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钼酸铵项目可行性研究方案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74" w:history="1">
        <w:r>
          <w:rPr>
            <w:rFonts w:ascii="仿宋" w:eastAsia="仿宋" w:hAnsi="仿宋" w:cs="仿宋" w:hint="eastAsia"/>
            <w:lang w:eastAsia="zh-CN"/>
          </w:rPr>
          <w:t>序言</w:t>
        </w:r>
        <w:r>
          <w:tab/>
        </w:r>
        <w:r>
          <w:fldChar w:fldCharType="begin"/>
        </w:r>
        <w:r>
          <w:instrText xml:space="preserve"> PAGEREF _Toc31974 \h </w:instrText>
        </w:r>
        <w:r>
          <w:fldChar w:fldCharType="separate"/>
        </w:r>
        <w:r>
          <w:t>3</w:t>
        </w:r>
        <w:r>
          <w:fldChar w:fldCharType="end"/>
        </w:r>
      </w:hyperlink>
    </w:p>
    <w:p>
      <w:pPr>
        <w:pStyle w:val="TOC1"/>
        <w:tabs>
          <w:tab w:val="right" w:leader="dot" w:pos="8306"/>
        </w:tabs>
      </w:pPr>
      <w:hyperlink w:anchor="_Toc14671" w:history="1">
        <w:r>
          <w:rPr>
            <w:rFonts w:ascii="仿宋" w:eastAsia="仿宋" w:hAnsi="仿宋" w:cs="仿宋" w:hint="eastAsia"/>
            <w:lang w:eastAsia="zh-CN"/>
          </w:rPr>
          <w:t>一、钼酸铵项目建设内容</w:t>
        </w:r>
        <w:r>
          <w:tab/>
        </w:r>
        <w:r>
          <w:fldChar w:fldCharType="begin"/>
        </w:r>
        <w:r>
          <w:instrText xml:space="preserve"> PAGEREF _Toc14671 \h </w:instrText>
        </w:r>
        <w:r>
          <w:fldChar w:fldCharType="separate"/>
        </w:r>
        <w:r>
          <w:t>3</w:t>
        </w:r>
        <w:r>
          <w:fldChar w:fldCharType="end"/>
        </w:r>
      </w:hyperlink>
    </w:p>
    <w:p>
      <w:pPr>
        <w:pStyle w:val="TOC2"/>
        <w:tabs>
          <w:tab w:val="right" w:leader="dot" w:pos="8306"/>
        </w:tabs>
      </w:pPr>
      <w:hyperlink w:anchor="_Toc15282" w:history="1">
        <w:r>
          <w:rPr>
            <w:rFonts w:ascii="仿宋" w:eastAsia="仿宋" w:hAnsi="仿宋" w:cs="仿宋" w:hint="eastAsia"/>
            <w:lang w:eastAsia="zh-CN"/>
          </w:rPr>
          <w:t>(一)、建筑工程</w:t>
        </w:r>
        <w:r>
          <w:tab/>
        </w:r>
        <w:r>
          <w:fldChar w:fldCharType="begin"/>
        </w:r>
        <w:r>
          <w:instrText xml:space="preserve"> PAGEREF _Toc15282 \h </w:instrText>
        </w:r>
        <w:r>
          <w:fldChar w:fldCharType="separate"/>
        </w:r>
        <w:r>
          <w:t>3</w:t>
        </w:r>
        <w:r>
          <w:fldChar w:fldCharType="end"/>
        </w:r>
      </w:hyperlink>
    </w:p>
    <w:p>
      <w:pPr>
        <w:pStyle w:val="TOC2"/>
        <w:tabs>
          <w:tab w:val="right" w:leader="dot" w:pos="8306"/>
        </w:tabs>
      </w:pPr>
      <w:hyperlink w:anchor="_Toc5471" w:history="1">
        <w:r>
          <w:rPr>
            <w:rFonts w:ascii="仿宋" w:eastAsia="仿宋" w:hAnsi="仿宋" w:cs="仿宋" w:hint="eastAsia"/>
            <w:lang w:eastAsia="zh-CN"/>
          </w:rPr>
          <w:t>(二)、电气、自动控制系统</w:t>
        </w:r>
        <w:r>
          <w:tab/>
        </w:r>
        <w:r>
          <w:fldChar w:fldCharType="begin"/>
        </w:r>
        <w:r>
          <w:instrText xml:space="preserve"> PAGEREF _Toc5471 \h </w:instrText>
        </w:r>
        <w:r>
          <w:fldChar w:fldCharType="separate"/>
        </w:r>
        <w:r>
          <w:t>5</w:t>
        </w:r>
        <w:r>
          <w:fldChar w:fldCharType="end"/>
        </w:r>
      </w:hyperlink>
    </w:p>
    <w:p>
      <w:pPr>
        <w:pStyle w:val="TOC2"/>
        <w:tabs>
          <w:tab w:val="right" w:leader="dot" w:pos="8306"/>
        </w:tabs>
      </w:pPr>
      <w:hyperlink w:anchor="_Toc3784" w:history="1">
        <w:r>
          <w:rPr>
            <w:rFonts w:ascii="仿宋" w:eastAsia="仿宋" w:hAnsi="仿宋" w:cs="仿宋" w:hint="eastAsia"/>
            <w:lang w:eastAsia="zh-CN"/>
          </w:rPr>
          <w:t>(三)、通用及专用设备选择</w:t>
        </w:r>
        <w:r>
          <w:tab/>
        </w:r>
        <w:r>
          <w:fldChar w:fldCharType="begin"/>
        </w:r>
        <w:r>
          <w:instrText xml:space="preserve"> PAGEREF _Toc3784 \h </w:instrText>
        </w:r>
        <w:r>
          <w:fldChar w:fldCharType="separate"/>
        </w:r>
        <w:r>
          <w:t>6</w:t>
        </w:r>
        <w:r>
          <w:fldChar w:fldCharType="end"/>
        </w:r>
      </w:hyperlink>
    </w:p>
    <w:p>
      <w:pPr>
        <w:pStyle w:val="TOC2"/>
        <w:tabs>
          <w:tab w:val="right" w:leader="dot" w:pos="8306"/>
        </w:tabs>
      </w:pPr>
      <w:hyperlink w:anchor="_Toc21615" w:history="1">
        <w:r>
          <w:rPr>
            <w:rFonts w:ascii="仿宋" w:eastAsia="仿宋" w:hAnsi="仿宋" w:cs="仿宋" w:hint="eastAsia"/>
            <w:lang w:eastAsia="zh-CN"/>
          </w:rPr>
          <w:t>(四)、公共工程</w:t>
        </w:r>
        <w:r>
          <w:tab/>
        </w:r>
        <w:r>
          <w:fldChar w:fldCharType="begin"/>
        </w:r>
        <w:r>
          <w:instrText xml:space="preserve"> PAGEREF _Toc21615 \h </w:instrText>
        </w:r>
        <w:r>
          <w:fldChar w:fldCharType="separate"/>
        </w:r>
        <w:r>
          <w:t>8</w:t>
        </w:r>
        <w:r>
          <w:fldChar w:fldCharType="end"/>
        </w:r>
      </w:hyperlink>
    </w:p>
    <w:p>
      <w:pPr>
        <w:pStyle w:val="TOC1"/>
        <w:tabs>
          <w:tab w:val="right" w:leader="dot" w:pos="8306"/>
        </w:tabs>
      </w:pPr>
      <w:hyperlink w:anchor="_Toc24135" w:history="1">
        <w:r>
          <w:rPr>
            <w:rFonts w:ascii="仿宋" w:eastAsia="仿宋" w:hAnsi="仿宋" w:cs="仿宋" w:hint="eastAsia"/>
            <w:lang w:eastAsia="zh-CN"/>
          </w:rPr>
          <w:t>二、钼酸铵项目建设背景</w:t>
        </w:r>
        <w:r>
          <w:tab/>
        </w:r>
        <w:r>
          <w:fldChar w:fldCharType="begin"/>
        </w:r>
        <w:r>
          <w:instrText xml:space="preserve"> PAGEREF _Toc24135 \h </w:instrText>
        </w:r>
        <w:r>
          <w:fldChar w:fldCharType="separate"/>
        </w:r>
        <w:r>
          <w:t>9</w:t>
        </w:r>
        <w:r>
          <w:fldChar w:fldCharType="end"/>
        </w:r>
      </w:hyperlink>
    </w:p>
    <w:p>
      <w:pPr>
        <w:pStyle w:val="TOC2"/>
        <w:tabs>
          <w:tab w:val="right" w:leader="dot" w:pos="8306"/>
        </w:tabs>
      </w:pPr>
      <w:hyperlink w:anchor="_Toc7946" w:history="1">
        <w:r>
          <w:rPr>
            <w:rFonts w:ascii="仿宋" w:eastAsia="仿宋" w:hAnsi="仿宋" w:cs="仿宋" w:hint="eastAsia"/>
            <w:lang w:eastAsia="zh-CN"/>
          </w:rPr>
          <w:t>(一)、钼酸铵项目提出背景</w:t>
        </w:r>
        <w:r>
          <w:tab/>
        </w:r>
        <w:r>
          <w:fldChar w:fldCharType="begin"/>
        </w:r>
        <w:r>
          <w:instrText xml:space="preserve"> PAGEREF _Toc7946 \h </w:instrText>
        </w:r>
        <w:r>
          <w:fldChar w:fldCharType="separate"/>
        </w:r>
        <w:r>
          <w:t>9</w:t>
        </w:r>
        <w:r>
          <w:fldChar w:fldCharType="end"/>
        </w:r>
      </w:hyperlink>
    </w:p>
    <w:p>
      <w:pPr>
        <w:pStyle w:val="TOC2"/>
        <w:tabs>
          <w:tab w:val="right" w:leader="dot" w:pos="8306"/>
        </w:tabs>
      </w:pPr>
      <w:hyperlink w:anchor="_Toc13772" w:history="1">
        <w:r>
          <w:rPr>
            <w:rFonts w:ascii="仿宋" w:eastAsia="仿宋" w:hAnsi="仿宋" w:cs="仿宋" w:hint="eastAsia"/>
            <w:lang w:eastAsia="zh-CN"/>
          </w:rPr>
          <w:t>(二)、钼酸铵项目建设的必要性</w:t>
        </w:r>
        <w:r>
          <w:tab/>
        </w:r>
        <w:r>
          <w:fldChar w:fldCharType="begin"/>
        </w:r>
        <w:r>
          <w:instrText xml:space="preserve"> PAGEREF _Toc13772 \h </w:instrText>
        </w:r>
        <w:r>
          <w:fldChar w:fldCharType="separate"/>
        </w:r>
        <w:r>
          <w:t>11</w:t>
        </w:r>
        <w:r>
          <w:fldChar w:fldCharType="end"/>
        </w:r>
      </w:hyperlink>
    </w:p>
    <w:p>
      <w:pPr>
        <w:pStyle w:val="TOC2"/>
        <w:tabs>
          <w:tab w:val="right" w:leader="dot" w:pos="8306"/>
        </w:tabs>
      </w:pPr>
      <w:hyperlink w:anchor="_Toc19094" w:history="1">
        <w:r>
          <w:rPr>
            <w:rFonts w:ascii="仿宋" w:eastAsia="仿宋" w:hAnsi="仿宋" w:cs="仿宋" w:hint="eastAsia"/>
            <w:lang w:eastAsia="zh-CN"/>
          </w:rPr>
          <w:t>(三)、钼酸铵项目建设的可行性</w:t>
        </w:r>
        <w:r>
          <w:tab/>
        </w:r>
        <w:r>
          <w:fldChar w:fldCharType="begin"/>
        </w:r>
        <w:r>
          <w:instrText xml:space="preserve"> PAGEREF _Toc19094 \h </w:instrText>
        </w:r>
        <w:r>
          <w:fldChar w:fldCharType="separate"/>
        </w:r>
        <w:r>
          <w:t>11</w:t>
        </w:r>
        <w:r>
          <w:fldChar w:fldCharType="end"/>
        </w:r>
      </w:hyperlink>
    </w:p>
    <w:p>
      <w:pPr>
        <w:pStyle w:val="TOC1"/>
        <w:tabs>
          <w:tab w:val="right" w:leader="dot" w:pos="8306"/>
        </w:tabs>
      </w:pPr>
      <w:hyperlink w:anchor="_Toc5245" w:history="1">
        <w:r>
          <w:rPr>
            <w:rFonts w:ascii="仿宋" w:eastAsia="仿宋" w:hAnsi="仿宋" w:cs="仿宋" w:hint="eastAsia"/>
            <w:lang w:eastAsia="zh-CN"/>
          </w:rPr>
          <w:t>三、产品市场预测与分析</w:t>
        </w:r>
        <w:r>
          <w:tab/>
        </w:r>
        <w:r>
          <w:fldChar w:fldCharType="begin"/>
        </w:r>
        <w:r>
          <w:instrText xml:space="preserve"> PAGEREF _Toc5245 \h </w:instrText>
        </w:r>
        <w:r>
          <w:fldChar w:fldCharType="separate"/>
        </w:r>
        <w:r>
          <w:t>14</w:t>
        </w:r>
        <w:r>
          <w:fldChar w:fldCharType="end"/>
        </w:r>
      </w:hyperlink>
    </w:p>
    <w:p>
      <w:pPr>
        <w:pStyle w:val="TOC2"/>
        <w:tabs>
          <w:tab w:val="right" w:leader="dot" w:pos="8306"/>
        </w:tabs>
      </w:pPr>
      <w:hyperlink w:anchor="_Toc9126" w:history="1">
        <w:r>
          <w:rPr>
            <w:rFonts w:ascii="仿宋" w:eastAsia="仿宋" w:hAnsi="仿宋" w:cs="仿宋" w:hint="eastAsia"/>
            <w:lang w:eastAsia="zh-CN"/>
          </w:rPr>
          <w:t>(一)、市场调查</w:t>
        </w:r>
        <w:r>
          <w:tab/>
        </w:r>
        <w:r>
          <w:fldChar w:fldCharType="begin"/>
        </w:r>
        <w:r>
          <w:instrText xml:space="preserve"> PAGEREF _Toc9126 \h </w:instrText>
        </w:r>
        <w:r>
          <w:fldChar w:fldCharType="separate"/>
        </w:r>
        <w:r>
          <w:t>14</w:t>
        </w:r>
        <w:r>
          <w:fldChar w:fldCharType="end"/>
        </w:r>
      </w:hyperlink>
    </w:p>
    <w:p>
      <w:pPr>
        <w:pStyle w:val="TOC2"/>
        <w:tabs>
          <w:tab w:val="right" w:leader="dot" w:pos="8306"/>
        </w:tabs>
      </w:pPr>
      <w:hyperlink w:anchor="_Toc24190" w:history="1">
        <w:r>
          <w:rPr>
            <w:rFonts w:ascii="仿宋" w:eastAsia="仿宋" w:hAnsi="仿宋" w:cs="仿宋" w:hint="eastAsia"/>
            <w:lang w:eastAsia="zh-CN"/>
          </w:rPr>
          <w:t>(二)、生产能力调查</w:t>
        </w:r>
        <w:r>
          <w:tab/>
        </w:r>
        <w:r>
          <w:fldChar w:fldCharType="begin"/>
        </w:r>
        <w:r>
          <w:instrText xml:space="preserve"> PAGEREF _Toc24190 \h </w:instrText>
        </w:r>
        <w:r>
          <w:fldChar w:fldCharType="separate"/>
        </w:r>
        <w:r>
          <w:t>16</w:t>
        </w:r>
        <w:r>
          <w:fldChar w:fldCharType="end"/>
        </w:r>
      </w:hyperlink>
    </w:p>
    <w:p>
      <w:pPr>
        <w:pStyle w:val="TOC2"/>
        <w:tabs>
          <w:tab w:val="right" w:leader="dot" w:pos="8306"/>
        </w:tabs>
      </w:pPr>
      <w:hyperlink w:anchor="_Toc10285" w:history="1">
        <w:r>
          <w:rPr>
            <w:rFonts w:ascii="仿宋" w:eastAsia="仿宋" w:hAnsi="仿宋" w:cs="仿宋" w:hint="eastAsia"/>
            <w:lang w:eastAsia="zh-CN"/>
          </w:rPr>
          <w:t>(三)、销售量调查</w:t>
        </w:r>
        <w:r>
          <w:tab/>
        </w:r>
        <w:r>
          <w:fldChar w:fldCharType="begin"/>
        </w:r>
        <w:r>
          <w:instrText xml:space="preserve"> PAGEREF _Toc10285 \h </w:instrText>
        </w:r>
        <w:r>
          <w:fldChar w:fldCharType="separate"/>
        </w:r>
        <w:r>
          <w:t>18</w:t>
        </w:r>
        <w:r>
          <w:fldChar w:fldCharType="end"/>
        </w:r>
      </w:hyperlink>
    </w:p>
    <w:p>
      <w:pPr>
        <w:pStyle w:val="TOC2"/>
        <w:tabs>
          <w:tab w:val="right" w:leader="dot" w:pos="8306"/>
        </w:tabs>
      </w:pPr>
      <w:hyperlink w:anchor="_Toc748" w:history="1">
        <w:r>
          <w:rPr>
            <w:rFonts w:ascii="仿宋" w:eastAsia="仿宋" w:hAnsi="仿宋" w:cs="仿宋" w:hint="eastAsia"/>
            <w:lang w:eastAsia="zh-CN"/>
          </w:rPr>
          <w:t>(四)、产品价格调查</w:t>
        </w:r>
        <w:r>
          <w:tab/>
        </w:r>
        <w:r>
          <w:fldChar w:fldCharType="begin"/>
        </w:r>
        <w:r>
          <w:instrText xml:space="preserve"> PAGEREF _Toc748 \h </w:instrText>
        </w:r>
        <w:r>
          <w:fldChar w:fldCharType="separate"/>
        </w:r>
        <w:r>
          <w:t>20</w:t>
        </w:r>
        <w:r>
          <w:fldChar w:fldCharType="end"/>
        </w:r>
      </w:hyperlink>
    </w:p>
    <w:p>
      <w:pPr>
        <w:pStyle w:val="TOC2"/>
        <w:tabs>
          <w:tab w:val="right" w:leader="dot" w:pos="8306"/>
        </w:tabs>
      </w:pPr>
      <w:hyperlink w:anchor="_Toc6140" w:history="1">
        <w:r>
          <w:rPr>
            <w:rFonts w:ascii="仿宋" w:eastAsia="仿宋" w:hAnsi="仿宋" w:cs="仿宋" w:hint="eastAsia"/>
            <w:lang w:eastAsia="zh-CN"/>
          </w:rPr>
          <w:t>(五)、市场预测</w:t>
        </w:r>
        <w:r>
          <w:tab/>
        </w:r>
        <w:r>
          <w:fldChar w:fldCharType="begin"/>
        </w:r>
        <w:r>
          <w:instrText xml:space="preserve"> PAGEREF _Toc6140 \h </w:instrText>
        </w:r>
        <w:r>
          <w:fldChar w:fldCharType="separate"/>
        </w:r>
        <w:r>
          <w:t>22</w:t>
        </w:r>
        <w:r>
          <w:fldChar w:fldCharType="end"/>
        </w:r>
      </w:hyperlink>
    </w:p>
    <w:p>
      <w:pPr>
        <w:pStyle w:val="TOC2"/>
        <w:tabs>
          <w:tab w:val="right" w:leader="dot" w:pos="8306"/>
        </w:tabs>
      </w:pPr>
      <w:hyperlink w:anchor="_Toc17106" w:history="1">
        <w:r>
          <w:rPr>
            <w:rFonts w:ascii="仿宋" w:eastAsia="仿宋" w:hAnsi="仿宋" w:cs="仿宋" w:hint="eastAsia"/>
            <w:lang w:eastAsia="zh-CN"/>
          </w:rPr>
          <w:t>(六)、销售收入预测</w:t>
        </w:r>
        <w:r>
          <w:tab/>
        </w:r>
        <w:r>
          <w:fldChar w:fldCharType="begin"/>
        </w:r>
        <w:r>
          <w:instrText xml:space="preserve"> PAGEREF _Toc17106 \h </w:instrText>
        </w:r>
        <w:r>
          <w:fldChar w:fldCharType="separate"/>
        </w:r>
        <w:r>
          <w:t>24</w:t>
        </w:r>
        <w:r>
          <w:fldChar w:fldCharType="end"/>
        </w:r>
      </w:hyperlink>
    </w:p>
    <w:p>
      <w:pPr>
        <w:pStyle w:val="TOC1"/>
        <w:tabs>
          <w:tab w:val="right" w:leader="dot" w:pos="8306"/>
        </w:tabs>
      </w:pPr>
      <w:hyperlink w:anchor="_Toc13932" w:history="1">
        <w:r>
          <w:rPr>
            <w:rFonts w:ascii="仿宋" w:eastAsia="仿宋" w:hAnsi="仿宋" w:cs="仿宋" w:hint="eastAsia"/>
            <w:lang w:eastAsia="zh-CN"/>
          </w:rPr>
          <w:t>四、钼酸铵项目选址</w:t>
        </w:r>
        <w:r>
          <w:tab/>
        </w:r>
        <w:r>
          <w:fldChar w:fldCharType="begin"/>
        </w:r>
        <w:r>
          <w:instrText xml:space="preserve"> PAGEREF _Toc13932 \h </w:instrText>
        </w:r>
        <w:r>
          <w:fldChar w:fldCharType="separate"/>
        </w:r>
        <w:r>
          <w:t>26</w:t>
        </w:r>
        <w:r>
          <w:fldChar w:fldCharType="end"/>
        </w:r>
      </w:hyperlink>
    </w:p>
    <w:p>
      <w:pPr>
        <w:pStyle w:val="TOC2"/>
        <w:tabs>
          <w:tab w:val="right" w:leader="dot" w:pos="8306"/>
        </w:tabs>
      </w:pPr>
      <w:hyperlink w:anchor="_Toc10426" w:history="1">
        <w:r>
          <w:rPr>
            <w:rFonts w:ascii="仿宋" w:eastAsia="仿宋" w:hAnsi="仿宋" w:cs="仿宋" w:hint="eastAsia"/>
            <w:lang w:eastAsia="zh-CN"/>
          </w:rPr>
          <w:t>(一)、钼酸铵项目选址原则</w:t>
        </w:r>
        <w:r>
          <w:tab/>
        </w:r>
        <w:r>
          <w:fldChar w:fldCharType="begin"/>
        </w:r>
        <w:r>
          <w:instrText xml:space="preserve"> PAGEREF _Toc10426 \h </w:instrText>
        </w:r>
        <w:r>
          <w:fldChar w:fldCharType="separate"/>
        </w:r>
        <w:r>
          <w:t>26</w:t>
        </w:r>
        <w:r>
          <w:fldChar w:fldCharType="end"/>
        </w:r>
      </w:hyperlink>
    </w:p>
    <w:p>
      <w:pPr>
        <w:pStyle w:val="TOC2"/>
        <w:tabs>
          <w:tab w:val="right" w:leader="dot" w:pos="8306"/>
        </w:tabs>
      </w:pPr>
      <w:hyperlink w:anchor="_Toc11817" w:history="1">
        <w:r>
          <w:rPr>
            <w:rFonts w:ascii="仿宋" w:eastAsia="仿宋" w:hAnsi="仿宋" w:cs="仿宋" w:hint="eastAsia"/>
            <w:lang w:eastAsia="zh-CN"/>
          </w:rPr>
          <w:t>(二)、原材料及主要辅助材料供应</w:t>
        </w:r>
        <w:r>
          <w:tab/>
        </w:r>
        <w:r>
          <w:fldChar w:fldCharType="begin"/>
        </w:r>
        <w:r>
          <w:instrText xml:space="preserve"> PAGEREF _Toc11817 \h </w:instrText>
        </w:r>
        <w:r>
          <w:fldChar w:fldCharType="separate"/>
        </w:r>
        <w:r>
          <w:t>27</w:t>
        </w:r>
        <w:r>
          <w:fldChar w:fldCharType="end"/>
        </w:r>
      </w:hyperlink>
    </w:p>
    <w:p>
      <w:pPr>
        <w:pStyle w:val="TOC2"/>
        <w:tabs>
          <w:tab w:val="right" w:leader="dot" w:pos="8306"/>
        </w:tabs>
      </w:pPr>
      <w:hyperlink w:anchor="_Toc32195" w:history="1">
        <w:r>
          <w:rPr>
            <w:rFonts w:ascii="仿宋" w:eastAsia="仿宋" w:hAnsi="仿宋" w:cs="仿宋" w:hint="eastAsia"/>
            <w:lang w:eastAsia="zh-CN"/>
          </w:rPr>
          <w:t>(三)、交通条件</w:t>
        </w:r>
        <w:r>
          <w:tab/>
        </w:r>
        <w:r>
          <w:fldChar w:fldCharType="begin"/>
        </w:r>
        <w:r>
          <w:instrText xml:space="preserve"> PAGEREF _Toc32195 \h </w:instrText>
        </w:r>
        <w:r>
          <w:fldChar w:fldCharType="separate"/>
        </w:r>
        <w:r>
          <w:t>29</w:t>
        </w:r>
        <w:r>
          <w:fldChar w:fldCharType="end"/>
        </w:r>
      </w:hyperlink>
    </w:p>
    <w:p>
      <w:pPr>
        <w:pStyle w:val="TOC2"/>
        <w:tabs>
          <w:tab w:val="right" w:leader="dot" w:pos="8306"/>
        </w:tabs>
      </w:pPr>
      <w:hyperlink w:anchor="_Toc20593" w:history="1">
        <w:r>
          <w:rPr>
            <w:rFonts w:ascii="仿宋" w:eastAsia="仿宋" w:hAnsi="仿宋" w:cs="仿宋" w:hint="eastAsia"/>
            <w:lang w:eastAsia="zh-CN"/>
          </w:rPr>
          <w:t>(四)、自然条件</w:t>
        </w:r>
        <w:r>
          <w:tab/>
        </w:r>
        <w:r>
          <w:fldChar w:fldCharType="begin"/>
        </w:r>
        <w:r>
          <w:instrText xml:space="preserve"> PAGEREF _Toc20593 \h </w:instrText>
        </w:r>
        <w:r>
          <w:fldChar w:fldCharType="separate"/>
        </w:r>
        <w:r>
          <w:t>31</w:t>
        </w:r>
        <w:r>
          <w:fldChar w:fldCharType="end"/>
        </w:r>
      </w:hyperlink>
    </w:p>
    <w:p>
      <w:pPr>
        <w:pStyle w:val="TOC2"/>
        <w:tabs>
          <w:tab w:val="right" w:leader="dot" w:pos="8306"/>
        </w:tabs>
      </w:pPr>
      <w:hyperlink w:anchor="_Toc12386" w:history="1">
        <w:r>
          <w:rPr>
            <w:rFonts w:ascii="仿宋" w:eastAsia="仿宋" w:hAnsi="仿宋" w:cs="仿宋" w:hint="eastAsia"/>
            <w:lang w:eastAsia="zh-CN"/>
          </w:rPr>
          <w:t>(五)、经济发展状况</w:t>
        </w:r>
        <w:r>
          <w:tab/>
        </w:r>
        <w:r>
          <w:fldChar w:fldCharType="begin"/>
        </w:r>
        <w:r>
          <w:instrText xml:space="preserve"> PAGEREF _Toc12386 \h </w:instrText>
        </w:r>
        <w:r>
          <w:fldChar w:fldCharType="separate"/>
        </w:r>
        <w:r>
          <w:t>33</w:t>
        </w:r>
        <w:r>
          <w:fldChar w:fldCharType="end"/>
        </w:r>
      </w:hyperlink>
    </w:p>
    <w:p>
      <w:pPr>
        <w:pStyle w:val="TOC2"/>
        <w:tabs>
          <w:tab w:val="right" w:leader="dot" w:pos="8306"/>
        </w:tabs>
      </w:pPr>
      <w:hyperlink w:anchor="_Toc29519" w:history="1">
        <w:r>
          <w:rPr>
            <w:rFonts w:ascii="仿宋" w:eastAsia="仿宋" w:hAnsi="仿宋" w:cs="仿宋" w:hint="eastAsia"/>
            <w:lang w:eastAsia="zh-CN"/>
          </w:rPr>
          <w:t>(六)、厂址选择</w:t>
        </w:r>
        <w:r>
          <w:tab/>
        </w:r>
        <w:r>
          <w:fldChar w:fldCharType="begin"/>
        </w:r>
        <w:r>
          <w:instrText xml:space="preserve"> PAGEREF _Toc29519 \h </w:instrText>
        </w:r>
        <w:r>
          <w:fldChar w:fldCharType="separate"/>
        </w:r>
        <w:r>
          <w:t>35</w:t>
        </w:r>
        <w:r>
          <w:fldChar w:fldCharType="end"/>
        </w:r>
      </w:hyperlink>
    </w:p>
    <w:p>
      <w:pPr>
        <w:pStyle w:val="TOC1"/>
        <w:tabs>
          <w:tab w:val="right" w:leader="dot" w:pos="8306"/>
        </w:tabs>
      </w:pPr>
      <w:hyperlink w:anchor="_Toc571" w:history="1">
        <w:r>
          <w:rPr>
            <w:rFonts w:ascii="仿宋" w:eastAsia="仿宋" w:hAnsi="仿宋" w:cs="仿宋" w:hint="eastAsia"/>
            <w:lang w:eastAsia="zh-CN"/>
          </w:rPr>
          <w:t>五、钼酸铵项目组织管理与招投标</w:t>
        </w:r>
        <w:r>
          <w:tab/>
        </w:r>
        <w:r>
          <w:fldChar w:fldCharType="begin"/>
        </w:r>
        <w:r>
          <w:instrText xml:space="preserve"> PAGEREF _Toc571 \h </w:instrText>
        </w:r>
        <w:r>
          <w:fldChar w:fldCharType="separate"/>
        </w:r>
        <w:r>
          <w:t>38</w:t>
        </w:r>
        <w:r>
          <w:fldChar w:fldCharType="end"/>
        </w:r>
      </w:hyperlink>
    </w:p>
    <w:p>
      <w:pPr>
        <w:pStyle w:val="TOC2"/>
        <w:tabs>
          <w:tab w:val="right" w:leader="dot" w:pos="8306"/>
        </w:tabs>
      </w:pPr>
      <w:hyperlink w:anchor="_Toc3728" w:history="1">
        <w:r>
          <w:rPr>
            <w:rFonts w:ascii="仿宋" w:eastAsia="仿宋" w:hAnsi="仿宋" w:cs="仿宋" w:hint="eastAsia"/>
            <w:lang w:eastAsia="zh-CN"/>
          </w:rPr>
          <w:t>(一)、钼酸铵项目筹建时期的组织与管理</w:t>
        </w:r>
        <w:r>
          <w:tab/>
        </w:r>
        <w:r>
          <w:fldChar w:fldCharType="begin"/>
        </w:r>
        <w:r>
          <w:instrText xml:space="preserve"> PAGEREF _Toc3728 \h </w:instrText>
        </w:r>
        <w:r>
          <w:fldChar w:fldCharType="separate"/>
        </w:r>
        <w:r>
          <w:t>38</w:t>
        </w:r>
        <w:r>
          <w:fldChar w:fldCharType="end"/>
        </w:r>
      </w:hyperlink>
    </w:p>
    <w:p>
      <w:pPr>
        <w:pStyle w:val="TOC2"/>
        <w:tabs>
          <w:tab w:val="right" w:leader="dot" w:pos="8306"/>
        </w:tabs>
      </w:pPr>
      <w:hyperlink w:anchor="_Toc15796" w:history="1">
        <w:r>
          <w:rPr>
            <w:rFonts w:ascii="仿宋" w:eastAsia="仿宋" w:hAnsi="仿宋" w:cs="仿宋" w:hint="eastAsia"/>
            <w:lang w:eastAsia="zh-CN"/>
          </w:rPr>
          <w:t>(二)、钼酸铵项目运行时期的组织与管理</w:t>
        </w:r>
        <w:r>
          <w:tab/>
        </w:r>
        <w:r>
          <w:fldChar w:fldCharType="begin"/>
        </w:r>
        <w:r>
          <w:instrText xml:space="preserve"> PAGEREF _Toc15796 \h </w:instrText>
        </w:r>
        <w:r>
          <w:fldChar w:fldCharType="separate"/>
        </w:r>
        <w:r>
          <w:t>38</w:t>
        </w:r>
        <w:r>
          <w:fldChar w:fldCharType="end"/>
        </w:r>
      </w:hyperlink>
    </w:p>
    <w:p>
      <w:pPr>
        <w:pStyle w:val="TOC2"/>
        <w:tabs>
          <w:tab w:val="right" w:leader="dot" w:pos="8306"/>
        </w:tabs>
      </w:pPr>
      <w:hyperlink w:anchor="_Toc30090" w:history="1">
        <w:r>
          <w:rPr>
            <w:rFonts w:ascii="仿宋" w:eastAsia="仿宋" w:hAnsi="仿宋" w:cs="仿宋" w:hint="eastAsia"/>
            <w:lang w:eastAsia="zh-CN"/>
          </w:rPr>
          <w:t>(三)、劳动定员和人员培训</w:t>
        </w:r>
        <w:r>
          <w:tab/>
        </w:r>
        <w:r>
          <w:fldChar w:fldCharType="begin"/>
        </w:r>
        <w:r>
          <w:instrText xml:space="preserve"> PAGEREF _Toc30090 \h </w:instrText>
        </w:r>
        <w:r>
          <w:fldChar w:fldCharType="separate"/>
        </w:r>
        <w:r>
          <w:t>39</w:t>
        </w:r>
        <w:r>
          <w:fldChar w:fldCharType="end"/>
        </w:r>
      </w:hyperlink>
    </w:p>
    <w:p>
      <w:pPr>
        <w:pStyle w:val="TOC2"/>
        <w:tabs>
          <w:tab w:val="right" w:leader="dot" w:pos="8306"/>
        </w:tabs>
      </w:pPr>
      <w:hyperlink w:anchor="_Toc31027" w:history="1">
        <w:r>
          <w:rPr>
            <w:rFonts w:ascii="仿宋" w:eastAsia="仿宋" w:hAnsi="仿宋" w:cs="仿宋" w:hint="eastAsia"/>
            <w:lang w:eastAsia="zh-CN"/>
          </w:rPr>
          <w:t>(四)、招标管理</w:t>
        </w:r>
        <w:r>
          <w:tab/>
        </w:r>
        <w:r>
          <w:fldChar w:fldCharType="begin"/>
        </w:r>
        <w:r>
          <w:instrText xml:space="preserve"> PAGEREF _Toc31027 \h </w:instrText>
        </w:r>
        <w:r>
          <w:fldChar w:fldCharType="separate"/>
        </w:r>
        <w:r>
          <w:t>40</w:t>
        </w:r>
        <w:r>
          <w:fldChar w:fldCharType="end"/>
        </w:r>
      </w:hyperlink>
    </w:p>
    <w:p>
      <w:pPr>
        <w:pStyle w:val="TOC1"/>
        <w:tabs>
          <w:tab w:val="right" w:leader="dot" w:pos="8306"/>
        </w:tabs>
      </w:pPr>
      <w:hyperlink w:anchor="_Toc15339" w:history="1">
        <w:r>
          <w:rPr>
            <w:rFonts w:ascii="仿宋" w:eastAsia="仿宋" w:hAnsi="仿宋" w:cs="仿宋" w:hint="eastAsia"/>
            <w:lang w:eastAsia="zh-CN"/>
          </w:rPr>
          <w:t>六、信息技术与数字化转型</w:t>
        </w:r>
        <w:r>
          <w:tab/>
        </w:r>
        <w:r>
          <w:fldChar w:fldCharType="begin"/>
        </w:r>
        <w:r>
          <w:instrText xml:space="preserve"> PAGEREF _Toc15339 \h </w:instrText>
        </w:r>
        <w:r>
          <w:fldChar w:fldCharType="separate"/>
        </w:r>
        <w:r>
          <w:t>41</w:t>
        </w:r>
        <w:r>
          <w:fldChar w:fldCharType="end"/>
        </w:r>
      </w:hyperlink>
    </w:p>
    <w:p>
      <w:pPr>
        <w:pStyle w:val="TOC2"/>
        <w:tabs>
          <w:tab w:val="right" w:leader="dot" w:pos="8306"/>
        </w:tabs>
      </w:pPr>
      <w:hyperlink w:anchor="_Toc23838" w:history="1">
        <w:r>
          <w:rPr>
            <w:rFonts w:ascii="仿宋" w:eastAsia="仿宋" w:hAnsi="仿宋" w:cs="仿宋" w:hint="eastAsia"/>
            <w:lang w:eastAsia="zh-CN"/>
          </w:rPr>
          <w:t>(一)、信息化基础设施建设</w:t>
        </w:r>
        <w:r>
          <w:tab/>
        </w:r>
        <w:r>
          <w:fldChar w:fldCharType="begin"/>
        </w:r>
        <w:r>
          <w:instrText xml:space="preserve"> PAGEREF _Toc23838 \h </w:instrText>
        </w:r>
        <w:r>
          <w:fldChar w:fldCharType="separate"/>
        </w:r>
        <w:r>
          <w:t>41</w:t>
        </w:r>
        <w:r>
          <w:fldChar w:fldCharType="end"/>
        </w:r>
      </w:hyperlink>
    </w:p>
    <w:p>
      <w:pPr>
        <w:pStyle w:val="TOC2"/>
        <w:tabs>
          <w:tab w:val="right" w:leader="dot" w:pos="8306"/>
        </w:tabs>
      </w:pPr>
      <w:hyperlink w:anchor="_Toc1574" w:history="1">
        <w:r>
          <w:rPr>
            <w:rFonts w:ascii="仿宋" w:eastAsia="仿宋" w:hAnsi="仿宋" w:cs="仿宋" w:hint="eastAsia"/>
            <w:lang w:eastAsia="zh-CN"/>
          </w:rPr>
          <w:t>(二)、数据安全与隐私保护</w:t>
        </w:r>
        <w:r>
          <w:tab/>
        </w:r>
        <w:r>
          <w:fldChar w:fldCharType="begin"/>
        </w:r>
        <w:r>
          <w:instrText xml:space="preserve"> PAGEREF _Toc1574 \h </w:instrText>
        </w:r>
        <w:r>
          <w:fldChar w:fldCharType="separate"/>
        </w:r>
        <w:r>
          <w:t>43</w:t>
        </w:r>
        <w:r>
          <w:fldChar w:fldCharType="end"/>
        </w:r>
      </w:hyperlink>
    </w:p>
    <w:p>
      <w:pPr>
        <w:pStyle w:val="TOC2"/>
        <w:tabs>
          <w:tab w:val="right" w:leader="dot" w:pos="8306"/>
        </w:tabs>
      </w:pPr>
      <w:hyperlink w:anchor="_Toc19227" w:history="1">
        <w:r>
          <w:rPr>
            <w:rFonts w:ascii="仿宋" w:eastAsia="仿宋" w:hAnsi="仿宋" w:cs="仿宋" w:hint="eastAsia"/>
            <w:lang w:eastAsia="zh-CN"/>
          </w:rPr>
          <w:t>(三)、数字化生产与运营</w:t>
        </w:r>
        <w:r>
          <w:tab/>
        </w:r>
        <w:r>
          <w:fldChar w:fldCharType="begin"/>
        </w:r>
        <w:r>
          <w:instrText xml:space="preserve"> PAGEREF _Toc19227 \h </w:instrText>
        </w:r>
        <w:r>
          <w:fldChar w:fldCharType="separate"/>
        </w:r>
        <w:r>
          <w:t>45</w:t>
        </w:r>
        <w:r>
          <w:fldChar w:fldCharType="end"/>
        </w:r>
      </w:hyperlink>
    </w:p>
    <w:p>
      <w:pPr>
        <w:pStyle w:val="TOC2"/>
        <w:tabs>
          <w:tab w:val="right" w:leader="dot" w:pos="8306"/>
        </w:tabs>
      </w:pPr>
      <w:hyperlink w:anchor="_Toc19010" w:history="1">
        <w:r>
          <w:rPr>
            <w:rFonts w:ascii="仿宋" w:eastAsia="仿宋" w:hAnsi="仿宋" w:cs="仿宋" w:hint="eastAsia"/>
            <w:lang w:eastAsia="zh-CN"/>
          </w:rPr>
          <w:t>(四)、人工智能应用与创新</w:t>
        </w:r>
        <w:r>
          <w:tab/>
        </w:r>
        <w:r>
          <w:fldChar w:fldCharType="begin"/>
        </w:r>
        <w:r>
          <w:instrText xml:space="preserve"> PAGEREF _Toc19010 \h </w:instrText>
        </w:r>
        <w:r>
          <w:fldChar w:fldCharType="separate"/>
        </w:r>
        <w:r>
          <w:t>46</w:t>
        </w:r>
        <w:r>
          <w:fldChar w:fldCharType="end"/>
        </w:r>
      </w:hyperlink>
    </w:p>
    <w:p>
      <w:pPr>
        <w:pStyle w:val="TOC1"/>
        <w:tabs>
          <w:tab w:val="right" w:leader="dot" w:pos="8306"/>
        </w:tabs>
      </w:pPr>
      <w:hyperlink w:anchor="_Toc30761" w:history="1">
        <w:r>
          <w:rPr>
            <w:rFonts w:ascii="仿宋" w:eastAsia="仿宋" w:hAnsi="仿宋" w:cs="仿宋" w:hint="eastAsia"/>
            <w:lang w:eastAsia="zh-CN"/>
          </w:rPr>
          <w:t>七、职业保护</w:t>
        </w:r>
        <w:r>
          <w:tab/>
        </w:r>
        <w:r>
          <w:fldChar w:fldCharType="begin"/>
        </w:r>
        <w:r>
          <w:instrText xml:space="preserve"> PAGEREF _Toc30761 \h </w:instrText>
        </w:r>
        <w:r>
          <w:fldChar w:fldCharType="separate"/>
        </w:r>
        <w:r>
          <w:t>49</w:t>
        </w:r>
        <w:r>
          <w:fldChar w:fldCharType="end"/>
        </w:r>
      </w:hyperlink>
    </w:p>
    <w:p>
      <w:pPr>
        <w:pStyle w:val="TOC2"/>
        <w:tabs>
          <w:tab w:val="right" w:leader="dot" w:pos="8306"/>
        </w:tabs>
      </w:pPr>
      <w:hyperlink w:anchor="_Toc27663" w:history="1">
        <w:r>
          <w:rPr>
            <w:rFonts w:ascii="仿宋" w:eastAsia="仿宋" w:hAnsi="仿宋" w:cs="仿宋" w:hint="eastAsia"/>
            <w:lang w:eastAsia="zh-CN"/>
          </w:rPr>
          <w:t>(一)、消防安全</w:t>
        </w:r>
        <w:r>
          <w:tab/>
        </w:r>
        <w:r>
          <w:fldChar w:fldCharType="begin"/>
        </w:r>
        <w:r>
          <w:instrText xml:space="preserve"> PAGEREF _Toc27663 \h </w:instrText>
        </w:r>
        <w:r>
          <w:fldChar w:fldCharType="separate"/>
        </w:r>
        <w:r>
          <w:t>49</w:t>
        </w:r>
        <w:r>
          <w:fldChar w:fldCharType="end"/>
        </w:r>
      </w:hyperlink>
    </w:p>
    <w:p>
      <w:pPr>
        <w:pStyle w:val="TOC2"/>
        <w:tabs>
          <w:tab w:val="right" w:leader="dot" w:pos="8306"/>
        </w:tabs>
      </w:pPr>
      <w:hyperlink w:anchor="_Toc22652" w:history="1">
        <w:r>
          <w:rPr>
            <w:rFonts w:ascii="仿宋" w:eastAsia="仿宋" w:hAnsi="仿宋" w:cs="仿宋" w:hint="eastAsia"/>
            <w:lang w:eastAsia="zh-CN"/>
          </w:rPr>
          <w:t>(二)、防火防爆总图布置措施</w:t>
        </w:r>
        <w:r>
          <w:tab/>
        </w:r>
        <w:r>
          <w:fldChar w:fldCharType="begin"/>
        </w:r>
        <w:r>
          <w:instrText xml:space="preserve"> PAGEREF _Toc22652 \h </w:instrText>
        </w:r>
        <w:r>
          <w:fldChar w:fldCharType="separate"/>
        </w:r>
        <w:r>
          <w:t>50</w:t>
        </w:r>
        <w:r>
          <w:fldChar w:fldCharType="end"/>
        </w:r>
      </w:hyperlink>
    </w:p>
    <w:p>
      <w:pPr>
        <w:pStyle w:val="TOC2"/>
        <w:tabs>
          <w:tab w:val="right" w:leader="dot" w:pos="8306"/>
        </w:tabs>
      </w:pPr>
      <w:hyperlink w:anchor="_Toc14348" w:history="1">
        <w:r>
          <w:rPr>
            <w:rFonts w:ascii="仿宋" w:eastAsia="仿宋" w:hAnsi="仿宋" w:cs="仿宋" w:hint="eastAsia"/>
            <w:lang w:eastAsia="zh-CN"/>
          </w:rPr>
          <w:t>(三)、自然灾害防范措施</w:t>
        </w:r>
        <w:r>
          <w:tab/>
        </w:r>
        <w:r>
          <w:fldChar w:fldCharType="begin"/>
        </w:r>
        <w:r>
          <w:instrText xml:space="preserve"> PAGEREF _Toc14348 \h </w:instrText>
        </w:r>
        <w:r>
          <w:fldChar w:fldCharType="separate"/>
        </w:r>
        <w:r>
          <w:t>50</w:t>
        </w:r>
        <w:r>
          <w:fldChar w:fldCharType="end"/>
        </w:r>
      </w:hyperlink>
    </w:p>
    <w:p>
      <w:pPr>
        <w:pStyle w:val="TOC2"/>
        <w:tabs>
          <w:tab w:val="right" w:leader="dot" w:pos="8306"/>
        </w:tabs>
      </w:pPr>
      <w:hyperlink w:anchor="_Toc29510" w:history="1">
        <w:r>
          <w:rPr>
            <w:rFonts w:ascii="仿宋" w:eastAsia="仿宋" w:hAnsi="仿宋" w:cs="仿宋" w:hint="eastAsia"/>
            <w:lang w:eastAsia="zh-CN"/>
          </w:rPr>
          <w:t>(四)、安全色及安全标志使用要求</w:t>
        </w:r>
        <w:r>
          <w:tab/>
        </w:r>
        <w:r>
          <w:fldChar w:fldCharType="begin"/>
        </w:r>
        <w:r>
          <w:instrText xml:space="preserve"> PAGEREF _Toc29510 \h </w:instrText>
        </w:r>
        <w:r>
          <w:fldChar w:fldCharType="separate"/>
        </w:r>
        <w:r>
          <w:t>52</w:t>
        </w:r>
        <w:r>
          <w:fldChar w:fldCharType="end"/>
        </w:r>
      </w:hyperlink>
    </w:p>
    <w:p>
      <w:pPr>
        <w:pStyle w:val="TOC2"/>
        <w:tabs>
          <w:tab w:val="right" w:leader="dot" w:pos="8306"/>
        </w:tabs>
      </w:pPr>
      <w:hyperlink w:anchor="_Toc6792" w:history="1">
        <w:r>
          <w:rPr>
            <w:rFonts w:ascii="仿宋" w:eastAsia="仿宋" w:hAnsi="仿宋" w:cs="仿宋" w:hint="eastAsia"/>
            <w:lang w:eastAsia="zh-CN"/>
          </w:rPr>
          <w:t>(五)、电气安全保障措施</w:t>
        </w:r>
        <w:r>
          <w:tab/>
        </w:r>
        <w:r>
          <w:fldChar w:fldCharType="begin"/>
        </w:r>
        <w:r>
          <w:instrText xml:space="preserve"> PAGEREF _Toc6792 \h </w:instrText>
        </w:r>
        <w:r>
          <w:fldChar w:fldCharType="separate"/>
        </w:r>
        <w:r>
          <w:t>53</w:t>
        </w:r>
        <w:r>
          <w:fldChar w:fldCharType="end"/>
        </w:r>
      </w:hyperlink>
    </w:p>
    <w:p>
      <w:pPr>
        <w:pStyle w:val="TOC2"/>
        <w:tabs>
          <w:tab w:val="right" w:leader="dot" w:pos="8306"/>
        </w:tabs>
      </w:pPr>
      <w:hyperlink w:anchor="_Toc9692" w:history="1">
        <w:r>
          <w:rPr>
            <w:rFonts w:ascii="仿宋" w:eastAsia="仿宋" w:hAnsi="仿宋" w:cs="仿宋" w:hint="eastAsia"/>
            <w:lang w:eastAsia="zh-CN"/>
          </w:rPr>
          <w:t>(六)、防尘防毒措施</w:t>
        </w:r>
        <w:r>
          <w:tab/>
        </w:r>
        <w:r>
          <w:fldChar w:fldCharType="begin"/>
        </w:r>
        <w:r>
          <w:instrText xml:space="preserve"> PAGEREF _Toc9692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6" w:history="1">
        <w:r>
          <w:rPr>
            <w:rFonts w:ascii="仿宋" w:eastAsia="仿宋" w:hAnsi="仿宋" w:cs="仿宋" w:hint="eastAsia"/>
            <w:lang w:eastAsia="zh-CN"/>
          </w:rPr>
          <w:t>(七)、防静电、触电防护及防雷措施</w:t>
        </w:r>
        <w:r>
          <w:tab/>
        </w:r>
        <w:r>
          <w:fldChar w:fldCharType="begin"/>
        </w:r>
        <w:r>
          <w:instrText xml:space="preserve"> PAGEREF _Toc7366 \h </w:instrText>
        </w:r>
        <w:r>
          <w:fldChar w:fldCharType="separate"/>
        </w:r>
        <w:r>
          <w:t>55</w:t>
        </w:r>
        <w:r>
          <w:fldChar w:fldCharType="end"/>
        </w:r>
      </w:hyperlink>
    </w:p>
    <w:p>
      <w:pPr>
        <w:pStyle w:val="TOC2"/>
        <w:tabs>
          <w:tab w:val="right" w:leader="dot" w:pos="8306"/>
        </w:tabs>
      </w:pPr>
      <w:hyperlink w:anchor="_Toc22731" w:history="1">
        <w:r>
          <w:rPr>
            <w:rFonts w:ascii="仿宋" w:eastAsia="仿宋" w:hAnsi="仿宋" w:cs="仿宋" w:hint="eastAsia"/>
            <w:lang w:eastAsia="zh-CN"/>
          </w:rPr>
          <w:t>(八)、机械设备安全保障措施</w:t>
        </w:r>
        <w:r>
          <w:tab/>
        </w:r>
        <w:r>
          <w:fldChar w:fldCharType="begin"/>
        </w:r>
        <w:r>
          <w:instrText xml:space="preserve"> PAGEREF _Toc22731 \h </w:instrText>
        </w:r>
        <w:r>
          <w:fldChar w:fldCharType="separate"/>
        </w:r>
        <w:r>
          <w:t>56</w:t>
        </w:r>
        <w:r>
          <w:fldChar w:fldCharType="end"/>
        </w:r>
      </w:hyperlink>
    </w:p>
    <w:p>
      <w:pPr>
        <w:pStyle w:val="TOC2"/>
        <w:tabs>
          <w:tab w:val="right" w:leader="dot" w:pos="8306"/>
        </w:tabs>
      </w:pPr>
      <w:hyperlink w:anchor="_Toc16416" w:history="1">
        <w:r>
          <w:rPr>
            <w:rFonts w:ascii="仿宋" w:eastAsia="仿宋" w:hAnsi="仿宋" w:cs="仿宋" w:hint="eastAsia"/>
            <w:lang w:eastAsia="zh-CN"/>
          </w:rPr>
          <w:t>(九)、劳动安全保障措施</w:t>
        </w:r>
        <w:r>
          <w:tab/>
        </w:r>
        <w:r>
          <w:fldChar w:fldCharType="begin"/>
        </w:r>
        <w:r>
          <w:instrText xml:space="preserve"> PAGEREF _Toc16416 \h </w:instrText>
        </w:r>
        <w:r>
          <w:fldChar w:fldCharType="separate"/>
        </w:r>
        <w:r>
          <w:t>58</w:t>
        </w:r>
        <w:r>
          <w:fldChar w:fldCharType="end"/>
        </w:r>
      </w:hyperlink>
    </w:p>
    <w:p>
      <w:pPr>
        <w:pStyle w:val="TOC2"/>
        <w:tabs>
          <w:tab w:val="right" w:leader="dot" w:pos="8306"/>
        </w:tabs>
      </w:pPr>
      <w:hyperlink w:anchor="_Toc32482" w:history="1">
        <w:r>
          <w:rPr>
            <w:rFonts w:ascii="仿宋" w:eastAsia="仿宋" w:hAnsi="仿宋" w:cs="仿宋" w:hint="eastAsia"/>
            <w:lang w:eastAsia="zh-CN"/>
          </w:rPr>
          <w:t>(十)、劳动安全卫生机构设置及教育制度</w:t>
        </w:r>
        <w:r>
          <w:tab/>
        </w:r>
        <w:r>
          <w:fldChar w:fldCharType="begin"/>
        </w:r>
        <w:r>
          <w:instrText xml:space="preserve"> PAGEREF _Toc32482 \h </w:instrText>
        </w:r>
        <w:r>
          <w:fldChar w:fldCharType="separate"/>
        </w:r>
        <w:r>
          <w:t>59</w:t>
        </w:r>
        <w:r>
          <w:fldChar w:fldCharType="end"/>
        </w:r>
      </w:hyperlink>
    </w:p>
    <w:p>
      <w:pPr>
        <w:pStyle w:val="TOC2"/>
        <w:tabs>
          <w:tab w:val="right" w:leader="dot" w:pos="8306"/>
        </w:tabs>
      </w:pPr>
      <w:hyperlink w:anchor="_Toc20363" w:history="1">
        <w:r>
          <w:rPr>
            <w:rFonts w:ascii="仿宋" w:eastAsia="仿宋" w:hAnsi="仿宋" w:cs="仿宋" w:hint="eastAsia"/>
            <w:lang w:eastAsia="zh-CN"/>
          </w:rPr>
          <w:t>(十一)、劳动安全预期效果评价</w:t>
        </w:r>
        <w:r>
          <w:tab/>
        </w:r>
        <w:r>
          <w:fldChar w:fldCharType="begin"/>
        </w:r>
        <w:r>
          <w:instrText xml:space="preserve"> PAGEREF _Toc20363 \h </w:instrText>
        </w:r>
        <w:r>
          <w:fldChar w:fldCharType="separate"/>
        </w:r>
        <w:r>
          <w:t>60</w:t>
        </w:r>
        <w:r>
          <w:fldChar w:fldCharType="end"/>
        </w:r>
      </w:hyperlink>
    </w:p>
    <w:p>
      <w:pPr>
        <w:pStyle w:val="TOC1"/>
        <w:tabs>
          <w:tab w:val="right" w:leader="dot" w:pos="8306"/>
        </w:tabs>
      </w:pPr>
      <w:hyperlink w:anchor="_Toc13625" w:history="1">
        <w:r>
          <w:rPr>
            <w:rFonts w:ascii="仿宋" w:eastAsia="仿宋" w:hAnsi="仿宋" w:cs="仿宋" w:hint="eastAsia"/>
            <w:lang w:eastAsia="zh-CN"/>
          </w:rPr>
          <w:t>八、钼酸铵项目承办单位基本情况</w:t>
        </w:r>
        <w:r>
          <w:tab/>
        </w:r>
        <w:r>
          <w:fldChar w:fldCharType="begin"/>
        </w:r>
        <w:r>
          <w:instrText xml:space="preserve"> PAGEREF _Toc13625 \h </w:instrText>
        </w:r>
        <w:r>
          <w:fldChar w:fldCharType="separate"/>
        </w:r>
        <w:r>
          <w:t>61</w:t>
        </w:r>
        <w:r>
          <w:fldChar w:fldCharType="end"/>
        </w:r>
      </w:hyperlink>
    </w:p>
    <w:p>
      <w:pPr>
        <w:pStyle w:val="TOC2"/>
        <w:tabs>
          <w:tab w:val="right" w:leader="dot" w:pos="8306"/>
        </w:tabs>
      </w:pPr>
      <w:hyperlink w:anchor="_Toc16866" w:history="1">
        <w:r>
          <w:rPr>
            <w:rFonts w:ascii="仿宋" w:eastAsia="仿宋" w:hAnsi="仿宋" w:cs="仿宋" w:hint="eastAsia"/>
            <w:lang w:eastAsia="zh-CN"/>
          </w:rPr>
          <w:t>(一)、公司名称</w:t>
        </w:r>
        <w:r>
          <w:tab/>
        </w:r>
        <w:r>
          <w:fldChar w:fldCharType="begin"/>
        </w:r>
        <w:r>
          <w:instrText xml:space="preserve"> PAGEREF _Toc16866 \h </w:instrText>
        </w:r>
        <w:r>
          <w:fldChar w:fldCharType="separate"/>
        </w:r>
        <w:r>
          <w:t>61</w:t>
        </w:r>
        <w:r>
          <w:fldChar w:fldCharType="end"/>
        </w:r>
      </w:hyperlink>
    </w:p>
    <w:p>
      <w:pPr>
        <w:pStyle w:val="TOC2"/>
        <w:tabs>
          <w:tab w:val="right" w:leader="dot" w:pos="8306"/>
        </w:tabs>
      </w:pPr>
      <w:hyperlink w:anchor="_Toc21690" w:history="1">
        <w:r>
          <w:rPr>
            <w:rFonts w:ascii="仿宋" w:eastAsia="仿宋" w:hAnsi="仿宋" w:cs="仿宋" w:hint="eastAsia"/>
            <w:lang w:eastAsia="zh-CN"/>
          </w:rPr>
          <w:t>(二)、公司简介</w:t>
        </w:r>
        <w:r>
          <w:tab/>
        </w:r>
        <w:r>
          <w:fldChar w:fldCharType="begin"/>
        </w:r>
        <w:r>
          <w:instrText xml:space="preserve"> PAGEREF _Toc21690 \h </w:instrText>
        </w:r>
        <w:r>
          <w:fldChar w:fldCharType="separate"/>
        </w:r>
        <w:r>
          <w:t>61</w:t>
        </w:r>
        <w:r>
          <w:fldChar w:fldCharType="end"/>
        </w:r>
      </w:hyperlink>
    </w:p>
    <w:p>
      <w:pPr>
        <w:pStyle w:val="TOC2"/>
        <w:tabs>
          <w:tab w:val="right" w:leader="dot" w:pos="8306"/>
        </w:tabs>
      </w:pPr>
      <w:hyperlink w:anchor="_Toc23525" w:history="1">
        <w:r>
          <w:rPr>
            <w:rFonts w:ascii="仿宋" w:eastAsia="仿宋" w:hAnsi="仿宋" w:cs="仿宋" w:hint="eastAsia"/>
            <w:lang w:eastAsia="zh-CN"/>
          </w:rPr>
          <w:t>(三)、公司经济效益分析</w:t>
        </w:r>
        <w:r>
          <w:tab/>
        </w:r>
        <w:r>
          <w:fldChar w:fldCharType="begin"/>
        </w:r>
        <w:r>
          <w:instrText xml:space="preserve"> PAGEREF _Toc23525 \h </w:instrText>
        </w:r>
        <w:r>
          <w:fldChar w:fldCharType="separate"/>
        </w:r>
        <w:r>
          <w:t>62</w:t>
        </w:r>
        <w:r>
          <w:fldChar w:fldCharType="end"/>
        </w:r>
      </w:hyperlink>
    </w:p>
    <w:p>
      <w:pPr>
        <w:pStyle w:val="TOC1"/>
        <w:tabs>
          <w:tab w:val="right" w:leader="dot" w:pos="8306"/>
        </w:tabs>
      </w:pPr>
      <w:hyperlink w:anchor="_Toc2240" w:history="1">
        <w:r>
          <w:rPr>
            <w:rFonts w:ascii="仿宋" w:eastAsia="仿宋" w:hAnsi="仿宋" w:cs="仿宋" w:hint="eastAsia"/>
            <w:lang w:eastAsia="zh-CN"/>
          </w:rPr>
          <w:t>九、市场营销策略与推广计划</w:t>
        </w:r>
        <w:r>
          <w:tab/>
        </w:r>
        <w:r>
          <w:fldChar w:fldCharType="begin"/>
        </w:r>
        <w:r>
          <w:instrText xml:space="preserve"> PAGEREF _Toc2240 \h </w:instrText>
        </w:r>
        <w:r>
          <w:fldChar w:fldCharType="separate"/>
        </w:r>
        <w:r>
          <w:t>63</w:t>
        </w:r>
        <w:r>
          <w:fldChar w:fldCharType="end"/>
        </w:r>
      </w:hyperlink>
    </w:p>
    <w:p>
      <w:pPr>
        <w:pStyle w:val="TOC2"/>
        <w:tabs>
          <w:tab w:val="right" w:leader="dot" w:pos="8306"/>
        </w:tabs>
      </w:pPr>
      <w:hyperlink w:anchor="_Toc30413" w:history="1">
        <w:r>
          <w:rPr>
            <w:rFonts w:ascii="仿宋" w:eastAsia="仿宋" w:hAnsi="仿宋" w:cs="仿宋" w:hint="eastAsia"/>
            <w:lang w:eastAsia="zh-CN"/>
          </w:rPr>
          <w:t>(一)、目标市场与客户定位</w:t>
        </w:r>
        <w:r>
          <w:tab/>
        </w:r>
        <w:r>
          <w:fldChar w:fldCharType="begin"/>
        </w:r>
        <w:r>
          <w:instrText xml:space="preserve"> PAGEREF _Toc30413 \h </w:instrText>
        </w:r>
        <w:r>
          <w:fldChar w:fldCharType="separate"/>
        </w:r>
        <w:r>
          <w:t>63</w:t>
        </w:r>
        <w:r>
          <w:fldChar w:fldCharType="end"/>
        </w:r>
      </w:hyperlink>
    </w:p>
    <w:p>
      <w:pPr>
        <w:pStyle w:val="TOC2"/>
        <w:tabs>
          <w:tab w:val="right" w:leader="dot" w:pos="8306"/>
        </w:tabs>
      </w:pPr>
      <w:hyperlink w:anchor="_Toc23483" w:history="1">
        <w:r>
          <w:rPr>
            <w:rFonts w:ascii="仿宋" w:eastAsia="仿宋" w:hAnsi="仿宋" w:cs="仿宋" w:hint="eastAsia"/>
            <w:lang w:eastAsia="zh-CN"/>
          </w:rPr>
          <w:t>(二)、市场营销策略</w:t>
        </w:r>
        <w:r>
          <w:tab/>
        </w:r>
        <w:r>
          <w:fldChar w:fldCharType="begin"/>
        </w:r>
        <w:r>
          <w:instrText xml:space="preserve"> PAGEREF _Toc23483 \h </w:instrText>
        </w:r>
        <w:r>
          <w:fldChar w:fldCharType="separate"/>
        </w:r>
        <w:r>
          <w:t>65</w:t>
        </w:r>
        <w:r>
          <w:fldChar w:fldCharType="end"/>
        </w:r>
      </w:hyperlink>
    </w:p>
    <w:p>
      <w:pPr>
        <w:pStyle w:val="TOC2"/>
        <w:tabs>
          <w:tab w:val="right" w:leader="dot" w:pos="8306"/>
        </w:tabs>
      </w:pPr>
      <w:hyperlink w:anchor="_Toc14563" w:history="1">
        <w:r>
          <w:rPr>
            <w:rFonts w:ascii="仿宋" w:eastAsia="仿宋" w:hAnsi="仿宋" w:cs="仿宋" w:hint="eastAsia"/>
            <w:lang w:eastAsia="zh-CN"/>
          </w:rPr>
          <w:t>(三)、产品推广与品牌建设</w:t>
        </w:r>
        <w:r>
          <w:tab/>
        </w:r>
        <w:r>
          <w:fldChar w:fldCharType="begin"/>
        </w:r>
        <w:r>
          <w:instrText xml:space="preserve"> PAGEREF _Toc14563 \h </w:instrText>
        </w:r>
        <w:r>
          <w:fldChar w:fldCharType="separate"/>
        </w:r>
        <w:r>
          <w:t>69</w:t>
        </w:r>
        <w:r>
          <w:fldChar w:fldCharType="end"/>
        </w:r>
      </w:hyperlink>
    </w:p>
    <w:p>
      <w:pPr>
        <w:pStyle w:val="TOC2"/>
        <w:tabs>
          <w:tab w:val="right" w:leader="dot" w:pos="8306"/>
        </w:tabs>
      </w:pPr>
      <w:hyperlink w:anchor="_Toc29189" w:history="1">
        <w:r>
          <w:rPr>
            <w:rFonts w:ascii="仿宋" w:eastAsia="仿宋" w:hAnsi="仿宋" w:cs="仿宋" w:hint="eastAsia"/>
            <w:lang w:eastAsia="zh-CN"/>
          </w:rPr>
          <w:t>(四)、销售渠道与分销策略</w:t>
        </w:r>
        <w:r>
          <w:tab/>
        </w:r>
        <w:r>
          <w:fldChar w:fldCharType="begin"/>
        </w:r>
        <w:r>
          <w:instrText xml:space="preserve"> PAGEREF _Toc29189 \h </w:instrText>
        </w:r>
        <w:r>
          <w:fldChar w:fldCharType="separate"/>
        </w:r>
        <w:r>
          <w:t>71</w:t>
        </w:r>
        <w:r>
          <w:fldChar w:fldCharType="end"/>
        </w:r>
      </w:hyperlink>
    </w:p>
    <w:p>
      <w:pPr>
        <w:pStyle w:val="TOC1"/>
        <w:tabs>
          <w:tab w:val="right" w:leader="dot" w:pos="8306"/>
        </w:tabs>
      </w:pPr>
      <w:hyperlink w:anchor="_Toc14212" w:history="1">
        <w:r>
          <w:rPr>
            <w:rFonts w:ascii="仿宋" w:eastAsia="仿宋" w:hAnsi="仿宋" w:cs="仿宋" w:hint="eastAsia"/>
            <w:lang w:eastAsia="zh-CN"/>
          </w:rPr>
          <w:t>十、市场趋势与竞争分析</w:t>
        </w:r>
        <w:r>
          <w:tab/>
        </w:r>
        <w:r>
          <w:fldChar w:fldCharType="begin"/>
        </w:r>
        <w:r>
          <w:instrText xml:space="preserve"> PAGEREF _Toc14212 \h </w:instrText>
        </w:r>
        <w:r>
          <w:fldChar w:fldCharType="separate"/>
        </w:r>
        <w:r>
          <w:t>73</w:t>
        </w:r>
        <w:r>
          <w:fldChar w:fldCharType="end"/>
        </w:r>
      </w:hyperlink>
    </w:p>
    <w:p>
      <w:pPr>
        <w:pStyle w:val="TOC2"/>
        <w:tabs>
          <w:tab w:val="right" w:leader="dot" w:pos="8306"/>
        </w:tabs>
      </w:pPr>
      <w:hyperlink w:anchor="_Toc11335" w:history="1">
        <w:r>
          <w:rPr>
            <w:rFonts w:ascii="仿宋" w:eastAsia="仿宋" w:hAnsi="仿宋" w:cs="仿宋" w:hint="eastAsia"/>
            <w:lang w:eastAsia="zh-CN"/>
          </w:rPr>
          <w:t>(一)、行业市场趋势分析</w:t>
        </w:r>
        <w:r>
          <w:tab/>
        </w:r>
        <w:r>
          <w:fldChar w:fldCharType="begin"/>
        </w:r>
        <w:r>
          <w:instrText xml:space="preserve"> PAGEREF _Toc11335 \h </w:instrText>
        </w:r>
        <w:r>
          <w:fldChar w:fldCharType="separate"/>
        </w:r>
        <w:r>
          <w:t>73</w:t>
        </w:r>
        <w:r>
          <w:fldChar w:fldCharType="end"/>
        </w:r>
      </w:hyperlink>
    </w:p>
    <w:p>
      <w:pPr>
        <w:pStyle w:val="TOC2"/>
        <w:tabs>
          <w:tab w:val="right" w:leader="dot" w:pos="8306"/>
        </w:tabs>
      </w:pPr>
      <w:hyperlink w:anchor="_Toc30315" w:history="1">
        <w:r>
          <w:rPr>
            <w:rFonts w:ascii="仿宋" w:eastAsia="仿宋" w:hAnsi="仿宋" w:cs="仿宋" w:hint="eastAsia"/>
            <w:lang w:eastAsia="zh-CN"/>
          </w:rPr>
          <w:t>(二)、竞争对手动态监测</w:t>
        </w:r>
        <w:r>
          <w:tab/>
        </w:r>
        <w:r>
          <w:fldChar w:fldCharType="begin"/>
        </w:r>
        <w:r>
          <w:instrText xml:space="preserve"> PAGEREF _Toc30315 \h </w:instrText>
        </w:r>
        <w:r>
          <w:fldChar w:fldCharType="separate"/>
        </w:r>
        <w:r>
          <w:t>75</w:t>
        </w:r>
        <w:r>
          <w:fldChar w:fldCharType="end"/>
        </w:r>
      </w:hyperlink>
    </w:p>
    <w:p>
      <w:pPr>
        <w:pStyle w:val="TOC2"/>
        <w:tabs>
          <w:tab w:val="right" w:leader="dot" w:pos="8306"/>
        </w:tabs>
      </w:pPr>
      <w:hyperlink w:anchor="_Toc30242" w:history="1">
        <w:r>
          <w:rPr>
            <w:rFonts w:ascii="仿宋" w:eastAsia="仿宋" w:hAnsi="仿宋" w:cs="仿宋" w:hint="eastAsia"/>
            <w:lang w:eastAsia="zh-CN"/>
          </w:rPr>
          <w:t>(三)、新兴技术与创新趋势</w:t>
        </w:r>
        <w:r>
          <w:tab/>
        </w:r>
        <w:r>
          <w:fldChar w:fldCharType="begin"/>
        </w:r>
        <w:r>
          <w:instrText xml:space="preserve"> PAGEREF _Toc30242 \h </w:instrText>
        </w:r>
        <w:r>
          <w:fldChar w:fldCharType="separate"/>
        </w:r>
        <w:r>
          <w:t>77</w:t>
        </w:r>
        <w:r>
          <w:fldChar w:fldCharType="end"/>
        </w:r>
      </w:hyperlink>
    </w:p>
    <w:p>
      <w:pPr>
        <w:pStyle w:val="TOC2"/>
        <w:tabs>
          <w:tab w:val="right" w:leader="dot" w:pos="8306"/>
        </w:tabs>
      </w:pPr>
      <w:hyperlink w:anchor="_Toc5702" w:history="1">
        <w:r>
          <w:rPr>
            <w:rFonts w:ascii="仿宋" w:eastAsia="仿宋" w:hAnsi="仿宋" w:cs="仿宋" w:hint="eastAsia"/>
            <w:lang w:eastAsia="zh-CN"/>
          </w:rPr>
          <w:t>(四)、市场机会与威胁评估</w:t>
        </w:r>
        <w:r>
          <w:tab/>
        </w:r>
        <w:r>
          <w:fldChar w:fldCharType="begin"/>
        </w:r>
        <w:r>
          <w:instrText xml:space="preserve"> PAGEREF _Toc5702 \h </w:instrText>
        </w:r>
        <w:r>
          <w:fldChar w:fldCharType="separate"/>
        </w:r>
        <w:r>
          <w:t>79</w:t>
        </w:r>
        <w:r>
          <w:fldChar w:fldCharType="end"/>
        </w:r>
      </w:hyperlink>
    </w:p>
    <w:p>
      <w:pPr>
        <w:pStyle w:val="TOC1"/>
        <w:tabs>
          <w:tab w:val="right" w:leader="dot" w:pos="8306"/>
        </w:tabs>
      </w:pPr>
      <w:hyperlink w:anchor="_Toc27379" w:history="1">
        <w:r>
          <w:rPr>
            <w:rFonts w:ascii="仿宋" w:eastAsia="仿宋" w:hAnsi="仿宋" w:cs="仿宋" w:hint="eastAsia"/>
            <w:lang w:eastAsia="zh-CN"/>
          </w:rPr>
          <w:t>十一、知识管理与技术创新</w:t>
        </w:r>
        <w:r>
          <w:tab/>
        </w:r>
        <w:r>
          <w:fldChar w:fldCharType="begin"/>
        </w:r>
        <w:r>
          <w:instrText xml:space="preserve"> PAGEREF _Toc27379 \h </w:instrText>
        </w:r>
        <w:r>
          <w:fldChar w:fldCharType="separate"/>
        </w:r>
        <w:r>
          <w:t>80</w:t>
        </w:r>
        <w:r>
          <w:fldChar w:fldCharType="end"/>
        </w:r>
      </w:hyperlink>
    </w:p>
    <w:p>
      <w:pPr>
        <w:pStyle w:val="TOC2"/>
        <w:tabs>
          <w:tab w:val="right" w:leader="dot" w:pos="8306"/>
        </w:tabs>
      </w:pPr>
      <w:hyperlink w:anchor="_Toc21714" w:history="1">
        <w:r>
          <w:rPr>
            <w:rFonts w:ascii="仿宋" w:eastAsia="仿宋" w:hAnsi="仿宋" w:cs="仿宋" w:hint="eastAsia"/>
            <w:lang w:eastAsia="zh-CN"/>
          </w:rPr>
          <w:t>(一)、知识管理体系建设</w:t>
        </w:r>
        <w:r>
          <w:tab/>
        </w:r>
        <w:r>
          <w:fldChar w:fldCharType="begin"/>
        </w:r>
        <w:r>
          <w:instrText xml:space="preserve"> PAGEREF _Toc21714 \h </w:instrText>
        </w:r>
        <w:r>
          <w:fldChar w:fldCharType="separate"/>
        </w:r>
        <w:r>
          <w:t>80</w:t>
        </w:r>
        <w:r>
          <w:fldChar w:fldCharType="end"/>
        </w:r>
      </w:hyperlink>
    </w:p>
    <w:p>
      <w:pPr>
        <w:pStyle w:val="TOC2"/>
        <w:tabs>
          <w:tab w:val="right" w:leader="dot" w:pos="8306"/>
        </w:tabs>
      </w:pPr>
      <w:hyperlink w:anchor="_Toc2542" w:history="1">
        <w:r>
          <w:rPr>
            <w:rFonts w:ascii="仿宋" w:eastAsia="仿宋" w:hAnsi="仿宋" w:cs="仿宋" w:hint="eastAsia"/>
            <w:lang w:eastAsia="zh-CN"/>
          </w:rPr>
          <w:t>(二)、技术创新与研发投入</w:t>
        </w:r>
        <w:r>
          <w:tab/>
        </w:r>
        <w:r>
          <w:fldChar w:fldCharType="begin"/>
        </w:r>
        <w:r>
          <w:instrText xml:space="preserve"> PAGEREF _Toc2542 \h </w:instrText>
        </w:r>
        <w:r>
          <w:fldChar w:fldCharType="separate"/>
        </w:r>
        <w:r>
          <w:t>82</w:t>
        </w:r>
        <w:r>
          <w:fldChar w:fldCharType="end"/>
        </w:r>
      </w:hyperlink>
    </w:p>
    <w:p>
      <w:pPr>
        <w:pStyle w:val="TOC2"/>
        <w:tabs>
          <w:tab w:val="right" w:leader="dot" w:pos="8306"/>
        </w:tabs>
      </w:pPr>
      <w:hyperlink w:anchor="_Toc21279" w:history="1">
        <w:r>
          <w:rPr>
            <w:rFonts w:ascii="仿宋" w:eastAsia="仿宋" w:hAnsi="仿宋" w:cs="仿宋" w:hint="eastAsia"/>
            <w:lang w:eastAsia="zh-CN"/>
          </w:rPr>
          <w:t>(三)、专利申请与技术保护</w:t>
        </w:r>
        <w:r>
          <w:tab/>
        </w:r>
        <w:r>
          <w:fldChar w:fldCharType="begin"/>
        </w:r>
        <w:r>
          <w:instrText xml:space="preserve"> PAGEREF _Toc21279 \h </w:instrText>
        </w:r>
        <w:r>
          <w:fldChar w:fldCharType="separate"/>
        </w:r>
        <w:r>
          <w:t>83</w:t>
        </w:r>
        <w:r>
          <w:fldChar w:fldCharType="end"/>
        </w:r>
      </w:hyperlink>
    </w:p>
    <w:p>
      <w:pPr>
        <w:pStyle w:val="TOC2"/>
        <w:tabs>
          <w:tab w:val="right" w:leader="dot" w:pos="8306"/>
        </w:tabs>
      </w:pPr>
      <w:hyperlink w:anchor="_Toc15336" w:history="1">
        <w:r>
          <w:rPr>
            <w:rFonts w:ascii="仿宋" w:eastAsia="仿宋" w:hAnsi="仿宋" w:cs="仿宋" w:hint="eastAsia"/>
            <w:lang w:eastAsia="zh-CN"/>
          </w:rPr>
          <w:t>(四)、人才培养与团队建设</w:t>
        </w:r>
        <w:r>
          <w:tab/>
        </w:r>
        <w:r>
          <w:fldChar w:fldCharType="begin"/>
        </w:r>
        <w:r>
          <w:instrText xml:space="preserve"> PAGEREF _Toc15336 \h </w:instrText>
        </w:r>
        <w:r>
          <w:fldChar w:fldCharType="separate"/>
        </w:r>
        <w:r>
          <w:t>84</w:t>
        </w:r>
        <w:r>
          <w:fldChar w:fldCharType="end"/>
        </w:r>
      </w:hyperlink>
    </w:p>
    <w:p>
      <w:pPr>
        <w:pStyle w:val="TOC1"/>
        <w:tabs>
          <w:tab w:val="right" w:leader="dot" w:pos="8306"/>
        </w:tabs>
      </w:pPr>
      <w:hyperlink w:anchor="_Toc31402" w:history="1">
        <w:r>
          <w:rPr>
            <w:rFonts w:ascii="仿宋" w:eastAsia="仿宋" w:hAnsi="仿宋" w:cs="仿宋" w:hint="eastAsia"/>
            <w:lang w:eastAsia="zh-CN"/>
          </w:rPr>
          <w:t>十二、危机管理与应急预案</w:t>
        </w:r>
        <w:r>
          <w:tab/>
        </w:r>
        <w:r>
          <w:fldChar w:fldCharType="begin"/>
        </w:r>
        <w:r>
          <w:instrText xml:space="preserve"> PAGEREF _Toc31402 \h </w:instrText>
        </w:r>
        <w:r>
          <w:fldChar w:fldCharType="separate"/>
        </w:r>
        <w:r>
          <w:t>85</w:t>
        </w:r>
        <w:r>
          <w:fldChar w:fldCharType="end"/>
        </w:r>
      </w:hyperlink>
    </w:p>
    <w:p>
      <w:pPr>
        <w:pStyle w:val="TOC2"/>
        <w:tabs>
          <w:tab w:val="right" w:leader="dot" w:pos="8306"/>
        </w:tabs>
      </w:pPr>
      <w:hyperlink w:anchor="_Toc16512" w:history="1">
        <w:r>
          <w:rPr>
            <w:rFonts w:ascii="仿宋" w:eastAsia="仿宋" w:hAnsi="仿宋" w:cs="仿宋" w:hint="eastAsia"/>
            <w:lang w:eastAsia="zh-CN"/>
          </w:rPr>
          <w:t>(一)、危机预警与监测</w:t>
        </w:r>
        <w:r>
          <w:tab/>
        </w:r>
        <w:r>
          <w:fldChar w:fldCharType="begin"/>
        </w:r>
        <w:r>
          <w:instrText xml:space="preserve"> PAGEREF _Toc16512 \h </w:instrText>
        </w:r>
        <w:r>
          <w:fldChar w:fldCharType="separate"/>
        </w:r>
        <w:r>
          <w:t>85</w:t>
        </w:r>
        <w:r>
          <w:fldChar w:fldCharType="end"/>
        </w:r>
      </w:hyperlink>
    </w:p>
    <w:p>
      <w:pPr>
        <w:pStyle w:val="TOC2"/>
        <w:tabs>
          <w:tab w:val="right" w:leader="dot" w:pos="8306"/>
        </w:tabs>
      </w:pPr>
      <w:hyperlink w:anchor="_Toc24672" w:history="1">
        <w:r>
          <w:rPr>
            <w:rFonts w:ascii="仿宋" w:eastAsia="仿宋" w:hAnsi="仿宋" w:cs="仿宋" w:hint="eastAsia"/>
            <w:lang w:eastAsia="zh-CN"/>
          </w:rPr>
          <w:t>(二)、应急预案与危机响应</w:t>
        </w:r>
        <w:r>
          <w:tab/>
        </w:r>
        <w:r>
          <w:fldChar w:fldCharType="begin"/>
        </w:r>
        <w:r>
          <w:instrText xml:space="preserve"> PAGEREF _Toc24672 \h </w:instrText>
        </w:r>
        <w:r>
          <w:fldChar w:fldCharType="separate"/>
        </w:r>
        <w:r>
          <w:t>87</w:t>
        </w:r>
        <w:r>
          <w:fldChar w:fldCharType="end"/>
        </w:r>
      </w:hyperlink>
    </w:p>
    <w:p>
      <w:pPr>
        <w:pStyle w:val="TOC2"/>
        <w:tabs>
          <w:tab w:val="right" w:leader="dot" w:pos="8306"/>
        </w:tabs>
      </w:pPr>
      <w:hyperlink w:anchor="_Toc1418" w:history="1">
        <w:r>
          <w:rPr>
            <w:rFonts w:ascii="仿宋" w:eastAsia="仿宋" w:hAnsi="仿宋" w:cs="仿宋" w:hint="eastAsia"/>
            <w:lang w:eastAsia="zh-CN"/>
          </w:rPr>
          <w:t>(三)、危机沟通与舆情控制</w:t>
        </w:r>
        <w:r>
          <w:tab/>
        </w:r>
        <w:r>
          <w:fldChar w:fldCharType="begin"/>
        </w:r>
        <w:r>
          <w:instrText xml:space="preserve"> PAGEREF _Toc1418 \h </w:instrText>
        </w:r>
        <w:r>
          <w:fldChar w:fldCharType="separate"/>
        </w:r>
        <w:r>
          <w:t>88</w:t>
        </w:r>
        <w:r>
          <w:fldChar w:fldCharType="end"/>
        </w:r>
      </w:hyperlink>
    </w:p>
    <w:p>
      <w:pPr>
        <w:pStyle w:val="TOC2"/>
        <w:tabs>
          <w:tab w:val="right" w:leader="dot" w:pos="8306"/>
        </w:tabs>
      </w:pPr>
      <w:hyperlink w:anchor="_Toc15579" w:history="1">
        <w:r>
          <w:rPr>
            <w:rFonts w:ascii="仿宋" w:eastAsia="仿宋" w:hAnsi="仿宋" w:cs="仿宋" w:hint="eastAsia"/>
            <w:lang w:eastAsia="zh-CN"/>
          </w:rPr>
          <w:t>(四)、危机后教训与改进</w:t>
        </w:r>
        <w:r>
          <w:tab/>
        </w:r>
        <w:r>
          <w:fldChar w:fldCharType="begin"/>
        </w:r>
        <w:r>
          <w:instrText xml:space="preserve"> PAGEREF _Toc15579 \h </w:instrText>
        </w:r>
        <w:r>
          <w:fldChar w:fldCharType="separate"/>
        </w:r>
        <w:r>
          <w:t>90</w:t>
        </w:r>
        <w:r>
          <w:fldChar w:fldCharType="end"/>
        </w:r>
      </w:hyperlink>
    </w:p>
    <w:p>
      <w:pPr>
        <w:pStyle w:val="TOC1"/>
        <w:tabs>
          <w:tab w:val="right" w:leader="dot" w:pos="8306"/>
        </w:tabs>
      </w:pPr>
      <w:hyperlink w:anchor="_Toc17134" w:history="1">
        <w:r>
          <w:rPr>
            <w:rFonts w:ascii="仿宋" w:eastAsia="仿宋" w:hAnsi="仿宋" w:cs="仿宋" w:hint="eastAsia"/>
            <w:lang w:eastAsia="zh-CN"/>
          </w:rPr>
          <w:t>十三、钼酸铵项目节能分析</w:t>
        </w:r>
        <w:r>
          <w:tab/>
        </w:r>
        <w:r>
          <w:fldChar w:fldCharType="begin"/>
        </w:r>
        <w:r>
          <w:instrText xml:space="preserve"> PAGEREF _Toc17134 \h </w:instrText>
        </w:r>
        <w:r>
          <w:fldChar w:fldCharType="separate"/>
        </w:r>
        <w:r>
          <w:t>91</w:t>
        </w:r>
        <w:r>
          <w:fldChar w:fldCharType="end"/>
        </w:r>
      </w:hyperlink>
    </w:p>
    <w:p>
      <w:pPr>
        <w:pStyle w:val="TOC2"/>
        <w:tabs>
          <w:tab w:val="right" w:leader="dot" w:pos="8306"/>
        </w:tabs>
      </w:pPr>
      <w:hyperlink w:anchor="_Toc2894" w:history="1">
        <w:r>
          <w:rPr>
            <w:rFonts w:ascii="仿宋" w:eastAsia="仿宋" w:hAnsi="仿宋" w:cs="仿宋" w:hint="eastAsia"/>
            <w:lang w:eastAsia="zh-CN"/>
          </w:rPr>
          <w:t>(一)、能源消费种类和数量分析</w:t>
        </w:r>
        <w:r>
          <w:tab/>
        </w:r>
        <w:r>
          <w:fldChar w:fldCharType="begin"/>
        </w:r>
        <w:r>
          <w:instrText xml:space="preserve"> PAGEREF _Toc2894 \h </w:instrText>
        </w:r>
        <w:r>
          <w:fldChar w:fldCharType="separate"/>
        </w:r>
        <w:r>
          <w:t>91</w:t>
        </w:r>
        <w:r>
          <w:fldChar w:fldCharType="end"/>
        </w:r>
      </w:hyperlink>
    </w:p>
    <w:p>
      <w:pPr>
        <w:pStyle w:val="TOC2"/>
        <w:tabs>
          <w:tab w:val="right" w:leader="dot" w:pos="8306"/>
        </w:tabs>
      </w:pPr>
      <w:hyperlink w:anchor="_Toc18007" w:history="1">
        <w:r>
          <w:rPr>
            <w:rFonts w:ascii="仿宋" w:eastAsia="仿宋" w:hAnsi="仿宋" w:cs="仿宋" w:hint="eastAsia"/>
            <w:lang w:eastAsia="zh-CN"/>
          </w:rPr>
          <w:t>(二)、钼酸铵项目预期节能综合评价</w:t>
        </w:r>
        <w:r>
          <w:tab/>
        </w:r>
        <w:r>
          <w:fldChar w:fldCharType="begin"/>
        </w:r>
        <w:r>
          <w:instrText xml:space="preserve"> PAGEREF _Toc18007 \h </w:instrText>
        </w:r>
        <w:r>
          <w:fldChar w:fldCharType="separate"/>
        </w:r>
        <w:r>
          <w:t>92</w:t>
        </w:r>
        <w:r>
          <w:fldChar w:fldCharType="end"/>
        </w:r>
      </w:hyperlink>
    </w:p>
    <w:p>
      <w:pPr>
        <w:pStyle w:val="TOC2"/>
        <w:tabs>
          <w:tab w:val="right" w:leader="dot" w:pos="8306"/>
        </w:tabs>
      </w:pPr>
      <w:hyperlink w:anchor="_Toc11510" w:history="1">
        <w:r>
          <w:rPr>
            <w:rFonts w:ascii="仿宋" w:eastAsia="仿宋" w:hAnsi="仿宋" w:cs="仿宋" w:hint="eastAsia"/>
            <w:lang w:eastAsia="zh-CN"/>
          </w:rPr>
          <w:t>(三)、钼酸铵项目节能设计</w:t>
        </w:r>
        <w:r>
          <w:tab/>
        </w:r>
        <w:r>
          <w:fldChar w:fldCharType="begin"/>
        </w:r>
        <w:r>
          <w:instrText xml:space="preserve"> PAGEREF _Toc11510 \h </w:instrText>
        </w:r>
        <w:r>
          <w:fldChar w:fldCharType="separate"/>
        </w:r>
        <w:r>
          <w:t>92</w:t>
        </w:r>
        <w:r>
          <w:fldChar w:fldCharType="end"/>
        </w:r>
      </w:hyperlink>
    </w:p>
    <w:p>
      <w:pPr>
        <w:pStyle w:val="TOC2"/>
        <w:tabs>
          <w:tab w:val="right" w:leader="dot" w:pos="8306"/>
        </w:tabs>
      </w:pPr>
      <w:hyperlink w:anchor="_Toc30042" w:history="1">
        <w:r>
          <w:rPr>
            <w:rFonts w:ascii="仿宋" w:eastAsia="仿宋" w:hAnsi="仿宋" w:cs="仿宋" w:hint="eastAsia"/>
            <w:lang w:eastAsia="zh-CN"/>
          </w:rPr>
          <w:t>(四)、节能措施</w:t>
        </w:r>
        <w:r>
          <w:tab/>
        </w:r>
        <w:r>
          <w:fldChar w:fldCharType="begin"/>
        </w:r>
        <w:r>
          <w:instrText xml:space="preserve"> PAGEREF _Toc30042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4671"/>
      <w:r>
        <w:rPr>
          <w:rFonts w:ascii="仿宋" w:eastAsia="仿宋" w:hAnsi="仿宋" w:cs="仿宋" w:hint="eastAsia"/>
          <w:sz w:val="28"/>
          <w:lang w:eastAsia="zh-CN"/>
        </w:rPr>
        <w:t>一、钼酸铵项目建设内容</w:t>
      </w:r>
      <w:bookmarkEnd w:id="2"/>
    </w:p>
    <w:p>
      <w:pPr>
        <w:pStyle w:val="Heading2"/>
        <w:rPr>
          <w:rFonts w:ascii="仿宋" w:eastAsia="仿宋" w:hAnsi="仿宋" w:cs="仿宋" w:hint="eastAsia"/>
          <w:lang w:eastAsia="zh-CN"/>
        </w:rPr>
      </w:pPr>
      <w:bookmarkStart w:id="3" w:name="_Toc15282"/>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通过以上的工程概况、结构设计、施工过程与工程进度、质量控制及安全管理的详细规划，本建筑工程将全面实现高标准、高质量、高效率的建设目标，确保钼酸铵项目的顺利推进和可持续发展。</w:t>
      </w:r>
    </w:p>
    <w:p>
      <w:pPr>
        <w:pStyle w:val="Heading2"/>
        <w:ind w:firstLine="560" w:firstLineChars="200"/>
        <w:rPr>
          <w:rFonts w:ascii="仿宋" w:eastAsia="仿宋" w:hAnsi="仿宋" w:cs="仿宋" w:hint="eastAsia"/>
          <w:sz w:val="28"/>
          <w:lang w:eastAsia="zh-CN"/>
        </w:rPr>
      </w:pPr>
      <w:bookmarkStart w:id="4" w:name="_Toc5471"/>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网络通信：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3784"/>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能效与环保：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21615"/>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24135"/>
      <w:r>
        <w:rPr>
          <w:rFonts w:ascii="仿宋" w:eastAsia="仿宋" w:hAnsi="仿宋" w:cs="仿宋" w:hint="eastAsia"/>
          <w:sz w:val="28"/>
          <w:lang w:eastAsia="zh-CN"/>
        </w:rPr>
        <w:t>二、钼酸铵项目建设背景</w:t>
      </w:r>
      <w:bookmarkEnd w:id="7"/>
    </w:p>
    <w:p>
      <w:pPr>
        <w:pStyle w:val="Heading2"/>
        <w:rPr>
          <w:rFonts w:ascii="仿宋" w:eastAsia="仿宋" w:hAnsi="仿宋" w:cs="仿宋" w:hint="eastAsia"/>
          <w:lang w:eastAsia="zh-CN"/>
        </w:rPr>
      </w:pPr>
      <w:bookmarkStart w:id="8" w:name="_Toc7946"/>
      <w:r>
        <w:rPr>
          <w:rFonts w:ascii="仿宋" w:eastAsia="仿宋" w:hAnsi="仿宋" w:cs="仿宋" w:hint="eastAsia"/>
          <w:lang w:eastAsia="zh-CN"/>
        </w:rPr>
        <w:t>(一)、钼酸铵项目提出背景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钼酸铵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钼酸铵项目的提出必须考虑到对环境的可持续影响，力求在经济活动中实现最小的生态破坏。通过清晰描述钼酸铵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钼酸铵项目的实施。市场需求的变化、政府政策的引导，以及科技创新的机遇都是钼酸铵项目所面临的外部挑战和机遇。通过明确这些环境因素，可以为钼酸铵项目的规划和实施提供明确的方向。例如，钼酸铵项目是否迎合市场需求？是否与当前政策趋势一致？是否充分利用了最新的科技手段？这些问题的解答将有助于确保钼酸铵项目的可行性和成功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对于钼酸铵项目提出的动机和发展环境的清晰描述是确保钼酸铵项目成功实施的基础。在这个变幻莫测的时代，企业需要敏锐地感知周围的环境变化，理解自身在这个变革中的位置，通过钼酸铵项目的规划和实施来积极应对未来的挑战。透过清晰的钼酸铵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9" w:name="_Toc13772"/>
      <w:r>
        <w:rPr>
          <w:rFonts w:ascii="仿宋" w:eastAsia="仿宋" w:hAnsi="仿宋" w:cs="仿宋" w:hint="eastAsia"/>
          <w:sz w:val="28"/>
          <w:lang w:eastAsia="zh-CN"/>
        </w:rPr>
        <w:t>(二)、钼酸铵项目建设的必要性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钼酸铵项目建设来不断调整和优化产品或服务，以保持与市场同步。钼酸铵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钼酸铵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钼酸铵项目建设来应对不断增加的环境挑战。钼酸铵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0" w:name="_Toc19094"/>
      <w:r>
        <w:rPr>
          <w:rFonts w:ascii="仿宋" w:eastAsia="仿宋" w:hAnsi="仿宋" w:cs="仿宋" w:hint="eastAsia"/>
          <w:sz w:val="28"/>
          <w:lang w:eastAsia="zh-CN"/>
        </w:rPr>
        <w:t>(三)、钼酸铵项目建设的可行性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在钼酸铵项目建设的初期，我们进行了全面而详细的可行性研究，涵盖了财务、市场、技术和环保等多个方面，以确保钼酸铵项目在各个层面都具备可行性和成功实施的条件。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我们仔细估算了钼酸铵项目的投资成本，包括设备采购、建设费用、人员培训和运营初期费用。经过详尽的成本分析，我们确保对钼酸铵项目启动所需资金有着准确的了解。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对预期收入进行全面分析，考虑市场定价、销售预期和市场份额。通过计算投资回报率、内部收益率等财务指标，我们为钼酸铵项目的盈利潜力提供了具体的量化数据。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通过对财务指标的敏感性分析，我们评估了钼酸铵项目面临的财务风险。这有助于制定相应的风险管理策略，确保钼酸铵项目在市场变化中能够保持稳健的财务状况。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我们通过调查、采访和数据分析，深入了解了目标市场的规模和增长趋势。这为钼酸铵项目提供了市场定位和推广策略的基础。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对主要竞争对手进行了SWOT分析，了解其优势、劣势、机会和威胁。通过对比分析，我们明确了钼酸铵项目在市场中的竞争优势和差异化策略。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我们评估了钼酸铵项目所采用技术的成熟度和可行性，以确保钼酸铵项目在技术上是先进而可靠的，降低技术风险。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对钼酸铵项目的操作流程进行了详细规划，确保符合行业标准和法规。这有助于提高生产效率，降低操作风险。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我们关注了钼酸铵项目的资源利用效率，确保在生产过程中能够最大程度地降低浪费，提高资源利用效率。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进行了对钼酸铵项目可能产生的环境影响的全面评估。通过引入环保技术和管理手段，以达到减轻环境负担的目标。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钼酸铵项目风险识别： 我们对钼酸铵项目可能面临的风险进行了全面的识别，包括市场风险、技术风险和操作风险等。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我们深入研究了行业的相关政策法规，确保钼酸铵项目在法规环境下合法合规运营。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政府支持和激励： 考虑到政府对环保、创新等方面的支持，我们充分利用相关政策，获取可能的钼酸铵项目支持和激励。</w:t>
      </w:r>
    </w:p>
    <w:p>
      <w:pPr>
        <w:pStyle w:val="Heading1"/>
        <w:ind w:firstLine="560" w:firstLineChars="200"/>
        <w:rPr>
          <w:rFonts w:ascii="仿宋" w:eastAsia="仿宋" w:hAnsi="仿宋" w:cs="仿宋" w:hint="eastAsia"/>
          <w:sz w:val="28"/>
          <w:lang w:eastAsia="zh-CN"/>
        </w:rPr>
      </w:pPr>
      <w:bookmarkStart w:id="11" w:name="_Toc5245"/>
      <w:r>
        <w:rPr>
          <w:rFonts w:ascii="仿宋" w:eastAsia="仿宋" w:hAnsi="仿宋" w:cs="仿宋" w:hint="eastAsia"/>
          <w:sz w:val="28"/>
          <w:lang w:eastAsia="zh-CN"/>
        </w:rPr>
        <w:t>三、产品市场预测与分析</w:t>
      </w:r>
      <w:bookmarkEnd w:id="11"/>
    </w:p>
    <w:p>
      <w:pPr>
        <w:pStyle w:val="Heading2"/>
        <w:rPr>
          <w:rFonts w:ascii="仿宋" w:eastAsia="仿宋" w:hAnsi="仿宋" w:cs="仿宋" w:hint="eastAsia"/>
          <w:lang w:eastAsia="zh-CN"/>
        </w:rPr>
      </w:pPr>
      <w:bookmarkStart w:id="12" w:name="_Toc9126"/>
      <w:r>
        <w:rPr>
          <w:rFonts w:ascii="仿宋" w:eastAsia="仿宋" w:hAnsi="仿宋" w:cs="仿宋" w:hint="eastAsia"/>
          <w:lang w:eastAsia="zh-CN"/>
        </w:rPr>
        <w:t>(一)、市场调查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铵项目建设的初期阶段，我们深入进行了市场调查，以全面了解目标市场的现状、潜在机会和竞争格局。本次市场调查旨在为钼酸铵项目的可行性研究提供充足的数据支持，确保我们在钼酸铵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钼酸铵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通过对竞争对手的SWOT分析，我们深入挖掘了各家公司的优势、劣势、机会和威胁。这有助于我们更全面地了解市场竞争环境，为钼酸铵项目的定位和市场推广策略提供了有力支持。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行业发展趋势显示，该行业正逐步迈向智能化、数字化的方向，而可持续发展理念也将贯穿整个产业链。政府对于绿色环保、科技创新的支持力度加大，这为我们的钼酸铵项目提供了有力的政策支持和市场机遇。</w:t>
      </w:r>
    </w:p>
    <w:p>
      <w:pPr>
        <w:pStyle w:val="Heading2"/>
        <w:ind w:firstLine="560" w:firstLineChars="200"/>
        <w:rPr>
          <w:rFonts w:ascii="仿宋" w:eastAsia="仿宋" w:hAnsi="仿宋" w:cs="仿宋" w:hint="eastAsia"/>
          <w:sz w:val="28"/>
          <w:lang w:eastAsia="zh-CN"/>
        </w:rPr>
      </w:pPr>
      <w:bookmarkStart w:id="13" w:name="_Toc24190"/>
      <w:r>
        <w:rPr>
          <w:rFonts w:ascii="仿宋" w:eastAsia="仿宋" w:hAnsi="仿宋" w:cs="仿宋" w:hint="eastAsia"/>
          <w:sz w:val="28"/>
          <w:lang w:eastAsia="zh-CN"/>
        </w:rPr>
        <w:t>(二)、生产能力调查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性能指标：详细评估了设备的性能指标，包括生产速度、精度和可靠性，以确保钼酸铵项目的高效运转。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通过以上生产能力调查，我们为钼酸铵项目在生产方面的顺利实施提供了坚实的基础和全面的支持。这有助于确保钼酸铵项目的生产过程高效、稳定，达到预期的质量标准，同时实现可持续发展。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4" w:name="_Toc10285"/>
      <w:r>
        <w:rPr>
          <w:rFonts w:ascii="仿宋" w:eastAsia="仿宋" w:hAnsi="仿宋" w:cs="仿宋" w:hint="eastAsia"/>
          <w:sz w:val="28"/>
          <w:lang w:eastAsia="zh-CN"/>
        </w:rPr>
        <w:t>(三)、销售量调查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目标市场调查：深入了解目标市场的特点、规模和潜在需求，确保钼酸铵项目定位与市场需求相符。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5" w:name="_Toc748"/>
      <w:r>
        <w:rPr>
          <w:rFonts w:ascii="仿宋" w:eastAsia="仿宋" w:hAnsi="仿宋" w:cs="仿宋" w:hint="eastAsia"/>
          <w:sz w:val="28"/>
          <w:lang w:eastAsia="zh-CN"/>
        </w:rPr>
        <w:t>(四)、产品价格调查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6" w:name="_Toc6140"/>
      <w:r>
        <w:rPr>
          <w:rFonts w:ascii="仿宋" w:eastAsia="仿宋" w:hAnsi="仿宋" w:cs="仿宋" w:hint="eastAsia"/>
          <w:sz w:val="28"/>
          <w:lang w:eastAsia="zh-CN"/>
        </w:rPr>
        <w:t>(五)、市场预测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7" w:name="_Toc17106"/>
      <w:r>
        <w:rPr>
          <w:rFonts w:ascii="仿宋" w:eastAsia="仿宋" w:hAnsi="仿宋" w:cs="仿宋" w:hint="eastAsia"/>
          <w:sz w:val="28"/>
          <w:lang w:eastAsia="zh-CN"/>
        </w:rPr>
        <w:t>(六)、销售收入预测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https://d.book118.com/846020045105010050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67EA8"/>
    <w:rsid w:val="7E267E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46020045105010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2024-01-31T01:18:00Z</dcterms:created>
  <dcterms:modified xsi:type="dcterms:W3CDTF">2024-01-31T01:18:38Z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6EC5DD874EA54E1B8530007ED6D50DDF_11</vt:lpwstr>
  </property>
  <property fmtid="{D5CDD505-2E9C-101B-9397-08002B2CF9AE}" pid="3" name="KSOProductBuildVer">
    <vt:lpwstr>2052-12.1.0.16250</vt:lpwstr>
  </property>
</Properties>
</file>