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19" w:history="1">
        <w:r>
          <w:rPr>
            <w:rFonts w:ascii="仿宋" w:eastAsia="仿宋" w:hAnsi="仿宋" w:cs="仿宋" w:hint="eastAsia"/>
            <w:lang w:eastAsia="zh-CN"/>
          </w:rPr>
          <w:t>前言</w:t>
        </w:r>
        <w:r>
          <w:tab/>
        </w:r>
        <w:r>
          <w:fldChar w:fldCharType="begin"/>
        </w:r>
        <w:r>
          <w:instrText xml:space="preserve"> PAGEREF _Toc8219 \h </w:instrText>
        </w:r>
        <w:r>
          <w:fldChar w:fldCharType="separate"/>
        </w:r>
        <w:r>
          <w:t>3</w:t>
        </w:r>
        <w:r>
          <w:fldChar w:fldCharType="end"/>
        </w:r>
      </w:hyperlink>
    </w:p>
    <w:p>
      <w:pPr>
        <w:pStyle w:val="TOC1"/>
        <w:tabs>
          <w:tab w:val="right" w:leader="dot" w:pos="8306"/>
        </w:tabs>
      </w:pPr>
      <w:hyperlink w:anchor="_Toc3746" w:history="1">
        <w:r>
          <w:rPr>
            <w:rFonts w:ascii="仿宋" w:eastAsia="仿宋" w:hAnsi="仿宋" w:cs="仿宋" w:hint="eastAsia"/>
            <w:lang w:eastAsia="zh-CN"/>
          </w:rPr>
          <w:t>一、铬项目建设单位说明</w:t>
        </w:r>
        <w:r>
          <w:tab/>
        </w:r>
        <w:r>
          <w:fldChar w:fldCharType="begin"/>
        </w:r>
        <w:r>
          <w:instrText xml:space="preserve"> PAGEREF _Toc3746 \h </w:instrText>
        </w:r>
        <w:r>
          <w:fldChar w:fldCharType="separate"/>
        </w:r>
        <w:r>
          <w:t>3</w:t>
        </w:r>
        <w:r>
          <w:fldChar w:fldCharType="end"/>
        </w:r>
      </w:hyperlink>
    </w:p>
    <w:p>
      <w:pPr>
        <w:pStyle w:val="TOC2"/>
        <w:tabs>
          <w:tab w:val="right" w:leader="dot" w:pos="8306"/>
        </w:tabs>
      </w:pPr>
      <w:hyperlink w:anchor="_Toc18108" w:history="1">
        <w:r>
          <w:rPr>
            <w:rFonts w:ascii="仿宋" w:eastAsia="仿宋" w:hAnsi="仿宋" w:cs="仿宋" w:hint="eastAsia"/>
            <w:lang w:eastAsia="zh-CN"/>
          </w:rPr>
          <w:t>(一)、铬项目承办单位基本情况</w:t>
        </w:r>
        <w:r>
          <w:tab/>
        </w:r>
        <w:r>
          <w:fldChar w:fldCharType="begin"/>
        </w:r>
        <w:r>
          <w:instrText xml:space="preserve"> PAGEREF _Toc18108 \h </w:instrText>
        </w:r>
        <w:r>
          <w:fldChar w:fldCharType="separate"/>
        </w:r>
        <w:r>
          <w:t>3</w:t>
        </w:r>
        <w:r>
          <w:fldChar w:fldCharType="end"/>
        </w:r>
      </w:hyperlink>
    </w:p>
    <w:p>
      <w:pPr>
        <w:pStyle w:val="TOC2"/>
        <w:tabs>
          <w:tab w:val="right" w:leader="dot" w:pos="8306"/>
        </w:tabs>
      </w:pPr>
      <w:hyperlink w:anchor="_Toc15311" w:history="1">
        <w:r>
          <w:rPr>
            <w:rFonts w:ascii="仿宋" w:eastAsia="仿宋" w:hAnsi="仿宋" w:cs="仿宋" w:hint="eastAsia"/>
            <w:lang w:eastAsia="zh-CN"/>
          </w:rPr>
          <w:t>(二)、公司经济效益分析</w:t>
        </w:r>
        <w:r>
          <w:tab/>
        </w:r>
        <w:r>
          <w:fldChar w:fldCharType="begin"/>
        </w:r>
        <w:r>
          <w:instrText xml:space="preserve"> PAGEREF _Toc15311 \h </w:instrText>
        </w:r>
        <w:r>
          <w:fldChar w:fldCharType="separate"/>
        </w:r>
        <w:r>
          <w:t>4</w:t>
        </w:r>
        <w:r>
          <w:fldChar w:fldCharType="end"/>
        </w:r>
      </w:hyperlink>
    </w:p>
    <w:p>
      <w:pPr>
        <w:pStyle w:val="TOC1"/>
        <w:tabs>
          <w:tab w:val="right" w:leader="dot" w:pos="8306"/>
        </w:tabs>
      </w:pPr>
      <w:hyperlink w:anchor="_Toc19232" w:history="1">
        <w:r>
          <w:rPr>
            <w:rFonts w:ascii="仿宋" w:eastAsia="仿宋" w:hAnsi="仿宋" w:cs="仿宋" w:hint="eastAsia"/>
            <w:lang w:eastAsia="zh-CN"/>
          </w:rPr>
          <w:t>二、铬项目选址可行性分析</w:t>
        </w:r>
        <w:r>
          <w:tab/>
        </w:r>
        <w:r>
          <w:fldChar w:fldCharType="begin"/>
        </w:r>
        <w:r>
          <w:instrText xml:space="preserve"> PAGEREF _Toc19232 \h </w:instrText>
        </w:r>
        <w:r>
          <w:fldChar w:fldCharType="separate"/>
        </w:r>
        <w:r>
          <w:t>5</w:t>
        </w:r>
        <w:r>
          <w:fldChar w:fldCharType="end"/>
        </w:r>
      </w:hyperlink>
    </w:p>
    <w:p>
      <w:pPr>
        <w:pStyle w:val="TOC2"/>
        <w:tabs>
          <w:tab w:val="right" w:leader="dot" w:pos="8306"/>
        </w:tabs>
      </w:pPr>
      <w:hyperlink w:anchor="_Toc15744" w:history="1">
        <w:r>
          <w:rPr>
            <w:rFonts w:ascii="仿宋" w:eastAsia="仿宋" w:hAnsi="仿宋" w:cs="仿宋" w:hint="eastAsia"/>
            <w:lang w:eastAsia="zh-CN"/>
          </w:rPr>
          <w:t>(一)、铬项目选址</w:t>
        </w:r>
        <w:r>
          <w:tab/>
        </w:r>
        <w:r>
          <w:fldChar w:fldCharType="begin"/>
        </w:r>
        <w:r>
          <w:instrText xml:space="preserve"> PAGEREF _Toc15744 \h </w:instrText>
        </w:r>
        <w:r>
          <w:fldChar w:fldCharType="separate"/>
        </w:r>
        <w:r>
          <w:t>5</w:t>
        </w:r>
        <w:r>
          <w:fldChar w:fldCharType="end"/>
        </w:r>
      </w:hyperlink>
    </w:p>
    <w:p>
      <w:pPr>
        <w:pStyle w:val="TOC2"/>
        <w:tabs>
          <w:tab w:val="right" w:leader="dot" w:pos="8306"/>
        </w:tabs>
      </w:pPr>
      <w:hyperlink w:anchor="_Toc412" w:history="1">
        <w:r>
          <w:rPr>
            <w:rFonts w:ascii="仿宋" w:eastAsia="仿宋" w:hAnsi="仿宋" w:cs="仿宋" w:hint="eastAsia"/>
            <w:lang w:eastAsia="zh-CN"/>
          </w:rPr>
          <w:t>(二)、用地控制指标</w:t>
        </w:r>
        <w:r>
          <w:tab/>
        </w:r>
        <w:r>
          <w:fldChar w:fldCharType="begin"/>
        </w:r>
        <w:r>
          <w:instrText xml:space="preserve"> PAGEREF _Toc412 \h </w:instrText>
        </w:r>
        <w:r>
          <w:fldChar w:fldCharType="separate"/>
        </w:r>
        <w:r>
          <w:t>5</w:t>
        </w:r>
        <w:r>
          <w:fldChar w:fldCharType="end"/>
        </w:r>
      </w:hyperlink>
    </w:p>
    <w:p>
      <w:pPr>
        <w:pStyle w:val="TOC2"/>
        <w:tabs>
          <w:tab w:val="right" w:leader="dot" w:pos="8306"/>
        </w:tabs>
      </w:pPr>
      <w:hyperlink w:anchor="_Toc12035" w:history="1">
        <w:r>
          <w:rPr>
            <w:rFonts w:ascii="仿宋" w:eastAsia="仿宋" w:hAnsi="仿宋" w:cs="仿宋" w:hint="eastAsia"/>
            <w:lang w:eastAsia="zh-CN"/>
          </w:rPr>
          <w:t>(三)、节约用地措施</w:t>
        </w:r>
        <w:r>
          <w:tab/>
        </w:r>
        <w:r>
          <w:fldChar w:fldCharType="begin"/>
        </w:r>
        <w:r>
          <w:instrText xml:space="preserve"> PAGEREF _Toc12035 \h </w:instrText>
        </w:r>
        <w:r>
          <w:fldChar w:fldCharType="separate"/>
        </w:r>
        <w:r>
          <w:t>7</w:t>
        </w:r>
        <w:r>
          <w:fldChar w:fldCharType="end"/>
        </w:r>
      </w:hyperlink>
    </w:p>
    <w:p>
      <w:pPr>
        <w:pStyle w:val="TOC2"/>
        <w:tabs>
          <w:tab w:val="right" w:leader="dot" w:pos="8306"/>
        </w:tabs>
      </w:pPr>
      <w:hyperlink w:anchor="_Toc5961" w:history="1">
        <w:r>
          <w:rPr>
            <w:rFonts w:ascii="仿宋" w:eastAsia="仿宋" w:hAnsi="仿宋" w:cs="仿宋" w:hint="eastAsia"/>
            <w:lang w:eastAsia="zh-CN"/>
          </w:rPr>
          <w:t>(四)、总图布置方案</w:t>
        </w:r>
        <w:r>
          <w:tab/>
        </w:r>
        <w:r>
          <w:fldChar w:fldCharType="begin"/>
        </w:r>
        <w:r>
          <w:instrText xml:space="preserve"> PAGEREF _Toc5961 \h </w:instrText>
        </w:r>
        <w:r>
          <w:fldChar w:fldCharType="separate"/>
        </w:r>
        <w:r>
          <w:t>8</w:t>
        </w:r>
        <w:r>
          <w:fldChar w:fldCharType="end"/>
        </w:r>
      </w:hyperlink>
    </w:p>
    <w:p>
      <w:pPr>
        <w:pStyle w:val="TOC2"/>
        <w:tabs>
          <w:tab w:val="right" w:leader="dot" w:pos="8306"/>
        </w:tabs>
      </w:pPr>
      <w:hyperlink w:anchor="_Toc13296" w:history="1">
        <w:r>
          <w:rPr>
            <w:rFonts w:ascii="仿宋" w:eastAsia="仿宋" w:hAnsi="仿宋" w:cs="仿宋" w:hint="eastAsia"/>
            <w:lang w:eastAsia="zh-CN"/>
          </w:rPr>
          <w:t>(五)、选址综合评价</w:t>
        </w:r>
        <w:r>
          <w:tab/>
        </w:r>
        <w:r>
          <w:fldChar w:fldCharType="begin"/>
        </w:r>
        <w:r>
          <w:instrText xml:space="preserve"> PAGEREF _Toc13296 \h </w:instrText>
        </w:r>
        <w:r>
          <w:fldChar w:fldCharType="separate"/>
        </w:r>
        <w:r>
          <w:t>9</w:t>
        </w:r>
        <w:r>
          <w:fldChar w:fldCharType="end"/>
        </w:r>
      </w:hyperlink>
    </w:p>
    <w:p>
      <w:pPr>
        <w:pStyle w:val="TOC1"/>
        <w:tabs>
          <w:tab w:val="right" w:leader="dot" w:pos="8306"/>
        </w:tabs>
      </w:pPr>
      <w:hyperlink w:anchor="_Toc10433" w:history="1">
        <w:r>
          <w:rPr>
            <w:rFonts w:ascii="仿宋" w:eastAsia="仿宋" w:hAnsi="仿宋" w:cs="仿宋" w:hint="eastAsia"/>
            <w:lang w:eastAsia="zh-CN"/>
          </w:rPr>
          <w:t>三、产品规划分析</w:t>
        </w:r>
        <w:r>
          <w:tab/>
        </w:r>
        <w:r>
          <w:fldChar w:fldCharType="begin"/>
        </w:r>
        <w:r>
          <w:instrText xml:space="preserve"> PAGEREF _Toc10433 \h </w:instrText>
        </w:r>
        <w:r>
          <w:fldChar w:fldCharType="separate"/>
        </w:r>
        <w:r>
          <w:t>10</w:t>
        </w:r>
        <w:r>
          <w:fldChar w:fldCharType="end"/>
        </w:r>
      </w:hyperlink>
    </w:p>
    <w:p>
      <w:pPr>
        <w:pStyle w:val="TOC2"/>
        <w:tabs>
          <w:tab w:val="right" w:leader="dot" w:pos="8306"/>
        </w:tabs>
      </w:pPr>
      <w:hyperlink w:anchor="_Toc18545" w:history="1">
        <w:r>
          <w:rPr>
            <w:rFonts w:ascii="仿宋" w:eastAsia="仿宋" w:hAnsi="仿宋" w:cs="仿宋" w:hint="eastAsia"/>
            <w:lang w:eastAsia="zh-CN"/>
          </w:rPr>
          <w:t>(一)、产品规划</w:t>
        </w:r>
        <w:r>
          <w:tab/>
        </w:r>
        <w:r>
          <w:fldChar w:fldCharType="begin"/>
        </w:r>
        <w:r>
          <w:instrText xml:space="preserve"> PAGEREF _Toc18545 \h </w:instrText>
        </w:r>
        <w:r>
          <w:fldChar w:fldCharType="separate"/>
        </w:r>
        <w:r>
          <w:t>10</w:t>
        </w:r>
        <w:r>
          <w:fldChar w:fldCharType="end"/>
        </w:r>
      </w:hyperlink>
    </w:p>
    <w:p>
      <w:pPr>
        <w:pStyle w:val="TOC2"/>
        <w:tabs>
          <w:tab w:val="right" w:leader="dot" w:pos="8306"/>
        </w:tabs>
      </w:pPr>
      <w:hyperlink w:anchor="_Toc5036" w:history="1">
        <w:r>
          <w:rPr>
            <w:rFonts w:ascii="仿宋" w:eastAsia="仿宋" w:hAnsi="仿宋" w:cs="仿宋" w:hint="eastAsia"/>
            <w:lang w:eastAsia="zh-CN"/>
          </w:rPr>
          <w:t>(二)、建设规模</w:t>
        </w:r>
        <w:r>
          <w:tab/>
        </w:r>
        <w:r>
          <w:fldChar w:fldCharType="begin"/>
        </w:r>
        <w:r>
          <w:instrText xml:space="preserve"> PAGEREF _Toc5036 \h </w:instrText>
        </w:r>
        <w:r>
          <w:fldChar w:fldCharType="separate"/>
        </w:r>
        <w:r>
          <w:t>11</w:t>
        </w:r>
        <w:r>
          <w:fldChar w:fldCharType="end"/>
        </w:r>
      </w:hyperlink>
    </w:p>
    <w:p>
      <w:pPr>
        <w:pStyle w:val="TOC1"/>
        <w:tabs>
          <w:tab w:val="right" w:leader="dot" w:pos="8306"/>
        </w:tabs>
      </w:pPr>
      <w:hyperlink w:anchor="_Toc1288" w:history="1">
        <w:r>
          <w:rPr>
            <w:rFonts w:ascii="仿宋" w:eastAsia="仿宋" w:hAnsi="仿宋" w:cs="仿宋" w:hint="eastAsia"/>
            <w:lang w:eastAsia="zh-CN"/>
          </w:rPr>
          <w:t>四、市场分析、调研</w:t>
        </w:r>
        <w:r>
          <w:tab/>
        </w:r>
        <w:r>
          <w:fldChar w:fldCharType="begin"/>
        </w:r>
        <w:r>
          <w:instrText xml:space="preserve"> PAGEREF _Toc1288 \h </w:instrText>
        </w:r>
        <w:r>
          <w:fldChar w:fldCharType="separate"/>
        </w:r>
        <w:r>
          <w:t>12</w:t>
        </w:r>
        <w:r>
          <w:fldChar w:fldCharType="end"/>
        </w:r>
      </w:hyperlink>
    </w:p>
    <w:p>
      <w:pPr>
        <w:pStyle w:val="TOC2"/>
        <w:tabs>
          <w:tab w:val="right" w:leader="dot" w:pos="8306"/>
        </w:tabs>
      </w:pPr>
      <w:hyperlink w:anchor="_Toc509" w:history="1">
        <w:r>
          <w:rPr>
            <w:rFonts w:ascii="仿宋" w:eastAsia="仿宋" w:hAnsi="仿宋" w:cs="仿宋" w:hint="eastAsia"/>
            <w:lang w:eastAsia="zh-CN"/>
          </w:rPr>
          <w:t>(一)、铬行业分析</w:t>
        </w:r>
        <w:r>
          <w:tab/>
        </w:r>
        <w:r>
          <w:fldChar w:fldCharType="begin"/>
        </w:r>
        <w:r>
          <w:instrText xml:space="preserve"> PAGEREF _Toc509 \h </w:instrText>
        </w:r>
        <w:r>
          <w:fldChar w:fldCharType="separate"/>
        </w:r>
        <w:r>
          <w:t>12</w:t>
        </w:r>
        <w:r>
          <w:fldChar w:fldCharType="end"/>
        </w:r>
      </w:hyperlink>
    </w:p>
    <w:p>
      <w:pPr>
        <w:pStyle w:val="TOC2"/>
        <w:tabs>
          <w:tab w:val="right" w:leader="dot" w:pos="8306"/>
        </w:tabs>
      </w:pPr>
      <w:hyperlink w:anchor="_Toc31089" w:history="1">
        <w:r>
          <w:rPr>
            <w:rFonts w:ascii="仿宋" w:eastAsia="仿宋" w:hAnsi="仿宋" w:cs="仿宋" w:hint="eastAsia"/>
            <w:lang w:eastAsia="zh-CN"/>
          </w:rPr>
          <w:t>(二)、铬市场分析预测</w:t>
        </w:r>
        <w:r>
          <w:tab/>
        </w:r>
        <w:r>
          <w:fldChar w:fldCharType="begin"/>
        </w:r>
        <w:r>
          <w:instrText xml:space="preserve"> PAGEREF _Toc31089 \h </w:instrText>
        </w:r>
        <w:r>
          <w:fldChar w:fldCharType="separate"/>
        </w:r>
        <w:r>
          <w:t>12</w:t>
        </w:r>
        <w:r>
          <w:fldChar w:fldCharType="end"/>
        </w:r>
      </w:hyperlink>
    </w:p>
    <w:p>
      <w:pPr>
        <w:pStyle w:val="TOC1"/>
        <w:tabs>
          <w:tab w:val="right" w:leader="dot" w:pos="8306"/>
        </w:tabs>
      </w:pPr>
      <w:hyperlink w:anchor="_Toc25549" w:history="1">
        <w:r>
          <w:rPr>
            <w:rFonts w:ascii="仿宋" w:eastAsia="仿宋" w:hAnsi="仿宋" w:cs="仿宋" w:hint="eastAsia"/>
            <w:lang w:eastAsia="zh-CN"/>
          </w:rPr>
          <w:t>五、铬项目概论</w:t>
        </w:r>
        <w:r>
          <w:tab/>
        </w:r>
        <w:r>
          <w:fldChar w:fldCharType="begin"/>
        </w:r>
        <w:r>
          <w:instrText xml:space="preserve"> PAGEREF _Toc25549 \h </w:instrText>
        </w:r>
        <w:r>
          <w:fldChar w:fldCharType="separate"/>
        </w:r>
        <w:r>
          <w:t>13</w:t>
        </w:r>
        <w:r>
          <w:fldChar w:fldCharType="end"/>
        </w:r>
      </w:hyperlink>
    </w:p>
    <w:p>
      <w:pPr>
        <w:pStyle w:val="TOC2"/>
        <w:tabs>
          <w:tab w:val="right" w:leader="dot" w:pos="8306"/>
        </w:tabs>
      </w:pPr>
      <w:hyperlink w:anchor="_Toc8068" w:history="1">
        <w:r>
          <w:rPr>
            <w:rFonts w:ascii="仿宋" w:eastAsia="仿宋" w:hAnsi="仿宋" w:cs="仿宋" w:hint="eastAsia"/>
            <w:lang w:eastAsia="zh-CN"/>
          </w:rPr>
          <w:t>(一)、铬项目概况</w:t>
        </w:r>
        <w:r>
          <w:tab/>
        </w:r>
        <w:r>
          <w:fldChar w:fldCharType="begin"/>
        </w:r>
        <w:r>
          <w:instrText xml:space="preserve"> PAGEREF _Toc8068 \h </w:instrText>
        </w:r>
        <w:r>
          <w:fldChar w:fldCharType="separate"/>
        </w:r>
        <w:r>
          <w:t>13</w:t>
        </w:r>
        <w:r>
          <w:fldChar w:fldCharType="end"/>
        </w:r>
      </w:hyperlink>
    </w:p>
    <w:p>
      <w:pPr>
        <w:pStyle w:val="TOC2"/>
        <w:tabs>
          <w:tab w:val="right" w:leader="dot" w:pos="8306"/>
        </w:tabs>
      </w:pPr>
      <w:hyperlink w:anchor="_Toc29992" w:history="1">
        <w:r>
          <w:rPr>
            <w:rFonts w:ascii="仿宋" w:eastAsia="仿宋" w:hAnsi="仿宋" w:cs="仿宋" w:hint="eastAsia"/>
            <w:lang w:eastAsia="zh-CN"/>
          </w:rPr>
          <w:t>(二)、铬项目目标</w:t>
        </w:r>
        <w:r>
          <w:tab/>
        </w:r>
        <w:r>
          <w:fldChar w:fldCharType="begin"/>
        </w:r>
        <w:r>
          <w:instrText xml:space="preserve"> PAGEREF _Toc29992 \h </w:instrText>
        </w:r>
        <w:r>
          <w:fldChar w:fldCharType="separate"/>
        </w:r>
        <w:r>
          <w:t>15</w:t>
        </w:r>
        <w:r>
          <w:fldChar w:fldCharType="end"/>
        </w:r>
      </w:hyperlink>
    </w:p>
    <w:p>
      <w:pPr>
        <w:pStyle w:val="TOC2"/>
        <w:tabs>
          <w:tab w:val="right" w:leader="dot" w:pos="8306"/>
        </w:tabs>
      </w:pPr>
      <w:hyperlink w:anchor="_Toc11854" w:history="1">
        <w:r>
          <w:rPr>
            <w:rFonts w:ascii="仿宋" w:eastAsia="仿宋" w:hAnsi="仿宋" w:cs="仿宋" w:hint="eastAsia"/>
            <w:lang w:eastAsia="zh-CN"/>
          </w:rPr>
          <w:t>(三)、铬项目提出的理由</w:t>
        </w:r>
        <w:r>
          <w:tab/>
        </w:r>
        <w:r>
          <w:fldChar w:fldCharType="begin"/>
        </w:r>
        <w:r>
          <w:instrText xml:space="preserve"> PAGEREF _Toc11854 \h </w:instrText>
        </w:r>
        <w:r>
          <w:fldChar w:fldCharType="separate"/>
        </w:r>
        <w:r>
          <w:t>16</w:t>
        </w:r>
        <w:r>
          <w:fldChar w:fldCharType="end"/>
        </w:r>
      </w:hyperlink>
    </w:p>
    <w:p>
      <w:pPr>
        <w:pStyle w:val="TOC2"/>
        <w:tabs>
          <w:tab w:val="right" w:leader="dot" w:pos="8306"/>
        </w:tabs>
      </w:pPr>
      <w:hyperlink w:anchor="_Toc5977" w:history="1">
        <w:r>
          <w:rPr>
            <w:rFonts w:ascii="仿宋" w:eastAsia="仿宋" w:hAnsi="仿宋" w:cs="仿宋" w:hint="eastAsia"/>
            <w:lang w:eastAsia="zh-CN"/>
          </w:rPr>
          <w:t>(四)、铬项目意义</w:t>
        </w:r>
        <w:r>
          <w:tab/>
        </w:r>
        <w:r>
          <w:fldChar w:fldCharType="begin"/>
        </w:r>
        <w:r>
          <w:instrText xml:space="preserve"> PAGEREF _Toc5977 \h </w:instrText>
        </w:r>
        <w:r>
          <w:fldChar w:fldCharType="separate"/>
        </w:r>
        <w:r>
          <w:t>18</w:t>
        </w:r>
        <w:r>
          <w:fldChar w:fldCharType="end"/>
        </w:r>
      </w:hyperlink>
    </w:p>
    <w:p>
      <w:pPr>
        <w:pStyle w:val="TOC2"/>
        <w:tabs>
          <w:tab w:val="right" w:leader="dot" w:pos="8306"/>
        </w:tabs>
      </w:pPr>
      <w:hyperlink w:anchor="_Toc5809" w:history="1">
        <w:r>
          <w:rPr>
            <w:rFonts w:ascii="仿宋" w:eastAsia="仿宋" w:hAnsi="仿宋" w:cs="仿宋" w:hint="eastAsia"/>
            <w:lang w:eastAsia="zh-CN"/>
          </w:rPr>
          <w:t>(五)、铬项目背景</w:t>
        </w:r>
        <w:r>
          <w:tab/>
        </w:r>
        <w:r>
          <w:fldChar w:fldCharType="begin"/>
        </w:r>
        <w:r>
          <w:instrText xml:space="preserve"> PAGEREF _Toc5809 \h </w:instrText>
        </w:r>
        <w:r>
          <w:fldChar w:fldCharType="separate"/>
        </w:r>
        <w:r>
          <w:t>19</w:t>
        </w:r>
        <w:r>
          <w:fldChar w:fldCharType="end"/>
        </w:r>
      </w:hyperlink>
    </w:p>
    <w:p>
      <w:pPr>
        <w:pStyle w:val="TOC1"/>
        <w:tabs>
          <w:tab w:val="right" w:leader="dot" w:pos="8306"/>
        </w:tabs>
      </w:pPr>
      <w:hyperlink w:anchor="_Toc16752" w:history="1">
        <w:r>
          <w:rPr>
            <w:rFonts w:ascii="仿宋" w:eastAsia="仿宋" w:hAnsi="仿宋" w:cs="仿宋" w:hint="eastAsia"/>
            <w:lang w:eastAsia="zh-CN"/>
          </w:rPr>
          <w:t>六、铬项目危机管理</w:t>
        </w:r>
        <w:r>
          <w:tab/>
        </w:r>
        <w:r>
          <w:fldChar w:fldCharType="begin"/>
        </w:r>
        <w:r>
          <w:instrText xml:space="preserve"> PAGEREF _Toc16752 \h </w:instrText>
        </w:r>
        <w:r>
          <w:fldChar w:fldCharType="separate"/>
        </w:r>
        <w:r>
          <w:t>19</w:t>
        </w:r>
        <w:r>
          <w:fldChar w:fldCharType="end"/>
        </w:r>
      </w:hyperlink>
    </w:p>
    <w:p>
      <w:pPr>
        <w:pStyle w:val="TOC2"/>
        <w:tabs>
          <w:tab w:val="right" w:leader="dot" w:pos="8306"/>
        </w:tabs>
      </w:pPr>
      <w:hyperlink w:anchor="_Toc32333" w:history="1">
        <w:r>
          <w:rPr>
            <w:rFonts w:ascii="仿宋" w:eastAsia="仿宋" w:hAnsi="仿宋" w:cs="仿宋" w:hint="eastAsia"/>
            <w:lang w:eastAsia="zh-CN"/>
          </w:rPr>
          <w:t>(一)、危机预警与识别</w:t>
        </w:r>
        <w:r>
          <w:tab/>
        </w:r>
        <w:r>
          <w:fldChar w:fldCharType="begin"/>
        </w:r>
        <w:r>
          <w:instrText xml:space="preserve"> PAGEREF _Toc32333 \h </w:instrText>
        </w:r>
        <w:r>
          <w:fldChar w:fldCharType="separate"/>
        </w:r>
        <w:r>
          <w:t>19</w:t>
        </w:r>
        <w:r>
          <w:fldChar w:fldCharType="end"/>
        </w:r>
      </w:hyperlink>
    </w:p>
    <w:p>
      <w:pPr>
        <w:pStyle w:val="TOC2"/>
        <w:tabs>
          <w:tab w:val="right" w:leader="dot" w:pos="8306"/>
        </w:tabs>
      </w:pPr>
      <w:hyperlink w:anchor="_Toc10775" w:history="1">
        <w:r>
          <w:rPr>
            <w:rFonts w:ascii="仿宋" w:eastAsia="仿宋" w:hAnsi="仿宋" w:cs="仿宋" w:hint="eastAsia"/>
            <w:lang w:eastAsia="zh-CN"/>
          </w:rPr>
          <w:t>(二)、危机应对与恢复</w:t>
        </w:r>
        <w:r>
          <w:tab/>
        </w:r>
        <w:r>
          <w:fldChar w:fldCharType="begin"/>
        </w:r>
        <w:r>
          <w:instrText xml:space="preserve"> PAGEREF _Toc10775 \h </w:instrText>
        </w:r>
        <w:r>
          <w:fldChar w:fldCharType="separate"/>
        </w:r>
        <w:r>
          <w:t>20</w:t>
        </w:r>
        <w:r>
          <w:fldChar w:fldCharType="end"/>
        </w:r>
      </w:hyperlink>
    </w:p>
    <w:p>
      <w:pPr>
        <w:pStyle w:val="TOC1"/>
        <w:tabs>
          <w:tab w:val="right" w:leader="dot" w:pos="8306"/>
        </w:tabs>
      </w:pPr>
      <w:hyperlink w:anchor="_Toc29322" w:history="1">
        <w:r>
          <w:rPr>
            <w:rFonts w:ascii="仿宋" w:eastAsia="仿宋" w:hAnsi="仿宋" w:cs="仿宋" w:hint="eastAsia"/>
            <w:lang w:eastAsia="zh-CN"/>
          </w:rPr>
          <w:t>七、铬项目环境影响分析</w:t>
        </w:r>
        <w:r>
          <w:tab/>
        </w:r>
        <w:r>
          <w:fldChar w:fldCharType="begin"/>
        </w:r>
        <w:r>
          <w:instrText xml:space="preserve"> PAGEREF _Toc29322 \h </w:instrText>
        </w:r>
        <w:r>
          <w:fldChar w:fldCharType="separate"/>
        </w:r>
        <w:r>
          <w:t>22</w:t>
        </w:r>
        <w:r>
          <w:fldChar w:fldCharType="end"/>
        </w:r>
      </w:hyperlink>
    </w:p>
    <w:p>
      <w:pPr>
        <w:pStyle w:val="TOC2"/>
        <w:tabs>
          <w:tab w:val="right" w:leader="dot" w:pos="8306"/>
        </w:tabs>
      </w:pPr>
      <w:hyperlink w:anchor="_Toc7409" w:history="1">
        <w:r>
          <w:rPr>
            <w:rFonts w:ascii="仿宋" w:eastAsia="仿宋" w:hAnsi="仿宋" w:cs="仿宋" w:hint="eastAsia"/>
            <w:lang w:eastAsia="zh-CN"/>
          </w:rPr>
          <w:t>(一)、建设区域环境质量现状</w:t>
        </w:r>
        <w:r>
          <w:tab/>
        </w:r>
        <w:r>
          <w:fldChar w:fldCharType="begin"/>
        </w:r>
        <w:r>
          <w:instrText xml:space="preserve"> PAGEREF _Toc7409 \h </w:instrText>
        </w:r>
        <w:r>
          <w:fldChar w:fldCharType="separate"/>
        </w:r>
        <w:r>
          <w:t>22</w:t>
        </w:r>
        <w:r>
          <w:fldChar w:fldCharType="end"/>
        </w:r>
      </w:hyperlink>
    </w:p>
    <w:p>
      <w:pPr>
        <w:pStyle w:val="TOC2"/>
        <w:tabs>
          <w:tab w:val="right" w:leader="dot" w:pos="8306"/>
        </w:tabs>
      </w:pPr>
      <w:hyperlink w:anchor="_Toc7403" w:history="1">
        <w:r>
          <w:rPr>
            <w:rFonts w:ascii="仿宋" w:eastAsia="仿宋" w:hAnsi="仿宋" w:cs="仿宋" w:hint="eastAsia"/>
            <w:lang w:eastAsia="zh-CN"/>
          </w:rPr>
          <w:t>(二)、建设期环境保护</w:t>
        </w:r>
        <w:r>
          <w:tab/>
        </w:r>
        <w:r>
          <w:fldChar w:fldCharType="begin"/>
        </w:r>
        <w:r>
          <w:instrText xml:space="preserve"> PAGEREF _Toc7403 \h </w:instrText>
        </w:r>
        <w:r>
          <w:fldChar w:fldCharType="separate"/>
        </w:r>
        <w:r>
          <w:t>23</w:t>
        </w:r>
        <w:r>
          <w:fldChar w:fldCharType="end"/>
        </w:r>
      </w:hyperlink>
    </w:p>
    <w:p>
      <w:pPr>
        <w:pStyle w:val="TOC2"/>
        <w:tabs>
          <w:tab w:val="right" w:leader="dot" w:pos="8306"/>
        </w:tabs>
      </w:pPr>
      <w:hyperlink w:anchor="_Toc16411" w:history="1">
        <w:r>
          <w:rPr>
            <w:rFonts w:ascii="仿宋" w:eastAsia="仿宋" w:hAnsi="仿宋" w:cs="仿宋" w:hint="eastAsia"/>
            <w:lang w:eastAsia="zh-CN"/>
          </w:rPr>
          <w:t>(三)、运营期环境保护</w:t>
        </w:r>
        <w:r>
          <w:tab/>
        </w:r>
        <w:r>
          <w:fldChar w:fldCharType="begin"/>
        </w:r>
        <w:r>
          <w:instrText xml:space="preserve"> PAGEREF _Toc16411 \h </w:instrText>
        </w:r>
        <w:r>
          <w:fldChar w:fldCharType="separate"/>
        </w:r>
        <w:r>
          <w:t>24</w:t>
        </w:r>
        <w:r>
          <w:fldChar w:fldCharType="end"/>
        </w:r>
      </w:hyperlink>
    </w:p>
    <w:p>
      <w:pPr>
        <w:pStyle w:val="TOC2"/>
        <w:tabs>
          <w:tab w:val="right" w:leader="dot" w:pos="8306"/>
        </w:tabs>
      </w:pPr>
      <w:hyperlink w:anchor="_Toc29318" w:history="1">
        <w:r>
          <w:rPr>
            <w:rFonts w:ascii="仿宋" w:eastAsia="仿宋" w:hAnsi="仿宋" w:cs="仿宋" w:hint="eastAsia"/>
            <w:lang w:eastAsia="zh-CN"/>
          </w:rPr>
          <w:t>(四)、铬项目建设对区域经济的影响</w:t>
        </w:r>
        <w:r>
          <w:tab/>
        </w:r>
        <w:r>
          <w:fldChar w:fldCharType="begin"/>
        </w:r>
        <w:r>
          <w:instrText xml:space="preserve"> PAGEREF _Toc29318 \h </w:instrText>
        </w:r>
        <w:r>
          <w:fldChar w:fldCharType="separate"/>
        </w:r>
        <w:r>
          <w:t>26</w:t>
        </w:r>
        <w:r>
          <w:fldChar w:fldCharType="end"/>
        </w:r>
      </w:hyperlink>
    </w:p>
    <w:p>
      <w:pPr>
        <w:pStyle w:val="TOC2"/>
        <w:tabs>
          <w:tab w:val="right" w:leader="dot" w:pos="8306"/>
        </w:tabs>
      </w:pPr>
      <w:hyperlink w:anchor="_Toc28775" w:history="1">
        <w:r>
          <w:rPr>
            <w:rFonts w:ascii="仿宋" w:eastAsia="仿宋" w:hAnsi="仿宋" w:cs="仿宋" w:hint="eastAsia"/>
            <w:lang w:eastAsia="zh-CN"/>
          </w:rPr>
          <w:t>(五)、废弃物处理</w:t>
        </w:r>
        <w:r>
          <w:tab/>
        </w:r>
        <w:r>
          <w:fldChar w:fldCharType="begin"/>
        </w:r>
        <w:r>
          <w:instrText xml:space="preserve"> PAGEREF _Toc28775 \h </w:instrText>
        </w:r>
        <w:r>
          <w:fldChar w:fldCharType="separate"/>
        </w:r>
        <w:r>
          <w:t>27</w:t>
        </w:r>
        <w:r>
          <w:fldChar w:fldCharType="end"/>
        </w:r>
      </w:hyperlink>
    </w:p>
    <w:p>
      <w:pPr>
        <w:pStyle w:val="TOC2"/>
        <w:tabs>
          <w:tab w:val="right" w:leader="dot" w:pos="8306"/>
        </w:tabs>
      </w:pPr>
      <w:hyperlink w:anchor="_Toc29245" w:history="1">
        <w:r>
          <w:rPr>
            <w:rFonts w:ascii="仿宋" w:eastAsia="仿宋" w:hAnsi="仿宋" w:cs="仿宋" w:hint="eastAsia"/>
            <w:lang w:eastAsia="zh-CN"/>
          </w:rPr>
          <w:t>(六)、特殊环境影响分析</w:t>
        </w:r>
        <w:r>
          <w:tab/>
        </w:r>
        <w:r>
          <w:fldChar w:fldCharType="begin"/>
        </w:r>
        <w:r>
          <w:instrText xml:space="preserve"> PAGEREF _Toc29245 \h </w:instrText>
        </w:r>
        <w:r>
          <w:fldChar w:fldCharType="separate"/>
        </w:r>
        <w:r>
          <w:t>29</w:t>
        </w:r>
        <w:r>
          <w:fldChar w:fldCharType="end"/>
        </w:r>
      </w:hyperlink>
    </w:p>
    <w:p>
      <w:pPr>
        <w:pStyle w:val="TOC2"/>
        <w:tabs>
          <w:tab w:val="right" w:leader="dot" w:pos="8306"/>
        </w:tabs>
      </w:pPr>
      <w:hyperlink w:anchor="_Toc13119" w:history="1">
        <w:r>
          <w:rPr>
            <w:rFonts w:ascii="仿宋" w:eastAsia="仿宋" w:hAnsi="仿宋" w:cs="仿宋" w:hint="eastAsia"/>
            <w:lang w:eastAsia="zh-CN"/>
          </w:rPr>
          <w:t>(七)、清洁生产</w:t>
        </w:r>
        <w:r>
          <w:tab/>
        </w:r>
        <w:r>
          <w:fldChar w:fldCharType="begin"/>
        </w:r>
        <w:r>
          <w:instrText xml:space="preserve"> PAGEREF _Toc13119 \h </w:instrText>
        </w:r>
        <w:r>
          <w:fldChar w:fldCharType="separate"/>
        </w:r>
        <w:r>
          <w:t>30</w:t>
        </w:r>
        <w:r>
          <w:fldChar w:fldCharType="end"/>
        </w:r>
      </w:hyperlink>
    </w:p>
    <w:p>
      <w:pPr>
        <w:pStyle w:val="TOC2"/>
        <w:tabs>
          <w:tab w:val="right" w:leader="dot" w:pos="8306"/>
        </w:tabs>
      </w:pPr>
      <w:hyperlink w:anchor="_Toc12766" w:history="1">
        <w:r>
          <w:rPr>
            <w:rFonts w:ascii="仿宋" w:eastAsia="仿宋" w:hAnsi="仿宋" w:cs="仿宋" w:hint="eastAsia"/>
            <w:lang w:eastAsia="zh-CN"/>
          </w:rPr>
          <w:t>(八)、环境保护综合评价</w:t>
        </w:r>
        <w:r>
          <w:tab/>
        </w:r>
        <w:r>
          <w:fldChar w:fldCharType="begin"/>
        </w:r>
        <w:r>
          <w:instrText xml:space="preserve"> PAGEREF _Toc12766 \h </w:instrText>
        </w:r>
        <w:r>
          <w:fldChar w:fldCharType="separate"/>
        </w:r>
        <w:r>
          <w:t>31</w:t>
        </w:r>
        <w:r>
          <w:fldChar w:fldCharType="end"/>
        </w:r>
      </w:hyperlink>
    </w:p>
    <w:p>
      <w:pPr>
        <w:pStyle w:val="TOC1"/>
        <w:tabs>
          <w:tab w:val="right" w:leader="dot" w:pos="8306"/>
        </w:tabs>
      </w:pPr>
      <w:hyperlink w:anchor="_Toc29056" w:history="1">
        <w:r>
          <w:rPr>
            <w:rFonts w:ascii="仿宋" w:eastAsia="仿宋" w:hAnsi="仿宋" w:cs="仿宋" w:hint="eastAsia"/>
            <w:lang w:eastAsia="zh-CN"/>
          </w:rPr>
          <w:t>八、铬项目风险管理</w:t>
        </w:r>
        <w:r>
          <w:tab/>
        </w:r>
        <w:r>
          <w:fldChar w:fldCharType="begin"/>
        </w:r>
        <w:r>
          <w:instrText xml:space="preserve"> PAGEREF _Toc29056 \h </w:instrText>
        </w:r>
        <w:r>
          <w:fldChar w:fldCharType="separate"/>
        </w:r>
        <w:r>
          <w:t>32</w:t>
        </w:r>
        <w:r>
          <w:fldChar w:fldCharType="end"/>
        </w:r>
      </w:hyperlink>
    </w:p>
    <w:p>
      <w:pPr>
        <w:pStyle w:val="TOC2"/>
        <w:tabs>
          <w:tab w:val="right" w:leader="dot" w:pos="8306"/>
        </w:tabs>
      </w:pPr>
      <w:hyperlink w:anchor="_Toc16073" w:history="1">
        <w:r>
          <w:rPr>
            <w:rFonts w:ascii="仿宋" w:eastAsia="仿宋" w:hAnsi="仿宋" w:cs="仿宋" w:hint="eastAsia"/>
            <w:lang w:eastAsia="zh-CN"/>
          </w:rPr>
          <w:t>(一)、风险识别与评估</w:t>
        </w:r>
        <w:r>
          <w:tab/>
        </w:r>
        <w:r>
          <w:fldChar w:fldCharType="begin"/>
        </w:r>
        <w:r>
          <w:instrText xml:space="preserve"> PAGEREF _Toc16073 \h </w:instrText>
        </w:r>
        <w:r>
          <w:fldChar w:fldCharType="separate"/>
        </w:r>
        <w:r>
          <w:t>32</w:t>
        </w:r>
        <w:r>
          <w:fldChar w:fldCharType="end"/>
        </w:r>
      </w:hyperlink>
    </w:p>
    <w:p>
      <w:pPr>
        <w:pStyle w:val="TOC2"/>
        <w:tabs>
          <w:tab w:val="right" w:leader="dot" w:pos="8306"/>
        </w:tabs>
      </w:pPr>
      <w:hyperlink w:anchor="_Toc13902" w:history="1">
        <w:r>
          <w:rPr>
            <w:rFonts w:ascii="仿宋" w:eastAsia="仿宋" w:hAnsi="仿宋" w:cs="仿宋" w:hint="eastAsia"/>
            <w:lang w:eastAsia="zh-CN"/>
          </w:rPr>
          <w:t>(二)、风险应对策略</w:t>
        </w:r>
        <w:r>
          <w:tab/>
        </w:r>
        <w:r>
          <w:fldChar w:fldCharType="begin"/>
        </w:r>
        <w:r>
          <w:instrText xml:space="preserve"> PAGEREF _Toc13902 \h </w:instrText>
        </w:r>
        <w:r>
          <w:fldChar w:fldCharType="separate"/>
        </w:r>
        <w:r>
          <w:t>33</w:t>
        </w:r>
        <w:r>
          <w:fldChar w:fldCharType="end"/>
        </w:r>
      </w:hyperlink>
    </w:p>
    <w:p>
      <w:pPr>
        <w:pStyle w:val="TOC2"/>
        <w:tabs>
          <w:tab w:val="right" w:leader="dot" w:pos="8306"/>
        </w:tabs>
      </w:pPr>
      <w:hyperlink w:anchor="_Toc26066" w:history="1">
        <w:r>
          <w:rPr>
            <w:rFonts w:ascii="仿宋" w:eastAsia="仿宋" w:hAnsi="仿宋" w:cs="仿宋" w:hint="eastAsia"/>
            <w:lang w:eastAsia="zh-CN"/>
          </w:rPr>
          <w:t>(三)、风险监控与控制</w:t>
        </w:r>
        <w:r>
          <w:tab/>
        </w:r>
        <w:r>
          <w:fldChar w:fldCharType="begin"/>
        </w:r>
        <w:r>
          <w:instrText xml:space="preserve"> PAGEREF _Toc26066 \h </w:instrText>
        </w:r>
        <w:r>
          <w:fldChar w:fldCharType="separate"/>
        </w:r>
        <w:r>
          <w:t>35</w:t>
        </w:r>
        <w:r>
          <w:fldChar w:fldCharType="end"/>
        </w:r>
      </w:hyperlink>
    </w:p>
    <w:p>
      <w:pPr>
        <w:pStyle w:val="TOC1"/>
        <w:tabs>
          <w:tab w:val="right" w:leader="dot" w:pos="8306"/>
        </w:tabs>
      </w:pPr>
      <w:hyperlink w:anchor="_Toc14464" w:history="1">
        <w:r>
          <w:rPr>
            <w:rFonts w:ascii="仿宋" w:eastAsia="仿宋" w:hAnsi="仿宋" w:cs="仿宋" w:hint="eastAsia"/>
            <w:lang w:eastAsia="zh-CN"/>
          </w:rPr>
          <w:t>九、铬项目计划安排</w:t>
        </w:r>
        <w:r>
          <w:tab/>
        </w:r>
        <w:r>
          <w:fldChar w:fldCharType="begin"/>
        </w:r>
        <w:r>
          <w:instrText xml:space="preserve"> PAGEREF _Toc14464 \h </w:instrText>
        </w:r>
        <w:r>
          <w:fldChar w:fldCharType="separate"/>
        </w:r>
        <w:r>
          <w:t>36</w:t>
        </w:r>
        <w:r>
          <w:fldChar w:fldCharType="end"/>
        </w:r>
      </w:hyperlink>
    </w:p>
    <w:p>
      <w:pPr>
        <w:pStyle w:val="TOC2"/>
        <w:tabs>
          <w:tab w:val="right" w:leader="dot" w:pos="8306"/>
        </w:tabs>
      </w:pPr>
      <w:hyperlink w:anchor="_Toc29304" w:history="1">
        <w:r>
          <w:rPr>
            <w:rFonts w:ascii="仿宋" w:eastAsia="仿宋" w:hAnsi="仿宋" w:cs="仿宋" w:hint="eastAsia"/>
            <w:lang w:eastAsia="zh-CN"/>
          </w:rPr>
          <w:t>(一)、建设周期</w:t>
        </w:r>
        <w:r>
          <w:tab/>
        </w:r>
        <w:r>
          <w:fldChar w:fldCharType="begin"/>
        </w:r>
        <w:r>
          <w:instrText xml:space="preserve"> PAGEREF _Toc29304 \h </w:instrText>
        </w:r>
        <w:r>
          <w:fldChar w:fldCharType="separate"/>
        </w:r>
        <w:r>
          <w:t>36</w:t>
        </w:r>
        <w:r>
          <w:fldChar w:fldCharType="end"/>
        </w:r>
      </w:hyperlink>
    </w:p>
    <w:p>
      <w:pPr>
        <w:pStyle w:val="TOC2"/>
        <w:tabs>
          <w:tab w:val="right" w:leader="dot" w:pos="8306"/>
        </w:tabs>
      </w:pPr>
      <w:hyperlink w:anchor="_Toc28023" w:history="1">
        <w:r>
          <w:rPr>
            <w:rFonts w:ascii="仿宋" w:eastAsia="仿宋" w:hAnsi="仿宋" w:cs="仿宋" w:hint="eastAsia"/>
            <w:lang w:eastAsia="zh-CN"/>
          </w:rPr>
          <w:t>(二)、建设进度</w:t>
        </w:r>
        <w:r>
          <w:tab/>
        </w:r>
        <w:r>
          <w:fldChar w:fldCharType="begin"/>
        </w:r>
        <w:r>
          <w:instrText xml:space="preserve"> PAGEREF _Toc28023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9" w:history="1">
        <w:r>
          <w:rPr>
            <w:rFonts w:ascii="仿宋" w:eastAsia="仿宋" w:hAnsi="仿宋" w:cs="仿宋" w:hint="eastAsia"/>
            <w:lang w:eastAsia="zh-CN"/>
          </w:rPr>
          <w:t>(三)、进度安排注意事项</w:t>
        </w:r>
        <w:r>
          <w:tab/>
        </w:r>
        <w:r>
          <w:fldChar w:fldCharType="begin"/>
        </w:r>
        <w:r>
          <w:instrText xml:space="preserve"> PAGEREF _Toc1269 \h </w:instrText>
        </w:r>
        <w:r>
          <w:fldChar w:fldCharType="separate"/>
        </w:r>
        <w:r>
          <w:t>38</w:t>
        </w:r>
        <w:r>
          <w:fldChar w:fldCharType="end"/>
        </w:r>
      </w:hyperlink>
    </w:p>
    <w:p>
      <w:pPr>
        <w:pStyle w:val="TOC2"/>
        <w:tabs>
          <w:tab w:val="right" w:leader="dot" w:pos="8306"/>
        </w:tabs>
      </w:pPr>
      <w:hyperlink w:anchor="_Toc23417" w:history="1">
        <w:r>
          <w:rPr>
            <w:rFonts w:ascii="仿宋" w:eastAsia="仿宋" w:hAnsi="仿宋" w:cs="仿宋" w:hint="eastAsia"/>
            <w:lang w:eastAsia="zh-CN"/>
          </w:rPr>
          <w:t>(四)、人力资源配置</w:t>
        </w:r>
        <w:r>
          <w:tab/>
        </w:r>
        <w:r>
          <w:fldChar w:fldCharType="begin"/>
        </w:r>
        <w:r>
          <w:instrText xml:space="preserve"> PAGEREF _Toc23417 \h </w:instrText>
        </w:r>
        <w:r>
          <w:fldChar w:fldCharType="separate"/>
        </w:r>
        <w:r>
          <w:t>39</w:t>
        </w:r>
        <w:r>
          <w:fldChar w:fldCharType="end"/>
        </w:r>
      </w:hyperlink>
    </w:p>
    <w:p>
      <w:pPr>
        <w:pStyle w:val="TOC1"/>
        <w:tabs>
          <w:tab w:val="right" w:leader="dot" w:pos="8306"/>
        </w:tabs>
      </w:pPr>
      <w:hyperlink w:anchor="_Toc7583" w:history="1">
        <w:r>
          <w:rPr>
            <w:rFonts w:ascii="仿宋" w:eastAsia="仿宋" w:hAnsi="仿宋" w:cs="仿宋" w:hint="eastAsia"/>
            <w:lang w:eastAsia="zh-CN"/>
          </w:rPr>
          <w:t>十、铬项目人力资源培养与发展</w:t>
        </w:r>
        <w:r>
          <w:tab/>
        </w:r>
        <w:r>
          <w:fldChar w:fldCharType="begin"/>
        </w:r>
        <w:r>
          <w:instrText xml:space="preserve"> PAGEREF _Toc7583 \h </w:instrText>
        </w:r>
        <w:r>
          <w:fldChar w:fldCharType="separate"/>
        </w:r>
        <w:r>
          <w:t>40</w:t>
        </w:r>
        <w:r>
          <w:fldChar w:fldCharType="end"/>
        </w:r>
      </w:hyperlink>
    </w:p>
    <w:p>
      <w:pPr>
        <w:pStyle w:val="TOC2"/>
        <w:tabs>
          <w:tab w:val="right" w:leader="dot" w:pos="8306"/>
        </w:tabs>
      </w:pPr>
      <w:hyperlink w:anchor="_Toc28680" w:history="1">
        <w:r>
          <w:rPr>
            <w:rFonts w:ascii="仿宋" w:eastAsia="仿宋" w:hAnsi="仿宋" w:cs="仿宋" w:hint="eastAsia"/>
            <w:lang w:eastAsia="zh-CN"/>
          </w:rPr>
          <w:t>(一)、人才需求与规划</w:t>
        </w:r>
        <w:r>
          <w:tab/>
        </w:r>
        <w:r>
          <w:fldChar w:fldCharType="begin"/>
        </w:r>
        <w:r>
          <w:instrText xml:space="preserve"> PAGEREF _Toc28680 \h </w:instrText>
        </w:r>
        <w:r>
          <w:fldChar w:fldCharType="separate"/>
        </w:r>
        <w:r>
          <w:t>40</w:t>
        </w:r>
        <w:r>
          <w:fldChar w:fldCharType="end"/>
        </w:r>
      </w:hyperlink>
    </w:p>
    <w:p>
      <w:pPr>
        <w:pStyle w:val="TOC2"/>
        <w:tabs>
          <w:tab w:val="right" w:leader="dot" w:pos="8306"/>
        </w:tabs>
      </w:pPr>
      <w:hyperlink w:anchor="_Toc12397" w:history="1">
        <w:r>
          <w:rPr>
            <w:rFonts w:ascii="仿宋" w:eastAsia="仿宋" w:hAnsi="仿宋" w:cs="仿宋" w:hint="eastAsia"/>
            <w:lang w:eastAsia="zh-CN"/>
          </w:rPr>
          <w:t>(二)、培训与发展计划</w:t>
        </w:r>
        <w:r>
          <w:tab/>
        </w:r>
        <w:r>
          <w:fldChar w:fldCharType="begin"/>
        </w:r>
        <w:r>
          <w:instrText xml:space="preserve"> PAGEREF _Toc12397 \h </w:instrText>
        </w:r>
        <w:r>
          <w:fldChar w:fldCharType="separate"/>
        </w:r>
        <w:r>
          <w:t>40</w:t>
        </w:r>
        <w:r>
          <w:fldChar w:fldCharType="end"/>
        </w:r>
      </w:hyperlink>
    </w:p>
    <w:p>
      <w:pPr>
        <w:pStyle w:val="TOC1"/>
        <w:tabs>
          <w:tab w:val="right" w:leader="dot" w:pos="8306"/>
        </w:tabs>
      </w:pPr>
      <w:hyperlink w:anchor="_Toc463" w:history="1">
        <w:r>
          <w:rPr>
            <w:rFonts w:ascii="仿宋" w:eastAsia="仿宋" w:hAnsi="仿宋" w:cs="仿宋" w:hint="eastAsia"/>
            <w:lang w:eastAsia="zh-CN"/>
          </w:rPr>
          <w:t>十一、铬项目经营效益</w:t>
        </w:r>
        <w:r>
          <w:tab/>
        </w:r>
        <w:r>
          <w:fldChar w:fldCharType="begin"/>
        </w:r>
        <w:r>
          <w:instrText xml:space="preserve"> PAGEREF _Toc463 \h </w:instrText>
        </w:r>
        <w:r>
          <w:fldChar w:fldCharType="separate"/>
        </w:r>
        <w:r>
          <w:t>41</w:t>
        </w:r>
        <w:r>
          <w:fldChar w:fldCharType="end"/>
        </w:r>
      </w:hyperlink>
    </w:p>
    <w:p>
      <w:pPr>
        <w:pStyle w:val="TOC2"/>
        <w:tabs>
          <w:tab w:val="right" w:leader="dot" w:pos="8306"/>
        </w:tabs>
      </w:pPr>
      <w:hyperlink w:anchor="_Toc27047" w:history="1">
        <w:r>
          <w:rPr>
            <w:rFonts w:ascii="仿宋" w:eastAsia="仿宋" w:hAnsi="仿宋" w:cs="仿宋" w:hint="eastAsia"/>
            <w:lang w:eastAsia="zh-CN"/>
          </w:rPr>
          <w:t>(一)、经济评价财务测算</w:t>
        </w:r>
        <w:r>
          <w:tab/>
        </w:r>
        <w:r>
          <w:fldChar w:fldCharType="begin"/>
        </w:r>
        <w:r>
          <w:instrText xml:space="preserve"> PAGEREF _Toc27047 \h </w:instrText>
        </w:r>
        <w:r>
          <w:fldChar w:fldCharType="separate"/>
        </w:r>
        <w:r>
          <w:t>41</w:t>
        </w:r>
        <w:r>
          <w:fldChar w:fldCharType="end"/>
        </w:r>
      </w:hyperlink>
    </w:p>
    <w:p>
      <w:pPr>
        <w:pStyle w:val="TOC2"/>
        <w:tabs>
          <w:tab w:val="right" w:leader="dot" w:pos="8306"/>
        </w:tabs>
      </w:pPr>
      <w:hyperlink w:anchor="_Toc8985" w:history="1">
        <w:r>
          <w:rPr>
            <w:rFonts w:ascii="仿宋" w:eastAsia="仿宋" w:hAnsi="仿宋" w:cs="仿宋" w:hint="eastAsia"/>
            <w:lang w:eastAsia="zh-CN"/>
          </w:rPr>
          <w:t>(二)、铬项目盈利能力分析</w:t>
        </w:r>
        <w:r>
          <w:tab/>
        </w:r>
        <w:r>
          <w:fldChar w:fldCharType="begin"/>
        </w:r>
        <w:r>
          <w:instrText xml:space="preserve"> PAGEREF _Toc8985 \h </w:instrText>
        </w:r>
        <w:r>
          <w:fldChar w:fldCharType="separate"/>
        </w:r>
        <w:r>
          <w:t>42</w:t>
        </w:r>
        <w:r>
          <w:fldChar w:fldCharType="end"/>
        </w:r>
      </w:hyperlink>
    </w:p>
    <w:p>
      <w:pPr>
        <w:pStyle w:val="TOC1"/>
        <w:tabs>
          <w:tab w:val="right" w:leader="dot" w:pos="8306"/>
        </w:tabs>
      </w:pPr>
      <w:hyperlink w:anchor="_Toc21762" w:history="1">
        <w:r>
          <w:rPr>
            <w:rFonts w:ascii="仿宋" w:eastAsia="仿宋" w:hAnsi="仿宋" w:cs="仿宋" w:hint="eastAsia"/>
            <w:lang w:eastAsia="zh-CN"/>
          </w:rPr>
          <w:t>十二、生产安全保护</w:t>
        </w:r>
        <w:r>
          <w:tab/>
        </w:r>
        <w:r>
          <w:fldChar w:fldCharType="begin"/>
        </w:r>
        <w:r>
          <w:instrText xml:space="preserve"> PAGEREF _Toc21762 \h </w:instrText>
        </w:r>
        <w:r>
          <w:fldChar w:fldCharType="separate"/>
        </w:r>
        <w:r>
          <w:t>43</w:t>
        </w:r>
        <w:r>
          <w:fldChar w:fldCharType="end"/>
        </w:r>
      </w:hyperlink>
    </w:p>
    <w:p>
      <w:pPr>
        <w:pStyle w:val="TOC2"/>
        <w:tabs>
          <w:tab w:val="right" w:leader="dot" w:pos="8306"/>
        </w:tabs>
      </w:pPr>
      <w:hyperlink w:anchor="_Toc20726" w:history="1">
        <w:r>
          <w:rPr>
            <w:rFonts w:ascii="仿宋" w:eastAsia="仿宋" w:hAnsi="仿宋" w:cs="仿宋" w:hint="eastAsia"/>
            <w:lang w:eastAsia="zh-CN"/>
          </w:rPr>
          <w:t>(一)、消防安全</w:t>
        </w:r>
        <w:r>
          <w:tab/>
        </w:r>
        <w:r>
          <w:fldChar w:fldCharType="begin"/>
        </w:r>
        <w:r>
          <w:instrText xml:space="preserve"> PAGEREF _Toc20726 \h </w:instrText>
        </w:r>
        <w:r>
          <w:fldChar w:fldCharType="separate"/>
        </w:r>
        <w:r>
          <w:t>43</w:t>
        </w:r>
        <w:r>
          <w:fldChar w:fldCharType="end"/>
        </w:r>
      </w:hyperlink>
    </w:p>
    <w:p>
      <w:pPr>
        <w:pStyle w:val="TOC2"/>
        <w:tabs>
          <w:tab w:val="right" w:leader="dot" w:pos="8306"/>
        </w:tabs>
      </w:pPr>
      <w:hyperlink w:anchor="_Toc25277" w:history="1">
        <w:r>
          <w:rPr>
            <w:rFonts w:ascii="仿宋" w:eastAsia="仿宋" w:hAnsi="仿宋" w:cs="仿宋" w:hint="eastAsia"/>
            <w:lang w:eastAsia="zh-CN"/>
          </w:rPr>
          <w:t>(二)、防火防爆总图布置措施</w:t>
        </w:r>
        <w:r>
          <w:tab/>
        </w:r>
        <w:r>
          <w:fldChar w:fldCharType="begin"/>
        </w:r>
        <w:r>
          <w:instrText xml:space="preserve"> PAGEREF _Toc25277 \h </w:instrText>
        </w:r>
        <w:r>
          <w:fldChar w:fldCharType="separate"/>
        </w:r>
        <w:r>
          <w:t>44</w:t>
        </w:r>
        <w:r>
          <w:fldChar w:fldCharType="end"/>
        </w:r>
      </w:hyperlink>
    </w:p>
    <w:p>
      <w:pPr>
        <w:pStyle w:val="TOC2"/>
        <w:tabs>
          <w:tab w:val="right" w:leader="dot" w:pos="8306"/>
        </w:tabs>
      </w:pPr>
      <w:hyperlink w:anchor="_Toc11376" w:history="1">
        <w:r>
          <w:rPr>
            <w:rFonts w:ascii="仿宋" w:eastAsia="仿宋" w:hAnsi="仿宋" w:cs="仿宋" w:hint="eastAsia"/>
            <w:lang w:eastAsia="zh-CN"/>
          </w:rPr>
          <w:t>(三)、自然灾害防范措施</w:t>
        </w:r>
        <w:r>
          <w:tab/>
        </w:r>
        <w:r>
          <w:fldChar w:fldCharType="begin"/>
        </w:r>
        <w:r>
          <w:instrText xml:space="preserve"> PAGEREF _Toc11376 \h </w:instrText>
        </w:r>
        <w:r>
          <w:fldChar w:fldCharType="separate"/>
        </w:r>
        <w:r>
          <w:t>45</w:t>
        </w:r>
        <w:r>
          <w:fldChar w:fldCharType="end"/>
        </w:r>
      </w:hyperlink>
    </w:p>
    <w:p>
      <w:pPr>
        <w:pStyle w:val="TOC2"/>
        <w:tabs>
          <w:tab w:val="right" w:leader="dot" w:pos="8306"/>
        </w:tabs>
      </w:pPr>
      <w:hyperlink w:anchor="_Toc25205" w:history="1">
        <w:r>
          <w:rPr>
            <w:rFonts w:ascii="仿宋" w:eastAsia="仿宋" w:hAnsi="仿宋" w:cs="仿宋" w:hint="eastAsia"/>
            <w:lang w:eastAsia="zh-CN"/>
          </w:rPr>
          <w:t>(四)、安全色及安全标志使用要求</w:t>
        </w:r>
        <w:r>
          <w:tab/>
        </w:r>
        <w:r>
          <w:fldChar w:fldCharType="begin"/>
        </w:r>
        <w:r>
          <w:instrText xml:space="preserve"> PAGEREF _Toc25205 \h </w:instrText>
        </w:r>
        <w:r>
          <w:fldChar w:fldCharType="separate"/>
        </w:r>
        <w:r>
          <w:t>46</w:t>
        </w:r>
        <w:r>
          <w:fldChar w:fldCharType="end"/>
        </w:r>
      </w:hyperlink>
    </w:p>
    <w:p>
      <w:pPr>
        <w:pStyle w:val="TOC2"/>
        <w:tabs>
          <w:tab w:val="right" w:leader="dot" w:pos="8306"/>
        </w:tabs>
      </w:pPr>
      <w:hyperlink w:anchor="_Toc5757" w:history="1">
        <w:r>
          <w:rPr>
            <w:rFonts w:ascii="仿宋" w:eastAsia="仿宋" w:hAnsi="仿宋" w:cs="仿宋" w:hint="eastAsia"/>
            <w:lang w:eastAsia="zh-CN"/>
          </w:rPr>
          <w:t>(五)、防尘防毒措施</w:t>
        </w:r>
        <w:r>
          <w:tab/>
        </w:r>
        <w:r>
          <w:fldChar w:fldCharType="begin"/>
        </w:r>
        <w:r>
          <w:instrText xml:space="preserve"> PAGEREF _Toc5757 \h </w:instrText>
        </w:r>
        <w:r>
          <w:fldChar w:fldCharType="separate"/>
        </w:r>
        <w:r>
          <w:t>47</w:t>
        </w:r>
        <w:r>
          <w:fldChar w:fldCharType="end"/>
        </w:r>
      </w:hyperlink>
    </w:p>
    <w:p>
      <w:pPr>
        <w:pStyle w:val="TOC2"/>
        <w:tabs>
          <w:tab w:val="right" w:leader="dot" w:pos="8306"/>
        </w:tabs>
      </w:pPr>
      <w:hyperlink w:anchor="_Toc2506" w:history="1">
        <w:r>
          <w:rPr>
            <w:rFonts w:ascii="仿宋" w:eastAsia="仿宋" w:hAnsi="仿宋" w:cs="仿宋" w:hint="eastAsia"/>
            <w:lang w:eastAsia="zh-CN"/>
          </w:rPr>
          <w:t>(六)、防静电、触电防护及防雷措施</w:t>
        </w:r>
        <w:r>
          <w:tab/>
        </w:r>
        <w:r>
          <w:fldChar w:fldCharType="begin"/>
        </w:r>
        <w:r>
          <w:instrText xml:space="preserve"> PAGEREF _Toc2506 \h </w:instrText>
        </w:r>
        <w:r>
          <w:fldChar w:fldCharType="separate"/>
        </w:r>
        <w:r>
          <w:t>48</w:t>
        </w:r>
        <w:r>
          <w:fldChar w:fldCharType="end"/>
        </w:r>
      </w:hyperlink>
    </w:p>
    <w:p>
      <w:pPr>
        <w:pStyle w:val="TOC2"/>
        <w:tabs>
          <w:tab w:val="right" w:leader="dot" w:pos="8306"/>
        </w:tabs>
      </w:pPr>
      <w:hyperlink w:anchor="_Toc3233" w:history="1">
        <w:r>
          <w:rPr>
            <w:rFonts w:ascii="仿宋" w:eastAsia="仿宋" w:hAnsi="仿宋" w:cs="仿宋" w:hint="eastAsia"/>
            <w:lang w:eastAsia="zh-CN"/>
          </w:rPr>
          <w:t>(七)、机械设备安全保障措施</w:t>
        </w:r>
        <w:r>
          <w:tab/>
        </w:r>
        <w:r>
          <w:fldChar w:fldCharType="begin"/>
        </w:r>
        <w:r>
          <w:instrText xml:space="preserve"> PAGEREF _Toc3233 \h </w:instrText>
        </w:r>
        <w:r>
          <w:fldChar w:fldCharType="separate"/>
        </w:r>
        <w:r>
          <w:t>49</w:t>
        </w:r>
        <w:r>
          <w:fldChar w:fldCharType="end"/>
        </w:r>
      </w:hyperlink>
    </w:p>
    <w:p>
      <w:pPr>
        <w:pStyle w:val="TOC1"/>
        <w:tabs>
          <w:tab w:val="right" w:leader="dot" w:pos="8306"/>
        </w:tabs>
      </w:pPr>
      <w:hyperlink w:anchor="_Toc3347" w:history="1">
        <w:r>
          <w:rPr>
            <w:rFonts w:ascii="仿宋" w:eastAsia="仿宋" w:hAnsi="仿宋" w:cs="仿宋" w:hint="eastAsia"/>
            <w:lang w:eastAsia="zh-CN"/>
          </w:rPr>
          <w:t>十三、铬项目实施时间节点</w:t>
        </w:r>
        <w:r>
          <w:tab/>
        </w:r>
        <w:r>
          <w:fldChar w:fldCharType="begin"/>
        </w:r>
        <w:r>
          <w:instrText xml:space="preserve"> PAGEREF _Toc3347 \h </w:instrText>
        </w:r>
        <w:r>
          <w:fldChar w:fldCharType="separate"/>
        </w:r>
        <w:r>
          <w:t>51</w:t>
        </w:r>
        <w:r>
          <w:fldChar w:fldCharType="end"/>
        </w:r>
      </w:hyperlink>
    </w:p>
    <w:p>
      <w:pPr>
        <w:pStyle w:val="TOC2"/>
        <w:tabs>
          <w:tab w:val="right" w:leader="dot" w:pos="8306"/>
        </w:tabs>
      </w:pPr>
      <w:hyperlink w:anchor="_Toc21324" w:history="1">
        <w:r>
          <w:rPr>
            <w:rFonts w:ascii="仿宋" w:eastAsia="仿宋" w:hAnsi="仿宋" w:cs="仿宋" w:hint="eastAsia"/>
            <w:lang w:eastAsia="zh-CN"/>
          </w:rPr>
          <w:t>(一)、铬项目启动阶段时间节点</w:t>
        </w:r>
        <w:r>
          <w:tab/>
        </w:r>
        <w:r>
          <w:fldChar w:fldCharType="begin"/>
        </w:r>
        <w:r>
          <w:instrText xml:space="preserve"> PAGEREF _Toc21324 \h </w:instrText>
        </w:r>
        <w:r>
          <w:fldChar w:fldCharType="separate"/>
        </w:r>
        <w:r>
          <w:t>51</w:t>
        </w:r>
        <w:r>
          <w:fldChar w:fldCharType="end"/>
        </w:r>
      </w:hyperlink>
    </w:p>
    <w:p>
      <w:pPr>
        <w:pStyle w:val="TOC2"/>
        <w:tabs>
          <w:tab w:val="right" w:leader="dot" w:pos="8306"/>
        </w:tabs>
      </w:pPr>
      <w:hyperlink w:anchor="_Toc17062" w:history="1">
        <w:r>
          <w:rPr>
            <w:rFonts w:ascii="仿宋" w:eastAsia="仿宋" w:hAnsi="仿宋" w:cs="仿宋" w:hint="eastAsia"/>
            <w:lang w:eastAsia="zh-CN"/>
          </w:rPr>
          <w:t>(二)、铬项目执行阶段时间节点</w:t>
        </w:r>
        <w:r>
          <w:tab/>
        </w:r>
        <w:r>
          <w:fldChar w:fldCharType="begin"/>
        </w:r>
        <w:r>
          <w:instrText xml:space="preserve"> PAGEREF _Toc17062 \h </w:instrText>
        </w:r>
        <w:r>
          <w:fldChar w:fldCharType="separate"/>
        </w:r>
        <w:r>
          <w:t>52</w:t>
        </w:r>
        <w:r>
          <w:fldChar w:fldCharType="end"/>
        </w:r>
      </w:hyperlink>
    </w:p>
    <w:p>
      <w:pPr>
        <w:pStyle w:val="TOC2"/>
        <w:tabs>
          <w:tab w:val="right" w:leader="dot" w:pos="8306"/>
        </w:tabs>
      </w:pPr>
      <w:hyperlink w:anchor="_Toc9337" w:history="1">
        <w:r>
          <w:rPr>
            <w:rFonts w:ascii="仿宋" w:eastAsia="仿宋" w:hAnsi="仿宋" w:cs="仿宋" w:hint="eastAsia"/>
            <w:lang w:eastAsia="zh-CN"/>
          </w:rPr>
          <w:t>(三)、铬项目完成阶段时间节点</w:t>
        </w:r>
        <w:r>
          <w:tab/>
        </w:r>
        <w:r>
          <w:fldChar w:fldCharType="begin"/>
        </w:r>
        <w:r>
          <w:instrText xml:space="preserve"> PAGEREF _Toc9337 \h </w:instrText>
        </w:r>
        <w:r>
          <w:fldChar w:fldCharType="separate"/>
        </w:r>
        <w:r>
          <w:t>53</w:t>
        </w:r>
        <w:r>
          <w:fldChar w:fldCharType="end"/>
        </w:r>
      </w:hyperlink>
    </w:p>
    <w:p>
      <w:pPr>
        <w:pStyle w:val="TOC1"/>
        <w:tabs>
          <w:tab w:val="right" w:leader="dot" w:pos="8306"/>
        </w:tabs>
      </w:pPr>
      <w:hyperlink w:anchor="_Toc19849" w:history="1">
        <w:r>
          <w:rPr>
            <w:rFonts w:ascii="仿宋" w:eastAsia="仿宋" w:hAnsi="仿宋" w:cs="仿宋" w:hint="eastAsia"/>
            <w:lang w:eastAsia="zh-CN"/>
          </w:rPr>
          <w:t>十四、供应链管理</w:t>
        </w:r>
        <w:r>
          <w:tab/>
        </w:r>
        <w:r>
          <w:fldChar w:fldCharType="begin"/>
        </w:r>
        <w:r>
          <w:instrText xml:space="preserve"> PAGEREF _Toc19849 \h </w:instrText>
        </w:r>
        <w:r>
          <w:fldChar w:fldCharType="separate"/>
        </w:r>
        <w:r>
          <w:t>54</w:t>
        </w:r>
        <w:r>
          <w:fldChar w:fldCharType="end"/>
        </w:r>
      </w:hyperlink>
    </w:p>
    <w:p>
      <w:pPr>
        <w:pStyle w:val="TOC2"/>
        <w:tabs>
          <w:tab w:val="right" w:leader="dot" w:pos="8306"/>
        </w:tabs>
      </w:pPr>
      <w:hyperlink w:anchor="_Toc3114" w:history="1">
        <w:r>
          <w:rPr>
            <w:rFonts w:ascii="仿宋" w:eastAsia="仿宋" w:hAnsi="仿宋" w:cs="仿宋" w:hint="eastAsia"/>
            <w:lang w:eastAsia="zh-CN"/>
          </w:rPr>
          <w:t>(一)、供应链战略规划</w:t>
        </w:r>
        <w:r>
          <w:tab/>
        </w:r>
        <w:r>
          <w:fldChar w:fldCharType="begin"/>
        </w:r>
        <w:r>
          <w:instrText xml:space="preserve"> PAGEREF _Toc3114 \h </w:instrText>
        </w:r>
        <w:r>
          <w:fldChar w:fldCharType="separate"/>
        </w:r>
        <w:r>
          <w:t>54</w:t>
        </w:r>
        <w:r>
          <w:fldChar w:fldCharType="end"/>
        </w:r>
      </w:hyperlink>
    </w:p>
    <w:p>
      <w:pPr>
        <w:pStyle w:val="TOC2"/>
        <w:tabs>
          <w:tab w:val="right" w:leader="dot" w:pos="8306"/>
        </w:tabs>
      </w:pPr>
      <w:hyperlink w:anchor="_Toc29321" w:history="1">
        <w:r>
          <w:rPr>
            <w:rFonts w:ascii="仿宋" w:eastAsia="仿宋" w:hAnsi="仿宋" w:cs="仿宋" w:hint="eastAsia"/>
            <w:lang w:eastAsia="zh-CN"/>
          </w:rPr>
          <w:t>(二)、供应商选择与合作</w:t>
        </w:r>
        <w:r>
          <w:tab/>
        </w:r>
        <w:r>
          <w:fldChar w:fldCharType="begin"/>
        </w:r>
        <w:r>
          <w:instrText xml:space="preserve"> PAGEREF _Toc29321 \h </w:instrText>
        </w:r>
        <w:r>
          <w:fldChar w:fldCharType="separate"/>
        </w:r>
        <w:r>
          <w:t>55</w:t>
        </w:r>
        <w:r>
          <w:fldChar w:fldCharType="end"/>
        </w:r>
      </w:hyperlink>
    </w:p>
    <w:p>
      <w:pPr>
        <w:pStyle w:val="TOC2"/>
        <w:tabs>
          <w:tab w:val="right" w:leader="dot" w:pos="8306"/>
        </w:tabs>
      </w:pPr>
      <w:hyperlink w:anchor="_Toc10653" w:history="1">
        <w:r>
          <w:rPr>
            <w:rFonts w:ascii="仿宋" w:eastAsia="仿宋" w:hAnsi="仿宋" w:cs="仿宋" w:hint="eastAsia"/>
            <w:lang w:eastAsia="zh-CN"/>
          </w:rPr>
          <w:t>(三)、物流与库存管理</w:t>
        </w:r>
        <w:r>
          <w:tab/>
        </w:r>
        <w:r>
          <w:fldChar w:fldCharType="begin"/>
        </w:r>
        <w:r>
          <w:instrText xml:space="preserve"> PAGEREF _Toc10653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46"/>
      <w:r>
        <w:rPr>
          <w:rFonts w:ascii="仿宋" w:eastAsia="仿宋" w:hAnsi="仿宋" w:cs="仿宋" w:hint="eastAsia"/>
          <w:sz w:val="28"/>
          <w:lang w:eastAsia="zh-CN"/>
        </w:rPr>
        <w:t>一、铬项目建设单位说明</w:t>
      </w:r>
      <w:bookmarkEnd w:id="2"/>
    </w:p>
    <w:p>
      <w:pPr>
        <w:pStyle w:val="Heading2"/>
        <w:rPr>
          <w:rFonts w:ascii="仿宋" w:eastAsia="仿宋" w:hAnsi="仿宋" w:cs="仿宋" w:hint="eastAsia"/>
          <w:lang w:eastAsia="zh-CN"/>
        </w:rPr>
      </w:pPr>
      <w:bookmarkStart w:id="3" w:name="_Toc18108"/>
      <w:r>
        <w:rPr>
          <w:rFonts w:ascii="仿宋" w:eastAsia="仿宋" w:hAnsi="仿宋" w:cs="仿宋" w:hint="eastAsia"/>
          <w:lang w:eastAsia="zh-CN"/>
        </w:rPr>
        <w:t>(一)、铬项目承办单位基本情况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3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铬项目承办单位的XXXX，我们着眼于实现可持续的经济效益。通过技术创新和解决方案的提供，公司预计在铬项目执行期间将获得可观的收入增长。这一收入来源主要包括铬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同时，我们注重成本控制和效率提升，以确保铬项目的可持续盈利。透过精细的管理和资源优化，公司期望实现铬项目利润最大化。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铬项目实施进行全面的投资评估，包括铬项目启动阶段的资金投入和后续运营成本。通过对铬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为确保公司在铬项目实施过程中具备足够的资金流动性，公司将进行详尽的现金流分析。这包括资金需求的合理预测、铬项目周期内的资金峰谷分析以及灵活的财务管理策略，以应对各种潜在的经济变动。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232"/>
      <w:r>
        <w:rPr>
          <w:rFonts w:ascii="仿宋" w:eastAsia="仿宋" w:hAnsi="仿宋" w:cs="仿宋" w:hint="eastAsia"/>
          <w:sz w:val="28"/>
          <w:lang w:eastAsia="zh-CN"/>
        </w:rPr>
        <w:t>二、铬项目选址可行性分析</w:t>
      </w:r>
      <w:bookmarkEnd w:id="5"/>
    </w:p>
    <w:p>
      <w:pPr>
        <w:pStyle w:val="Heading2"/>
        <w:rPr>
          <w:rFonts w:ascii="仿宋" w:eastAsia="仿宋" w:hAnsi="仿宋" w:cs="仿宋" w:hint="eastAsia"/>
          <w:lang w:eastAsia="zh-CN"/>
        </w:rPr>
      </w:pPr>
      <w:bookmarkStart w:id="6" w:name="_Toc15744"/>
      <w:r>
        <w:rPr>
          <w:rFonts w:ascii="仿宋" w:eastAsia="仿宋" w:hAnsi="仿宋" w:cs="仿宋" w:hint="eastAsia"/>
          <w:lang w:eastAsia="zh-CN"/>
        </w:rPr>
        <w:t>(一)、铬项目选址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该铬项目选址位于XX省XX市XX区XXX街道</w:t>
      </w:r>
    </w:p>
    <w:p>
      <w:pPr>
        <w:pStyle w:val="Heading2"/>
        <w:ind w:firstLine="560" w:firstLineChars="200"/>
        <w:rPr>
          <w:rFonts w:ascii="仿宋" w:eastAsia="仿宋" w:hAnsi="仿宋" w:cs="仿宋" w:hint="eastAsia"/>
          <w:sz w:val="28"/>
          <w:lang w:eastAsia="zh-CN"/>
        </w:rPr>
      </w:pPr>
      <w:bookmarkStart w:id="7" w:name="_Toc41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铬项目的征地面积将根据铬项目的实际规模和需求进行精确规划。具体面积XXX平方米，旨在确保铬项目不仅能够满足当前的发展需求，还能够预留空间以适应未来的扩展。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净用地面积是在征地面积基础上去除不可利用面积后的实际可开发用地。具体面积XXX平方米，考虑到环保、交通、安全等多方面因素，以确保铬项目在整体利用效率上达到最优。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铬项目计划建设的建筑总规模具体面积XXX平方米。这一规模的确定综合考虑了铬项目的性质、规模，以及城市规划的相关要求，确保建筑布局与周边环境协调一致。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绿地率是铬项目用地中被规划为绿地的比例。具体面积XXX平方米，旨在通过合理规划绿地，改善铬项目周边环境，提升居民生活质量，并符合城市整体绿化规划。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容积率是用地上可以建设的建筑总体积与用地面积之比。具体面积XXX，通过合理的容积率规划，确保铬项目建筑规模与周边环境和谐共生。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确保铬项目选址与当地城市规划相一致，具体面积XXX平方米。通过与城市规划部门深入沟通，确保铬项目不仅符合城市的整体发展方向，还能够融入城市的发展布局，为城市的长远发展贡献力量。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充分了解并确保铬项目选址符合当地产业政策，具体面积XXX平方米。这包括铬项目对当地经济的促进作用，以及对相关产业的带动效应，确保铬项目与地方政府的产业政策保持一致，促进共赢合作。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用地总体要求必须符合环保和可持续发展的原则，具体面积XXX平方米。通过采用绿色建筑设计、节能减排等措施，确保铬项目在建设和运营过程中对环境的影响最小化，达到可持续发展的要求。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确保铬项目选址具备必要的公共设施配套，具体面积XXX平方米。这包括交通便利性、教育、医疗等基础设施，以提高居民生活品质，使得铬项目选址更具吸引力。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考虑用地总体要求对当地社会稳定性的影响，具体面积XXX平方米。通过深入了解当地社区反馈，确保铬项目的选址和建设过程对当地社会和谐稳定产生积极作用。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铬项目选址不仅符合法规和规划，还在实际操作中具有可行性。这一全面规划将为铬项目的成功实施提供坚实的基础，确保铬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03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铬项目的设备规划和空间设计中，我们将采取灵活设备布局的措施。设备布局将根据实际需求进行灵活设计，避免不必要的浪费。通过合理规划设备摆放位置，我们将提高设备的利用率，减少设备间距，以确保铬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铬项目内部引入共享设施的概念，例如共享会议室、办公区等。通过这种方式，我们可以减少对资源的重复建设，提高资源共享效率，从而减小铬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96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铬项目的总图布置中，我们将不同功能区域进行明确的规划，以最大程度满足铬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29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我们首先关注市场因素，包括潜在客户分布、竞争对手位置、市场需求等。通过深入的市场调研，我们能够更准确地评估选址对于市场开拓和产品销售的影响，确保铬项目能够在有利的市场环境中蓬勃发展。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铬项目对环境的影响是综合评价的重要因素之一。我们将详细考虑选址周边的自然环境、生态保护区、水源地等情况，确保铬项目的建设和运营对环境影响最小化，并符合当地的环保法规标准。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对选址的评价还需充分考虑当地政府的产业政策和法规。我们将详细了解铬项目所在地的相关政策，确保铬项目的规划和运营与当地法规相符，降低不必要的法律风险。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考虑到社会稳定性对企业运营的重要性，我们将评估选址地区的社会安全情况、劳工关系、社区反馈等方面，以确保铬项目的建设和运营不会受到社会稳定性的负面影响。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最后，我们将综合考虑用地成本，包括土地购置费用、土地开发成本等。通过对用地成本的详细评估，我们能够做出更为精确的经济效益分析，为铬项目的投资决策提供有力支持。</w:t>
      </w:r>
    </w:p>
    <w:p>
      <w:pPr>
        <w:pStyle w:val="Heading1"/>
        <w:ind w:firstLine="560" w:firstLineChars="200"/>
        <w:rPr>
          <w:rFonts w:ascii="仿宋" w:eastAsia="仿宋" w:hAnsi="仿宋" w:cs="仿宋" w:hint="eastAsia"/>
          <w:sz w:val="28"/>
          <w:lang w:eastAsia="zh-CN"/>
        </w:rPr>
      </w:pPr>
      <w:bookmarkStart w:id="11" w:name="_Toc1043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854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铬项目的主要产品是XXXX，预计年产值为XXX万元。这一产品在市场中占据着重要的地位，其广泛的应用范围使得该铬项目的市场前景非常广阔。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铬项目的xxx产品作为重要的原材料之一，将在多个领域发挥关键作用。其在建筑、交通、能源等方面的广泛应用将为整个产业链提供强大的支持，形成产业协同效应。铬项目的年产值XXX万XXX万XXX万万元不仅反映了其在市场上的巨大潜力，更预示着它对国民经济的积极贡献。这种关联度高、涉及面广的产业关系，使得该铬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503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铬项目总征地面积为XXXX平方米，相当于约XX.XX亩，其中净用地面积为XXXX平方米，红线范围内相当于约XX.XX亩。这一用地规模充分考虑了铬项目的建设需求，保障了铬项目在合适的空间内得以充分发展。铬项目规划的总建筑面积为XXXX平方米，其中主体工程建设占XXXX平方米，计容建筑面积达XXXX平方米。预计建筑工程的投资将达到XXXX万元，为铬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铬项目计划购置的设备共计XXXX台（套），设备购置费用为XXXX万元。这一设备购置计划充分考虑到铬项目的生产需求和技术要求，确保了铬项目在生产运营中具备先进的技术装备和高效的生产能力。设备的合理配置将为铬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铬项目计划总投资为XXXX万元，预计年实现营业收入为XXXX万元。这一产能规模的设定旨在确保铬项目能够在投资与回报之间取得平衡，实现长期可持续的发展。铬项目的总投资充分考虑到各个方面的需求，包括用地建设、设备购置等多个环节，以确保铬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28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509"/>
      <w:r>
        <w:rPr>
          <w:rFonts w:ascii="仿宋" w:eastAsia="仿宋" w:hAnsi="仿宋" w:cs="仿宋" w:hint="eastAsia"/>
          <w:lang w:eastAsia="zh-CN"/>
        </w:rPr>
        <w:t>(一)、铬行业分析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铬行业一直以来都是市场的关注焦点。行业内的发展趋势、竞争态势以及潜在机会都对铬项目的推进产生深远的影响。通过深入研究行业的整体概貌，我们将更好地理解行业的核心特征，为铬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行业，技术一直是推动创新和发展的关键因素。我们将对当前技术趋势进行详尽分析，包括但不限于人工智能、大数据应用、先进制造技术等。这有助于铬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铬项目成功的基础。我们将对主要竞争对手进行深入研究，包括其市场份额、产品特点、市场定位等。通过全面了解竞争对手的优势和劣势，铬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089"/>
      <w:r>
        <w:rPr>
          <w:rFonts w:ascii="仿宋" w:eastAsia="仿宋" w:hAnsi="仿宋" w:cs="仿宋" w:hint="eastAsia"/>
          <w:sz w:val="28"/>
          <w:lang w:eastAsia="zh-CN"/>
        </w:rPr>
        <w:t>(二)、铬市场分析预测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通过对市场规模的深入调研，我们将预测铬市场未来的增长趋势。这包括市场的整体规模、各细分领域的发展趋势等。铬项目可以根据市场的扩张速度和潜在机会，制定更符合市场需求的发展策略。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了解消费者的需求是市场分析的核心。我们将通过调查研究，深入挖掘目标消费者的需求特点、购买习惯以及对产品和服务的期望。这有助于铬项目更好地定位目标市场，提供更符合消费者期待的解决方案。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铬项目实施过程中需要充分考虑的因素。我们将对市场风险进行全面评估，包括但不限于政策法规风险、市场竞争风险、技术变革风险等。通过对潜在风险的深入分析，铬项目可以制定相应的风险缓解策略，降低不确定性对铬项目的影响。</w:t>
      </w:r>
    </w:p>
    <w:p>
      <w:pPr>
        <w:pStyle w:val="Heading1"/>
        <w:ind w:firstLine="560" w:firstLineChars="200"/>
        <w:rPr>
          <w:rFonts w:ascii="仿宋" w:eastAsia="仿宋" w:hAnsi="仿宋" w:cs="仿宋" w:hint="eastAsia"/>
          <w:sz w:val="28"/>
          <w:lang w:eastAsia="zh-CN"/>
        </w:rPr>
      </w:pPr>
      <w:bookmarkStart w:id="17" w:name="_Toc25549"/>
      <w:r>
        <w:rPr>
          <w:rFonts w:ascii="仿宋" w:eastAsia="仿宋" w:hAnsi="仿宋" w:cs="仿宋" w:hint="eastAsia"/>
          <w:sz w:val="28"/>
          <w:lang w:eastAsia="zh-CN"/>
        </w:rPr>
        <w:t>五、铬项目概论</w:t>
      </w:r>
      <w:bookmarkEnd w:id="17"/>
    </w:p>
    <w:p>
      <w:pPr>
        <w:pStyle w:val="Heading2"/>
        <w:rPr>
          <w:rFonts w:ascii="仿宋" w:eastAsia="仿宋" w:hAnsi="仿宋" w:cs="仿宋" w:hint="eastAsia"/>
          <w:lang w:eastAsia="zh-CN"/>
        </w:rPr>
      </w:pPr>
      <w:bookmarkStart w:id="18" w:name="_Toc8068"/>
      <w:r>
        <w:rPr>
          <w:rFonts w:ascii="仿宋" w:eastAsia="仿宋" w:hAnsi="仿宋" w:cs="仿宋" w:hint="eastAsia"/>
          <w:lang w:eastAsia="zh-CN"/>
        </w:rPr>
        <w:t>(一)、铬项目概况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项目的起源追溯至对市场的深入洞察。市场的不断演变与变革为铬项目提供了难得的机遇。当前市场存在的需求缺口和变革的大环境共同构成了铬项目的背景。这个铬项目旨在充分利用市场机遇，填补行业中尚未满足的需求，为客户提供全新的解决方案。市场的变革和需求的增长使得这个铬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铬项目名称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铬项目正式命名为铬。这个名称不仅仅是一个标识，更代表了铬项目的核心理念和愿景。它蕴含着铬项目所要解决问题的关键字，具有强烈的表达和辨识度，为铬项目树立了鲜明的品牌形象。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铬项目的核心目标是提供一种全新、高效的解决方案，满足客户日益增长的需求。铬项目追求的不仅仅是满足市场需求，更是在市场中获得卓越的竞争优势。通过不断提升产品或服务的质量和创新水平，铬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铬项目全面涵盖了产品研发、制造、市场推广和售后服务，确保从产品设计到最终用户体验的全方位关注。这一全面的铬项目范围是为了确保铬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铬项目计划在未来18个月内完成，包括研发、测试、市场试点和正式推出等不同阶段。这个时间表的合理设计是为了确保铬项目各个阶段的顺利推进，以便按时交付高质量的成果。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铬项目总预算估算为XX百万美元，主要分配在研发、市场推广、人员培训和运营等方面。这一充足的预算为铬项目提供了充足的资源，确保铬项目在各个方面都能取得优异的表现。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铬项目风险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铬项目可能面临的风险包括市场接受度低、技术难题、竞争激烈等。铬项目团队已经制定了相应的风险应对计划，通过前瞻性的风险管理，确保铬项目在面对不确定性时能够迅速做出应对。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铬项目团队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铬项目汇聚了一支经验丰富、多领域专业素养的核心团队，确保铬项目在各个方面都能拥有高水平的执行力。团队的协同作战是铬项目成功的关键因素之一。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铬项目背景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铬项目的背景根植于市场对更高效、创新产品的渴望，同时也受到科技发展对行业格局的深刻改变的影响。这为铬项目提供了广阔的发展空间和市场需求。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铬项目现状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截至目前，铬项目已完成市场调研和技术验证，取得了初步的成功。这为铬项目在未来的发展奠定了坚实的基础，为更远大的目标打下了坚实的基石。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9992"/>
      <w:r>
        <w:rPr>
          <w:rFonts w:ascii="仿宋" w:eastAsia="仿宋" w:hAnsi="仿宋" w:cs="仿宋" w:hint="eastAsia"/>
          <w:sz w:val="28"/>
          <w:lang w:eastAsia="zh-CN"/>
        </w:rPr>
        <w:t>(二)、铬项目目标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keyword》铬项目首要业务目标是在市场中占据有利地位，实现产品/服务的成功推广和销售。通过不断提升产品质量、创新性，铬项目追求成为行业中的领导者，赢得更多客户的青睐。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在科技迅速发展的时代，铬项目着眼于技术创新。通过持续的研发和技术升级，铬项目旨在推出更具创新性的产品或服务，以满足市场对新鲜、先进解决方案的需求。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为了建立可持续的客户关系，铬项目设定了客户满意度目标。通过提供卓越的产品质量和优质的客户服务，铬项目追求赢得客户的信任和忠诚度，确保他们的满意度达到行业领先水平。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铬项目注重社会责任和可持续发展。通过实施环保、社会责任铬项目，铬项目致力于在经济发展的同时保护环境，促进社会公平，实现可持续经营。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铬项目的团队是实现目标的核心驱动力。因此，铬项目设定了团队发展目标，包括提升团队成员的专业技能、培养领导力，以及搭建协同高效的团队工作氛围。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1854"/>
      <w:r>
        <w:rPr>
          <w:rFonts w:ascii="仿宋" w:eastAsia="仿宋" w:hAnsi="仿宋" w:cs="仿宋" w:hint="eastAsia"/>
          <w:sz w:val="28"/>
          <w:lang w:eastAsia="zh-CN"/>
        </w:rPr>
        <w:t>(三)、铬项目提出的理由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铬项目提出的理由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铬项目的提出源于对市场机遇的深刻洞察。当前市场中存在的需求缺口和行业发展趋势表明，有巨大的商业机会等待被开发。通过准确捕捉市场机遇，铬项目可以在激烈的竞争中脱颖而出，迅速占领市场份额。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https://d.book118.com/846030235043010040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94C22"/>
    <w:rsid w:val="53394C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03023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2024-01-20T12:25:00Z</dcterms:created>
  <dcterms:modified xsi:type="dcterms:W3CDTF">2024-01-20T12:25:36Z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2AAE40A3311346C597F80930D6BE6B77_11</vt:lpwstr>
  </property>
  <property fmtid="{D5CDD505-2E9C-101B-9397-08002B2CF9AE}" pid="3" name="KSOProductBuildVer">
    <vt:lpwstr>2052-12.1.0.16120</vt:lpwstr>
  </property>
</Properties>
</file>