
<file path=[Content_Types].xml><?xml version="1.0" encoding="utf-8"?>
<Types xmlns="http://schemas.openxmlformats.org/package/2006/content-types">
  <Default Extension="png" ContentType="image/png"/>
  <Default Extension="wmf" ContentType="image/x-wmf"/>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mbeddings/oleObject1.bin" ContentType="application/vnd.openxmlformats-officedocument.oleObject"/>
  <Override PartName="/word/embeddings/oleObject2.bin" ContentType="application/vnd.openxmlformats-officedocument.oleObject"/>
  <Override PartName="/word/embeddings/oleObject3.bin" ContentType="application/vnd.openxmlformats-officedocument.oleObject"/>
  <Override PartName="/word/embeddings/oleObject4.bin" ContentType="application/vnd.openxmlformats-officedocument.oleObject"/>
  <Override PartName="/word/embeddings/oleObject5.bin" ContentType="application/vnd.openxmlformats-officedocument.oleObject"/>
  <Override PartName="/word/embeddings/oleObject6.bin" ContentType="application/vnd.openxmlformats-officedocument.oleObject"/>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spacing w:before="240" w:line="300" w:lineRule="auto"/>
        <w:jc w:val="center"/>
        <w:rPr>
          <w:rFonts w:ascii="宋体" w:eastAsia="宋体" w:hAnsi="宋体" w:cs="宋体" w:hint="eastAsia"/>
          <w:b/>
          <w:sz w:val="32"/>
        </w:rPr>
      </w:pPr>
      <w:r>
        <w:rPr>
          <w:rFonts w:ascii="宋体" w:eastAsia="宋体" w:hAnsi="宋体" w:cs="宋体" w:hint="eastAsia"/>
          <w:b/>
          <w:sz w:val="32"/>
          <w:lang w:eastAsia="zh-CN"/>
        </w:rPr>
        <w:t>云南昆明实验中学物理八年级下册期末考试定向练习</w:t>
      </w:r>
    </w:p>
    <w:p>
      <w:pPr>
        <w:spacing w:line="300" w:lineRule="auto"/>
        <w:jc w:val="center"/>
        <w:rPr>
          <w:rFonts w:ascii="宋体" w:eastAsia="宋体" w:hAnsi="宋体" w:cs="宋体" w:hint="eastAsia"/>
          <w:sz w:val="23"/>
        </w:rPr>
      </w:pPr>
      <w:r>
        <w:rPr>
          <w:rFonts w:ascii="宋体" w:eastAsia="宋体" w:hAnsi="宋体" w:cs="宋体" w:hint="eastAsia"/>
          <w:sz w:val="23"/>
          <w:lang w:eastAsia="zh-CN"/>
        </w:rPr>
        <w:t xml:space="preserve"> 考试时间：90分钟；命题人：教研组</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考生注意：</w:t>
      </w:r>
    </w:p>
    <w:p>
      <w:pPr>
        <w:spacing w:before="240" w:line="300" w:lineRule="auto"/>
        <w:rPr>
          <w:rFonts w:ascii="宋体" w:eastAsia="宋体" w:hAnsi="宋体" w:cs="宋体" w:hint="eastAsia"/>
          <w:sz w:val="22"/>
        </w:rPr>
      </w:pPr>
      <w:r>
        <w:rPr>
          <w:rFonts w:ascii="宋体" w:eastAsia="宋体" w:hAnsi="宋体" w:cs="宋体" w:hint="eastAsia"/>
          <w:sz w:val="22"/>
          <w:lang w:eastAsia="zh-CN"/>
        </w:rPr>
        <w:t>1、本卷分第I卷（选择题）和第Ⅱ卷（非选择题）两部分，满分100分，考试时间90分钟</w:t>
      </w:r>
    </w:p>
    <w:p>
      <w:pPr>
        <w:spacing w:before="240" w:line="300" w:lineRule="auto"/>
        <w:rPr>
          <w:rFonts w:ascii="宋体" w:eastAsia="宋体" w:hAnsi="宋体" w:cs="宋体" w:hint="eastAsia"/>
          <w:sz w:val="22"/>
        </w:rPr>
      </w:pPr>
      <w:r>
        <w:rPr>
          <w:rFonts w:ascii="宋体" w:eastAsia="宋体" w:hAnsi="宋体" w:cs="宋体" w:hint="eastAsia"/>
          <w:sz w:val="22"/>
          <w:lang w:eastAsia="zh-CN"/>
        </w:rPr>
        <w:t>2、答卷前，考生务必用0.5毫米黑色签字笔将自己的姓名、班级填写在试卷规定位置上</w:t>
      </w:r>
    </w:p>
    <w:p>
      <w:pPr>
        <w:spacing w:before="240" w:line="300" w:lineRule="auto"/>
        <w:rPr>
          <w:rFonts w:ascii="宋体" w:eastAsia="宋体" w:hAnsi="宋体" w:cs="宋体" w:hint="eastAsia"/>
          <w:sz w:val="22"/>
        </w:rPr>
      </w:pPr>
      <w:r>
        <w:rPr>
          <w:rFonts w:ascii="宋体" w:eastAsia="宋体" w:hAnsi="宋体" w:cs="宋体" w:hint="eastAsia"/>
          <w:sz w:val="22"/>
          <w:lang w:eastAsia="zh-CN"/>
        </w:rPr>
        <w:t>3、答案必须写在试卷各个题目指定区域内相应的位置，如需改动，先划掉原来的答案，然后再写上新的答案；不准使用涂改液、胶带纸、修正带，不按以上要求作答的答案无效。</w:t>
      </w:r>
    </w:p>
    <w:p>
      <w:pPr>
        <w:spacing w:before="240" w:line="300" w:lineRule="auto"/>
        <w:jc w:val="center"/>
        <w:rPr>
          <w:rFonts w:ascii="宋体" w:eastAsia="宋体" w:hAnsi="宋体" w:cs="宋体" w:hint="eastAsia"/>
          <w:b/>
          <w:sz w:val="28"/>
        </w:rPr>
      </w:pPr>
      <w:r>
        <w:rPr>
          <w:rFonts w:ascii="宋体" w:eastAsia="宋体" w:hAnsi="宋体" w:cs="宋体" w:hint="eastAsia"/>
          <w:b/>
          <w:sz w:val="28"/>
          <w:lang w:eastAsia="zh-CN"/>
        </w:rPr>
        <w:t>第I卷（选择题  20分）</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一、单选题（10小题，每小题2分，共计20分）</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如图所示，甲、乙两物体静止放置在水平桌面上，G</w:t>
      </w:r>
      <w:r>
        <w:rPr>
          <w:rFonts w:ascii="宋体" w:eastAsia="宋体" w:hAnsi="宋体" w:cs="宋体" w:hint="eastAsia"/>
          <w:color w:val="000000" w:themeColor="text1"/>
          <w:sz w:val="22"/>
          <w:vertAlign w:val="subscript"/>
          <w14:textFill>
            <w14:solidFill>
              <w14:schemeClr w14:val="tx1"/>
            </w14:solidFill>
          </w14:textFill>
        </w:rPr>
        <w:t xml:space="preserve"> 甲</w:t>
      </w:r>
      <w:r>
        <w:rPr>
          <w:rFonts w:ascii="宋体" w:eastAsia="宋体" w:hAnsi="宋体" w:cs="宋体" w:hint="eastAsia"/>
          <w:color w:val="000000" w:themeColor="text1"/>
          <w:sz w:val="22"/>
          <w14:textFill>
            <w14:solidFill>
              <w14:schemeClr w14:val="tx1"/>
            </w14:solidFill>
          </w14:textFill>
        </w:rPr>
        <w:t xml:space="preserve">&gt;G </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 xml:space="preserve">，底面积 s </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 xml:space="preserve">=s </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 xml:space="preserve">，两物体分别对地面的压力为 F </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 xml:space="preserve">、F </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 xml:space="preserve">，对地面的压强为 p </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 xml:space="preserve">、p </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 xml:space="preserve">，比较压力和压强大小（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049655" cy="711200"/>
            <wp:effectExtent l="0" t="0" r="17145" b="12700"/>
            <wp:docPr id="69" name="图片 69" descr="图片_x0020_19546942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9" name="图片 69" descr="图片_x0020_1954694255"/>
                    <pic:cNvPicPr>
                      <a:picLocks noChangeAspect="1"/>
                    </pic:cNvPicPr>
                  </pic:nvPicPr>
                  <pic:blipFill>
                    <a:blip xmlns:r="http://schemas.openxmlformats.org/officeDocument/2006/relationships" r:embed="rId4"/>
                    <a:stretch>
                      <a:fillRect/>
                    </a:stretch>
                  </pic:blipFill>
                  <pic:spPr>
                    <a:xfrm>
                      <a:off x="0" y="0"/>
                      <a:ext cx="1049867" cy="711200"/>
                    </a:xfrm>
                    <a:prstGeom prst="rect">
                      <a:avLst/>
                    </a:prstGeom>
                  </pic:spPr>
                </pic:pic>
              </a:graphicData>
            </a:graphic>
          </wp:inline>
        </w:drawing>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A．F </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 xml:space="preserve">&gt;F </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 xml:space="preserve">    p </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 xml:space="preserve">&gt;p </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 xml:space="preserve">B．F </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 xml:space="preserve">&lt;F </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 xml:space="preserve">    p </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 xml:space="preserve">&lt;p </w:t>
      </w:r>
      <w:r>
        <w:rPr>
          <w:rFonts w:ascii="宋体" w:eastAsia="宋体" w:hAnsi="宋体" w:cs="宋体" w:hint="eastAsia"/>
          <w:color w:val="000000" w:themeColor="text1"/>
          <w:sz w:val="22"/>
          <w:vertAlign w:val="subscript"/>
          <w14:textFill>
            <w14:solidFill>
              <w14:schemeClr w14:val="tx1"/>
            </w14:solidFill>
          </w14:textFill>
        </w:rPr>
        <w:t>乙</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C．F </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 xml:space="preserve">=F </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 xml:space="preserve">    p </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 xml:space="preserve">&gt;p </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 xml:space="preserve">D．F </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 xml:space="preserve">=F </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 xml:space="preserve">    p </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 xml:space="preserve">&lt;p </w:t>
      </w:r>
      <w:r>
        <w:rPr>
          <w:rFonts w:ascii="宋体" w:eastAsia="宋体" w:hAnsi="宋体" w:cs="宋体" w:hint="eastAsia"/>
          <w:color w:val="000000" w:themeColor="text1"/>
          <w:sz w:val="22"/>
          <w:vertAlign w:val="subscript"/>
          <w14:textFill>
            <w14:solidFill>
              <w14:schemeClr w14:val="tx1"/>
            </w14:solidFill>
          </w14:textFill>
        </w:rPr>
        <w:t>乙</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下列有关压强知识的说法正确的是（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A．刀刃磨得很锋利，是为了增大压力</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B．利用托里拆利实验可以测出大气压的值</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C．物体的重力越大对接触面的压强就一定越大</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D．动车运行时，车厢附近的气流速度较大，压强较大</w:t>
      </w:r>
    </w:p>
    <w:p>
      <w:pPr>
        <w:spacing w:before="240" w:line="300" w:lineRule="auto"/>
        <w:jc w:val="left"/>
        <w:rPr>
          <w:rFonts w:ascii="宋体" w:eastAsia="宋体" w:hAnsi="宋体" w:cs="宋体" w:hint="eastAsia"/>
          <w:color w:val="000000" w:themeColor="text1"/>
          <w:sz w:val="22"/>
          <w14:textFill>
            <w14:solidFill>
              <w14:schemeClr w14:val="tx1"/>
            </w14:solidFill>
          </w14:textFill>
        </w:rPr>
        <w:sectPr>
          <w:pgSz w:w="11906" w:h="16838"/>
          <w:pgMar w:top="1440" w:right="800" w:bottom="1440" w:left="1400" w:header="851" w:footer="992" w:gutter="0"/>
          <w:cols w:num="1" w:space="425"/>
          <w:docGrid w:type="lines" w:linePitch="312" w:charSpace="0"/>
        </w:sectPr>
      </w:pPr>
      <w:r>
        <w:rPr>
          <w:rFonts w:ascii="宋体" w:eastAsia="宋体" w:hAnsi="宋体" w:cs="宋体" w:hint="eastAsia"/>
          <w:sz w:val="22"/>
          <w:lang w:eastAsia="zh-CN"/>
        </w:rPr>
        <w:t>3、</w:t>
      </w:r>
      <w:r>
        <w:rPr>
          <w:rFonts w:ascii="宋体" w:eastAsia="宋体" w:hAnsi="宋体" w:cs="宋体" w:hint="eastAsia"/>
          <w:color w:val="000000" w:themeColor="text1"/>
          <w:sz w:val="22"/>
          <w14:textFill>
            <w14:solidFill>
              <w14:schemeClr w14:val="tx1"/>
            </w14:solidFill>
          </w14:textFill>
        </w:rPr>
        <w:t xml:space="preserve">如图所示，在水平放置的玻璃瓶内注入水其中有一气泡。瓶子由静止向右运动时，小气泡将要移动的方向是：（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219200" cy="508000"/>
            <wp:effectExtent l="0" t="0" r="0" b="6350"/>
            <wp:docPr id="107" name="图片 107" descr="图片_x0020_1000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7" name="图片 107" descr="图片_x0020_100014"/>
                    <pic:cNvPicPr>
                      <a:picLocks noChangeAspect="1"/>
                    </pic:cNvPicPr>
                  </pic:nvPicPr>
                  <pic:blipFill>
                    <a:blip xmlns:r="http://schemas.openxmlformats.org/officeDocument/2006/relationships" r:embed="rId5"/>
                    <a:stretch>
                      <a:fillRect/>
                    </a:stretch>
                  </pic:blipFill>
                  <pic:spPr>
                    <a:xfrm>
                      <a:off x="0" y="0"/>
                      <a:ext cx="1219200" cy="508000"/>
                    </a:xfrm>
                    <a:prstGeom prst="rect">
                      <a:avLst/>
                    </a:prstGeom>
                  </pic:spPr>
                </pic:pic>
              </a:graphicData>
            </a:graphic>
          </wp:inline>
        </w:drawing>
      </w:r>
    </w:p>
    <w:p>
      <w:pPr>
        <w:tabs>
          <w:tab w:val="left" w:pos="2592"/>
          <w:tab w:val="left" w:pos="4924"/>
          <w:tab w:val="left" w:pos="7255"/>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A．向右</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B．向左</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C．静止</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D．不能确定</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4、</w:t>
      </w:r>
      <w:r>
        <w:rPr>
          <w:rFonts w:ascii="宋体" w:eastAsia="宋体" w:hAnsi="宋体" w:cs="宋体" w:hint="eastAsia"/>
          <w:color w:val="000000" w:themeColor="text1"/>
          <w:sz w:val="22"/>
          <w14:textFill>
            <w14:solidFill>
              <w14:schemeClr w14:val="tx1"/>
            </w14:solidFill>
          </w14:textFill>
        </w:rPr>
        <w:t xml:space="preserve">关于光学知识说法不正确的是（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drawing>
          <wp:inline distT="0" distB="0" distL="0" distR="0">
            <wp:extent cx="1354455" cy="812800"/>
            <wp:effectExtent l="0" t="0" r="17145" b="6350"/>
            <wp:docPr id="10" name="图片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图片 10"/>
                    <pic:cNvPicPr>
                      <a:picLocks noChangeAspect="1"/>
                    </pic:cNvPicPr>
                  </pic:nvPicPr>
                  <pic:blipFill>
                    <a:blip xmlns:r="http://schemas.openxmlformats.org/officeDocument/2006/relationships" r:embed="rId6"/>
                    <a:stretch>
                      <a:fillRect/>
                    </a:stretch>
                  </pic:blipFill>
                  <pic:spPr>
                    <a:xfrm>
                      <a:off x="0" y="0"/>
                      <a:ext cx="1354667" cy="812800"/>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 xml:space="preserve"> 漫反射同样遵守光的反射定律</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w:t>
      </w:r>
      <w:r>
        <w:rPr>
          <w:rFonts w:ascii="宋体" w:eastAsia="宋体" w:hAnsi="宋体" w:cs="宋体" w:hint="eastAsia"/>
          <w:color w:val="000000" w:themeColor="text1"/>
          <w:sz w:val="22"/>
          <w14:textFill>
            <w14:solidFill>
              <w14:schemeClr w14:val="tx1"/>
            </w14:solidFill>
          </w14:textFill>
        </w:rPr>
        <w:drawing>
          <wp:inline distT="0" distB="0" distL="0" distR="0">
            <wp:extent cx="897255" cy="863600"/>
            <wp:effectExtent l="0" t="0" r="17145" b="12700"/>
            <wp:docPr id="11" name="图片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图片 11"/>
                    <pic:cNvPicPr>
                      <a:picLocks noChangeAspect="1"/>
                    </pic:cNvPicPr>
                  </pic:nvPicPr>
                  <pic:blipFill>
                    <a:blip xmlns:r="http://schemas.openxmlformats.org/officeDocument/2006/relationships" r:embed="rId7"/>
                    <a:stretch>
                      <a:fillRect/>
                    </a:stretch>
                  </pic:blipFill>
                  <pic:spPr>
                    <a:xfrm>
                      <a:off x="0" y="0"/>
                      <a:ext cx="897467" cy="863600"/>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 xml:space="preserve"> 小猫叉不到鱼，是因为它看到的是鱼变深的实像</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w:t>
      </w:r>
      <w:r>
        <w:rPr>
          <w:rFonts w:ascii="宋体" w:eastAsia="宋体" w:hAnsi="宋体" w:cs="宋体" w:hint="eastAsia"/>
          <w:color w:val="000000" w:themeColor="text1"/>
          <w:sz w:val="22"/>
          <w14:textFill>
            <w14:solidFill>
              <w14:schemeClr w14:val="tx1"/>
            </w14:solidFill>
          </w14:textFill>
        </w:rPr>
        <w:drawing>
          <wp:inline distT="0" distB="0" distL="0" distR="0">
            <wp:extent cx="863600" cy="846455"/>
            <wp:effectExtent l="0" t="0" r="12700" b="10795"/>
            <wp:docPr id="12" name="图片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图片 12"/>
                    <pic:cNvPicPr>
                      <a:picLocks noChangeAspect="1"/>
                    </pic:cNvPicPr>
                  </pic:nvPicPr>
                  <pic:blipFill>
                    <a:blip xmlns:r="http://schemas.openxmlformats.org/officeDocument/2006/relationships" r:embed="rId8"/>
                    <a:stretch>
                      <a:fillRect/>
                    </a:stretch>
                  </pic:blipFill>
                  <pic:spPr>
                    <a:xfrm>
                      <a:off x="0" y="0"/>
                      <a:ext cx="863600" cy="846667"/>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 xml:space="preserve"> 手影是手挡住了光沿直线传播的路径</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w:t>
      </w:r>
      <w:r>
        <w:rPr>
          <w:rFonts w:ascii="宋体" w:eastAsia="宋体" w:hAnsi="宋体" w:cs="宋体" w:hint="eastAsia"/>
          <w:color w:val="000000" w:themeColor="text1"/>
          <w:sz w:val="22"/>
          <w14:textFill>
            <w14:solidFill>
              <w14:schemeClr w14:val="tx1"/>
            </w14:solidFill>
          </w14:textFill>
        </w:rPr>
        <w:drawing>
          <wp:inline distT="0" distB="0" distL="0" distR="0">
            <wp:extent cx="778510" cy="846455"/>
            <wp:effectExtent l="0" t="0" r="2540" b="10795"/>
            <wp:docPr id="13" name="图片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图片 13"/>
                    <pic:cNvPicPr>
                      <a:picLocks noChangeAspect="1"/>
                    </pic:cNvPicPr>
                  </pic:nvPicPr>
                  <pic:blipFill>
                    <a:blip xmlns:r="http://schemas.openxmlformats.org/officeDocument/2006/relationships" r:embed="rId9"/>
                    <a:stretch>
                      <a:fillRect/>
                    </a:stretch>
                  </pic:blipFill>
                  <pic:spPr>
                    <a:xfrm>
                      <a:off x="0" y="0"/>
                      <a:ext cx="778933" cy="846667"/>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 xml:space="preserve"> 说明凸透镜对光有会聚作用</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5、</w:t>
      </w:r>
      <w:r>
        <w:rPr>
          <w:rFonts w:ascii="宋体" w:eastAsia="宋体" w:hAnsi="宋体" w:cs="宋体" w:hint="eastAsia"/>
          <w:color w:val="000000" w:themeColor="text1"/>
          <w:sz w:val="22"/>
          <w14:textFill>
            <w14:solidFill>
              <w14:schemeClr w14:val="tx1"/>
            </w14:solidFill>
          </w14:textFill>
        </w:rPr>
        <w:t xml:space="preserve">潜水员潜水时呼出的气泡在水面下上升的过程中，有关气泡所受压强和浮力的变化情况说法正确的是（　　）   </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A．压强变大，浮力变大</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B．压强变大，浮力变小</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C．压强变小，浮力变大</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D．压强变小，浮力不变</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2"/>
          <w:cols w:num="1" w:space="425"/>
          <w:titlePg w:val="0"/>
          <w:docGrid w:type="lines" w:linePitch="312" w:charSpace="0"/>
        </w:sectPr>
      </w:pPr>
      <w:r>
        <w:rPr>
          <w:rFonts w:ascii="宋体" w:eastAsia="宋体" w:hAnsi="宋体" w:cs="宋体" w:hint="eastAsia"/>
          <w:sz w:val="22"/>
          <w:lang w:eastAsia="zh-CN"/>
        </w:rPr>
        <w:t>6、</w:t>
      </w:r>
      <w:r>
        <w:rPr>
          <w:rFonts w:ascii="宋体" w:eastAsia="宋体" w:hAnsi="宋体" w:cs="宋体" w:hint="eastAsia"/>
          <w:color w:val="000000" w:themeColor="text1"/>
          <w:sz w:val="22"/>
          <w14:textFill>
            <w14:solidFill>
              <w14:schemeClr w14:val="tx1"/>
            </w14:solidFill>
          </w14:textFill>
        </w:rPr>
        <w:t>如图所示，分别用定滑轮和动滑轮（不计绳重与摩擦，且动滑轮重G</w:t>
      </w:r>
      <w:r>
        <w:rPr>
          <w:rFonts w:ascii="宋体" w:eastAsia="宋体" w:hAnsi="宋体" w:cs="宋体" w:hint="eastAsia"/>
          <w:color w:val="000000" w:themeColor="text1"/>
          <w:sz w:val="22"/>
          <w:vertAlign w:val="subscript"/>
          <w14:textFill>
            <w14:solidFill>
              <w14:schemeClr w14:val="tx1"/>
            </w14:solidFill>
          </w14:textFill>
        </w:rPr>
        <w:t>动</w:t>
      </w:r>
      <w:r>
        <w:rPr>
          <w:rFonts w:ascii="宋体" w:eastAsia="宋体" w:hAnsi="宋体" w:cs="宋体" w:hint="eastAsia"/>
          <w:color w:val="000000" w:themeColor="text1"/>
          <w:sz w:val="22"/>
          <w14:textFill>
            <w14:solidFill>
              <w14:schemeClr w14:val="tx1"/>
            </w14:solidFill>
          </w14:textFill>
        </w:rPr>
        <w:t>小于物重G）将重力相同的两个物体匀速提升相同的高度，所用拉力分别为F</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.它们的机械效率分别为η</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、η</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，则下列关系式正确的是（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743710" cy="1134110"/>
            <wp:effectExtent l="0" t="0" r="8890" b="8890"/>
            <wp:docPr id="105" name="图片 10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5" name="图片 105"/>
                    <pic:cNvPicPr>
                      <a:picLocks noChangeAspect="1"/>
                    </pic:cNvPicPr>
                  </pic:nvPicPr>
                  <pic:blipFill>
                    <a:blip xmlns:r="http://schemas.openxmlformats.org/officeDocument/2006/relationships" r:embed="rId10"/>
                    <a:stretch>
                      <a:fillRect/>
                    </a:stretch>
                  </pic:blipFill>
                  <pic:spPr>
                    <a:xfrm>
                      <a:off x="0" y="0"/>
                      <a:ext cx="1744133" cy="1134533"/>
                    </a:xfrm>
                    <a:prstGeom prst="rect">
                      <a:avLst/>
                    </a:prstGeom>
                  </pic:spPr>
                </pic:pic>
              </a:graphicData>
            </a:graphic>
          </wp:inline>
        </w:drawing>
      </w:r>
    </w:p>
    <w:p>
      <w:pPr>
        <w:tabs>
          <w:tab w:val="left" w:pos="2592"/>
          <w:tab w:val="left" w:pos="4924"/>
          <w:tab w:val="left" w:pos="7255"/>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A．F</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&lt;F</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B．F</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C．η</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&gt;η</w:t>
      </w:r>
      <w:r>
        <w:rPr>
          <w:rFonts w:ascii="宋体" w:eastAsia="宋体" w:hAnsi="宋体" w:cs="宋体" w:hint="eastAsia"/>
          <w:color w:val="000000" w:themeColor="text1"/>
          <w:sz w:val="22"/>
          <w:vertAlign w:val="subscript"/>
          <w14:textFill>
            <w14:solidFill>
              <w14:schemeClr w14:val="tx1"/>
            </w14:solidFill>
          </w14:textFill>
        </w:rPr>
        <w:t xml:space="preserve">乙    </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D．η</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&lt;η</w:t>
      </w:r>
      <w:r>
        <w:rPr>
          <w:rFonts w:ascii="宋体" w:eastAsia="宋体" w:hAnsi="宋体" w:cs="宋体" w:hint="eastAsia"/>
          <w:color w:val="000000" w:themeColor="text1"/>
          <w:sz w:val="22"/>
          <w:vertAlign w:val="subscript"/>
          <w14:textFill>
            <w14:solidFill>
              <w14:schemeClr w14:val="tx1"/>
            </w14:solidFill>
          </w14:textFill>
        </w:rPr>
        <w:t>乙</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7、</w:t>
      </w:r>
      <w:r>
        <w:rPr>
          <w:rFonts w:ascii="宋体" w:eastAsia="宋体" w:hAnsi="宋体" w:cs="宋体" w:hint="eastAsia"/>
          <w:color w:val="000000" w:themeColor="text1"/>
          <w:sz w:val="22"/>
          <w14:textFill>
            <w14:solidFill>
              <w14:schemeClr w14:val="tx1"/>
            </w14:solidFill>
          </w14:textFill>
        </w:rPr>
        <w:t xml:space="preserve">如图1所示，从P点发出的三条特殊光线经过凸透镜后会聚于P’点。现有一条光线也从P点发出，经过凸透镜后的传播路径，在图2的四种表示中，正确的是（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879600" cy="1286510"/>
            <wp:effectExtent l="0" t="0" r="6350" b="8890"/>
            <wp:docPr id="19" name="图片 19" descr="图片_x0020_10000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图片 19" descr="图片_x0020_100002"/>
                    <pic:cNvPicPr>
                      <a:picLocks noChangeAspect="1"/>
                    </pic:cNvPicPr>
                  </pic:nvPicPr>
                  <pic:blipFill>
                    <a:blip xmlns:r="http://schemas.openxmlformats.org/officeDocument/2006/relationships" r:embed="rId11"/>
                    <a:stretch>
                      <a:fillRect/>
                    </a:stretch>
                  </pic:blipFill>
                  <pic:spPr>
                    <a:xfrm>
                      <a:off x="0" y="0"/>
                      <a:ext cx="1879600" cy="1286933"/>
                    </a:xfrm>
                    <a:prstGeom prst="rect">
                      <a:avLst/>
                    </a:prstGeom>
                  </pic:spPr>
                </pic:pic>
              </a:graphicData>
            </a:graphic>
          </wp:inline>
        </w:drawing>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4013200" cy="2438400"/>
            <wp:effectExtent l="0" t="0" r="6350" b="0"/>
            <wp:docPr id="20" name="图片 20" descr="图片_x0020_10000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 name="图片 20" descr="图片_x0020_100003"/>
                    <pic:cNvPicPr>
                      <a:picLocks noChangeAspect="1"/>
                    </pic:cNvPicPr>
                  </pic:nvPicPr>
                  <pic:blipFill>
                    <a:blip xmlns:r="http://schemas.openxmlformats.org/officeDocument/2006/relationships" r:embed="rId12"/>
                    <a:stretch>
                      <a:fillRect/>
                    </a:stretch>
                  </pic:blipFill>
                  <pic:spPr>
                    <a:xfrm>
                      <a:off x="0" y="0"/>
                      <a:ext cx="4013200" cy="2438400"/>
                    </a:xfrm>
                    <a:prstGeom prst="rect">
                      <a:avLst/>
                    </a:prstGeom>
                  </pic:spPr>
                </pic:pic>
              </a:graphicData>
            </a:graphic>
          </wp:inline>
        </w:drawing>
      </w:r>
    </w:p>
    <w:p>
      <w:pPr>
        <w:tabs>
          <w:tab w:val="left" w:pos="2592"/>
          <w:tab w:val="left" w:pos="4924"/>
          <w:tab w:val="left" w:pos="7255"/>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A．甲</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B．乙</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C．丙</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D．丁</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3"/>
          <w:cols w:num="1" w:space="425"/>
          <w:titlePg w:val="0"/>
          <w:docGrid w:type="lines" w:linePitch="312" w:charSpace="0"/>
        </w:sectPr>
      </w:pPr>
      <w:r>
        <w:rPr>
          <w:rFonts w:ascii="宋体" w:eastAsia="宋体" w:hAnsi="宋体" w:cs="宋体" w:hint="eastAsia"/>
          <w:sz w:val="22"/>
          <w:lang w:eastAsia="zh-CN"/>
        </w:rPr>
        <w:t>8、</w:t>
      </w:r>
      <w:r>
        <w:rPr>
          <w:rFonts w:ascii="宋体" w:eastAsia="宋体" w:hAnsi="宋体" w:cs="宋体" w:hint="eastAsia"/>
          <w:color w:val="000000" w:themeColor="text1"/>
          <w:sz w:val="22"/>
          <w14:textFill>
            <w14:solidFill>
              <w14:schemeClr w14:val="tx1"/>
            </w14:solidFill>
          </w14:textFill>
        </w:rPr>
        <w:t>如图所示，将实心铁块（ρ</w:t>
      </w:r>
      <w:r>
        <w:rPr>
          <w:rFonts w:ascii="宋体" w:eastAsia="宋体" w:hAnsi="宋体" w:cs="宋体" w:hint="eastAsia"/>
          <w:color w:val="000000" w:themeColor="text1"/>
          <w:sz w:val="22"/>
          <w:vertAlign w:val="subscript"/>
          <w14:textFill>
            <w14:solidFill>
              <w14:schemeClr w14:val="tx1"/>
            </w14:solidFill>
          </w14:textFill>
        </w:rPr>
        <w:t>铁</w:t>
      </w:r>
      <w:r>
        <w:rPr>
          <w:rFonts w:ascii="宋体" w:eastAsia="宋体" w:hAnsi="宋体" w:cs="宋体" w:hint="eastAsia"/>
          <w:color w:val="000000" w:themeColor="text1"/>
          <w:sz w:val="22"/>
          <w14:textFill>
            <w14:solidFill>
              <w14:schemeClr w14:val="tx1"/>
            </w14:solidFill>
          </w14:textFill>
        </w:rPr>
        <w:t>&gt;ρ</w:t>
      </w:r>
      <w:r>
        <w:rPr>
          <w:rFonts w:ascii="宋体" w:eastAsia="宋体" w:hAnsi="宋体" w:cs="宋体" w:hint="eastAsia"/>
          <w:color w:val="000000" w:themeColor="text1"/>
          <w:sz w:val="22"/>
          <w:vertAlign w:val="subscript"/>
          <w14:textFill>
            <w14:solidFill>
              <w14:schemeClr w14:val="tx1"/>
            </w14:solidFill>
          </w14:textFill>
        </w:rPr>
        <w:t>水</w:t>
      </w:r>
      <w:r>
        <w:rPr>
          <w:rFonts w:ascii="宋体" w:eastAsia="宋体" w:hAnsi="宋体" w:cs="宋体" w:hint="eastAsia"/>
          <w:color w:val="000000" w:themeColor="text1"/>
          <w:sz w:val="22"/>
          <w14:textFill>
            <w14:solidFill>
              <w14:schemeClr w14:val="tx1"/>
            </w14:solidFill>
          </w14:textFill>
        </w:rPr>
        <w:t xml:space="preserve">）挂在弹簧测力计下，当铁块下表面与水面相平时，铁块开始缓慢下降。若容器中水足够深，在铁块接触容器底前，能正确反映弹簧测力计示数F和铁块下表面到水面距离h关系的图像是（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981710" cy="1879600"/>
            <wp:effectExtent l="0" t="0" r="8890" b="6350"/>
            <wp:docPr id="94" name="图片 9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4" name="图片 94"/>
                    <pic:cNvPicPr>
                      <a:picLocks noChangeAspect="1"/>
                    </pic:cNvPicPr>
                  </pic:nvPicPr>
                  <pic:blipFill>
                    <a:blip xmlns:r="http://schemas.openxmlformats.org/officeDocument/2006/relationships" r:embed="rId13"/>
                    <a:stretch>
                      <a:fillRect/>
                    </a:stretch>
                  </pic:blipFill>
                  <pic:spPr>
                    <a:xfrm>
                      <a:off x="0" y="0"/>
                      <a:ext cx="982133" cy="1879600"/>
                    </a:xfrm>
                    <a:prstGeom prst="rect">
                      <a:avLst/>
                    </a:prstGeom>
                  </pic:spPr>
                </pic:pic>
              </a:graphicData>
            </a:graphic>
          </wp:inline>
        </w:drawing>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drawing>
          <wp:inline distT="0" distB="0" distL="0" distR="0">
            <wp:extent cx="1117600" cy="1252855"/>
            <wp:effectExtent l="0" t="0" r="0" b="0"/>
            <wp:docPr id="95" name="图片 9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5" name="图片 95"/>
                    <pic:cNvPicPr>
                      <a:picLocks noChangeAspect="1"/>
                    </pic:cNvPicPr>
                  </pic:nvPicPr>
                  <pic:blipFill>
                    <a:blip xmlns:r="http://schemas.openxmlformats.org/officeDocument/2006/relationships" r:embed="rId14"/>
                    <a:stretch>
                      <a:fillRect/>
                    </a:stretch>
                  </pic:blipFill>
                  <pic:spPr>
                    <a:xfrm>
                      <a:off x="0" y="0"/>
                      <a:ext cx="1117600" cy="1253067"/>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w:t>
      </w:r>
      <w:r>
        <w:rPr>
          <w:rFonts w:ascii="宋体" w:eastAsia="宋体" w:hAnsi="宋体" w:cs="宋体" w:hint="eastAsia"/>
          <w:color w:val="000000" w:themeColor="text1"/>
          <w:sz w:val="22"/>
          <w14:textFill>
            <w14:solidFill>
              <w14:schemeClr w14:val="tx1"/>
            </w14:solidFill>
          </w14:textFill>
        </w:rPr>
        <w:drawing>
          <wp:inline distT="0" distB="0" distL="0" distR="0">
            <wp:extent cx="1202055" cy="1270000"/>
            <wp:effectExtent l="0" t="0" r="17145" b="0"/>
            <wp:docPr id="96" name="图片 9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6" name="图片 96"/>
                    <pic:cNvPicPr>
                      <a:picLocks noChangeAspect="1"/>
                    </pic:cNvPicPr>
                  </pic:nvPicPr>
                  <pic:blipFill>
                    <a:blip xmlns:r="http://schemas.openxmlformats.org/officeDocument/2006/relationships" r:embed="rId15"/>
                    <a:stretch>
                      <a:fillRect/>
                    </a:stretch>
                  </pic:blipFill>
                  <pic:spPr>
                    <a:xfrm>
                      <a:off x="0" y="0"/>
                      <a:ext cx="1202267" cy="1270000"/>
                    </a:xfrm>
                    <a:prstGeom prst="rect">
                      <a:avLst/>
                    </a:prstGeom>
                  </pic:spPr>
                </pic:pic>
              </a:graphicData>
            </a:graphic>
          </wp:inline>
        </w:drawing>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w:t>
      </w:r>
      <w:r>
        <w:rPr>
          <w:rFonts w:ascii="宋体" w:eastAsia="宋体" w:hAnsi="宋体" w:cs="宋体" w:hint="eastAsia"/>
          <w:color w:val="000000" w:themeColor="text1"/>
          <w:sz w:val="22"/>
          <w14:textFill>
            <w14:solidFill>
              <w14:schemeClr w14:val="tx1"/>
            </w14:solidFill>
          </w14:textFill>
        </w:rPr>
        <w:drawing>
          <wp:inline distT="0" distB="0" distL="0" distR="0">
            <wp:extent cx="1252855" cy="1270000"/>
            <wp:effectExtent l="0" t="0" r="0" b="0"/>
            <wp:docPr id="97" name="图片 9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7" name="图片 97"/>
                    <pic:cNvPicPr>
                      <a:picLocks noChangeAspect="1"/>
                    </pic:cNvPicPr>
                  </pic:nvPicPr>
                  <pic:blipFill>
                    <a:blip xmlns:r="http://schemas.openxmlformats.org/officeDocument/2006/relationships" r:embed="rId16"/>
                    <a:stretch>
                      <a:fillRect/>
                    </a:stretch>
                  </pic:blipFill>
                  <pic:spPr>
                    <a:xfrm>
                      <a:off x="0" y="0"/>
                      <a:ext cx="1253067" cy="1270000"/>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w:t>
      </w:r>
      <w:r>
        <w:rPr>
          <w:rFonts w:ascii="宋体" w:eastAsia="宋体" w:hAnsi="宋体" w:cs="宋体" w:hint="eastAsia"/>
          <w:color w:val="000000" w:themeColor="text1"/>
          <w:sz w:val="22"/>
          <w14:textFill>
            <w14:solidFill>
              <w14:schemeClr w14:val="tx1"/>
            </w14:solidFill>
          </w14:textFill>
        </w:rPr>
        <w:drawing>
          <wp:inline distT="0" distB="0" distL="0" distR="0">
            <wp:extent cx="1151255" cy="1219200"/>
            <wp:effectExtent l="0" t="0" r="10795" b="0"/>
            <wp:docPr id="98" name="图片 9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8" name="图片 98"/>
                    <pic:cNvPicPr>
                      <a:picLocks noChangeAspect="1"/>
                    </pic:cNvPicPr>
                  </pic:nvPicPr>
                  <pic:blipFill>
                    <a:blip xmlns:r="http://schemas.openxmlformats.org/officeDocument/2006/relationships" r:embed="rId17"/>
                    <a:stretch>
                      <a:fillRect/>
                    </a:stretch>
                  </pic:blipFill>
                  <pic:spPr>
                    <a:xfrm>
                      <a:off x="0" y="0"/>
                      <a:ext cx="1151467" cy="1219200"/>
                    </a:xfrm>
                    <a:prstGeom prst="rect">
                      <a:avLst/>
                    </a:prstGeom>
                  </pic:spPr>
                </pic:pic>
              </a:graphicData>
            </a:graphic>
          </wp:inline>
        </w:drawing>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9、</w:t>
      </w:r>
      <w:r>
        <w:rPr>
          <w:rFonts w:ascii="宋体" w:eastAsia="宋体" w:hAnsi="宋体" w:cs="宋体" w:hint="eastAsia"/>
          <w:color w:val="000000" w:themeColor="text1"/>
          <w:sz w:val="22"/>
          <w14:textFill>
            <w14:solidFill>
              <w14:schemeClr w14:val="tx1"/>
            </w14:solidFill>
          </w14:textFill>
        </w:rPr>
        <w:t>如图所示，斜面长s=3m，高h=0.5m，建筑工人用绳子在5s内将重400N的物体从其底端沿斜面向上匀速拉到顶端，拉力是120N（忽略绳子的重力）．则下列说法正确的是（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2861310" cy="1066800"/>
            <wp:effectExtent l="0" t="0" r="15240" b="0"/>
            <wp:docPr id="71" name="图片 7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1" name="图片 71"/>
                    <pic:cNvPicPr>
                      <a:picLocks noChangeAspect="1"/>
                    </pic:cNvPicPr>
                  </pic:nvPicPr>
                  <pic:blipFill>
                    <a:blip xmlns:r="http://schemas.openxmlformats.org/officeDocument/2006/relationships" r:embed="rId18"/>
                    <a:stretch>
                      <a:fillRect/>
                    </a:stretch>
                  </pic:blipFill>
                  <pic:spPr>
                    <a:xfrm>
                      <a:off x="0" y="0"/>
                      <a:ext cx="2861733" cy="1066800"/>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A．克服斜面摩擦力所做的功是160J</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B．拉力的功率是50W</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C．拉力所做的功是300J</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4"/>
          <w:cols w:num="1" w:space="425"/>
          <w:titlePg w:val="0"/>
          <w:docGrid w:type="lines" w:linePitch="312" w:charSpace="0"/>
        </w:sectPr>
      </w:pPr>
      <w:r>
        <w:rPr>
          <w:rFonts w:ascii="宋体" w:eastAsia="宋体" w:hAnsi="宋体" w:cs="宋体" w:hint="eastAsia"/>
          <w:color w:val="000000" w:themeColor="text1"/>
          <w:sz w:val="22"/>
          <w14:textFill>
            <w14:solidFill>
              <w14:schemeClr w14:val="tx1"/>
            </w14:solidFill>
          </w14:textFill>
        </w:rPr>
        <w:t>D．斜面的机械效率是80%</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10、</w:t>
      </w:r>
      <w:r>
        <w:rPr>
          <w:rFonts w:ascii="宋体" w:eastAsia="宋体" w:hAnsi="宋体" w:cs="宋体" w:hint="eastAsia"/>
          <w:color w:val="000000" w:themeColor="text1"/>
          <w:sz w:val="22"/>
          <w14:textFill>
            <w14:solidFill>
              <w14:schemeClr w14:val="tx1"/>
            </w14:solidFill>
          </w14:textFill>
        </w:rPr>
        <w:t xml:space="preserve">将体积相同、材料不同的甲、乙、丙三个实心小球，分别轻轻放入三个装满水的同规格烧杯中，甲球沉底、乙球悬浮、丙球漂浮，如图所示，下列说法中正确的是（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2251710" cy="1032510"/>
            <wp:effectExtent l="0" t="0" r="15240" b="15240"/>
            <wp:docPr id="18" name="图片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图片 18"/>
                    <pic:cNvPicPr>
                      <a:picLocks noChangeAspect="1"/>
                    </pic:cNvPicPr>
                  </pic:nvPicPr>
                  <pic:blipFill>
                    <a:blip xmlns:r="http://schemas.openxmlformats.org/officeDocument/2006/relationships" r:embed="rId19"/>
                    <a:stretch>
                      <a:fillRect/>
                    </a:stretch>
                  </pic:blipFill>
                  <pic:spPr>
                    <a:xfrm>
                      <a:off x="0" y="0"/>
                      <a:ext cx="2252133" cy="1032933"/>
                    </a:xfrm>
                    <a:prstGeom prst="rect">
                      <a:avLst/>
                    </a:prstGeom>
                  </pic:spPr>
                </pic:pic>
              </a:graphicData>
            </a:graphic>
          </wp:inline>
        </w:drawing>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A．三个小球的质量大小关系是 m</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＞m</w:t>
      </w:r>
      <w:r>
        <w:rPr>
          <w:rFonts w:ascii="宋体" w:eastAsia="宋体" w:hAnsi="宋体" w:cs="宋体" w:hint="eastAsia"/>
          <w:color w:val="000000" w:themeColor="text1"/>
          <w:sz w:val="22"/>
          <w:vertAlign w:val="subscript"/>
          <w14:textFill>
            <w14:solidFill>
              <w14:schemeClr w14:val="tx1"/>
            </w14:solidFill>
          </w14:textFill>
        </w:rPr>
        <w:t>丙</w:t>
      </w:r>
      <w:r>
        <w:rPr>
          <w:rFonts w:ascii="宋体" w:eastAsia="宋体" w:hAnsi="宋体" w:cs="宋体" w:hint="eastAsia"/>
          <w:color w:val="000000" w:themeColor="text1"/>
          <w:sz w:val="22"/>
          <w14:textFill>
            <w14:solidFill>
              <w14:schemeClr w14:val="tx1"/>
            </w14:solidFill>
          </w14:textFill>
        </w:rPr>
        <w:t>＞m</w:t>
      </w:r>
      <w:r>
        <w:rPr>
          <w:rFonts w:ascii="宋体" w:eastAsia="宋体" w:hAnsi="宋体" w:cs="宋体" w:hint="eastAsia"/>
          <w:color w:val="000000" w:themeColor="text1"/>
          <w:sz w:val="22"/>
          <w:vertAlign w:val="subscript"/>
          <w14:textFill>
            <w14:solidFill>
              <w14:schemeClr w14:val="tx1"/>
            </w14:solidFill>
          </w14:textFill>
        </w:rPr>
        <w:t>乙</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B．三个小球受到的浮力大小关系是 F</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丙</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C．三个小球的密度大小关系是ρ</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丙</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D．三个烧杯中的水对烧杯底部的压强大小关系是p</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丙</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乙</w:t>
      </w:r>
    </w:p>
    <w:p>
      <w:pPr>
        <w:spacing w:before="240" w:line="300" w:lineRule="auto"/>
        <w:jc w:val="center"/>
        <w:rPr>
          <w:rFonts w:ascii="宋体" w:eastAsia="宋体" w:hAnsi="宋体" w:cs="宋体" w:hint="eastAsia"/>
          <w:b/>
          <w:sz w:val="22"/>
        </w:rPr>
      </w:pPr>
      <w:r>
        <w:rPr>
          <w:rFonts w:ascii="宋体" w:eastAsia="宋体" w:hAnsi="宋体" w:cs="宋体" w:hint="eastAsia"/>
          <w:b/>
          <w:sz w:val="28"/>
          <w:lang w:eastAsia="zh-CN"/>
        </w:rPr>
        <w:t>第Ⅱ卷（非选择题  80分）</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二、填空题（10小题，每小题3分，共计30分）</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如图甲中，将木板固定，水平匀速拉动木块，待测力计示数稳定后，测力计的示数为为1.5N，则木块受到的滑动摩擦力大小为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N；如图乙中，用3.0N力水平匀速拉动木板，则木块受到的滑动摩擦力大小为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3640455" cy="1388110"/>
            <wp:effectExtent l="0" t="0" r="17145" b="2540"/>
            <wp:docPr id="45" name="图片 45" descr="图片_x0020_1000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5" name="图片 45" descr="图片_x0020_100030"/>
                    <pic:cNvPicPr>
                      <a:picLocks noChangeAspect="1"/>
                    </pic:cNvPicPr>
                  </pic:nvPicPr>
                  <pic:blipFill>
                    <a:blip xmlns:r="http://schemas.openxmlformats.org/officeDocument/2006/relationships" r:embed="rId20"/>
                    <a:stretch>
                      <a:fillRect/>
                    </a:stretch>
                  </pic:blipFill>
                  <pic:spPr>
                    <a:xfrm>
                      <a:off x="0" y="0"/>
                      <a:ext cx="3640667" cy="1388533"/>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drawing>
          <wp:inline distT="0" distB="0" distL="0" distR="0">
            <wp:extent cx="3572510" cy="1320800"/>
            <wp:effectExtent l="0" t="0" r="8890" b="12700"/>
            <wp:docPr id="46" name="图片 46" descr="图片_x0020_1000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6" name="图片 46" descr="图片_x0020_100031"/>
                    <pic:cNvPicPr>
                      <a:picLocks noChangeAspect="1"/>
                    </pic:cNvPicPr>
                  </pic:nvPicPr>
                  <pic:blipFill>
                    <a:blip xmlns:r="http://schemas.openxmlformats.org/officeDocument/2006/relationships" r:embed="rId21"/>
                    <a:stretch>
                      <a:fillRect/>
                    </a:stretch>
                  </pic:blipFill>
                  <pic:spPr>
                    <a:xfrm>
                      <a:off x="0" y="0"/>
                      <a:ext cx="3572933" cy="1320800"/>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5"/>
          <w:cols w:num="1" w:space="425"/>
          <w:titlePg w:val="0"/>
          <w:docGrid w:type="lines" w:linePitch="312" w:charSpace="0"/>
        </w:sectPr>
      </w:pPr>
      <w:r>
        <w:rPr>
          <w:rFonts w:ascii="宋体" w:eastAsia="宋体" w:hAnsi="宋体" w:cs="宋体" w:hint="eastAsia"/>
          <w:sz w:val="22"/>
          <w:lang w:eastAsia="zh-CN"/>
        </w:rPr>
        <w:t>2、</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用天平测量某实心物块的质量，天平右盘中的砝码及游码的示数如图甲。把该物块放入盛有液体的烧杯中，物块恰好处于悬浮状态，如图乙所示。已知液体密度为</w:t>
      </w:r>
      <w:r>
        <w:rPr>
          <w:rFonts w:ascii="宋体" w:eastAsia="宋体" w:hAnsi="宋体" w:cs="宋体" w:hint="eastAsia"/>
          <w:color w:val="000000" w:themeColor="text1"/>
          <w:sz w:val="22"/>
          <w14:textFill>
            <w14:solidFill>
              <w14:schemeClr w14:val="tx1"/>
            </w14:solidFill>
          </w14:textFill>
        </w:rPr>
        <w:t xml:space="preserve"> </w:t>
      </w:r>
      <w:r>
        <w:rPr>
          <w:rFonts w:ascii="宋体" w:eastAsia="宋体" w:hAnsi="宋体" w:cs="宋体" w:hint="eastAsia"/>
          <w:color w:val="000000" w:themeColor="text1"/>
          <w:sz w:val="22"/>
          <w14:textFill>
            <w14:solidFill>
              <w14:schemeClr w14:val="tx1"/>
            </w14:solidFill>
          </w14:textFill>
        </w:rPr>
        <w:obje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73pt;height:20pt" o:ole="" coordsize="21600,21600" o:preferrelative="t" filled="f" stroked="f">
            <v:stroke joinstyle="miter"/>
            <v:imagedata r:id="rId22" o:title=""/>
            <o:lock v:ext="edit" aspectratio="f"/>
            <w10:anchorlock/>
          </v:shape>
          <o:OLEObject Type="Embed" ProgID="Equation.DSMT4" ShapeID="_x0000_i1025" DrawAspect="Content" ObjectID="_1468075725" r:id="rId23"/>
        </w:object>
      </w:r>
      <w:r>
        <w:rPr>
          <w:rFonts w:ascii="宋体" w:eastAsia="宋体" w:hAnsi="宋体" w:cs="宋体" w:hint="eastAsia"/>
          <w:color w:val="000000" w:themeColor="text1"/>
          <w:sz w:val="22"/>
          <w14:textFill>
            <w14:solidFill>
              <w14:schemeClr w14:val="tx1"/>
            </w14:solidFill>
          </w14:textFill>
        </w:rPr>
        <w:t xml:space="preserve"> ，则物块受到的浮力为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object>
          <v:shape id="_x0000_i1026" type="#_x0000_t75" style="width:13pt;height:14pt" o:ole="" coordsize="21600,21600" o:preferrelative="t" filled="f" stroked="f">
            <v:stroke joinstyle="miter"/>
            <v:imagedata r:id="rId24" o:title=""/>
            <o:lock v:ext="edit" aspectratio="f"/>
            <w10:anchorlock/>
          </v:shape>
          <o:OLEObject Type="Embed" ProgID="Equation.DSMT4" ShapeID="_x0000_i1026" DrawAspect="Content" ObjectID="_1468075726" r:id="rId25"/>
        </w:object>
      </w:r>
      <w:r>
        <w:rPr>
          <w:rFonts w:ascii="宋体" w:eastAsia="宋体" w:hAnsi="宋体" w:cs="宋体" w:hint="eastAsia"/>
          <w:color w:val="000000" w:themeColor="text1"/>
          <w:sz w:val="22"/>
          <w14:textFill>
            <w14:solidFill>
              <w14:schemeClr w14:val="tx1"/>
            </w14:solidFill>
          </w14:textFill>
        </w:rPr>
        <w:t xml:space="preserve">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2319655" cy="1100455"/>
            <wp:effectExtent l="0" t="0" r="4445" b="4445"/>
            <wp:docPr id="65" name="图片 65" descr="图片_x0020_10000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5" name="图片 65" descr="图片_x0020_100004"/>
                    <pic:cNvPicPr>
                      <a:picLocks noChangeAspect="1"/>
                    </pic:cNvPicPr>
                  </pic:nvPicPr>
                  <pic:blipFill>
                    <a:blip xmlns:r="http://schemas.openxmlformats.org/officeDocument/2006/relationships" r:embed="rId26"/>
                    <a:stretch>
                      <a:fillRect/>
                    </a:stretch>
                  </pic:blipFill>
                  <pic:spPr>
                    <a:xfrm>
                      <a:off x="0" y="0"/>
                      <a:ext cx="2319867" cy="1100667"/>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3、</w:t>
      </w:r>
      <w:r>
        <w:rPr>
          <w:rFonts w:ascii="宋体" w:eastAsia="宋体" w:hAnsi="宋体" w:cs="宋体" w:hint="eastAsia"/>
          <w:color w:val="000000" w:themeColor="text1"/>
          <w:sz w:val="22"/>
          <w14:textFill>
            <w14:solidFill>
              <w14:schemeClr w14:val="tx1"/>
            </w14:solidFill>
          </w14:textFill>
        </w:rPr>
        <w:t>如图所示，小华用8N的力把重10N的物体沿斜面从底端匀速拉到顶端，斜面长10m，高6m，所用时间为5s，则该斜面的机械效率是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，物体受到的摩擦力是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473200" cy="744855"/>
            <wp:effectExtent l="0" t="0" r="12700" b="17145"/>
            <wp:docPr id="47" name="图片 47" descr="图片_x0020_1000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7" name="图片 47" descr="图片_x0020_100018"/>
                    <pic:cNvPicPr>
                      <a:picLocks noChangeAspect="1"/>
                    </pic:cNvPicPr>
                  </pic:nvPicPr>
                  <pic:blipFill>
                    <a:blip xmlns:r="http://schemas.openxmlformats.org/officeDocument/2006/relationships" r:embed="rId27"/>
                    <a:stretch>
                      <a:fillRect/>
                    </a:stretch>
                  </pic:blipFill>
                  <pic:spPr>
                    <a:xfrm>
                      <a:off x="0" y="0"/>
                      <a:ext cx="1473200" cy="745067"/>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4、</w:t>
      </w:r>
      <w:r>
        <w:rPr>
          <w:rFonts w:ascii="宋体" w:eastAsia="宋体" w:hAnsi="宋体" w:cs="宋体" w:hint="eastAsia"/>
          <w:color w:val="000000" w:themeColor="text1"/>
          <w:sz w:val="22"/>
          <w14:textFill>
            <w14:solidFill>
              <w14:schemeClr w14:val="tx1"/>
            </w14:solidFill>
          </w14:textFill>
        </w:rPr>
        <w:t>如图所示，取两张大小相同、彼此正对且自然下垂的白纸，如果从两张纸中间的上端向下吹气，那么，这两张纸将会出现</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（选填“互相靠拢”或“彼此远离”）的现象，此实验表明：气体在流速大的地方压强较</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（选填“大”或“小”）。</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965200" cy="981710"/>
            <wp:effectExtent l="0" t="0" r="6350" b="8890"/>
            <wp:docPr id="37" name="图片 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7" name="图片 37"/>
                    <pic:cNvPicPr>
                      <a:picLocks noChangeAspect="1"/>
                    </pic:cNvPicPr>
                  </pic:nvPicPr>
                  <pic:blipFill>
                    <a:blip xmlns:r="http://schemas.openxmlformats.org/officeDocument/2006/relationships" r:embed="rId28"/>
                    <a:stretch>
                      <a:fillRect/>
                    </a:stretch>
                  </pic:blipFill>
                  <pic:spPr>
                    <a:xfrm>
                      <a:off x="0" y="0"/>
                      <a:ext cx="965200" cy="982133"/>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5、</w:t>
      </w:r>
      <w:r>
        <w:rPr>
          <w:rFonts w:ascii="宋体" w:eastAsia="宋体" w:hAnsi="宋体" w:cs="宋体" w:hint="eastAsia"/>
          <w:color w:val="000000" w:themeColor="text1"/>
          <w:sz w:val="22"/>
          <w14:textFill>
            <w14:solidFill>
              <w14:schemeClr w14:val="tx1"/>
            </w14:solidFill>
          </w14:textFill>
        </w:rPr>
        <w:t>下面列举了一些应用物理知识的实例：a．刀用久了磨一磨再用；b．刀的把柄一般都做得较粗大一些；c．汽车行驶一段时间后须换机油；d．在乒兵球比赛中，运动员常用干布抹乒兵球；e．货车运载货物时不能装得太高，且要用绳子绑紧；f．掷铁饼时，运动员先猛转几圈才让铁饼出手。其中属于减小压强的应用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；属于增大摩擦的应用是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；利用惯性的应用是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。(填序号)   </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6"/>
          <w:cols w:num="1" w:space="425"/>
          <w:titlePg w:val="0"/>
          <w:docGrid w:type="lines" w:linePitch="312" w:charSpace="0"/>
        </w:sectPr>
      </w:pPr>
      <w:r>
        <w:rPr>
          <w:rFonts w:ascii="宋体" w:eastAsia="宋体" w:hAnsi="宋体" w:cs="宋体" w:hint="eastAsia"/>
          <w:sz w:val="22"/>
          <w:lang w:eastAsia="zh-CN"/>
        </w:rPr>
        <w:t>6、</w:t>
      </w:r>
      <w:r>
        <w:rPr>
          <w:rFonts w:ascii="宋体" w:eastAsia="宋体" w:hAnsi="宋体" w:cs="宋体" w:hint="eastAsia"/>
          <w:color w:val="000000" w:themeColor="text1"/>
          <w:sz w:val="22"/>
          <w14:textFill>
            <w14:solidFill>
              <w14:schemeClr w14:val="tx1"/>
            </w14:solidFill>
          </w14:textFill>
        </w:rPr>
        <w:t>测量液体密度的仪器叫密度计。将其插入到液体中，待静止后直接读取液面处的刻度值（如图甲）。小江在木棒的一端缠绕一些铜丝自制了一个简易密度计，将其放入两个盛有不同液体的烧杯中，静止时如图乙和图丙所示，可以判断出密度计在两种液体中所受浮力F</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丙</w:t>
      </w:r>
      <w:r>
        <w:rPr>
          <w:rFonts w:ascii="宋体" w:eastAsia="宋体" w:hAnsi="宋体" w:cs="宋体" w:hint="eastAsia"/>
          <w:color w:val="000000" w:themeColor="text1"/>
          <w:sz w:val="22"/>
          <w14:textFill>
            <w14:solidFill>
              <w14:schemeClr w14:val="tx1"/>
            </w14:solidFill>
          </w14:textFill>
        </w:rPr>
        <w:t>，两种液体的密度ρ</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丙</w:t>
      </w:r>
      <w:r>
        <w:rPr>
          <w:rFonts w:ascii="宋体" w:eastAsia="宋体" w:hAnsi="宋体" w:cs="宋体" w:hint="eastAsia"/>
          <w:color w:val="000000" w:themeColor="text1"/>
          <w:sz w:val="22"/>
          <w14:textFill>
            <w14:solidFill>
              <w14:schemeClr w14:val="tx1"/>
            </w14:solidFill>
          </w14:textFill>
        </w:rPr>
        <w:t>。（以上两空均选填“&gt;”“=”或“&lt;”）</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2184400" cy="2184400"/>
            <wp:effectExtent l="0" t="0" r="6350" b="635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pic:cNvPicPr>
                  </pic:nvPicPr>
                  <pic:blipFill>
                    <a:blip xmlns:r="http://schemas.openxmlformats.org/officeDocument/2006/relationships" r:embed="rId29"/>
                    <a:stretch>
                      <a:fillRect/>
                    </a:stretch>
                  </pic:blipFill>
                  <pic:spPr>
                    <a:xfrm>
                      <a:off x="0" y="0"/>
                      <a:ext cx="2184400" cy="2184400"/>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7、</w:t>
      </w:r>
      <w:r>
        <w:rPr>
          <w:rFonts w:ascii="宋体" w:eastAsia="宋体" w:hAnsi="宋体" w:cs="宋体" w:hint="eastAsia"/>
          <w:color w:val="000000" w:themeColor="text1"/>
          <w:sz w:val="22"/>
          <w14:textFill>
            <w14:solidFill>
              <w14:schemeClr w14:val="tx1"/>
            </w14:solidFill>
          </w14:textFill>
        </w:rPr>
        <w:t>如图是A端开口B端封闭的L形容器，内盛有水，已知B端顶面离容器底6 cm，A端内液面离容器底26 cm．则B端顶面受到水的压强为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Pa．</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811655" cy="1456055"/>
            <wp:effectExtent l="0" t="0" r="17145" b="10795"/>
            <wp:docPr id="57" name="图片 57" descr="图片_x0020_5617489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7" name="图片 57" descr="图片_x0020_561748948"/>
                    <pic:cNvPicPr>
                      <a:picLocks noChangeAspect="1"/>
                    </pic:cNvPicPr>
                  </pic:nvPicPr>
                  <pic:blipFill>
                    <a:blip xmlns:r="http://schemas.openxmlformats.org/officeDocument/2006/relationships" r:embed="rId30"/>
                    <a:stretch>
                      <a:fillRect/>
                    </a:stretch>
                  </pic:blipFill>
                  <pic:spPr>
                    <a:xfrm>
                      <a:off x="0" y="0"/>
                      <a:ext cx="1811867" cy="1456267"/>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8、</w:t>
      </w:r>
      <w:r>
        <w:rPr>
          <w:rFonts w:ascii="宋体" w:eastAsia="宋体" w:hAnsi="宋体" w:cs="宋体" w:hint="eastAsia"/>
          <w:color w:val="000000" w:themeColor="text1"/>
          <w:sz w:val="22"/>
          <w14:textFill>
            <w14:solidFill>
              <w14:schemeClr w14:val="tx1"/>
            </w14:solidFill>
          </w14:textFill>
        </w:rPr>
        <w:t>在“探究凸透镜成像规律”的实验中，小明通过如图甲所示的实验操作，测出了该凸透镜的焦距为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cm。图乙中，烛焰在光屏上成清晰的像（未画出），此像是倒立、</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的实像，随着蜡烛的燃烧变短，烛焰所成的像将向</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（选填“上”或“下”）移动。若将蜡烛逐渐远离凸透镜，烛焰所成的像将</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（选填“变大”“变小”或“不变”）。</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5147310" cy="1811655"/>
            <wp:effectExtent l="0" t="0" r="15240" b="17145"/>
            <wp:docPr id="66" name="图片 66" descr="图片_x0020_130861114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6" name="图片 66" descr="图片_x0020_1308611146"/>
                    <pic:cNvPicPr>
                      <a:picLocks noChangeAspect="1"/>
                    </pic:cNvPicPr>
                  </pic:nvPicPr>
                  <pic:blipFill>
                    <a:blip xmlns:r="http://schemas.openxmlformats.org/officeDocument/2006/relationships" r:embed="rId31"/>
                    <a:stretch>
                      <a:fillRect/>
                    </a:stretch>
                  </pic:blipFill>
                  <pic:spPr>
                    <a:xfrm>
                      <a:off x="0" y="0"/>
                      <a:ext cx="5147733" cy="1811867"/>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7"/>
          <w:cols w:num="1" w:space="425"/>
          <w:titlePg w:val="0"/>
          <w:docGrid w:type="lines" w:linePitch="312" w:charSpace="0"/>
        </w:sectPr>
      </w:pPr>
      <w:r>
        <w:rPr>
          <w:rFonts w:ascii="宋体" w:eastAsia="宋体" w:hAnsi="宋体" w:cs="宋体" w:hint="eastAsia"/>
          <w:sz w:val="22"/>
          <w:lang w:eastAsia="zh-CN"/>
        </w:rPr>
        <w:t>9、</w:t>
      </w:r>
      <w:r>
        <w:rPr>
          <w:rFonts w:ascii="宋体" w:eastAsia="宋体" w:hAnsi="宋体" w:cs="宋体" w:hint="eastAsia"/>
          <w:color w:val="000000" w:themeColor="text1"/>
          <w:sz w:val="22"/>
          <w14:textFill>
            <w14:solidFill>
              <w14:schemeClr w14:val="tx1"/>
            </w14:solidFill>
          </w14:textFill>
        </w:rPr>
        <w:t>小明在学习了大气压强的知识后，自制了一个如图所示的气压计，瓶中装有适量的水，当他将自制气压计由楼下拿到楼上时发现细玻璃管中液面上升，说明大气压随高度的增加而</w:t>
      </w:r>
      <w:r>
        <w:rPr>
          <w:rFonts w:ascii="宋体" w:eastAsia="宋体" w:hAnsi="宋体" w:cs="宋体" w:hint="eastAsia"/>
          <w:color w:val="000000" w:themeColor="text1"/>
          <w:sz w:val="22"/>
          <w:u w:val="single"/>
          <w14:textFill>
            <w14:solidFill>
              <w14:schemeClr w14:val="tx1"/>
            </w14:solidFill>
          </w14:textFill>
        </w:rPr>
        <w:t>　     　</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（选填“增大”、“减小”或“不变”）。若他将这个瓶子装满水，戴着隔热手套捏瓶子，发现细玻璃管中液面也能上升，说明力能使物体发生</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。他还发现将装满水的瓶子放入热水中，细玻璃管中液面仍能上升，这又成了一支自制温度计，它的工作原理是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，在此过程中瓶内水的密度将</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。（选填“变大”、“变小”或“不变”）</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508000" cy="1219200"/>
            <wp:effectExtent l="0" t="0" r="6350" b="0"/>
            <wp:docPr id="8" name="图片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8"/>
                    <pic:cNvPicPr>
                      <a:picLocks noChangeAspect="1"/>
                    </pic:cNvPicPr>
                  </pic:nvPicPr>
                  <pic:blipFill>
                    <a:blip xmlns:r="http://schemas.openxmlformats.org/officeDocument/2006/relationships" r:embed="rId32"/>
                    <a:stretch>
                      <a:fillRect/>
                    </a:stretch>
                  </pic:blipFill>
                  <pic:spPr>
                    <a:xfrm>
                      <a:off x="0" y="0"/>
                      <a:ext cx="508000" cy="1219200"/>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10、</w:t>
      </w:r>
      <w:r>
        <w:rPr>
          <w:rFonts w:ascii="宋体" w:eastAsia="宋体" w:hAnsi="宋体" w:cs="宋体" w:hint="eastAsia"/>
          <w:color w:val="000000" w:themeColor="text1"/>
          <w:sz w:val="22"/>
          <w14:textFill>
            <w14:solidFill>
              <w14:schemeClr w14:val="tx1"/>
            </w14:solidFill>
          </w14:textFill>
        </w:rPr>
        <w:t xml:space="preserve">如图所示，一个薄壁柱形容器，放有一个均匀的实心柱体A，重力为 </w:t>
      </w:r>
      <w:r>
        <w:rPr>
          <w:rFonts w:ascii="宋体" w:eastAsia="宋体" w:hAnsi="宋体" w:cs="宋体" w:hint="eastAsia"/>
          <w:color w:val="000000" w:themeColor="text1"/>
          <w:sz w:val="22"/>
          <w14:textFill>
            <w14:solidFill>
              <w14:schemeClr w14:val="tx1"/>
            </w14:solidFill>
          </w14:textFill>
        </w:rPr>
        <w:object>
          <v:shape id="_x0000_i1027" type="#_x0000_t75" style="width:25pt;height:14pt" o:ole="" coordsize="21600,21600" o:preferrelative="t" filled="f" stroked="f">
            <v:stroke joinstyle="miter"/>
            <v:imagedata r:id="rId33" o:title=""/>
            <o:lock v:ext="edit" aspectratio="f"/>
            <w10:anchorlock/>
          </v:shape>
          <o:OLEObject Type="Embed" ProgID="Equation.DSMT4" ShapeID="_x0000_i1027" DrawAspect="Content" ObjectID="_1468075727" r:id="rId34"/>
        </w:object>
      </w:r>
      <w:r>
        <w:rPr>
          <w:rFonts w:ascii="宋体" w:eastAsia="宋体" w:hAnsi="宋体" w:cs="宋体" w:hint="eastAsia"/>
          <w:color w:val="000000" w:themeColor="text1"/>
          <w:sz w:val="22"/>
          <w14:textFill>
            <w14:solidFill>
              <w14:schemeClr w14:val="tx1"/>
            </w14:solidFill>
          </w14:textFill>
        </w:rPr>
        <w:t xml:space="preserve"> ，现沿容器内壁缓慢注水，当注入 </w:t>
      </w:r>
      <w:r>
        <w:rPr>
          <w:rFonts w:ascii="宋体" w:eastAsia="宋体" w:hAnsi="宋体" w:cs="宋体" w:hint="eastAsia"/>
          <w:color w:val="000000" w:themeColor="text1"/>
          <w:sz w:val="22"/>
          <w14:textFill>
            <w14:solidFill>
              <w14:schemeClr w14:val="tx1"/>
            </w14:solidFill>
          </w14:textFill>
        </w:rPr>
        <w:object>
          <v:shape id="_x0000_i1028" type="#_x0000_t75" style="width:22pt;height:16pt" o:ole="" coordsize="21600,21600" o:preferrelative="t" filled="f" stroked="f">
            <v:stroke joinstyle="miter"/>
            <v:imagedata r:id="rId35" o:title=""/>
            <o:lock v:ext="edit" aspectratio="f"/>
            <w10:anchorlock/>
          </v:shape>
          <o:OLEObject Type="Embed" ProgID="Equation.DSMT4" ShapeID="_x0000_i1028" DrawAspect="Content" ObjectID="_1468075728" r:id="rId36"/>
        </w:object>
      </w:r>
      <w:r>
        <w:rPr>
          <w:rFonts w:ascii="宋体" w:eastAsia="宋体" w:hAnsi="宋体" w:cs="宋体" w:hint="eastAsia"/>
          <w:color w:val="000000" w:themeColor="text1"/>
          <w:sz w:val="22"/>
          <w14:textFill>
            <w14:solidFill>
              <w14:schemeClr w14:val="tx1"/>
            </w14:solidFill>
          </w14:textFill>
        </w:rPr>
        <w:t xml:space="preserve"> 的水时，A对容器底部的压力刚好为零，此时A所受的浮力的大小为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N，接着把A竖直提高 </w:t>
      </w:r>
      <w:r>
        <w:rPr>
          <w:rFonts w:ascii="宋体" w:eastAsia="宋体" w:hAnsi="宋体" w:cs="宋体" w:hint="eastAsia"/>
          <w:color w:val="000000" w:themeColor="text1"/>
          <w:sz w:val="22"/>
          <w14:textFill>
            <w14:solidFill>
              <w14:schemeClr w14:val="tx1"/>
            </w14:solidFill>
          </w14:textFill>
        </w:rPr>
        <w:object>
          <v:shape id="_x0000_i1029" type="#_x0000_t75" style="width:34pt;height:14pt" o:ole="" coordsize="21600,21600" o:preferrelative="t" filled="f" stroked="f">
            <v:stroke joinstyle="miter"/>
            <v:imagedata r:id="rId37" o:title=""/>
            <o:lock v:ext="edit" aspectratio="f"/>
            <w10:anchorlock/>
          </v:shape>
          <o:OLEObject Type="Embed" ProgID="Equation.DSMT4" ShapeID="_x0000_i1029" DrawAspect="Content" ObjectID="_1468075729" r:id="rId38"/>
        </w:object>
      </w:r>
      <w:r>
        <w:rPr>
          <w:rFonts w:ascii="宋体" w:eastAsia="宋体" w:hAnsi="宋体" w:cs="宋体" w:hint="eastAsia"/>
          <w:color w:val="000000" w:themeColor="text1"/>
          <w:sz w:val="22"/>
          <w14:textFill>
            <w14:solidFill>
              <w14:schemeClr w14:val="tx1"/>
            </w14:solidFill>
          </w14:textFill>
        </w:rPr>
        <w:t xml:space="preserve"> ，下表面没有露出水面，则A静止时水对容器底的压强减少了</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object>
          <v:shape id="_x0000_i1030" type="#_x0000_t75" style="width:16pt;height:14pt" o:ole="" coordsize="21600,21600" o:preferrelative="t" filled="f" stroked="f">
            <v:stroke joinstyle="miter"/>
            <v:imagedata r:id="rId39" o:title=""/>
            <o:lock v:ext="edit" aspectratio="f"/>
            <w10:anchorlock/>
          </v:shape>
          <o:OLEObject Type="Embed" ProgID="Equation.DSMT4" ShapeID="_x0000_i1030" DrawAspect="Content" ObjectID="_1468075730" r:id="rId40"/>
        </w:object>
      </w:r>
      <w:r>
        <w:rPr>
          <w:rFonts w:ascii="宋体" w:eastAsia="宋体" w:hAnsi="宋体" w:cs="宋体" w:hint="eastAsia"/>
          <w:color w:val="000000" w:themeColor="text1"/>
          <w:sz w:val="22"/>
          <w14:textFill>
            <w14:solidFill>
              <w14:schemeClr w14:val="tx1"/>
            </w14:solidFill>
          </w14:textFill>
        </w:rPr>
        <w:t xml:space="preserve">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880110" cy="930910"/>
            <wp:effectExtent l="0" t="0" r="15240" b="2540"/>
            <wp:docPr id="63" name="图片 63" descr="图片_x0020_12945323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3" name="图片 63" descr="图片_x0020_1294532327"/>
                    <pic:cNvPicPr>
                      <a:picLocks noChangeAspect="1"/>
                    </pic:cNvPicPr>
                  </pic:nvPicPr>
                  <pic:blipFill>
                    <a:blip xmlns:r="http://schemas.openxmlformats.org/officeDocument/2006/relationships" r:embed="rId41"/>
                    <a:stretch>
                      <a:fillRect/>
                    </a:stretch>
                  </pic:blipFill>
                  <pic:spPr>
                    <a:xfrm>
                      <a:off x="0" y="0"/>
                      <a:ext cx="880533" cy="931333"/>
                    </a:xfrm>
                    <a:prstGeom prst="rect">
                      <a:avLst/>
                    </a:prstGeom>
                  </pic:spPr>
                </pic:pic>
              </a:graphicData>
            </a:graphic>
          </wp:inline>
        </w:drawing>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三、计算题（3小题，每小题10分，共计30分）</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物理拓展活动中，体重为500N的小丽模拟建筑工地上塔吊的工作情景，用如图所示的滑轮组来提升装修材料，若她用200N的拉力在20s内将重380N的材料提升了5m，（不计绳重和摩擦，g取10N/kg，两滑轮同重）；求：</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829310" cy="1371600"/>
            <wp:effectExtent l="0" t="0" r="8890" b="0"/>
            <wp:docPr id="43" name="图片 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3" name="图片 43"/>
                    <pic:cNvPicPr>
                      <a:picLocks noChangeAspect="1"/>
                    </pic:cNvPicPr>
                  </pic:nvPicPr>
                  <pic:blipFill>
                    <a:blip xmlns:r="http://schemas.openxmlformats.org/officeDocument/2006/relationships" r:embed="rId42"/>
                    <a:stretch>
                      <a:fillRect/>
                    </a:stretch>
                  </pic:blipFill>
                  <pic:spPr>
                    <a:xfrm>
                      <a:off x="0" y="0"/>
                      <a:ext cx="829733" cy="1371600"/>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（1）提升过程中滑轮组的机械效率是多少？拉力的功率是多少？</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（2）小丽对地面的压力和支架受到滑轮组对其竖直向下的拉力分别是多少？</w:t>
      </w:r>
    </w:p>
    <w:p>
      <w:pPr>
        <w:spacing w:before="240" w:line="300" w:lineRule="auto"/>
        <w:jc w:val="left"/>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8"/>
          <w:cols w:num="1" w:space="425"/>
          <w:titlePg w:val="0"/>
          <w:docGrid w:type="lines" w:linePitch="312" w:charSpace="0"/>
        </w:sect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小雨乘家用小汽车到沈阳旅游时，在高速公路上看到如图所示的标志牌：</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694055" cy="558800"/>
            <wp:effectExtent l="0" t="0" r="10795" b="12700"/>
            <wp:docPr id="2" name="图片 2" descr="图片_x0020_1000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图片_x0020_100028"/>
                    <pic:cNvPicPr>
                      <a:picLocks noChangeAspect="1"/>
                    </pic:cNvPicPr>
                  </pic:nvPicPr>
                  <pic:blipFill>
                    <a:blip xmlns:r="http://schemas.openxmlformats.org/officeDocument/2006/relationships" r:embed="rId43"/>
                    <a:stretch>
                      <a:fillRect/>
                    </a:stretch>
                  </pic:blipFill>
                  <pic:spPr>
                    <a:xfrm>
                      <a:off x="0" y="0"/>
                      <a:ext cx="694267" cy="558800"/>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（1）在不违反交通规则的前提下，汽车行驶2h，最远可走多少路程？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（2）若小雨乘坐的汽车实际以108 km/h的速度匀速行驶，汽车发动机的功率恒定为27kW，则行驶过程中汽车发动机的牵引力是多少？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（3）若汽车的总重2×10</w:t>
      </w:r>
      <w:r>
        <w:rPr>
          <w:rFonts w:ascii="宋体" w:eastAsia="宋体" w:hAnsi="宋体" w:cs="宋体" w:hint="eastAsia"/>
          <w:color w:val="000000" w:themeColor="text1"/>
          <w:sz w:val="22"/>
          <w:vertAlign w:val="superscript"/>
          <w14:textFill>
            <w14:solidFill>
              <w14:schemeClr w14:val="tx1"/>
            </w14:solidFill>
          </w14:textFill>
        </w:rPr>
        <w:t>4</w:t>
      </w:r>
      <w:r>
        <w:rPr>
          <w:rFonts w:ascii="宋体" w:eastAsia="宋体" w:hAnsi="宋体" w:cs="宋体" w:hint="eastAsia"/>
          <w:color w:val="000000" w:themeColor="text1"/>
          <w:sz w:val="22"/>
          <w14:textFill>
            <w14:solidFill>
              <w14:schemeClr w14:val="tx1"/>
            </w14:solidFill>
          </w14:textFill>
        </w:rPr>
        <w:t>N，每个车轮与地面接触的面积为0.2m</w:t>
      </w:r>
      <w:r>
        <w:rPr>
          <w:rFonts w:ascii="宋体" w:eastAsia="宋体" w:hAnsi="宋体" w:cs="宋体" w:hint="eastAsia"/>
          <w:color w:val="000000" w:themeColor="text1"/>
          <w:sz w:val="22"/>
          <w:vertAlign w:val="super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 xml:space="preserve">，静止在水平地面上时，它对地面的压强为多少？   </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3、</w:t>
      </w:r>
      <w:r>
        <w:rPr>
          <w:rFonts w:ascii="宋体" w:eastAsia="宋体" w:hAnsi="宋体" w:cs="宋体" w:hint="eastAsia"/>
          <w:color w:val="000000" w:themeColor="text1"/>
          <w:sz w:val="22"/>
          <w14:textFill>
            <w14:solidFill>
              <w14:schemeClr w14:val="tx1"/>
            </w14:solidFill>
          </w14:textFill>
        </w:rPr>
        <w:t>为了倡导绿色出行，城区投放了大量的公共自行车。小明骑着公共自行车出行，在水平路面上匀速骑行900m，所用时间为3min。已知人与车总质量为60kg，每个轮胎与地面接触面积为100cm</w:t>
      </w:r>
      <w:r>
        <w:rPr>
          <w:rFonts w:ascii="宋体" w:eastAsia="宋体" w:hAnsi="宋体" w:cs="宋体" w:hint="eastAsia"/>
          <w:color w:val="000000" w:themeColor="text1"/>
          <w:sz w:val="22"/>
          <w:vertAlign w:val="super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。g取10N/kg，求：</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676400" cy="1219200"/>
            <wp:effectExtent l="0" t="0" r="0" b="0"/>
            <wp:docPr id="30" name="图片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0" name="图片 30"/>
                    <pic:cNvPicPr>
                      <a:picLocks noChangeAspect="1"/>
                    </pic:cNvPicPr>
                  </pic:nvPicPr>
                  <pic:blipFill>
                    <a:blip xmlns:r="http://schemas.openxmlformats.org/officeDocument/2006/relationships" r:embed="rId44"/>
                    <a:stretch>
                      <a:fillRect/>
                    </a:stretch>
                  </pic:blipFill>
                  <pic:spPr>
                    <a:xfrm>
                      <a:off x="0" y="0"/>
                      <a:ext cx="1676400" cy="1219200"/>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（1）自行车行驶的速度为多少m/s?</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（2）人和自行车受到的总重力是多少？</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（3）骑行时，自行车对路面的压强为多大？</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四、实验探究（2小题，每小题10分，共计20分）</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在“探究力和运动的关系”的实验中，图甲中让木块 由静止开始沿斜面滑下，木块在三种不同水平面上运动一段距离后分别停留在如图所示的位置。</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5299710" cy="1625600"/>
            <wp:effectExtent l="0" t="0" r="15240" b="12700"/>
            <wp:docPr id="54" name="图片 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4" name="图片 54"/>
                    <pic:cNvPicPr>
                      <a:picLocks noChangeAspect="1"/>
                    </pic:cNvPicPr>
                  </pic:nvPicPr>
                  <pic:blipFill>
                    <a:blip xmlns:r="http://schemas.openxmlformats.org/officeDocument/2006/relationships" r:embed="rId45"/>
                    <a:stretch>
                      <a:fillRect/>
                    </a:stretch>
                  </pic:blipFill>
                  <pic:spPr>
                    <a:xfrm>
                      <a:off x="0" y="0"/>
                      <a:ext cx="5300134" cy="1625600"/>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br/>
      </w:r>
      <w:r>
        <w:rPr>
          <w:rFonts w:ascii="宋体" w:eastAsia="宋体" w:hAnsi="宋体" w:cs="宋体" w:hint="eastAsia"/>
          <w:color w:val="000000" w:themeColor="text1"/>
          <w:sz w:val="22"/>
          <w14:textFill>
            <w14:solidFill>
              <w14:schemeClr w14:val="tx1"/>
            </w14:solidFill>
          </w14:textFill>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46" w:history="1">
        <w:r>
          <w:rPr>
            <w:rFonts w:ascii="SimSun" w:eastAsia="SimSun" w:hAnsi="SimSun" w:cs="SimSun"/>
            <w:b/>
            <w:bCs/>
            <w:color w:val="0000EE"/>
            <w:kern w:val="0"/>
            <w:sz w:val="30"/>
            <w:szCs w:val="30"/>
            <w:u w:val="single" w:color="0000EE"/>
          </w:rPr>
          <w:t>https://d.book118.com/846033200145010042</w:t>
        </w:r>
      </w:hyperlink>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p>
    <w:sectPr>
      <w:type w:val="nextPage"/>
      <w:pgSz w:w="11906" w:h="16838"/>
      <w:pgMar w:top="1440" w:right="800" w:bottom="1440" w:left="1400" w:header="851" w:footer="992" w:gutter="0"/>
      <w:pgNumType w:start="9"/>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Cambria Math">
    <w:panose1 w:val="02040503050406030204"/>
    <w:charset w:val="00"/>
    <w:family w:val="roman"/>
    <w:pitch w:val="default"/>
    <w:sig w:usb0="E00002FF" w:usb1="420024FF" w:usb2="00000000" w:usb3="00000000" w:csb0="2000019F" w:csb1="00000000"/>
  </w:font>
  <w:font w:name="MS Mincho">
    <w:panose1 w:val="02020609040205080304"/>
    <w:charset w:val="80"/>
    <w:family w:val="auto"/>
    <w:pitch w:val="default"/>
    <w:sig w:usb0="E00002FF" w:usb1="6AC7FDFB" w:usb2="08000012" w:usb3="00000000" w:csb0="4002009F" w:csb1="DFD7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4CD2D0C"/>
    <w:rsid w:val="14CD2D0C"/>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lsdException w:name="index 2"/>
    <w:lsdException w:name="index 3"/>
    <w:lsdException w:name="index 4"/>
    <w:lsdException w:name="index 5"/>
    <w:lsdException w:name="index 6"/>
    <w:lsdException w:name="index 7"/>
    <w:lsdException w:name="index 8"/>
    <w:lsdException w:name="index 9"/>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Normal Indent"/>
    <w:lsdException w:name="footnote text"/>
    <w:lsdException w:name="annotation text"/>
    <w:lsdException w:name="header"/>
    <w:lsdException w:name="footer"/>
    <w:lsdException w:name="index heading"/>
    <w:lsdException w:name="caption" w:uiPriority="35" w:qFormat="1"/>
    <w:lsdException w:name="table of figures"/>
    <w:lsdException w:name="envelope address"/>
    <w:lsdException w:name="envelope return"/>
    <w:lsdException w:name="footnote reference"/>
    <w:lsdException w:name="annotation reference"/>
    <w:lsdException w:name="line number"/>
    <w:lsdException w:name="page number"/>
    <w:lsdException w:name="endnote reference"/>
    <w:lsdException w:name="endnote text"/>
    <w:lsdException w:name="table of authorities"/>
    <w:lsdException w:name="macro"/>
    <w:lsdException w:name="toa heading"/>
    <w:lsdException w:name="List"/>
    <w:lsdException w:name="List Bullet"/>
    <w:lsdException w:name="List Number"/>
    <w:lsdException w:name="List 2"/>
    <w:lsdException w:name="List 3"/>
    <w:lsdException w:name="List 4"/>
    <w:lsdException w:name="List 5"/>
    <w:lsdException w:name="List Bullet 2"/>
    <w:lsdException w:name="List Bullet 3"/>
    <w:lsdException w:name="List Bullet 4"/>
    <w:lsdException w:name="List Bullet 5"/>
    <w:lsdException w:name="List Number 2"/>
    <w:lsdException w:name="List Number 3"/>
    <w:lsdException w:name="List Number 4"/>
    <w:lsdException w:name="List Number 5"/>
    <w:lsdException w:name="Title" w:semiHidden="0" w:uiPriority="10" w:unhideWhenUsed="0" w:qFormat="1"/>
    <w:lsdException w:name="Closing"/>
    <w:lsdException w:name="Signature"/>
    <w:lsdException w:name="Default Paragraph Font" w:uiPriority="1"/>
    <w:lsdException w:name="Body Text"/>
    <w:lsdException w:name="Body Text Indent"/>
    <w:lsdException w:name="List Continue"/>
    <w:lsdException w:name="List Continue 2"/>
    <w:lsdException w:name="List Continue 3"/>
    <w:lsdException w:name="List Continue 4"/>
    <w:lsdException w:name="List Continue 5"/>
    <w:lsdException w:name="Message Header"/>
    <w:lsdException w:name="Subtitle" w:semiHidden="0" w:uiPriority="11" w:unhideWhenUsed="0" w:qFormat="1"/>
    <w:lsdException w:name="Salutation"/>
    <w:lsdException w:name="Date"/>
    <w:lsdException w:name="Body Text First Indent"/>
    <w:lsdException w:name="Body Text First Indent 2"/>
    <w:lsdException w:name="Note Heading"/>
    <w:lsdException w:name="Body Text 2"/>
    <w:lsdException w:name="Body Text 3"/>
    <w:lsdException w:name="Body Text Indent 2"/>
    <w:lsdException w:name="Body Text Indent 3"/>
    <w:lsdException w:name="Block Text"/>
    <w:lsdException w:name="Hyperlink"/>
    <w:lsdException w:name="FollowedHyperlink"/>
    <w:lsdException w:name="Strong" w:semiHidden="0" w:uiPriority="22" w:unhideWhenUsed="0" w:qFormat="1"/>
    <w:lsdException w:name="Emphasis" w:semiHidden="0" w:uiPriority="20" w:unhideWhenUsed="0" w:qFormat="1"/>
    <w:lsdException w:name="Document Map"/>
    <w:lsdException w:name="Plain Text"/>
    <w:lsdException w:name="E-mail Signature"/>
    <w:lsdException w:name="Normal (Web)"/>
    <w:lsdException w:name="HTML Acronym"/>
    <w:lsdException w:name="HTML Address"/>
    <w:lsdException w:name="HTML Cite"/>
    <w:lsdException w:name="HTML Code"/>
    <w:lsdException w:name="HTML Definition"/>
    <w:lsdException w:name="HTML Keyboard"/>
    <w:lsdException w:name="HTML Preformatted"/>
    <w:lsdException w:name="HTML Sample"/>
    <w:lsdException w:name="HTML Typewriter"/>
    <w:lsdException w:name="HTML Variable"/>
    <w:lsdException w:name="Normal Table"/>
    <w:lsdException w:name="annotation subject"/>
    <w:lsdException w:name="Table Simple 1"/>
    <w:lsdException w:name="Table Simple 2"/>
    <w:lsdException w:name="Table Simple 3"/>
    <w:lsdException w:name="Table Classic 1"/>
    <w:lsdException w:name="Table Classic 2"/>
    <w:lsdException w:name="Table Classic 3"/>
    <w:lsdException w:name="Table Classic 4"/>
    <w:lsdException w:name="Table Colorful 1"/>
    <w:lsdException w:name="Table Colorful 2"/>
    <w:lsdException w:name="Table Colorful 3"/>
    <w:lsdException w:name="Table Columns 1"/>
    <w:lsdException w:name="Table Columns 2"/>
    <w:lsdException w:name="Table Columns 3"/>
    <w:lsdException w:name="Table Columns 4"/>
    <w:lsdException w:name="Table Columns 5"/>
    <w:lsdException w:name="Table Grid 1"/>
    <w:lsdException w:name="Table Grid 2"/>
    <w:lsdException w:name="Table Grid 3"/>
    <w:lsdException w:name="Table Grid 4"/>
    <w:lsdException w:name="Table Grid 5"/>
    <w:lsdException w:name="Table Grid 6"/>
    <w:lsdException w:name="Table Grid 7"/>
    <w:lsdException w:name="Table Grid 8"/>
    <w:lsdException w:name="Table List 1"/>
    <w:lsdException w:name="Table List 2"/>
    <w:lsdException w:name="Table List 3"/>
    <w:lsdException w:name="Table List 4"/>
    <w:lsdException w:name="Table List 5"/>
    <w:lsdException w:name="Table List 6"/>
    <w:lsdException w:name="Table List 7"/>
    <w:lsdException w:name="Table List 8"/>
    <w:lsdException w:name="Table 3D effects 1"/>
    <w:lsdException w:name="Table 3D effects 2"/>
    <w:lsdException w:name="Table 3D effects 3"/>
    <w:lsdException w:name="Table Contemporary"/>
    <w:lsdException w:name="Table Elegant"/>
    <w:lsdException w:name="Table Professional"/>
    <w:lsdException w:name="Table Subtle 1"/>
    <w:lsdException w:name="Table Subtle 2"/>
    <w:lsdException w:name="Table Web 1"/>
    <w:lsdException w:name="Table Web 2"/>
    <w:lsdException w:name="Table Web 3"/>
    <w:lsdException w:name="Balloon Text"/>
    <w:lsdException w:name="Table Grid" w:semiHidden="0" w:uiPriority="39" w:unhideWhenUsed="0"/>
    <w:lsdException w:name="Table Theme"/>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CellMar>
        <w:top w:w="0" w:type="dxa"/>
        <w:left w:w="108" w:type="dxa"/>
        <w:bottom w:w="0"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image" Target="media/image7.png" /><Relationship Id="rId11" Type="http://schemas.openxmlformats.org/officeDocument/2006/relationships/image" Target="media/image8.png" /><Relationship Id="rId12" Type="http://schemas.openxmlformats.org/officeDocument/2006/relationships/image" Target="media/image9.png" /><Relationship Id="rId13" Type="http://schemas.openxmlformats.org/officeDocument/2006/relationships/image" Target="media/image10.png" /><Relationship Id="rId14" Type="http://schemas.openxmlformats.org/officeDocument/2006/relationships/image" Target="media/image11.png" /><Relationship Id="rId15" Type="http://schemas.openxmlformats.org/officeDocument/2006/relationships/image" Target="media/image12.png" /><Relationship Id="rId16" Type="http://schemas.openxmlformats.org/officeDocument/2006/relationships/image" Target="media/image13.png" /><Relationship Id="rId17" Type="http://schemas.openxmlformats.org/officeDocument/2006/relationships/image" Target="media/image14.png" /><Relationship Id="rId18" Type="http://schemas.openxmlformats.org/officeDocument/2006/relationships/image" Target="media/image15.png" /><Relationship Id="rId19" Type="http://schemas.openxmlformats.org/officeDocument/2006/relationships/image" Target="media/image16.png" /><Relationship Id="rId2" Type="http://schemas.openxmlformats.org/officeDocument/2006/relationships/webSettings" Target="webSettings.xml" /><Relationship Id="rId20" Type="http://schemas.openxmlformats.org/officeDocument/2006/relationships/image" Target="media/image17.png" /><Relationship Id="rId21" Type="http://schemas.openxmlformats.org/officeDocument/2006/relationships/image" Target="media/image18.png" /><Relationship Id="rId22" Type="http://schemas.openxmlformats.org/officeDocument/2006/relationships/image" Target="media/image19.wmf" /><Relationship Id="rId23" Type="http://schemas.openxmlformats.org/officeDocument/2006/relationships/oleObject" Target="embeddings/oleObject1.bin" /><Relationship Id="rId24" Type="http://schemas.openxmlformats.org/officeDocument/2006/relationships/image" Target="media/image20.wmf" /><Relationship Id="rId25" Type="http://schemas.openxmlformats.org/officeDocument/2006/relationships/oleObject" Target="embeddings/oleObject2.bin" /><Relationship Id="rId26" Type="http://schemas.openxmlformats.org/officeDocument/2006/relationships/image" Target="media/image21.png" /><Relationship Id="rId27" Type="http://schemas.openxmlformats.org/officeDocument/2006/relationships/image" Target="media/image22.png" /><Relationship Id="rId28" Type="http://schemas.openxmlformats.org/officeDocument/2006/relationships/image" Target="media/image23.png" /><Relationship Id="rId29" Type="http://schemas.openxmlformats.org/officeDocument/2006/relationships/image" Target="media/image24.png" /><Relationship Id="rId3" Type="http://schemas.openxmlformats.org/officeDocument/2006/relationships/fontTable" Target="fontTable.xml" /><Relationship Id="rId30" Type="http://schemas.openxmlformats.org/officeDocument/2006/relationships/image" Target="media/image25.png" /><Relationship Id="rId31" Type="http://schemas.openxmlformats.org/officeDocument/2006/relationships/image" Target="media/image26.png" /><Relationship Id="rId32" Type="http://schemas.openxmlformats.org/officeDocument/2006/relationships/image" Target="media/image27.png" /><Relationship Id="rId33" Type="http://schemas.openxmlformats.org/officeDocument/2006/relationships/image" Target="media/image28.wmf" /><Relationship Id="rId34" Type="http://schemas.openxmlformats.org/officeDocument/2006/relationships/oleObject" Target="embeddings/oleObject3.bin" /><Relationship Id="rId35" Type="http://schemas.openxmlformats.org/officeDocument/2006/relationships/image" Target="media/image29.wmf" /><Relationship Id="rId36" Type="http://schemas.openxmlformats.org/officeDocument/2006/relationships/oleObject" Target="embeddings/oleObject4.bin" /><Relationship Id="rId37" Type="http://schemas.openxmlformats.org/officeDocument/2006/relationships/image" Target="media/image30.wmf" /><Relationship Id="rId38" Type="http://schemas.openxmlformats.org/officeDocument/2006/relationships/oleObject" Target="embeddings/oleObject5.bin" /><Relationship Id="rId39" Type="http://schemas.openxmlformats.org/officeDocument/2006/relationships/image" Target="media/image31.wmf" /><Relationship Id="rId4" Type="http://schemas.openxmlformats.org/officeDocument/2006/relationships/image" Target="media/image1.png" /><Relationship Id="rId40" Type="http://schemas.openxmlformats.org/officeDocument/2006/relationships/oleObject" Target="embeddings/oleObject6.bin" /><Relationship Id="rId41" Type="http://schemas.openxmlformats.org/officeDocument/2006/relationships/image" Target="media/image32.png" /><Relationship Id="rId42" Type="http://schemas.openxmlformats.org/officeDocument/2006/relationships/image" Target="media/image33.png" /><Relationship Id="rId43" Type="http://schemas.openxmlformats.org/officeDocument/2006/relationships/image" Target="media/image34.png" /><Relationship Id="rId44" Type="http://schemas.openxmlformats.org/officeDocument/2006/relationships/image" Target="media/image35.png" /><Relationship Id="rId45" Type="http://schemas.openxmlformats.org/officeDocument/2006/relationships/image" Target="media/image36.png" /><Relationship Id="rId46" Type="http://schemas.openxmlformats.org/officeDocument/2006/relationships/hyperlink" Target="https://d.book118.com/846033200145010042" TargetMode="External" /><Relationship Id="rId47" Type="http://schemas.openxmlformats.org/officeDocument/2006/relationships/theme" Target="theme/theme1.xml" /><Relationship Id="rId48" Type="http://schemas.openxmlformats.org/officeDocument/2006/relationships/styles" Target="styles.xml" /><Relationship Id="rId5" Type="http://schemas.openxmlformats.org/officeDocument/2006/relationships/image" Target="media/image2.png" /><Relationship Id="rId6" Type="http://schemas.openxmlformats.org/officeDocument/2006/relationships/image" Target="media/image3.png" /><Relationship Id="rId7" Type="http://schemas.openxmlformats.org/officeDocument/2006/relationships/image" Target="media/image4.png" /><Relationship Id="rId8" Type="http://schemas.openxmlformats.org/officeDocument/2006/relationships/image" Target="media/image5.png" /><Relationship Id="rId9" Type="http://schemas.openxmlformats.org/officeDocument/2006/relationships/image" Target="media/image6.png"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TotalTime>0</TotalTime>
  <Pages>12</Pages>
  <Words>68</Words>
  <Characters>388</Characters>
  <Application>Microsoft Office Word</Application>
  <DocSecurity>0</DocSecurity>
  <Lines>3</Lines>
  <Paragraphs>1</Paragraphs>
  <ScaleCrop>false</ScaleCrop>
  <Company/>
  <LinksUpToDate>false</LinksUpToDate>
  <CharactersWithSpaces>455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李 伟博</dc:creator>
  <cp:lastModifiedBy>Administrator</cp:lastModifiedBy>
  <cp:revision>1</cp:revision>
  <dcterms:created xsi:type="dcterms:W3CDTF">2022-04-18T06:37:00Z</dcterms:created>
  <dcterms:modified xsi:type="dcterms:W3CDTF">2023-11-17T17:51:29Z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8554D8A17F0C4DA4B7B18B677D4D336A_11</vt:lpwstr>
  </property>
  <property fmtid="{D5CDD505-2E9C-101B-9397-08002B2CF9AE}" pid="3" name="KSOProductBuildVer">
    <vt:lpwstr>2052-11.1.0.14309</vt:lpwstr>
  </property>
</Properties>
</file>