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Title"/>
        <w:rPr>
          <w:b w:val="0"/>
        </w:rPr>
      </w:pPr>
      <w:r>
        <w:rPr>
          <w:b w:val="0"/>
          <w:spacing w:val="-2"/>
        </w:rPr>
        <w:t>毕业设计综合文档</w:t>
      </w:r>
    </w:p>
    <w:p>
      <w:pPr>
        <w:pStyle w:val="BodyText"/>
        <w:spacing w:before="4"/>
        <w:rPr>
          <w:rFonts w:ascii="微软雅黑 Light"/>
          <w:b w:val="0"/>
          <w:sz w:val="60"/>
        </w:rPr>
      </w:pPr>
    </w:p>
    <w:p>
      <w:pPr>
        <w:pStyle w:val="Heading2"/>
        <w:tabs>
          <w:tab w:val="left" w:pos="2999"/>
        </w:tabs>
        <w:ind w:left="580"/>
        <w:rPr>
          <w:b w:val="0"/>
          <w:u w:val="none"/>
        </w:rPr>
      </w:pPr>
      <w:r>
        <w:rPr>
          <w:b w:val="0"/>
          <w:u w:val="none"/>
        </w:rPr>
        <w:t>设计题</w:t>
      </w:r>
      <w:r>
        <w:rPr>
          <w:b w:val="0"/>
          <w:spacing w:val="-10"/>
          <w:u w:val="none"/>
        </w:rPr>
        <w:t>目</w:t>
      </w:r>
      <w:r>
        <w:rPr>
          <w:rFonts w:ascii="Times New Roman" w:eastAsia="Times New Roman"/>
          <w:u w:val="single"/>
        </w:rPr>
        <w:tab/>
      </w:r>
      <w:r>
        <w:rPr>
          <w:b w:val="0"/>
          <w:u w:val="single"/>
        </w:rPr>
        <w:t>基于物联网的室内定位系</w:t>
      </w:r>
      <w:r>
        <w:rPr>
          <w:b w:val="0"/>
          <w:spacing w:val="-10"/>
          <w:u w:val="single"/>
        </w:rPr>
        <w:t>统</w:t>
      </w:r>
    </w:p>
    <w:p>
      <w:pPr>
        <w:pStyle w:val="BodyText"/>
        <w:rPr>
          <w:rFonts w:ascii="微软雅黑 Light"/>
          <w:b w:val="0"/>
          <w:sz w:val="20"/>
        </w:rPr>
      </w:pPr>
    </w:p>
    <w:p>
      <w:pPr>
        <w:pStyle w:val="BodyText"/>
        <w:rPr>
          <w:rFonts w:ascii="微软雅黑 Light"/>
          <w:b w:val="0"/>
          <w:sz w:val="20"/>
        </w:rPr>
      </w:pPr>
    </w:p>
    <w:p>
      <w:pPr>
        <w:pStyle w:val="BodyText"/>
        <w:spacing w:before="7"/>
        <w:rPr>
          <w:rFonts w:ascii="微软雅黑 Light"/>
          <w:b w:val="0"/>
        </w:rPr>
      </w:pPr>
    </w:p>
    <w:p>
      <w:pPr>
        <w:spacing w:before="29" w:line="441" w:lineRule="auto"/>
        <w:ind w:left="2300" w:right="5225" w:firstLine="0"/>
        <w:jc w:val="left"/>
        <w:rPr>
          <w:rFonts w:ascii="微软雅黑 Light" w:eastAsia="微软雅黑 Light"/>
          <w:b w:val="0"/>
          <w:sz w:val="36"/>
        </w:rPr>
      </w:pPr>
      <w:r>
        <w:rPr>
          <w:rFonts w:ascii="微软雅黑 Light" w:eastAsia="微软雅黑 Light"/>
          <w:b w:val="0"/>
          <w:spacing w:val="-4"/>
          <w:sz w:val="36"/>
        </w:rPr>
        <w:t>学生姓名</w:t>
      </w:r>
      <w:r>
        <w:rPr>
          <w:rFonts w:ascii="微软雅黑 Light" w:eastAsia="微软雅黑 Light"/>
          <w:b w:val="0"/>
          <w:spacing w:val="-3"/>
          <w:sz w:val="36"/>
        </w:rPr>
        <w:t>指导教师</w:t>
      </w:r>
    </w:p>
    <w:p>
      <w:pPr>
        <w:tabs>
          <w:tab w:val="left" w:pos="3379"/>
        </w:tabs>
        <w:spacing w:before="5" w:line="623" w:lineRule="exact"/>
        <w:ind w:left="2300" w:right="0" w:firstLine="0"/>
        <w:jc w:val="left"/>
        <w:rPr>
          <w:rFonts w:ascii="微软雅黑 Light" w:eastAsia="微软雅黑 Light"/>
          <w:b w:val="0"/>
          <w:sz w:val="36"/>
        </w:rPr>
      </w:pPr>
      <w:r>
        <w:rPr>
          <w:rFonts w:ascii="微软雅黑 Light" w:eastAsia="微软雅黑 Light"/>
          <w:b w:val="0"/>
          <w:spacing w:val="-10"/>
          <w:sz w:val="36"/>
        </w:rPr>
        <w:t>班</w:t>
      </w:r>
      <w:r>
        <w:rPr>
          <w:rFonts w:ascii="微软雅黑 Light" w:eastAsia="微软雅黑 Light"/>
          <w:b w:val="0"/>
          <w:sz w:val="36"/>
        </w:rPr>
        <w:tab/>
      </w:r>
      <w:r>
        <w:rPr>
          <w:rFonts w:ascii="微软雅黑 Light" w:eastAsia="微软雅黑 Light"/>
          <w:b w:val="0"/>
          <w:spacing w:val="-10"/>
          <w:sz w:val="36"/>
        </w:rPr>
        <w:t>级</w:t>
      </w:r>
    </w:p>
    <w:p>
      <w:pPr>
        <w:tabs>
          <w:tab w:val="left" w:pos="3379"/>
        </w:tabs>
        <w:spacing w:before="0" w:line="623" w:lineRule="exact"/>
        <w:ind w:left="2300" w:right="0" w:firstLine="0"/>
        <w:jc w:val="left"/>
        <w:rPr>
          <w:rFonts w:ascii="微软雅黑 Light" w:eastAsia="微软雅黑 Light"/>
          <w:b w:val="0"/>
          <w:sz w:val="36"/>
        </w:rPr>
      </w:pPr>
      <w:r>
        <w:rPr>
          <w:rFonts w:ascii="微软雅黑 Light" w:eastAsia="微软雅黑 Light"/>
          <w:b w:val="0"/>
          <w:spacing w:val="-10"/>
          <w:sz w:val="36"/>
        </w:rPr>
        <w:t>学</w:t>
      </w:r>
      <w:r>
        <w:rPr>
          <w:rFonts w:ascii="微软雅黑 Light" w:eastAsia="微软雅黑 Light"/>
          <w:b w:val="0"/>
          <w:sz w:val="36"/>
        </w:rPr>
        <w:tab/>
      </w:r>
      <w:r>
        <w:rPr>
          <w:rFonts w:ascii="微软雅黑 Light" w:eastAsia="微软雅黑 Light"/>
          <w:b w:val="0"/>
          <w:spacing w:val="-10"/>
          <w:sz w:val="36"/>
        </w:rPr>
        <w:t>号</w:t>
      </w:r>
    </w:p>
    <w:p>
      <w:pPr>
        <w:pStyle w:val="BodyText"/>
        <w:rPr>
          <w:rFonts w:ascii="微软雅黑 Light"/>
          <w:b w:val="0"/>
          <w:sz w:val="48"/>
        </w:rPr>
      </w:pPr>
    </w:p>
    <w:p>
      <w:pPr>
        <w:pStyle w:val="BodyText"/>
        <w:spacing w:before="2"/>
        <w:rPr>
          <w:rFonts w:ascii="微软雅黑 Light"/>
          <w:b w:val="0"/>
          <w:sz w:val="41"/>
        </w:rPr>
      </w:pPr>
    </w:p>
    <w:p>
      <w:pPr>
        <w:tabs>
          <w:tab w:val="left" w:pos="4652"/>
          <w:tab w:val="left" w:pos="5732"/>
        </w:tabs>
        <w:spacing w:before="0"/>
        <w:ind w:left="2493" w:right="0" w:firstLine="0"/>
        <w:jc w:val="left"/>
        <w:rPr>
          <w:rFonts w:ascii="微软雅黑 Light" w:eastAsia="微软雅黑 Light"/>
          <w:b w:val="0"/>
          <w:sz w:val="36"/>
        </w:rPr>
      </w:pPr>
      <w:r>
        <w:rPr>
          <w:rFonts w:ascii="微软雅黑 Light" w:eastAsia="微软雅黑 Light"/>
          <w:b w:val="0"/>
          <w:sz w:val="36"/>
        </w:rPr>
        <w:t>完成日期</w:t>
      </w:r>
      <w:r>
        <w:rPr>
          <w:spacing w:val="-10"/>
          <w:sz w:val="36"/>
        </w:rPr>
        <w:t>：</w:t>
      </w:r>
      <w:r>
        <w:rPr>
          <w:sz w:val="36"/>
        </w:rPr>
        <w:tab/>
      </w:r>
      <w:r>
        <w:rPr>
          <w:rFonts w:ascii="微软雅黑 Light" w:eastAsia="微软雅黑 Light"/>
          <w:b w:val="0"/>
          <w:spacing w:val="-10"/>
          <w:sz w:val="36"/>
        </w:rPr>
        <w:t>年</w:t>
      </w:r>
      <w:r>
        <w:rPr>
          <w:rFonts w:ascii="微软雅黑 Light" w:eastAsia="微软雅黑 Light"/>
          <w:b w:val="0"/>
          <w:sz w:val="36"/>
        </w:rPr>
        <w:tab/>
      </w:r>
      <w:r>
        <w:rPr>
          <w:rFonts w:ascii="微软雅黑 Light" w:eastAsia="微软雅黑 Light"/>
          <w:b w:val="0"/>
          <w:spacing w:val="-10"/>
          <w:sz w:val="36"/>
        </w:rPr>
        <w:t>月</w:t>
      </w:r>
    </w:p>
    <w:p>
      <w:pPr>
        <w:spacing w:after="0"/>
        <w:jc w:val="left"/>
        <w:rPr>
          <w:rFonts w:ascii="微软雅黑 Light" w:eastAsia="微软雅黑 Light"/>
          <w:sz w:val="36"/>
        </w:rPr>
        <w:sectPr>
          <w:headerReference w:type="default" r:id="rId4"/>
          <w:type w:val="continuous"/>
          <w:pgSz w:w="11910" w:h="16840"/>
          <w:pgMar w:top="1360" w:right="1280" w:bottom="280" w:left="1660" w:header="893" w:footer="0"/>
          <w:pgNumType w:start="1"/>
          <w:cols w:space="708"/>
        </w:sectPr>
      </w:pPr>
    </w:p>
    <w:p>
      <w:pPr>
        <w:tabs>
          <w:tab w:val="left" w:pos="1041"/>
        </w:tabs>
        <w:spacing w:before="0" w:line="857" w:lineRule="exact"/>
        <w:ind w:left="0" w:right="380" w:firstLine="0"/>
        <w:jc w:val="center"/>
        <w:rPr>
          <w:rFonts w:ascii="Microsoft JhengHei" w:eastAsia="Microsoft JhengHei"/>
          <w:b/>
          <w:sz w:val="52"/>
        </w:rPr>
      </w:pPr>
      <w:r>
        <w:rPr>
          <w:rFonts w:ascii="Microsoft JhengHei" w:eastAsia="Microsoft JhengHei"/>
          <w:b/>
          <w:spacing w:val="-10"/>
          <w:sz w:val="52"/>
        </w:rPr>
        <w:t>目</w:t>
      </w:r>
      <w:r>
        <w:rPr>
          <w:rFonts w:ascii="Microsoft JhengHei" w:eastAsia="Microsoft JhengHei"/>
          <w:b/>
          <w:sz w:val="52"/>
        </w:rPr>
        <w:tab/>
      </w:r>
      <w:r>
        <w:rPr>
          <w:rFonts w:ascii="Microsoft JhengHei" w:eastAsia="Microsoft JhengHei"/>
          <w:b/>
          <w:spacing w:val="-10"/>
          <w:sz w:val="52"/>
        </w:rPr>
        <w:t>录</w:t>
      </w:r>
    </w:p>
    <w:p>
      <w:pPr>
        <w:pStyle w:val="BodyText"/>
        <w:spacing w:before="2"/>
        <w:rPr>
          <w:rFonts w:ascii="Microsoft JhengHei"/>
          <w:b/>
          <w:sz w:val="23"/>
        </w:rPr>
      </w:pPr>
    </w:p>
    <w:sdt>
      <w:sdtPr>
        <w:id w:val="322089001"/>
        <w:docPartObj>
          <w:docPartGallery w:val="Table of Contents"/>
          <w:docPartUnique/>
        </w:docPartObj>
      </w:sdtPr>
      <w:sdtContent>
        <w:p>
          <w:pPr>
            <w:pStyle w:val="TOC1"/>
            <w:tabs>
              <w:tab w:val="left" w:pos="979"/>
              <w:tab w:val="right" w:pos="8503"/>
            </w:tabs>
            <w:rPr>
              <w:rFonts w:ascii="Times New Roman" w:eastAsia="Times New Roman"/>
            </w:rPr>
          </w:pPr>
          <w:r>
            <w:pict>
              <v:line id="_x0000_s1025" style="mso-position-horizontal-relative:page;position:absolute;z-index:-251658240" from="153.25pt,12pt" to="502.9pt,12pt" stroked="t" strokecolor="black" strokeweight="0.78pt">
                <v:stroke dashstyle="dash"/>
              </v:line>
            </w:pict>
          </w:r>
          <w:r>
            <w:t>第一</w:t>
          </w:r>
          <w:r>
            <w:rPr>
              <w:spacing w:val="-10"/>
            </w:rPr>
            <w:t>章</w:t>
          </w:r>
          <w:r>
            <w:tab/>
            <w:t>绪</w:t>
          </w:r>
          <w:r>
            <w:rPr>
              <w:spacing w:val="-10"/>
            </w:rPr>
            <w:t>论</w:t>
          </w:r>
          <w:r>
            <w:rPr>
              <w:rFonts w:ascii="Times New Roman" w:eastAsia="Times New Roman"/>
            </w:rPr>
            <w:tab/>
          </w:r>
          <w:hyperlink w:anchor="_bookmark0" w:history="1">
            <w:r>
              <w:rPr>
                <w:rFonts w:ascii="Times New Roman" w:eastAsia="Times New Roman"/>
                <w:spacing w:val="-10"/>
              </w:rPr>
              <w:t>1</w:t>
            </w:r>
          </w:hyperlink>
        </w:p>
        <w:p>
          <w:pPr>
            <w:pStyle w:val="TOC2"/>
            <w:numPr>
              <w:ilvl w:val="0"/>
              <w:numId w:val="20"/>
            </w:numPr>
            <w:tabs>
              <w:tab w:val="left" w:pos="718"/>
              <w:tab w:val="right" w:pos="8435"/>
            </w:tabs>
            <w:spacing w:before="43" w:after="0" w:line="240" w:lineRule="auto"/>
            <w:ind w:left="717" w:right="0" w:hanging="158"/>
            <w:jc w:val="left"/>
            <w:rPr>
              <w:rFonts w:ascii="Times New Roman" w:eastAsia="Times New Roman"/>
            </w:rPr>
          </w:pPr>
          <w:r>
            <w:pict>
              <v:line id="_x0000_s1026" style="mso-position-horizontal-relative:page;position:absolute;z-index:-251657216" from="142.85pt,10.3pt" to="499.5pt,10.3pt" stroked="t" strokecolor="black" strokeweight="0.78pt">
                <v:stroke dashstyle="dash"/>
              </v:line>
            </w:pict>
          </w:r>
          <w:hyperlink w:anchor="_TOC_250012" w:history="1">
            <w:r>
              <w:t>引</w:t>
            </w:r>
            <w:r>
              <w:rPr>
                <w:spacing w:val="-10"/>
              </w:rPr>
              <w:t>言</w:t>
            </w:r>
            <w:r>
              <w:rPr>
                <w:rFonts w:ascii="Times New Roman" w:eastAsia="Times New Roman"/>
              </w:rPr>
              <w:tab/>
            </w:r>
            <w:r>
              <w:rPr>
                <w:rFonts w:ascii="Times New Roman" w:eastAsia="Times New Roman"/>
                <w:spacing w:val="-10"/>
              </w:rPr>
              <w:t>1</w:t>
            </w:r>
          </w:hyperlink>
        </w:p>
        <w:p>
          <w:pPr>
            <w:pStyle w:val="TOC3"/>
            <w:numPr>
              <w:ilvl w:val="1"/>
              <w:numId w:val="20"/>
            </w:numPr>
            <w:tabs>
              <w:tab w:val="left" w:pos="1295"/>
              <w:tab w:val="right" w:pos="8435"/>
            </w:tabs>
            <w:spacing w:before="43" w:after="0" w:line="240" w:lineRule="auto"/>
            <w:ind w:left="1295" w:right="0" w:hanging="315"/>
            <w:jc w:val="left"/>
            <w:rPr>
              <w:rFonts w:ascii="Times New Roman" w:eastAsia="Times New Roman"/>
            </w:rPr>
          </w:pPr>
          <w:r>
            <w:pict>
              <v:line id="_x0000_s1027" style="mso-position-horizontal-relative:page;position:absolute;z-index:-251656192" from="191.8pt,10.3pt" to="499.5pt,10.3pt" stroked="t" strokecolor="black" strokeweight="0.78pt">
                <v:stroke dashstyle="dash"/>
              </v:line>
            </w:pict>
          </w:r>
          <w:hyperlink w:anchor="_TOC_250011" w:history="1">
            <w:r>
              <w:t>编写目</w:t>
            </w:r>
            <w:r>
              <w:rPr>
                <w:spacing w:val="-10"/>
              </w:rPr>
              <w:t>的</w:t>
            </w:r>
            <w:r>
              <w:rPr>
                <w:rFonts w:ascii="Times New Roman" w:eastAsia="Times New Roman"/>
              </w:rPr>
              <w:tab/>
            </w:r>
            <w:r>
              <w:rPr>
                <w:rFonts w:ascii="Times New Roman" w:eastAsia="Times New Roman"/>
                <w:spacing w:val="-10"/>
              </w:rPr>
              <w:t>1</w:t>
            </w:r>
          </w:hyperlink>
        </w:p>
        <w:p>
          <w:pPr>
            <w:pStyle w:val="TOC3"/>
            <w:numPr>
              <w:ilvl w:val="1"/>
              <w:numId w:val="20"/>
            </w:numPr>
            <w:tabs>
              <w:tab w:val="left" w:pos="1295"/>
              <w:tab w:val="right" w:pos="8435"/>
            </w:tabs>
            <w:spacing w:before="43" w:after="0" w:line="240" w:lineRule="auto"/>
            <w:ind w:left="1295" w:right="0" w:hanging="315"/>
            <w:jc w:val="left"/>
            <w:rPr>
              <w:rFonts w:ascii="Times New Roman" w:eastAsia="Times New Roman"/>
            </w:rPr>
          </w:pPr>
          <w:r>
            <w:pict>
              <v:line id="_x0000_s1028" style="mso-position-horizontal-relative:page;position:absolute;z-index:-251655168" from="170.85pt,10.3pt" to="499.5pt,10.3pt" stroked="t" strokecolor="black" strokeweight="0.78pt">
                <v:stroke dashstyle="dash"/>
              </v:line>
            </w:pict>
          </w:r>
          <w:hyperlink w:anchor="_TOC_250010" w:history="1">
            <w:r>
              <w:t>背</w:t>
            </w:r>
            <w:r>
              <w:rPr>
                <w:spacing w:val="-10"/>
              </w:rPr>
              <w:t>景</w:t>
            </w:r>
            <w:r>
              <w:rPr>
                <w:rFonts w:ascii="Times New Roman" w:eastAsia="Times New Roman"/>
              </w:rPr>
              <w:tab/>
            </w:r>
            <w:r>
              <w:rPr>
                <w:rFonts w:ascii="Times New Roman" w:eastAsia="Times New Roman"/>
                <w:spacing w:val="-10"/>
              </w:rPr>
              <w:t>1</w:t>
            </w:r>
          </w:hyperlink>
        </w:p>
        <w:p>
          <w:pPr>
            <w:pStyle w:val="TOC3"/>
            <w:numPr>
              <w:ilvl w:val="1"/>
              <w:numId w:val="20"/>
            </w:numPr>
            <w:tabs>
              <w:tab w:val="left" w:pos="1295"/>
              <w:tab w:val="right" w:pos="8435"/>
            </w:tabs>
            <w:spacing w:before="43" w:after="0" w:line="240" w:lineRule="auto"/>
            <w:ind w:left="1295" w:right="0" w:hanging="315"/>
            <w:jc w:val="left"/>
            <w:rPr>
              <w:rFonts w:ascii="Times New Roman" w:eastAsia="Times New Roman"/>
            </w:rPr>
          </w:pPr>
          <w:r>
            <w:pict>
              <v:line id="_x0000_s1029" style="mso-position-horizontal-relative:page;position:absolute;z-index:-251654144" from="170.85pt,10.3pt" to="499.5pt,10.3pt" stroked="t" strokecolor="black" strokeweight="0.78pt">
                <v:stroke dashstyle="dash"/>
              </v:line>
            </w:pict>
          </w:r>
          <w:hyperlink w:anchor="_TOC_250009" w:history="1">
            <w:r>
              <w:t>定</w:t>
            </w:r>
            <w:r>
              <w:rPr>
                <w:spacing w:val="-10"/>
              </w:rPr>
              <w:t>义</w:t>
            </w:r>
            <w:r>
              <w:rPr>
                <w:rFonts w:ascii="Times New Roman" w:eastAsia="Times New Roman"/>
              </w:rPr>
              <w:tab/>
            </w:r>
            <w:r>
              <w:rPr>
                <w:rFonts w:ascii="Times New Roman" w:eastAsia="Times New Roman"/>
                <w:spacing w:val="-10"/>
              </w:rPr>
              <w:t>2</w:t>
            </w:r>
          </w:hyperlink>
        </w:p>
        <w:p>
          <w:pPr>
            <w:pStyle w:val="TOC2"/>
            <w:numPr>
              <w:ilvl w:val="0"/>
              <w:numId w:val="20"/>
            </w:numPr>
            <w:tabs>
              <w:tab w:val="left" w:pos="718"/>
              <w:tab w:val="right" w:pos="8436"/>
            </w:tabs>
            <w:spacing w:before="43" w:after="0" w:line="240" w:lineRule="auto"/>
            <w:ind w:left="717" w:right="0" w:hanging="158"/>
            <w:jc w:val="left"/>
            <w:rPr>
              <w:rFonts w:ascii="Times New Roman" w:eastAsia="Times New Roman"/>
            </w:rPr>
          </w:pPr>
          <w:r>
            <w:pict>
              <v:line id="_x0000_s1030" style="mso-position-horizontal-relative:page;position:absolute;z-index:-251653120" from="195.3pt,10.3pt" to="499.5pt,10.3pt" stroked="t" strokecolor="black" strokeweight="0.78pt">
                <v:stroke dashstyle="dash"/>
              </v:line>
            </w:pict>
          </w:r>
          <w:hyperlink w:anchor="_TOC_250008" w:history="1">
            <w:r>
              <w:rPr>
                <w:rFonts w:ascii="Times New Roman" w:eastAsia="Times New Roman"/>
              </w:rPr>
              <w:t>Zigbee</w:t>
            </w:r>
            <w:r>
              <w:rPr>
                <w:rFonts w:ascii="Times New Roman" w:eastAsia="Times New Roman"/>
                <w:spacing w:val="-1"/>
              </w:rPr>
              <w:t xml:space="preserve"> </w:t>
            </w:r>
            <w:r>
              <w:t>系统简</w:t>
            </w:r>
            <w:r>
              <w:rPr>
                <w:spacing w:val="-10"/>
              </w:rPr>
              <w:t>介</w:t>
            </w:r>
            <w:r>
              <w:rPr>
                <w:rFonts w:ascii="Times New Roman" w:eastAsia="Times New Roman"/>
              </w:rPr>
              <w:tab/>
            </w:r>
            <w:r>
              <w:rPr>
                <w:rFonts w:ascii="Times New Roman" w:eastAsia="Times New Roman"/>
                <w:spacing w:val="-10"/>
              </w:rPr>
              <w:t>2</w:t>
            </w:r>
          </w:hyperlink>
        </w:p>
        <w:p>
          <w:pPr>
            <w:pStyle w:val="TOC3"/>
            <w:numPr>
              <w:ilvl w:val="1"/>
              <w:numId w:val="20"/>
            </w:numPr>
            <w:tabs>
              <w:tab w:val="left" w:pos="1295"/>
              <w:tab w:val="right" w:pos="8436"/>
            </w:tabs>
            <w:spacing w:before="43" w:after="0" w:line="240" w:lineRule="auto"/>
            <w:ind w:left="1295" w:right="0" w:hanging="315"/>
            <w:jc w:val="left"/>
            <w:rPr>
              <w:rFonts w:ascii="Times New Roman" w:eastAsia="Times New Roman"/>
            </w:rPr>
          </w:pPr>
          <w:r>
            <w:pict>
              <v:line id="_x0000_s1031" style="mso-position-horizontal-relative:page;position:absolute;z-index:-251652096" from="244.25pt,10.3pt" to="499.5pt,10.3pt" stroked="t" strokecolor="black" strokeweight="0.78pt">
                <v:stroke dashstyle="dash"/>
              </v:line>
            </w:pict>
          </w:r>
          <w:hyperlink w:anchor="_TOC_250007" w:history="1">
            <w:r>
              <w:rPr>
                <w:rFonts w:ascii="Times New Roman" w:eastAsia="Times New Roman"/>
              </w:rPr>
              <w:t>Zigbee</w:t>
            </w:r>
            <w:r>
              <w:rPr>
                <w:rFonts w:ascii="Times New Roman" w:eastAsia="Times New Roman"/>
                <w:spacing w:val="-1"/>
              </w:rPr>
              <w:t xml:space="preserve"> </w:t>
            </w:r>
            <w:r>
              <w:t>系统基本组</w:t>
            </w:r>
            <w:r>
              <w:rPr>
                <w:spacing w:val="-10"/>
              </w:rPr>
              <w:t>成</w:t>
            </w:r>
            <w:r>
              <w:rPr>
                <w:rFonts w:ascii="Times New Roman" w:eastAsia="Times New Roman"/>
              </w:rPr>
              <w:tab/>
            </w:r>
            <w:r>
              <w:rPr>
                <w:rFonts w:ascii="Times New Roman" w:eastAsia="Times New Roman"/>
                <w:spacing w:val="-10"/>
              </w:rPr>
              <w:t>2</w:t>
            </w:r>
          </w:hyperlink>
        </w:p>
        <w:p>
          <w:pPr>
            <w:pStyle w:val="TOC3"/>
            <w:numPr>
              <w:ilvl w:val="1"/>
              <w:numId w:val="20"/>
            </w:numPr>
            <w:tabs>
              <w:tab w:val="left" w:pos="1295"/>
              <w:tab w:val="right" w:pos="8436"/>
            </w:tabs>
            <w:spacing w:before="43" w:after="0" w:line="240" w:lineRule="auto"/>
            <w:ind w:left="1295" w:right="0" w:hanging="315"/>
            <w:jc w:val="left"/>
            <w:rPr>
              <w:rFonts w:ascii="Times New Roman" w:eastAsia="Times New Roman"/>
            </w:rPr>
          </w:pPr>
          <w:r>
            <w:pict>
              <v:line id="_x0000_s1032" style="mso-position-horizontal-relative:page;position:absolute;z-index:-251651072" from="244.25pt,10.3pt" to="499.5pt,10.3pt" stroked="t" strokecolor="black" strokeweight="0.78pt">
                <v:stroke dashstyle="dash"/>
              </v:line>
            </w:pict>
          </w:r>
          <w:hyperlink w:anchor="_TOC_250006" w:history="1">
            <w:r>
              <w:rPr>
                <w:rFonts w:ascii="Times New Roman" w:eastAsia="Times New Roman"/>
              </w:rPr>
              <w:t>Zigbee</w:t>
            </w:r>
            <w:r>
              <w:rPr>
                <w:rFonts w:ascii="Times New Roman" w:eastAsia="Times New Roman"/>
                <w:spacing w:val="-1"/>
              </w:rPr>
              <w:t xml:space="preserve"> </w:t>
            </w:r>
            <w:r>
              <w:t>系统基本原</w:t>
            </w:r>
            <w:r>
              <w:rPr>
                <w:spacing w:val="-10"/>
              </w:rPr>
              <w:t>理</w:t>
            </w:r>
            <w:r>
              <w:rPr>
                <w:rFonts w:ascii="Times New Roman" w:eastAsia="Times New Roman"/>
              </w:rPr>
              <w:tab/>
            </w:r>
            <w:r>
              <w:rPr>
                <w:rFonts w:ascii="Times New Roman" w:eastAsia="Times New Roman"/>
                <w:spacing w:val="-10"/>
              </w:rPr>
              <w:t>4</w:t>
            </w:r>
          </w:hyperlink>
        </w:p>
        <w:p>
          <w:pPr>
            <w:pStyle w:val="TOC3"/>
            <w:numPr>
              <w:ilvl w:val="1"/>
              <w:numId w:val="20"/>
            </w:numPr>
            <w:tabs>
              <w:tab w:val="left" w:pos="1295"/>
              <w:tab w:val="right" w:pos="8436"/>
            </w:tabs>
            <w:spacing w:before="43" w:after="0" w:line="240" w:lineRule="auto"/>
            <w:ind w:left="1295" w:right="0" w:hanging="315"/>
            <w:jc w:val="left"/>
            <w:rPr>
              <w:rFonts w:ascii="Times New Roman" w:eastAsia="Times New Roman"/>
            </w:rPr>
          </w:pPr>
          <w:r>
            <w:pict>
              <v:line id="_x0000_s1033" style="mso-position-horizontal-relative:page;position:absolute;z-index:-251650048" from="296.75pt,10.3pt" to="499.5pt,10.3pt" stroked="t" strokecolor="black" strokeweight="0.78pt">
                <v:stroke dashstyle="dash"/>
              </v:line>
            </w:pict>
          </w:r>
          <w:hyperlink w:anchor="_TOC_250005" w:history="1">
            <w:r>
              <w:rPr>
                <w:rFonts w:ascii="Times New Roman" w:eastAsia="Times New Roman"/>
              </w:rPr>
              <w:t>Zigbee</w:t>
            </w:r>
            <w:r>
              <w:rPr>
                <w:rFonts w:ascii="Times New Roman" w:eastAsia="Times New Roman"/>
                <w:spacing w:val="-1"/>
              </w:rPr>
              <w:t xml:space="preserve"> </w:t>
            </w:r>
            <w:r>
              <w:t>系统工作频率与相关协</w:t>
            </w:r>
            <w:r>
              <w:rPr>
                <w:spacing w:val="-10"/>
              </w:rPr>
              <w:t>议</w:t>
            </w:r>
            <w:r>
              <w:rPr>
                <w:rFonts w:ascii="Times New Roman" w:eastAsia="Times New Roman"/>
              </w:rPr>
              <w:tab/>
            </w:r>
            <w:r>
              <w:rPr>
                <w:rFonts w:ascii="Times New Roman" w:eastAsia="Times New Roman"/>
                <w:spacing w:val="-10"/>
              </w:rPr>
              <w:t>5</w:t>
            </w:r>
          </w:hyperlink>
        </w:p>
        <w:p>
          <w:pPr>
            <w:pStyle w:val="TOC2"/>
            <w:numPr>
              <w:ilvl w:val="0"/>
              <w:numId w:val="20"/>
            </w:numPr>
            <w:tabs>
              <w:tab w:val="left" w:pos="718"/>
              <w:tab w:val="right" w:pos="8435"/>
            </w:tabs>
            <w:spacing w:before="43" w:after="0" w:line="240" w:lineRule="auto"/>
            <w:ind w:left="717" w:right="0" w:hanging="158"/>
            <w:jc w:val="left"/>
            <w:rPr>
              <w:rFonts w:ascii="Times New Roman" w:eastAsia="Times New Roman"/>
            </w:rPr>
          </w:pPr>
          <w:r>
            <w:pict>
              <v:line id="_x0000_s1034" style="mso-position-horizontal-relative:page;position:absolute;z-index:-251649024" from="195.3pt,10.3pt" to="499.5pt,10.3pt" stroked="t" strokecolor="black" strokeweight="0.78pt">
                <v:stroke dashstyle="dash"/>
              </v:line>
            </w:pict>
          </w:r>
          <w:hyperlink w:anchor="_TOC_250004" w:history="1">
            <w:r>
              <w:t>国内外研究现</w:t>
            </w:r>
            <w:r>
              <w:rPr>
                <w:spacing w:val="-10"/>
              </w:rPr>
              <w:t>状</w:t>
            </w:r>
            <w:r>
              <w:rPr>
                <w:rFonts w:ascii="Times New Roman" w:eastAsia="Times New Roman"/>
              </w:rPr>
              <w:tab/>
            </w:r>
            <w:r>
              <w:rPr>
                <w:rFonts w:ascii="Times New Roman" w:eastAsia="Times New Roman"/>
                <w:spacing w:val="-10"/>
              </w:rPr>
              <w:t>6</w:t>
            </w:r>
          </w:hyperlink>
        </w:p>
        <w:p>
          <w:pPr>
            <w:pStyle w:val="TOC3"/>
            <w:numPr>
              <w:ilvl w:val="1"/>
              <w:numId w:val="20"/>
            </w:numPr>
            <w:tabs>
              <w:tab w:val="left" w:pos="1295"/>
              <w:tab w:val="right" w:pos="8436"/>
            </w:tabs>
            <w:spacing w:before="43" w:after="0" w:line="240" w:lineRule="auto"/>
            <w:ind w:left="1295" w:right="0" w:hanging="315"/>
            <w:jc w:val="left"/>
            <w:rPr>
              <w:rFonts w:ascii="Times New Roman" w:eastAsia="Times New Roman"/>
            </w:rPr>
          </w:pPr>
          <w:r>
            <w:pict>
              <v:line id="_x0000_s1035" style="mso-position-horizontal-relative:page;position:absolute;z-index:-251648000" from="254.75pt,10.3pt" to="499.5pt,10.3pt" stroked="t" strokecolor="black" strokeweight="0.78pt">
                <v:stroke dashstyle="dash"/>
              </v:line>
            </w:pict>
          </w:r>
          <w:hyperlink w:anchor="_TOC_250003" w:history="1">
            <w:r>
              <w:rPr>
                <w:rFonts w:ascii="Times New Roman" w:eastAsia="Times New Roman"/>
              </w:rPr>
              <w:t>Zigbee</w:t>
            </w:r>
            <w:r>
              <w:rPr>
                <w:rFonts w:ascii="Times New Roman" w:eastAsia="Times New Roman"/>
                <w:spacing w:val="-1"/>
              </w:rPr>
              <w:t xml:space="preserve"> </w:t>
            </w:r>
            <w:r>
              <w:t>的研究发展现</w:t>
            </w:r>
            <w:r>
              <w:rPr>
                <w:spacing w:val="-10"/>
              </w:rPr>
              <w:t>状</w:t>
            </w:r>
            <w:r>
              <w:rPr>
                <w:rFonts w:ascii="Times New Roman" w:eastAsia="Times New Roman"/>
              </w:rPr>
              <w:tab/>
            </w:r>
            <w:r>
              <w:rPr>
                <w:rFonts w:ascii="Times New Roman" w:eastAsia="Times New Roman"/>
                <w:spacing w:val="-10"/>
              </w:rPr>
              <w:t>6</w:t>
            </w:r>
          </w:hyperlink>
        </w:p>
        <w:p>
          <w:pPr>
            <w:pStyle w:val="TOC3"/>
            <w:numPr>
              <w:ilvl w:val="1"/>
              <w:numId w:val="20"/>
            </w:numPr>
            <w:tabs>
              <w:tab w:val="left" w:pos="1348"/>
              <w:tab w:val="right" w:pos="8435"/>
            </w:tabs>
            <w:spacing w:before="43" w:after="0" w:line="240" w:lineRule="auto"/>
            <w:ind w:left="1347" w:right="0" w:hanging="368"/>
            <w:jc w:val="left"/>
            <w:rPr>
              <w:rFonts w:ascii="Times New Roman" w:eastAsia="Times New Roman"/>
            </w:rPr>
          </w:pPr>
          <w:r>
            <w:pict>
              <v:line id="_x0000_s1036" style="mso-position-horizontal-relative:page;position:absolute;z-index:-251646976" from="268.75pt,10.3pt" to="499.5pt,10.3pt" stroked="t" strokecolor="black" strokeweight="0.78pt">
                <v:stroke dashstyle="dash"/>
              </v:line>
            </w:pict>
          </w:r>
          <w:hyperlink w:anchor="_TOC_250002" w:history="1">
            <w:r>
              <w:t>室内定位的研究发展现</w:t>
            </w:r>
            <w:r>
              <w:rPr>
                <w:spacing w:val="-10"/>
              </w:rPr>
              <w:t>状</w:t>
            </w:r>
            <w:r>
              <w:rPr>
                <w:rFonts w:ascii="Times New Roman" w:eastAsia="Times New Roman"/>
              </w:rPr>
              <w:tab/>
            </w:r>
            <w:r>
              <w:rPr>
                <w:rFonts w:ascii="Times New Roman" w:eastAsia="Times New Roman"/>
                <w:spacing w:val="-10"/>
              </w:rPr>
              <w:t>7</w:t>
            </w:r>
          </w:hyperlink>
        </w:p>
        <w:p>
          <w:pPr>
            <w:pStyle w:val="TOC3"/>
            <w:numPr>
              <w:ilvl w:val="1"/>
              <w:numId w:val="20"/>
            </w:numPr>
            <w:tabs>
              <w:tab w:val="left" w:pos="1286"/>
              <w:tab w:val="right" w:leader="hyphen" w:pos="8445"/>
            </w:tabs>
            <w:spacing w:before="43" w:after="0" w:line="240" w:lineRule="auto"/>
            <w:ind w:left="1285" w:right="0" w:hanging="306"/>
            <w:jc w:val="left"/>
            <w:rPr>
              <w:rFonts w:ascii="Times New Roman" w:eastAsia="Times New Roman"/>
            </w:rPr>
          </w:pPr>
          <w:hyperlink w:anchor="_TOC_250001" w:history="1">
            <w:r>
              <w:t>研究概况以及趋</w:t>
            </w:r>
            <w:r>
              <w:rPr>
                <w:spacing w:val="-10"/>
              </w:rPr>
              <w:t>势</w:t>
            </w:r>
            <w:r>
              <w:rPr>
                <w:rFonts w:ascii="Times New Roman" w:eastAsia="Times New Roman"/>
              </w:rPr>
              <w:tab/>
            </w:r>
            <w:r>
              <w:rPr>
                <w:rFonts w:ascii="Times New Roman" w:eastAsia="Times New Roman"/>
                <w:spacing w:val="-10"/>
              </w:rPr>
              <w:t>8</w:t>
            </w:r>
          </w:hyperlink>
        </w:p>
        <w:p>
          <w:pPr>
            <w:pStyle w:val="TOC2"/>
            <w:numPr>
              <w:ilvl w:val="0"/>
              <w:numId w:val="20"/>
            </w:numPr>
            <w:tabs>
              <w:tab w:val="left" w:pos="719"/>
              <w:tab w:val="right" w:pos="8443"/>
            </w:tabs>
            <w:spacing w:before="43" w:after="0" w:line="240" w:lineRule="auto"/>
            <w:ind w:left="718" w:right="0" w:hanging="159"/>
            <w:jc w:val="left"/>
            <w:rPr>
              <w:rFonts w:ascii="Calibri" w:eastAsia="Calibri"/>
            </w:rPr>
          </w:pPr>
          <w:r>
            <w:pict>
              <v:line id="_x0000_s1037" style="mso-position-horizontal-relative:page;position:absolute;z-index:-251645952" from="265.95pt,10.05pt" to="499.95pt,10.05pt" stroked="t" strokecolor="black" strokeweight="0.7pt">
                <v:stroke dashstyle="shortDash"/>
              </v:line>
            </w:pict>
          </w:r>
          <w:hyperlink w:anchor="_TOC_250000" w:history="1">
            <w:r>
              <w:t>论文的选题意义和主要研究内</w:t>
            </w:r>
            <w:r>
              <w:rPr>
                <w:spacing w:val="-10"/>
              </w:rPr>
              <w:t>容</w:t>
            </w:r>
            <w:r>
              <w:rPr>
                <w:rFonts w:ascii="Times New Roman" w:eastAsia="Times New Roman"/>
              </w:rPr>
              <w:tab/>
            </w:r>
            <w:r>
              <w:rPr>
                <w:rFonts w:ascii="Times New Roman" w:eastAsia="Times New Roman"/>
                <w:spacing w:val="-10"/>
              </w:rPr>
              <w:t>8</w:t>
            </w:r>
          </w:hyperlink>
        </w:p>
        <w:p>
          <w:pPr>
            <w:pStyle w:val="TOC2"/>
            <w:numPr>
              <w:ilvl w:val="0"/>
              <w:numId w:val="20"/>
            </w:numPr>
            <w:tabs>
              <w:tab w:val="left" w:pos="718"/>
              <w:tab w:val="right" w:leader="hyphen" w:pos="8445"/>
            </w:tabs>
            <w:spacing w:before="43" w:after="0" w:line="240" w:lineRule="auto"/>
            <w:ind w:left="717" w:right="0" w:hanging="158"/>
            <w:jc w:val="left"/>
            <w:rPr>
              <w:rFonts w:ascii="Calibri" w:eastAsia="Calibri"/>
            </w:rPr>
          </w:pPr>
          <w:r>
            <w:t>其他系统的比</w:t>
          </w:r>
          <w:r>
            <w:rPr>
              <w:spacing w:val="-10"/>
            </w:rPr>
            <w:t>较</w:t>
          </w:r>
          <w:r>
            <w:rPr>
              <w:rFonts w:ascii="Times New Roman" w:eastAsia="Times New Roman"/>
            </w:rPr>
            <w:tab/>
          </w:r>
          <w:r>
            <w:rPr>
              <w:rFonts w:ascii="Times New Roman" w:eastAsia="Times New Roman"/>
              <w:spacing w:val="-10"/>
            </w:rPr>
            <w:t>9</w:t>
          </w:r>
        </w:p>
      </w:sdtContent>
    </w:sdt>
    <w:p>
      <w:pPr>
        <w:pStyle w:val="BodyText"/>
        <w:tabs>
          <w:tab w:val="left" w:pos="979"/>
          <w:tab w:val="left" w:pos="8398"/>
        </w:tabs>
        <w:spacing w:before="43"/>
        <w:ind w:left="140"/>
        <w:rPr>
          <w:rFonts w:ascii="Times New Roman" w:eastAsia="Times New Roman"/>
        </w:rPr>
      </w:pPr>
      <w:r>
        <w:pict>
          <v:line id="_x0000_s1038" style="mso-position-horizontal-relative:page;position:absolute;z-index:-251644928" from="216.2pt,10.3pt" to="502.9pt,10.3pt" stroked="t" strokecolor="black" strokeweight="0.78pt">
            <v:stroke dashstyle="dash"/>
          </v:line>
        </w:pict>
      </w:r>
      <w:r>
        <w:t>第二</w:t>
      </w:r>
      <w:r>
        <w:rPr>
          <w:spacing w:val="-10"/>
        </w:rPr>
        <w:t>章</w:t>
      </w:r>
      <w:r>
        <w:tab/>
        <w:t>室内定位无线技</w:t>
      </w:r>
      <w:r>
        <w:rPr>
          <w:spacing w:val="-10"/>
        </w:rPr>
        <w:t>术</w:t>
      </w:r>
      <w:r>
        <w:rPr>
          <w:rFonts w:ascii="Times New Roman" w:eastAsia="Times New Roman"/>
        </w:rPr>
        <w:tab/>
      </w:r>
      <w:r>
        <w:rPr>
          <w:rFonts w:ascii="Times New Roman" w:eastAsia="Times New Roman"/>
          <w:spacing w:val="-10"/>
        </w:rPr>
        <w:t>5</w:t>
      </w:r>
    </w:p>
    <w:p>
      <w:pPr>
        <w:pStyle w:val="ListParagraph"/>
        <w:numPr>
          <w:ilvl w:val="0"/>
          <w:numId w:val="18"/>
        </w:numPr>
        <w:tabs>
          <w:tab w:val="left" w:pos="718"/>
          <w:tab w:val="left" w:pos="8330"/>
        </w:tabs>
        <w:spacing w:before="42" w:after="0" w:line="240" w:lineRule="auto"/>
        <w:ind w:left="717" w:right="0" w:hanging="158"/>
        <w:jc w:val="left"/>
        <w:rPr>
          <w:rFonts w:ascii="Times New Roman" w:eastAsia="Times New Roman"/>
          <w:sz w:val="21"/>
        </w:rPr>
      </w:pPr>
      <w:r>
        <w:pict>
          <v:line id="_x0000_s1039" style="mso-position-horizontal-relative:page;position:absolute;z-index:-251643904" from="216.3pt,10.25pt" to="499.5pt,10.25pt" stroked="t" strokecolor="black" strokeweight="0.78pt">
            <v:stroke dashstyle="dash"/>
          </v:line>
        </w:pict>
      </w:r>
      <w:r>
        <w:rPr>
          <w:sz w:val="21"/>
        </w:rPr>
        <w:t>室内无线传播的特</w:t>
      </w:r>
      <w:r>
        <w:rPr>
          <w:spacing w:val="-10"/>
          <w:sz w:val="21"/>
        </w:rPr>
        <w:t>点</w:t>
      </w:r>
      <w:r>
        <w:rPr>
          <w:rFonts w:ascii="Times New Roman" w:eastAsia="Times New Roman"/>
          <w:sz w:val="21"/>
        </w:rPr>
        <w:tab/>
      </w:r>
      <w:r>
        <w:rPr>
          <w:rFonts w:ascii="Times New Roman" w:eastAsia="Times New Roman"/>
          <w:spacing w:val="-10"/>
          <w:sz w:val="21"/>
        </w:rPr>
        <w:t>5</w:t>
      </w:r>
    </w:p>
    <w:p>
      <w:pPr>
        <w:pStyle w:val="ListParagraph"/>
        <w:numPr>
          <w:ilvl w:val="0"/>
          <w:numId w:val="18"/>
        </w:numPr>
        <w:tabs>
          <w:tab w:val="left" w:pos="718"/>
          <w:tab w:val="left" w:pos="8330"/>
        </w:tabs>
        <w:spacing w:before="43" w:after="0" w:line="240" w:lineRule="auto"/>
        <w:ind w:left="717" w:right="0" w:hanging="158"/>
        <w:jc w:val="left"/>
        <w:rPr>
          <w:rFonts w:ascii="Times New Roman" w:eastAsia="Times New Roman"/>
          <w:sz w:val="21"/>
        </w:rPr>
      </w:pPr>
      <w:r>
        <w:pict>
          <v:line id="_x0000_s1040" style="mso-position-horizontal-relative:page;position:absolute;z-index:-251642880" from="195.3pt,10.3pt" to="499.5pt,10.3pt" stroked="t" strokecolor="black" strokeweight="0.78pt">
            <v:stroke dashstyle="dash"/>
          </v:line>
        </w:pict>
      </w:r>
      <w:r>
        <w:rPr>
          <w:sz w:val="21"/>
        </w:rPr>
        <w:t>无线定位的原</w:t>
      </w:r>
      <w:r>
        <w:rPr>
          <w:spacing w:val="-10"/>
          <w:sz w:val="21"/>
        </w:rPr>
        <w:t>理</w:t>
      </w:r>
      <w:r>
        <w:rPr>
          <w:rFonts w:ascii="Times New Roman" w:eastAsia="Times New Roman"/>
          <w:sz w:val="21"/>
        </w:rPr>
        <w:tab/>
      </w:r>
      <w:r>
        <w:rPr>
          <w:rFonts w:ascii="Times New Roman" w:eastAsia="Times New Roman"/>
          <w:spacing w:val="-10"/>
          <w:sz w:val="21"/>
        </w:rPr>
        <w:t>6</w:t>
      </w:r>
    </w:p>
    <w:p>
      <w:pPr>
        <w:pStyle w:val="ListParagraph"/>
        <w:numPr>
          <w:ilvl w:val="0"/>
          <w:numId w:val="18"/>
        </w:numPr>
        <w:tabs>
          <w:tab w:val="left" w:pos="718"/>
          <w:tab w:val="left" w:pos="8330"/>
        </w:tabs>
        <w:spacing w:before="43" w:after="0" w:line="240" w:lineRule="auto"/>
        <w:ind w:left="717" w:right="0" w:hanging="158"/>
        <w:jc w:val="left"/>
        <w:rPr>
          <w:rFonts w:ascii="Times New Roman" w:eastAsia="Times New Roman"/>
          <w:sz w:val="21"/>
        </w:rPr>
      </w:pPr>
      <w:r>
        <w:pict>
          <v:line id="_x0000_s1041" style="mso-position-horizontal-relative:page;position:absolute;z-index:-251641856" from="195.3pt,10.3pt" to="499.5pt,10.3pt" stroked="t" strokecolor="black" strokeweight="0.78pt">
            <v:stroke dashstyle="dash"/>
          </v:line>
        </w:pict>
      </w:r>
      <w:r>
        <w:rPr>
          <w:sz w:val="21"/>
        </w:rPr>
        <w:t>定位信息的获</w:t>
      </w:r>
      <w:r>
        <w:rPr>
          <w:spacing w:val="-10"/>
          <w:sz w:val="21"/>
        </w:rPr>
        <w:t>取</w:t>
      </w:r>
      <w:r>
        <w:rPr>
          <w:rFonts w:ascii="Times New Roman" w:eastAsia="Times New Roman"/>
          <w:sz w:val="21"/>
        </w:rPr>
        <w:tab/>
      </w:r>
      <w:r>
        <w:rPr>
          <w:rFonts w:ascii="Times New Roman" w:eastAsia="Times New Roman"/>
          <w:spacing w:val="-10"/>
          <w:sz w:val="21"/>
        </w:rPr>
        <w:t>7</w:t>
      </w:r>
    </w:p>
    <w:p>
      <w:pPr>
        <w:pStyle w:val="ListParagraph"/>
        <w:numPr>
          <w:ilvl w:val="1"/>
          <w:numId w:val="18"/>
        </w:numPr>
        <w:tabs>
          <w:tab w:val="left" w:pos="1295"/>
          <w:tab w:val="left" w:pos="8330"/>
        </w:tabs>
        <w:spacing w:before="43" w:after="0" w:line="240" w:lineRule="auto"/>
        <w:ind w:left="1295" w:right="0" w:hanging="315"/>
        <w:jc w:val="left"/>
        <w:rPr>
          <w:rFonts w:ascii="Times New Roman" w:eastAsia="Times New Roman"/>
          <w:sz w:val="21"/>
        </w:rPr>
      </w:pPr>
      <w:r>
        <w:pict>
          <v:line id="_x0000_s1042" style="mso-position-horizontal-relative:page;position:absolute;z-index:-251640832" from="265.25pt,10.3pt" to="499.5pt,10.3pt" stroked="t" strokecolor="black" strokeweight="0.78pt">
            <v:stroke dashstyle="dash"/>
          </v:line>
        </w:pict>
      </w:r>
      <w:r>
        <w:rPr>
          <w:sz w:val="21"/>
        </w:rPr>
        <w:t>基站和终端间距离的获</w:t>
      </w:r>
      <w:r>
        <w:rPr>
          <w:spacing w:val="-10"/>
          <w:sz w:val="21"/>
        </w:rPr>
        <w:t>取</w:t>
      </w:r>
      <w:r>
        <w:rPr>
          <w:rFonts w:ascii="Times New Roman" w:eastAsia="Times New Roman"/>
          <w:sz w:val="21"/>
        </w:rPr>
        <w:tab/>
      </w:r>
      <w:r>
        <w:rPr>
          <w:rFonts w:ascii="Times New Roman" w:eastAsia="Times New Roman"/>
          <w:spacing w:val="-10"/>
          <w:sz w:val="21"/>
        </w:rPr>
        <w:t>7</w:t>
      </w:r>
    </w:p>
    <w:p>
      <w:pPr>
        <w:pStyle w:val="ListParagraph"/>
        <w:numPr>
          <w:ilvl w:val="1"/>
          <w:numId w:val="18"/>
        </w:numPr>
        <w:tabs>
          <w:tab w:val="left" w:pos="1295"/>
          <w:tab w:val="left" w:pos="8330"/>
        </w:tabs>
        <w:spacing w:before="43" w:after="0" w:line="240" w:lineRule="auto"/>
        <w:ind w:left="1295" w:right="0" w:hanging="315"/>
        <w:jc w:val="left"/>
        <w:rPr>
          <w:rFonts w:ascii="Times New Roman" w:eastAsia="Times New Roman"/>
          <w:sz w:val="21"/>
        </w:rPr>
      </w:pPr>
      <w:r>
        <w:pict>
          <v:line id="_x0000_s1043" style="mso-position-horizontal-relative:page;position:absolute;z-index:-251639808" from="244.25pt,10.3pt" to="499.5pt,10.3pt" stroked="t" strokecolor="black" strokeweight="0.78pt">
            <v:stroke dashstyle="dash"/>
          </v:line>
        </w:pict>
      </w:r>
      <w:r>
        <w:rPr>
          <w:sz w:val="21"/>
        </w:rPr>
        <w:t>由信号传播计算距</w:t>
      </w:r>
      <w:r>
        <w:rPr>
          <w:spacing w:val="-10"/>
          <w:sz w:val="21"/>
        </w:rPr>
        <w:t>离</w:t>
      </w:r>
      <w:r>
        <w:rPr>
          <w:rFonts w:ascii="Times New Roman" w:eastAsia="Times New Roman"/>
          <w:sz w:val="21"/>
        </w:rPr>
        <w:tab/>
      </w:r>
      <w:r>
        <w:rPr>
          <w:rFonts w:ascii="Times New Roman" w:eastAsia="Times New Roman"/>
          <w:spacing w:val="-10"/>
          <w:sz w:val="21"/>
        </w:rPr>
        <w:t>7</w:t>
      </w:r>
    </w:p>
    <w:p>
      <w:pPr>
        <w:pStyle w:val="BodyText"/>
        <w:tabs>
          <w:tab w:val="left" w:pos="979"/>
          <w:tab w:val="left" w:pos="8294"/>
        </w:tabs>
        <w:spacing w:before="43"/>
        <w:ind w:left="140"/>
        <w:rPr>
          <w:rFonts w:ascii="Times New Roman" w:eastAsia="Times New Roman"/>
        </w:rPr>
      </w:pPr>
      <w:r>
        <w:pict>
          <v:line id="_x0000_s1044" style="mso-position-horizontal-relative:page;position:absolute;z-index:-251638784" from="217.95pt,10.3pt" to="497.65pt,10.3pt" stroked="t" strokecolor="black" strokeweight="0.78pt">
            <v:stroke dashstyle="dash"/>
          </v:line>
        </w:pict>
      </w:r>
      <w:r>
        <w:t>第三</w:t>
      </w:r>
      <w:r>
        <w:rPr>
          <w:spacing w:val="-10"/>
        </w:rPr>
        <w:t>章</w:t>
      </w:r>
      <w:r>
        <w:tab/>
        <w:t>无线定位基本算</w:t>
      </w:r>
      <w:r>
        <w:rPr>
          <w:spacing w:val="-10"/>
        </w:rPr>
        <w:t>法</w:t>
      </w:r>
      <w:r>
        <w:rPr>
          <w:rFonts w:ascii="Times New Roman" w:eastAsia="Times New Roman"/>
        </w:rPr>
        <w:tab/>
      </w:r>
      <w:r>
        <w:rPr>
          <w:rFonts w:ascii="Times New Roman" w:eastAsia="Times New Roman"/>
          <w:spacing w:val="-5"/>
        </w:rPr>
        <w:t>13</w:t>
      </w:r>
    </w:p>
    <w:p>
      <w:pPr>
        <w:pStyle w:val="ListParagraph"/>
        <w:numPr>
          <w:ilvl w:val="0"/>
          <w:numId w:val="17"/>
        </w:numPr>
        <w:tabs>
          <w:tab w:val="left" w:pos="718"/>
          <w:tab w:val="left" w:pos="8225"/>
        </w:tabs>
        <w:spacing w:before="43" w:after="0" w:line="240" w:lineRule="auto"/>
        <w:ind w:left="717" w:right="0" w:hanging="158"/>
        <w:jc w:val="left"/>
        <w:rPr>
          <w:rFonts w:ascii="Times New Roman" w:eastAsia="Times New Roman"/>
          <w:sz w:val="21"/>
        </w:rPr>
      </w:pPr>
      <w:r>
        <w:pict>
          <v:line id="_x0000_s1045" style="mso-position-horizontal-relative:page;position:absolute;z-index:-251637760" from="183.05pt,10.3pt" to="494.25pt,10.3pt" stroked="t" strokecolor="black" strokeweight="0.78pt">
            <v:stroke dashstyle="dash"/>
          </v:line>
        </w:pict>
      </w:r>
      <w:r>
        <w:rPr>
          <w:sz w:val="21"/>
        </w:rPr>
        <w:t>三边定位算</w:t>
      </w:r>
      <w:r>
        <w:rPr>
          <w:spacing w:val="-10"/>
          <w:sz w:val="21"/>
        </w:rPr>
        <w:t>法</w:t>
      </w:r>
      <w:r>
        <w:rPr>
          <w:rFonts w:ascii="Times New Roman" w:eastAsia="Times New Roman"/>
          <w:sz w:val="21"/>
        </w:rPr>
        <w:tab/>
      </w:r>
      <w:r>
        <w:rPr>
          <w:rFonts w:ascii="Times New Roman" w:eastAsia="Times New Roman"/>
          <w:spacing w:val="-5"/>
          <w:sz w:val="21"/>
        </w:rPr>
        <w:t>13</w:t>
      </w:r>
    </w:p>
    <w:p>
      <w:pPr>
        <w:pStyle w:val="ListParagraph"/>
        <w:numPr>
          <w:ilvl w:val="0"/>
          <w:numId w:val="17"/>
        </w:numPr>
        <w:tabs>
          <w:tab w:val="left" w:pos="719"/>
          <w:tab w:val="right" w:leader="hyphen" w:pos="8413"/>
        </w:tabs>
        <w:spacing w:before="43" w:after="0" w:line="240" w:lineRule="auto"/>
        <w:ind w:left="718" w:right="0" w:hanging="159"/>
        <w:jc w:val="left"/>
        <w:rPr>
          <w:rFonts w:ascii="Calibri" w:eastAsia="Calibri"/>
          <w:sz w:val="21"/>
        </w:rPr>
      </w:pPr>
      <w:r>
        <w:rPr>
          <w:sz w:val="21"/>
        </w:rPr>
        <w:t>基于接受信号的定</w:t>
      </w:r>
      <w:r>
        <w:rPr>
          <w:spacing w:val="-10"/>
          <w:sz w:val="21"/>
        </w:rPr>
        <w:t>位</w:t>
      </w:r>
      <w:r>
        <w:rPr>
          <w:rFonts w:ascii="Times New Roman" w:eastAsia="Times New Roman"/>
          <w:sz w:val="21"/>
        </w:rPr>
        <w:tab/>
      </w:r>
      <w:r>
        <w:rPr>
          <w:rFonts w:ascii="Times New Roman" w:eastAsia="Times New Roman"/>
          <w:spacing w:val="-5"/>
          <w:sz w:val="21"/>
        </w:rPr>
        <w:t>15</w:t>
      </w:r>
    </w:p>
    <w:p>
      <w:pPr>
        <w:pStyle w:val="BodyText"/>
        <w:tabs>
          <w:tab w:val="left" w:pos="979"/>
          <w:tab w:val="right" w:pos="8504"/>
        </w:tabs>
        <w:spacing w:before="43"/>
        <w:ind w:left="140"/>
        <w:rPr>
          <w:rFonts w:ascii="Times New Roman" w:eastAsia="Times New Roman"/>
        </w:rPr>
      </w:pPr>
      <w:r>
        <w:pict>
          <v:line id="_x0000_s1046" style="mso-position-horizontal-relative:page;position:absolute;z-index:-251636736" from="217.95pt,10.3pt" to="497.65pt,10.3pt" stroked="t" strokecolor="black" strokeweight="0.78pt">
            <v:stroke dashstyle="dash"/>
          </v:line>
        </w:pict>
      </w:r>
      <w:r>
        <w:t>第四</w:t>
      </w:r>
      <w:r>
        <w:rPr>
          <w:spacing w:val="-10"/>
        </w:rPr>
        <w:t>章</w:t>
      </w:r>
      <w:r>
        <w:tab/>
        <w:t>项目测试分析报</w:t>
      </w:r>
      <w:r>
        <w:rPr>
          <w:spacing w:val="-10"/>
        </w:rPr>
        <w:t>告</w:t>
      </w:r>
      <w:r>
        <w:rPr>
          <w:rFonts w:ascii="Times New Roman" w:eastAsia="Times New Roman"/>
        </w:rPr>
        <w:tab/>
      </w:r>
      <w:r>
        <w:rPr>
          <w:rFonts w:ascii="Times New Roman" w:eastAsia="Times New Roman"/>
          <w:spacing w:val="-5"/>
        </w:rPr>
        <w:t>15</w:t>
      </w:r>
    </w:p>
    <w:p>
      <w:pPr>
        <w:pStyle w:val="ListParagraph"/>
        <w:numPr>
          <w:ilvl w:val="0"/>
          <w:numId w:val="16"/>
        </w:numPr>
        <w:tabs>
          <w:tab w:val="left" w:pos="719"/>
          <w:tab w:val="right" w:pos="8412"/>
        </w:tabs>
        <w:spacing w:before="43" w:after="0" w:line="240" w:lineRule="auto"/>
        <w:ind w:left="718" w:right="0" w:hanging="159"/>
        <w:jc w:val="left"/>
        <w:rPr>
          <w:rFonts w:ascii="Times New Roman" w:eastAsia="Times New Roman"/>
          <w:sz w:val="21"/>
        </w:rPr>
      </w:pPr>
      <w:r>
        <w:pict>
          <v:line id="_x0000_s1047" style="mso-position-horizontal-relative:page;position:absolute;z-index:-251635712" from="181.95pt,10.3pt" to="493.15pt,10.3pt" stroked="t" strokecolor="black" strokeweight="0.78pt">
            <v:stroke dashstyle="dash"/>
          </v:line>
        </w:pict>
      </w:r>
      <w:r>
        <w:rPr>
          <w:sz w:val="21"/>
        </w:rPr>
        <w:t>定位数据汇</w:t>
      </w:r>
      <w:r>
        <w:rPr>
          <w:spacing w:val="-10"/>
          <w:sz w:val="21"/>
        </w:rPr>
        <w:t>总</w:t>
      </w:r>
      <w:r>
        <w:rPr>
          <w:rFonts w:ascii="Times New Roman" w:eastAsia="Times New Roman"/>
          <w:sz w:val="21"/>
        </w:rPr>
        <w:tab/>
      </w:r>
      <w:r>
        <w:rPr>
          <w:rFonts w:ascii="Times New Roman" w:eastAsia="Times New Roman"/>
          <w:spacing w:val="-5"/>
          <w:sz w:val="21"/>
        </w:rPr>
        <w:t>16</w:t>
      </w:r>
    </w:p>
    <w:p>
      <w:pPr>
        <w:pStyle w:val="ListParagraph"/>
        <w:numPr>
          <w:ilvl w:val="0"/>
          <w:numId w:val="16"/>
        </w:numPr>
        <w:tabs>
          <w:tab w:val="left" w:pos="719"/>
          <w:tab w:val="right" w:pos="8412"/>
        </w:tabs>
        <w:spacing w:before="43" w:after="0" w:line="240" w:lineRule="auto"/>
        <w:ind w:left="718" w:right="0" w:hanging="159"/>
        <w:jc w:val="left"/>
        <w:rPr>
          <w:rFonts w:ascii="Times New Roman" w:eastAsia="Times New Roman"/>
          <w:sz w:val="21"/>
        </w:rPr>
      </w:pPr>
      <w:r>
        <w:pict>
          <v:line id="_x0000_s1048" style="mso-position-horizontal-relative:page;position:absolute;z-index:-251634688" from="181.95pt,10.3pt" to="493.15pt,10.3pt" stroked="t" strokecolor="black" strokeweight="0.78pt">
            <v:stroke dashstyle="dash"/>
          </v:line>
        </w:pict>
      </w:r>
      <w:r>
        <w:rPr>
          <w:sz w:val="21"/>
        </w:rPr>
        <w:t>抓包数据分</w:t>
      </w:r>
      <w:r>
        <w:rPr>
          <w:spacing w:val="-10"/>
          <w:sz w:val="21"/>
        </w:rPr>
        <w:t>析</w:t>
      </w:r>
      <w:r>
        <w:rPr>
          <w:rFonts w:ascii="Times New Roman" w:eastAsia="Times New Roman"/>
          <w:sz w:val="21"/>
        </w:rPr>
        <w:tab/>
      </w:r>
      <w:r>
        <w:rPr>
          <w:rFonts w:ascii="Times New Roman" w:eastAsia="Times New Roman"/>
          <w:spacing w:val="-5"/>
          <w:sz w:val="21"/>
        </w:rPr>
        <w:t>16</w:t>
      </w:r>
    </w:p>
    <w:p>
      <w:pPr>
        <w:pStyle w:val="BodyText"/>
        <w:tabs>
          <w:tab w:val="left" w:pos="979"/>
          <w:tab w:val="right" w:pos="8504"/>
        </w:tabs>
        <w:spacing w:before="43"/>
        <w:ind w:left="140"/>
        <w:rPr>
          <w:rFonts w:ascii="Times New Roman" w:eastAsia="Times New Roman"/>
        </w:rPr>
      </w:pPr>
      <w:r>
        <w:pict>
          <v:line id="_x0000_s1049" style="mso-position-horizontal-relative:page;position:absolute;z-index:-251633664" from="155pt,10.3pt" to="497.65pt,10.3pt" stroked="t" strokecolor="black" strokeweight="0.78pt">
            <v:stroke dashstyle="dash"/>
          </v:line>
        </w:pict>
      </w:r>
      <w:r>
        <w:t>第五</w:t>
      </w:r>
      <w:r>
        <w:rPr>
          <w:spacing w:val="-10"/>
        </w:rPr>
        <w:t>章</w:t>
      </w:r>
      <w:r>
        <w:tab/>
        <w:t>总</w:t>
      </w:r>
      <w:r>
        <w:rPr>
          <w:spacing w:val="-10"/>
        </w:rPr>
        <w:t>结</w:t>
      </w:r>
      <w:r>
        <w:rPr>
          <w:rFonts w:ascii="Times New Roman" w:eastAsia="Times New Roman"/>
        </w:rPr>
        <w:tab/>
      </w:r>
      <w:r>
        <w:rPr>
          <w:rFonts w:ascii="Times New Roman" w:eastAsia="Times New Roman"/>
          <w:spacing w:val="-5"/>
        </w:rPr>
        <w:t>17</w:t>
      </w:r>
    </w:p>
    <w:p>
      <w:pPr>
        <w:pStyle w:val="ListParagraph"/>
        <w:numPr>
          <w:ilvl w:val="0"/>
          <w:numId w:val="15"/>
        </w:numPr>
        <w:tabs>
          <w:tab w:val="left" w:pos="718"/>
          <w:tab w:val="right" w:pos="8435"/>
        </w:tabs>
        <w:spacing w:before="43" w:after="0" w:line="240" w:lineRule="auto"/>
        <w:ind w:left="717" w:right="0" w:hanging="158"/>
        <w:jc w:val="left"/>
        <w:rPr>
          <w:rFonts w:ascii="Times New Roman" w:eastAsia="Times New Roman"/>
          <w:sz w:val="21"/>
        </w:rPr>
      </w:pPr>
      <w:r>
        <w:pict>
          <v:line id="_x0000_s1050" style="mso-position-horizontal-relative:page;position:absolute;z-index:-251632640" from="183.05pt,10.3pt" to="494.25pt,10.3pt" stroked="t" strokecolor="black" strokeweight="0.78pt">
            <v:stroke dashstyle="dash"/>
          </v:line>
        </w:pict>
      </w:r>
      <w:r>
        <w:rPr>
          <w:sz w:val="21"/>
        </w:rPr>
        <w:t>本文工作总</w:t>
      </w:r>
      <w:r>
        <w:rPr>
          <w:spacing w:val="-10"/>
          <w:sz w:val="21"/>
        </w:rPr>
        <w:t>结</w:t>
      </w:r>
      <w:r>
        <w:rPr>
          <w:rFonts w:ascii="Times New Roman" w:eastAsia="Times New Roman"/>
          <w:sz w:val="21"/>
        </w:rPr>
        <w:tab/>
      </w:r>
      <w:r>
        <w:rPr>
          <w:rFonts w:ascii="Times New Roman" w:eastAsia="Times New Roman"/>
          <w:spacing w:val="-5"/>
          <w:sz w:val="21"/>
        </w:rPr>
        <w:t>18</w:t>
      </w:r>
    </w:p>
    <w:p>
      <w:pPr>
        <w:pStyle w:val="ListParagraph"/>
        <w:numPr>
          <w:ilvl w:val="0"/>
          <w:numId w:val="15"/>
        </w:numPr>
        <w:tabs>
          <w:tab w:val="left" w:pos="718"/>
          <w:tab w:val="right" w:pos="8435"/>
        </w:tabs>
        <w:spacing w:before="43" w:after="0" w:line="240" w:lineRule="auto"/>
        <w:ind w:left="717" w:right="0" w:hanging="158"/>
        <w:jc w:val="left"/>
        <w:rPr>
          <w:rFonts w:ascii="Times New Roman" w:eastAsia="Times New Roman"/>
          <w:sz w:val="21"/>
        </w:rPr>
      </w:pPr>
      <w:r>
        <w:pict>
          <v:line id="_x0000_s1051" style="mso-position-horizontal-relative:page;position:absolute;z-index:-251631616" from="267pt,10.3pt" to="494.25pt,10.3pt" stroked="t" strokecolor="black" strokeweight="0.78pt">
            <v:stroke dashstyle="dash"/>
          </v:line>
        </w:pict>
      </w:r>
      <w:r>
        <w:rPr>
          <w:sz w:val="21"/>
        </w:rPr>
        <w:t>研究中遇到的问题以及解决方</w:t>
      </w:r>
      <w:r>
        <w:rPr>
          <w:spacing w:val="-10"/>
          <w:sz w:val="21"/>
        </w:rPr>
        <w:t>法</w:t>
      </w:r>
      <w:r>
        <w:rPr>
          <w:rFonts w:ascii="Times New Roman" w:eastAsia="Times New Roman"/>
          <w:sz w:val="21"/>
        </w:rPr>
        <w:tab/>
      </w:r>
      <w:r>
        <w:rPr>
          <w:rFonts w:ascii="Times New Roman" w:eastAsia="Times New Roman"/>
          <w:spacing w:val="-5"/>
          <w:sz w:val="21"/>
        </w:rPr>
        <w:t>18</w:t>
      </w:r>
    </w:p>
    <w:p>
      <w:pPr>
        <w:spacing w:after="0" w:line="240" w:lineRule="auto"/>
        <w:jc w:val="left"/>
        <w:rPr>
          <w:rFonts w:ascii="Times New Roman" w:eastAsia="Times New Roman"/>
          <w:sz w:val="21"/>
        </w:rPr>
        <w:sectPr>
          <w:headerReference w:type="default" r:id="rId5"/>
          <w:pgSz w:w="11910" w:h="16840"/>
          <w:pgMar w:top="1360" w:right="1280" w:bottom="280" w:left="1660" w:header="893" w:footer="0"/>
          <w:pgNumType w:start="2"/>
          <w:cols w:space="708"/>
        </w:sectPr>
      </w:pPr>
    </w:p>
    <w:p>
      <w:pPr>
        <w:pStyle w:val="Heading1"/>
        <w:tabs>
          <w:tab w:val="left" w:pos="1765"/>
        </w:tabs>
        <w:spacing w:before="26"/>
      </w:pPr>
      <w:bookmarkStart w:id="0" w:name="_bookmark0"/>
      <w:bookmarkEnd w:id="0"/>
      <w:r>
        <w:t>第</w:t>
      </w:r>
      <w:r>
        <w:t>一</w:t>
      </w:r>
      <w:r>
        <w:rPr>
          <w:spacing w:val="-10"/>
        </w:rPr>
        <w:t>章</w:t>
      </w:r>
      <w:r>
        <w:tab/>
        <w:t>项</w:t>
      </w:r>
      <w:r>
        <w:t>目</w:t>
      </w:r>
      <w:r>
        <w:t>需</w:t>
      </w:r>
      <w:r>
        <w:t>求</w:t>
      </w:r>
      <w:r>
        <w:t>分</w:t>
      </w:r>
      <w:r>
        <w:t>析</w:t>
      </w:r>
      <w:r>
        <w:t>说</w:t>
      </w:r>
      <w:r>
        <w:t>明</w:t>
      </w:r>
      <w:r>
        <w:rPr>
          <w:spacing w:val="-10"/>
        </w:rPr>
        <w:t>书</w:t>
      </w:r>
    </w:p>
    <w:p>
      <w:pPr>
        <w:pStyle w:val="BodyText"/>
        <w:spacing w:before="11"/>
        <w:rPr>
          <w:rFonts w:ascii="Microsoft JhengHei"/>
          <w:b/>
          <w:sz w:val="17"/>
        </w:rPr>
      </w:pPr>
    </w:p>
    <w:p>
      <w:pPr>
        <w:pStyle w:val="Heading3"/>
        <w:numPr>
          <w:ilvl w:val="0"/>
          <w:numId w:val="21"/>
        </w:numPr>
        <w:tabs>
          <w:tab w:val="left" w:pos="398"/>
        </w:tabs>
        <w:spacing w:before="0" w:after="0" w:line="240" w:lineRule="auto"/>
        <w:ind w:left="397" w:right="0" w:hanging="258"/>
        <w:jc w:val="left"/>
        <w:rPr>
          <w:rFonts w:ascii="Arial" w:eastAsia="Arial"/>
        </w:rPr>
      </w:pPr>
      <w:bookmarkStart w:id="1" w:name="_TOC_250012"/>
      <w:bookmarkEnd w:id="1"/>
      <w:r>
        <w:rPr>
          <w:spacing w:val="-6"/>
        </w:rPr>
        <w:t>引言</w:t>
      </w:r>
    </w:p>
    <w:p>
      <w:pPr>
        <w:pStyle w:val="Heading3"/>
        <w:numPr>
          <w:ilvl w:val="1"/>
          <w:numId w:val="21"/>
        </w:numPr>
        <w:tabs>
          <w:tab w:val="left" w:pos="620"/>
        </w:tabs>
        <w:spacing w:before="296" w:after="0" w:line="240" w:lineRule="auto"/>
        <w:ind w:left="620" w:right="0" w:hanging="480"/>
        <w:jc w:val="left"/>
        <w:rPr>
          <w:rFonts w:ascii="Times New Roman" w:eastAsia="Times New Roman"/>
        </w:rPr>
      </w:pPr>
      <w:bookmarkStart w:id="2" w:name="_TOC_250011"/>
      <w:bookmarkEnd w:id="2"/>
      <w:r>
        <w:rPr>
          <w:spacing w:val="-3"/>
        </w:rPr>
        <w:t>编写目的</w:t>
      </w:r>
    </w:p>
    <w:p>
      <w:pPr>
        <w:pStyle w:val="BodyText"/>
        <w:spacing w:before="6"/>
        <w:rPr>
          <w:rFonts w:ascii="Microsoft JhengHei"/>
          <w:b/>
        </w:rPr>
      </w:pPr>
    </w:p>
    <w:p>
      <w:pPr>
        <w:pStyle w:val="BodyText"/>
        <w:spacing w:line="417" w:lineRule="auto"/>
        <w:ind w:left="140" w:right="518" w:firstLine="420"/>
        <w:jc w:val="both"/>
      </w:pPr>
      <w:r>
        <w:rPr>
          <w:spacing w:val="-3"/>
        </w:rPr>
        <w:t>全球卫星定位系统</w:t>
      </w:r>
      <w:r>
        <w:t>（</w:t>
      </w:r>
      <w:r>
        <w:rPr>
          <w:rFonts w:ascii="Times New Roman" w:eastAsia="Times New Roman"/>
          <w:spacing w:val="-1"/>
        </w:rPr>
        <w:t>GPS</w:t>
      </w:r>
      <w:r>
        <w:rPr>
          <w:spacing w:val="-20"/>
        </w:rPr>
        <w:t>）</w:t>
      </w:r>
      <w:r>
        <w:rPr>
          <w:spacing w:val="-3"/>
        </w:rPr>
        <w:t>的成功使人们对定位服务的需求日益增多，然而在室内环境</w:t>
      </w:r>
      <w:r>
        <w:rPr>
          <w:spacing w:val="2"/>
        </w:rPr>
        <w:t>下，由于卫星信号接收受到严重干扰，</w:t>
      </w:r>
      <w:r>
        <w:rPr>
          <w:rFonts w:ascii="Times New Roman" w:eastAsia="Times New Roman"/>
          <w:spacing w:val="-1"/>
        </w:rPr>
        <w:t>G</w:t>
      </w:r>
      <w:r>
        <w:rPr>
          <w:rFonts w:ascii="Times New Roman" w:eastAsia="Times New Roman"/>
        </w:rPr>
        <w:t>PS</w:t>
      </w:r>
      <w:r>
        <w:rPr>
          <w:rFonts w:ascii="Times New Roman" w:eastAsia="Times New Roman"/>
          <w:spacing w:val="-1"/>
        </w:rPr>
        <w:t xml:space="preserve"> </w:t>
      </w:r>
      <w:r>
        <w:rPr>
          <w:spacing w:val="1"/>
        </w:rPr>
        <w:t>无法满足定位精度的要求。基于物联网的室内</w:t>
      </w:r>
      <w:r>
        <w:rPr>
          <w:spacing w:val="4"/>
        </w:rPr>
        <w:t>定位技术由于使用范围广</w:t>
      </w:r>
      <w:r>
        <w:rPr>
          <w:rFonts w:ascii="Times New Roman" w:eastAsia="Times New Roman"/>
        </w:rPr>
        <w:t>,</w:t>
      </w:r>
      <w:r>
        <w:rPr>
          <w:spacing w:val="4"/>
        </w:rPr>
        <w:t>能够以纯软件的方式实现</w:t>
      </w:r>
      <w:r>
        <w:rPr>
          <w:rFonts w:ascii="Times New Roman" w:eastAsia="Times New Roman"/>
        </w:rPr>
        <w:t>,</w:t>
      </w:r>
      <w:r>
        <w:rPr>
          <w:spacing w:val="4"/>
        </w:rPr>
        <w:t>定位系统成本低等优点</w:t>
      </w:r>
      <w:r>
        <w:rPr>
          <w:rFonts w:ascii="Times New Roman" w:eastAsia="Times New Roman"/>
        </w:rPr>
        <w:t>,</w:t>
      </w:r>
      <w:r>
        <w:rPr>
          <w:spacing w:val="3"/>
        </w:rPr>
        <w:t>成为近年物联</w:t>
      </w:r>
      <w:r>
        <w:rPr>
          <w:spacing w:val="1"/>
        </w:rPr>
        <w:t>网位置感知领域的一个研究热点。本文对这一技术进行了较深入、系统的研究</w:t>
      </w:r>
      <w:r>
        <w:rPr>
          <w:rFonts w:ascii="Times New Roman" w:eastAsia="Times New Roman"/>
        </w:rPr>
        <w:t>,</w:t>
      </w:r>
      <w:r>
        <w:t>并针对定位准确度、定位算法等方面存在的问题</w:t>
      </w:r>
      <w:r>
        <w:rPr>
          <w:rFonts w:ascii="Times New Roman" w:eastAsia="Times New Roman"/>
        </w:rPr>
        <w:t>,</w:t>
      </w:r>
      <w:r>
        <w:t>提出了相应的解决方案。通过算法比较和实验分析</w:t>
      </w:r>
      <w:r>
        <w:rPr>
          <w:rFonts w:ascii="Times New Roman" w:eastAsia="Times New Roman"/>
        </w:rPr>
        <w:t>,</w:t>
      </w:r>
      <w:r>
        <w:t>证明了方案的有效性和可行性。</w:t>
      </w:r>
    </w:p>
    <w:p>
      <w:pPr>
        <w:pStyle w:val="Heading3"/>
        <w:numPr>
          <w:ilvl w:val="1"/>
          <w:numId w:val="21"/>
        </w:numPr>
        <w:tabs>
          <w:tab w:val="left" w:pos="620"/>
        </w:tabs>
        <w:spacing w:before="162" w:after="0" w:line="240" w:lineRule="auto"/>
        <w:ind w:left="620" w:right="0" w:hanging="480"/>
        <w:jc w:val="left"/>
        <w:rPr>
          <w:rFonts w:ascii="Times New Roman" w:eastAsia="Times New Roman"/>
        </w:rPr>
      </w:pPr>
      <w:bookmarkStart w:id="3" w:name="_TOC_250010"/>
      <w:bookmarkEnd w:id="3"/>
      <w:r>
        <w:rPr>
          <w:spacing w:val="-6"/>
        </w:rPr>
        <w:t>背景</w:t>
      </w:r>
    </w:p>
    <w:p>
      <w:pPr>
        <w:pStyle w:val="BodyText"/>
        <w:spacing w:before="6"/>
        <w:rPr>
          <w:rFonts w:ascii="Microsoft JhengHei"/>
          <w:b/>
        </w:rPr>
      </w:pPr>
    </w:p>
    <w:p>
      <w:pPr>
        <w:pStyle w:val="ListParagraph"/>
        <w:numPr>
          <w:ilvl w:val="2"/>
          <w:numId w:val="21"/>
        </w:numPr>
        <w:tabs>
          <w:tab w:val="left" w:pos="719"/>
        </w:tabs>
        <w:spacing w:before="1" w:after="0" w:line="240" w:lineRule="auto"/>
        <w:ind w:left="718" w:right="0" w:hanging="159"/>
        <w:jc w:val="left"/>
        <w:rPr>
          <w:sz w:val="21"/>
        </w:rPr>
      </w:pPr>
      <w:r>
        <w:rPr>
          <w:spacing w:val="-1"/>
          <w:sz w:val="21"/>
        </w:rPr>
        <w:t>基于物联网的定位系统开发；</w:t>
      </w:r>
    </w:p>
    <w:p>
      <w:pPr>
        <w:pStyle w:val="BodyText"/>
        <w:spacing w:before="6"/>
        <w:rPr>
          <w:sz w:val="15"/>
        </w:rPr>
      </w:pPr>
    </w:p>
    <w:p>
      <w:pPr>
        <w:pStyle w:val="ListParagraph"/>
        <w:numPr>
          <w:ilvl w:val="2"/>
          <w:numId w:val="21"/>
        </w:numPr>
        <w:tabs>
          <w:tab w:val="left" w:pos="719"/>
        </w:tabs>
        <w:spacing w:before="0" w:after="0" w:line="240" w:lineRule="auto"/>
        <w:ind w:left="718" w:right="0" w:hanging="159"/>
        <w:jc w:val="left"/>
        <w:rPr>
          <w:sz w:val="21"/>
        </w:rPr>
      </w:pPr>
      <w:r>
        <w:rPr>
          <w:spacing w:val="-1"/>
          <w:sz w:val="21"/>
        </w:rPr>
        <w:t>该项目是基于前人的一些半成熟的定位算法做的实验；</w:t>
      </w:r>
    </w:p>
    <w:p>
      <w:pPr>
        <w:pStyle w:val="BodyText"/>
        <w:spacing w:before="7"/>
        <w:rPr>
          <w:sz w:val="15"/>
        </w:rPr>
      </w:pPr>
    </w:p>
    <w:p>
      <w:pPr>
        <w:pStyle w:val="ListParagraph"/>
        <w:numPr>
          <w:ilvl w:val="2"/>
          <w:numId w:val="21"/>
        </w:numPr>
        <w:tabs>
          <w:tab w:val="left" w:pos="719"/>
        </w:tabs>
        <w:spacing w:before="0" w:after="0" w:line="417" w:lineRule="auto"/>
        <w:ind w:left="140" w:right="520" w:firstLine="420"/>
        <w:jc w:val="left"/>
        <w:rPr>
          <w:sz w:val="21"/>
        </w:rPr>
      </w:pPr>
      <w:r>
        <w:rPr>
          <w:spacing w:val="-3"/>
          <w:sz w:val="21"/>
        </w:rPr>
        <w:t xml:space="preserve">该定位系统采用的硬件系统是 </w:t>
      </w:r>
      <w:r>
        <w:rPr>
          <w:rFonts w:ascii="Times New Roman" w:eastAsia="Times New Roman"/>
          <w:sz w:val="21"/>
        </w:rPr>
        <w:t>CC2530</w:t>
      </w:r>
      <w:r>
        <w:rPr>
          <w:spacing w:val="-5"/>
          <w:sz w:val="21"/>
        </w:rPr>
        <w:t xml:space="preserve">，软件层面是采用 </w:t>
      </w:r>
      <w:r>
        <w:rPr>
          <w:rFonts w:ascii="Times New Roman" w:eastAsia="Times New Roman"/>
          <w:sz w:val="21"/>
        </w:rPr>
        <w:t xml:space="preserve">VB </w:t>
      </w:r>
      <w:r>
        <w:rPr>
          <w:sz w:val="21"/>
        </w:rPr>
        <w:t>语言，架构层面采用的</w:t>
      </w:r>
      <w:r>
        <w:rPr>
          <w:spacing w:val="-2"/>
          <w:sz w:val="21"/>
        </w:rPr>
        <w:t>国际标准是：</w:t>
      </w:r>
      <w:r>
        <w:rPr>
          <w:rFonts w:ascii="Times New Roman" w:eastAsia="Times New Roman"/>
          <w:spacing w:val="-2"/>
          <w:sz w:val="21"/>
        </w:rPr>
        <w:t>IEEE802.15.4</w:t>
      </w:r>
      <w:r>
        <w:rPr>
          <w:spacing w:val="-2"/>
          <w:sz w:val="21"/>
        </w:rPr>
        <w:t>。</w:t>
      </w:r>
    </w:p>
    <w:p>
      <w:pPr>
        <w:pStyle w:val="Heading3"/>
        <w:numPr>
          <w:ilvl w:val="1"/>
          <w:numId w:val="21"/>
        </w:numPr>
        <w:tabs>
          <w:tab w:val="left" w:pos="620"/>
        </w:tabs>
        <w:spacing w:before="163" w:after="0" w:line="240" w:lineRule="auto"/>
        <w:ind w:left="620" w:right="0" w:hanging="480"/>
        <w:jc w:val="left"/>
        <w:rPr>
          <w:rFonts w:ascii="Times New Roman" w:eastAsia="Times New Roman"/>
        </w:rPr>
      </w:pPr>
      <w:bookmarkStart w:id="4" w:name="_TOC_250009"/>
      <w:bookmarkEnd w:id="4"/>
      <w:r>
        <w:rPr>
          <w:spacing w:val="-6"/>
        </w:rPr>
        <w:t>定义</w:t>
      </w:r>
    </w:p>
    <w:p>
      <w:pPr>
        <w:pStyle w:val="BodyText"/>
        <w:spacing w:before="6"/>
        <w:rPr>
          <w:rFonts w:ascii="Microsoft JhengHei"/>
          <w:b/>
        </w:rPr>
      </w:pPr>
    </w:p>
    <w:p>
      <w:pPr>
        <w:pStyle w:val="BodyText"/>
        <w:spacing w:line="417" w:lineRule="auto"/>
        <w:ind w:left="140" w:right="412" w:firstLine="420"/>
      </w:pPr>
      <w:r>
        <w:rPr>
          <w:rFonts w:ascii="Times New Roman" w:eastAsia="Times New Roman" w:hAnsi="Times New Roman"/>
        </w:rPr>
        <w:t>Zigbee:</w:t>
      </w:r>
      <w:r>
        <w:rPr>
          <w:spacing w:val="-5"/>
        </w:rPr>
        <w:t xml:space="preserve">是基于 </w:t>
      </w:r>
      <w:r>
        <w:rPr>
          <w:rFonts w:ascii="Times New Roman" w:eastAsia="Times New Roman" w:hAnsi="Times New Roman"/>
        </w:rPr>
        <w:t xml:space="preserve">IEEE802.15.4 </w:t>
      </w:r>
      <w:r>
        <w:t>标准的低功耗局域网协议。根据国际标准规定，</w:t>
      </w:r>
      <w:r>
        <w:rPr>
          <w:rFonts w:ascii="Times New Roman" w:eastAsia="Times New Roman" w:hAnsi="Times New Roman"/>
        </w:rPr>
        <w:t xml:space="preserve">ZigBee </w:t>
      </w:r>
      <w:r>
        <w:t>技</w:t>
      </w:r>
      <w:r>
        <w:rPr>
          <w:spacing w:val="-6"/>
        </w:rPr>
        <w:t>术是一种短距离、低功耗的无线通信技术。这一名称（又称紫蜂协议）来源于蜜蜂的八字舞，</w:t>
      </w:r>
      <w:r>
        <w:rPr>
          <w:spacing w:val="-2"/>
        </w:rPr>
        <w:t>由于蜜蜂</w:t>
      </w:r>
      <w:r>
        <w:rPr>
          <w:rFonts w:ascii="Times New Roman" w:eastAsia="Times New Roman" w:hAnsi="Times New Roman"/>
          <w:spacing w:val="-2"/>
        </w:rPr>
        <w:t>(bee)</w:t>
      </w:r>
      <w:r>
        <w:rPr>
          <w:spacing w:val="-2"/>
        </w:rPr>
        <w:t>是靠飞翔和</w:t>
      </w:r>
      <w:r>
        <w:rPr>
          <w:rFonts w:ascii="Times New Roman" w:eastAsia="Times New Roman" w:hAnsi="Times New Roman"/>
          <w:spacing w:val="-2"/>
        </w:rPr>
        <w:t>“</w:t>
      </w:r>
      <w:r>
        <w:rPr>
          <w:spacing w:val="-2"/>
        </w:rPr>
        <w:t>嗡嗡</w:t>
      </w:r>
      <w:r>
        <w:rPr>
          <w:rFonts w:ascii="Times New Roman" w:eastAsia="Times New Roman" w:hAnsi="Times New Roman"/>
          <w:spacing w:val="-2"/>
        </w:rPr>
        <w:t>”(zig)</w:t>
      </w:r>
      <w:r>
        <w:rPr>
          <w:spacing w:val="-2"/>
        </w:rPr>
        <w:t>地抖动翅膀的</w:t>
      </w:r>
      <w:r>
        <w:rPr>
          <w:rFonts w:ascii="Times New Roman" w:eastAsia="Times New Roman" w:hAnsi="Times New Roman"/>
          <w:spacing w:val="-2"/>
        </w:rPr>
        <w:t>“</w:t>
      </w:r>
      <w:r>
        <w:rPr>
          <w:spacing w:val="-2"/>
        </w:rPr>
        <w:t>舞蹈</w:t>
      </w:r>
      <w:r>
        <w:rPr>
          <w:rFonts w:ascii="Times New Roman" w:eastAsia="Times New Roman" w:hAnsi="Times New Roman"/>
          <w:spacing w:val="-2"/>
        </w:rPr>
        <w:t>”</w:t>
      </w:r>
      <w:r>
        <w:rPr>
          <w:spacing w:val="-2"/>
        </w:rPr>
        <w:t>来与同伴传递花粉所在方位信息，</w:t>
      </w:r>
      <w:r>
        <w:rPr>
          <w:spacing w:val="-2"/>
        </w:rPr>
        <w:t>也就是说蜜蜂依靠这样的方式构成了群体中的通信网络。</w:t>
      </w:r>
    </w:p>
    <w:p>
      <w:pPr>
        <w:pStyle w:val="BodyText"/>
        <w:spacing w:line="417" w:lineRule="auto"/>
        <w:ind w:left="140" w:right="518" w:firstLine="420"/>
        <w:jc w:val="both"/>
      </w:pPr>
      <w:r>
        <w:rPr>
          <w:spacing w:val="-4"/>
        </w:rPr>
        <w:t>物联网：顾名思义，物联网就是物物相连的互联网。这有两层意思：其一，物联网的核</w:t>
      </w:r>
      <w:r>
        <w:rPr>
          <w:spacing w:val="-4"/>
        </w:rPr>
        <w:t>心和基础仍然是互联网，是在互联网基础上的延伸和扩展的网络；其二，其用户端延伸和扩</w:t>
      </w:r>
      <w:r>
        <w:rPr>
          <w:spacing w:val="-2"/>
        </w:rPr>
        <w:t>展到了任何物品与物品之间，进行信息交换和通信，也就是物物相息。</w:t>
      </w:r>
    </w:p>
    <w:p>
      <w:pPr>
        <w:spacing w:after="0" w:line="417" w:lineRule="auto"/>
        <w:jc w:val="both"/>
        <w:sectPr>
          <w:headerReference w:type="default" r:id="rId6"/>
          <w:pgSz w:w="11910" w:h="16840"/>
          <w:pgMar w:top="1360" w:right="1280" w:bottom="280" w:left="1660" w:header="893" w:footer="0"/>
          <w:pgNumType w:start="3"/>
          <w:cols w:space="708"/>
        </w:sectPr>
      </w:pPr>
    </w:p>
    <w:p>
      <w:pPr>
        <w:pStyle w:val="BodyText"/>
        <w:spacing w:before="5"/>
        <w:rPr>
          <w:sz w:val="8"/>
        </w:rPr>
      </w:pPr>
    </w:p>
    <w:p>
      <w:pPr>
        <w:pStyle w:val="Heading3"/>
        <w:numPr>
          <w:ilvl w:val="1"/>
          <w:numId w:val="14"/>
        </w:numPr>
        <w:tabs>
          <w:tab w:val="left" w:pos="620"/>
        </w:tabs>
        <w:spacing w:before="0" w:after="0" w:line="549" w:lineRule="exact"/>
        <w:ind w:left="620" w:right="0" w:hanging="480"/>
        <w:jc w:val="left"/>
        <w:rPr>
          <w:rFonts w:ascii="Times New Roman" w:eastAsia="Times New Roman"/>
        </w:rPr>
      </w:pPr>
      <w:r>
        <w:rPr>
          <w:spacing w:val="-3"/>
        </w:rPr>
        <w:t>参考资料</w:t>
      </w:r>
    </w:p>
    <w:p>
      <w:pPr>
        <w:pStyle w:val="BodyText"/>
        <w:spacing w:before="6"/>
        <w:rPr>
          <w:rFonts w:ascii="Microsoft JhengHei"/>
          <w:b/>
        </w:rPr>
      </w:pPr>
    </w:p>
    <w:p>
      <w:pPr>
        <w:pStyle w:val="BodyText"/>
        <w:spacing w:line="417" w:lineRule="auto"/>
        <w:ind w:left="560" w:right="3608"/>
      </w:pPr>
      <w:r>
        <w:rPr>
          <w:rFonts w:ascii="Times New Roman" w:eastAsia="Times New Roman"/>
        </w:rPr>
        <w:t>1</w:t>
      </w:r>
      <w:r>
        <w:t>《</w:t>
      </w:r>
      <w:r>
        <w:rPr>
          <w:rFonts w:ascii="Times New Roman" w:eastAsia="Times New Roman"/>
        </w:rPr>
        <w:t>ZIGBEE</w:t>
      </w:r>
      <w:r>
        <w:rPr>
          <w:rFonts w:ascii="Times New Roman" w:eastAsia="Times New Roman"/>
          <w:spacing w:val="-14"/>
        </w:rPr>
        <w:t xml:space="preserve"> </w:t>
      </w:r>
      <w:r>
        <w:t>入门基础》，《</w:t>
      </w:r>
      <w:r>
        <w:rPr>
          <w:rFonts w:ascii="Times New Roman" w:eastAsia="Times New Roman"/>
        </w:rPr>
        <w:t>RFID</w:t>
      </w:r>
      <w:r>
        <w:rPr>
          <w:rFonts w:ascii="Times New Roman" w:eastAsia="Times New Roman"/>
          <w:spacing w:val="-13"/>
        </w:rPr>
        <w:t xml:space="preserve"> </w:t>
      </w:r>
      <w:r>
        <w:t xml:space="preserve">基础原理与应用》 </w:t>
      </w:r>
      <w:r>
        <w:rPr>
          <w:rFonts w:ascii="Times New Roman" w:eastAsia="Times New Roman"/>
        </w:rPr>
        <w:t>2</w:t>
      </w:r>
      <w:r>
        <w:t>《</w:t>
      </w:r>
      <w:r>
        <w:rPr>
          <w:rFonts w:ascii="Times New Roman" w:eastAsia="Times New Roman"/>
        </w:rPr>
        <w:t xml:space="preserve">Visual Basic </w:t>
      </w:r>
      <w:r>
        <w:t>入门基础》</w:t>
      </w:r>
    </w:p>
    <w:p>
      <w:pPr>
        <w:pStyle w:val="BodyText"/>
        <w:spacing w:line="269" w:lineRule="exact"/>
        <w:ind w:left="560"/>
      </w:pPr>
      <w:r>
        <w:rPr>
          <w:rFonts w:ascii="Times New Roman" w:eastAsia="Times New Roman"/>
        </w:rPr>
        <w:t>3</w:t>
      </w:r>
      <w:r>
        <w:t>《</w:t>
      </w:r>
      <w:r>
        <w:rPr>
          <w:rFonts w:ascii="Times New Roman" w:eastAsia="Times New Roman"/>
        </w:rPr>
        <w:t xml:space="preserve">C </w:t>
      </w:r>
      <w:r>
        <w:rPr>
          <w:spacing w:val="-2"/>
        </w:rPr>
        <w:t>语言编程基础》</w:t>
      </w:r>
    </w:p>
    <w:p>
      <w:pPr>
        <w:pStyle w:val="BodyText"/>
        <w:spacing w:before="7"/>
        <w:rPr>
          <w:sz w:val="15"/>
        </w:rPr>
      </w:pPr>
    </w:p>
    <w:p>
      <w:pPr>
        <w:pStyle w:val="BodyText"/>
        <w:ind w:left="560"/>
      </w:pPr>
      <w:r>
        <w:rPr>
          <w:rFonts w:ascii="Times New Roman" w:eastAsia="Times New Roman" w:hAnsi="Times New Roman"/>
        </w:rPr>
        <w:t>4</w:t>
      </w:r>
      <w:r>
        <w:rPr>
          <w:spacing w:val="-14"/>
        </w:rPr>
        <w:t xml:space="preserve">《基于 </w:t>
      </w:r>
      <w:r>
        <w:rPr>
          <w:rFonts w:ascii="Times New Roman" w:eastAsia="Times New Roman" w:hAnsi="Times New Roman"/>
        </w:rPr>
        <w:t xml:space="preserve">RSSI </w:t>
      </w:r>
      <w:r>
        <w:rPr>
          <w:spacing w:val="-1"/>
        </w:rPr>
        <w:t>的多维度室内定位算法》——石欣，印爱民，陈曦</w:t>
      </w:r>
    </w:p>
    <w:p>
      <w:pPr>
        <w:pStyle w:val="BodyText"/>
        <w:spacing w:before="7"/>
        <w:rPr>
          <w:sz w:val="15"/>
        </w:rPr>
      </w:pPr>
    </w:p>
    <w:p>
      <w:pPr>
        <w:pStyle w:val="BodyText"/>
        <w:ind w:left="560"/>
      </w:pPr>
      <w:r>
        <w:rPr>
          <w:rFonts w:ascii="Times New Roman" w:eastAsia="Times New Roman" w:hAnsi="Times New Roman"/>
        </w:rPr>
        <w:t>5</w:t>
      </w:r>
      <w:r>
        <w:rPr>
          <w:spacing w:val="-14"/>
        </w:rPr>
        <w:t xml:space="preserve">《基于 </w:t>
      </w:r>
      <w:r>
        <w:rPr>
          <w:rFonts w:ascii="Times New Roman" w:eastAsia="Times New Roman" w:hAnsi="Times New Roman"/>
        </w:rPr>
        <w:t xml:space="preserve">ZIGBEE </w:t>
      </w:r>
      <w:r>
        <w:rPr>
          <w:spacing w:val="-1"/>
        </w:rPr>
        <w:t>的贝叶斯室内定位算法的研究》——杨艳红</w:t>
      </w:r>
    </w:p>
    <w:p>
      <w:pPr>
        <w:pStyle w:val="BodyText"/>
        <w:spacing w:before="3"/>
        <w:rPr>
          <w:sz w:val="28"/>
        </w:rPr>
      </w:pPr>
    </w:p>
    <w:p>
      <w:pPr>
        <w:pStyle w:val="Heading3"/>
        <w:numPr>
          <w:ilvl w:val="0"/>
          <w:numId w:val="14"/>
        </w:numPr>
        <w:tabs>
          <w:tab w:val="left" w:pos="380"/>
        </w:tabs>
        <w:spacing w:before="0" w:after="0" w:line="240" w:lineRule="auto"/>
        <w:ind w:left="380" w:right="0" w:hanging="240"/>
        <w:jc w:val="left"/>
        <w:rPr>
          <w:rFonts w:ascii="Times New Roman" w:eastAsia="Times New Roman"/>
        </w:rPr>
      </w:pPr>
      <w:bookmarkStart w:id="5" w:name="_TOC_250008"/>
      <w:r>
        <w:rPr>
          <w:rFonts w:ascii="Times New Roman" w:eastAsia="Times New Roman"/>
        </w:rPr>
        <w:t>Zigbee</w:t>
      </w:r>
      <w:r>
        <w:rPr>
          <w:rFonts w:ascii="Times New Roman" w:eastAsia="Times New Roman"/>
          <w:spacing w:val="1"/>
        </w:rPr>
        <w:t xml:space="preserve"> </w:t>
      </w:r>
      <w:bookmarkEnd w:id="5"/>
      <w:r>
        <w:rPr>
          <w:spacing w:val="-3"/>
        </w:rPr>
        <w:t>系统简介</w:t>
      </w:r>
    </w:p>
    <w:p>
      <w:pPr>
        <w:pStyle w:val="Heading3"/>
        <w:numPr>
          <w:ilvl w:val="1"/>
          <w:numId w:val="14"/>
        </w:numPr>
        <w:tabs>
          <w:tab w:val="left" w:pos="541"/>
        </w:tabs>
        <w:spacing w:before="295" w:after="0" w:line="240" w:lineRule="auto"/>
        <w:ind w:left="541" w:right="0" w:hanging="401"/>
        <w:jc w:val="left"/>
        <w:rPr>
          <w:rFonts w:ascii="Times New Roman" w:eastAsia="Times New Roman"/>
          <w:sz w:val="30"/>
        </w:rPr>
      </w:pPr>
      <w:bookmarkStart w:id="6" w:name="_TOC_250007"/>
      <w:r>
        <w:rPr>
          <w:rFonts w:ascii="Times New Roman" w:eastAsia="Times New Roman"/>
        </w:rPr>
        <w:t>Zigbee</w:t>
      </w:r>
      <w:r>
        <w:rPr>
          <w:rFonts w:ascii="Times New Roman" w:eastAsia="Times New Roman"/>
          <w:spacing w:val="5"/>
        </w:rPr>
        <w:t xml:space="preserve"> </w:t>
      </w:r>
      <w:bookmarkEnd w:id="6"/>
      <w:r>
        <w:rPr>
          <w:spacing w:val="-2"/>
        </w:rPr>
        <w:t>系统基本组成</w:t>
      </w:r>
    </w:p>
    <w:p>
      <w:pPr>
        <w:pStyle w:val="BodyText"/>
        <w:spacing w:before="7"/>
        <w:rPr>
          <w:rFonts w:ascii="Microsoft JhengHei"/>
          <w:b/>
        </w:rPr>
      </w:pPr>
    </w:p>
    <w:p>
      <w:pPr>
        <w:pStyle w:val="BodyText"/>
        <w:ind w:left="665"/>
      </w:pPr>
      <w:r>
        <w:rPr>
          <w:spacing w:val="-2"/>
        </w:rPr>
        <w:t>多功能调试底板</w:t>
      </w:r>
    </w:p>
    <w:p>
      <w:pPr>
        <w:pStyle w:val="BodyText"/>
        <w:spacing w:before="7"/>
        <w:rPr>
          <w:sz w:val="15"/>
        </w:rPr>
      </w:pPr>
    </w:p>
    <w:p>
      <w:pPr>
        <w:pStyle w:val="BodyText"/>
        <w:ind w:left="665"/>
      </w:pPr>
      <w:r>
        <w:rPr>
          <w:rFonts w:ascii="Times New Roman" w:eastAsia="Times New Roman"/>
        </w:rPr>
        <w:t>USB</w:t>
      </w:r>
      <w:r>
        <w:rPr>
          <w:rFonts w:ascii="Times New Roman" w:eastAsia="Times New Roman"/>
          <w:spacing w:val="-3"/>
        </w:rPr>
        <w:t xml:space="preserve"> </w:t>
      </w:r>
      <w:r>
        <w:rPr>
          <w:spacing w:val="-2"/>
        </w:rPr>
        <w:t>供电口：为网关供电</w:t>
      </w:r>
    </w:p>
    <w:p>
      <w:pPr>
        <w:pStyle w:val="BodyText"/>
        <w:spacing w:before="6"/>
        <w:rPr>
          <w:sz w:val="15"/>
        </w:rPr>
      </w:pPr>
    </w:p>
    <w:p>
      <w:pPr>
        <w:pStyle w:val="BodyText"/>
        <w:spacing w:line="417" w:lineRule="auto"/>
        <w:ind w:left="140" w:right="413" w:firstLine="525"/>
        <w:rPr>
          <w:rFonts w:ascii="Times New Roman" w:eastAsia="Times New Roman"/>
        </w:rPr>
      </w:pPr>
      <w:r>
        <w:rPr>
          <w:rFonts w:ascii="Times New Roman" w:eastAsia="Times New Roman"/>
          <w:spacing w:val="-4"/>
        </w:rPr>
        <w:t>RS-232</w:t>
      </w:r>
      <w:r>
        <w:rPr>
          <w:spacing w:val="-4"/>
        </w:rPr>
        <w:t>：中文名</w:t>
      </w:r>
      <w:r>
        <w:rPr>
          <w:rFonts w:ascii="Times New Roman" w:eastAsia="Times New Roman"/>
          <w:spacing w:val="-4"/>
        </w:rPr>
        <w:t>:</w:t>
      </w:r>
      <w:r>
        <w:rPr>
          <w:spacing w:val="-4"/>
        </w:rPr>
        <w:t>异步传输标准接口；型式</w:t>
      </w:r>
      <w:r>
        <w:rPr>
          <w:rFonts w:ascii="Times New Roman" w:eastAsia="Times New Roman"/>
          <w:spacing w:val="-4"/>
        </w:rPr>
        <w:t xml:space="preserve">:DB-9(9 </w:t>
      </w:r>
      <w:r>
        <w:rPr>
          <w:spacing w:val="-4"/>
        </w:rPr>
        <w:t>个引脚</w:t>
      </w:r>
      <w:r>
        <w:rPr>
          <w:rFonts w:ascii="Times New Roman" w:eastAsia="Times New Roman"/>
          <w:spacing w:val="-4"/>
        </w:rPr>
        <w:t>)</w:t>
      </w:r>
      <w:r>
        <w:rPr>
          <w:spacing w:val="-22"/>
        </w:rPr>
        <w:t xml:space="preserve">或 </w:t>
      </w:r>
      <w:r>
        <w:rPr>
          <w:rFonts w:ascii="Times New Roman" w:eastAsia="Times New Roman"/>
          <w:spacing w:val="-4"/>
        </w:rPr>
        <w:t xml:space="preserve">DB-25(25 </w:t>
      </w:r>
      <w:r>
        <w:rPr>
          <w:spacing w:val="-4"/>
        </w:rPr>
        <w:t>个引脚</w:t>
      </w:r>
      <w:r>
        <w:rPr>
          <w:rFonts w:ascii="Times New Roman" w:eastAsia="Times New Roman"/>
          <w:spacing w:val="-4"/>
        </w:rPr>
        <w:t>)</w:t>
      </w:r>
      <w:r>
        <w:rPr>
          <w:spacing w:val="-4"/>
        </w:rPr>
        <w:t>；功能：</w:t>
      </w:r>
      <w:r>
        <w:rPr>
          <w:spacing w:val="-5"/>
        </w:rPr>
        <w:t xml:space="preserve">把网关的数据传到 </w:t>
      </w:r>
      <w:r>
        <w:rPr>
          <w:rFonts w:ascii="Times New Roman" w:eastAsia="Times New Roman"/>
        </w:rPr>
        <w:t>PC</w:t>
      </w:r>
    </w:p>
    <w:p>
      <w:pPr>
        <w:pStyle w:val="BodyText"/>
        <w:spacing w:line="417" w:lineRule="auto"/>
        <w:ind w:left="770" w:right="4058"/>
      </w:pPr>
      <w:r>
        <w:rPr>
          <w:rFonts w:ascii="Times New Roman" w:eastAsia="Times New Roman"/>
        </w:rPr>
        <w:t>DEBUG</w:t>
      </w:r>
      <w:r>
        <w:rPr>
          <w:rFonts w:ascii="Times New Roman" w:eastAsia="Times New Roman"/>
          <w:spacing w:val="-14"/>
        </w:rPr>
        <w:t xml:space="preserve"> </w:t>
      </w:r>
      <w:r>
        <w:t>接口：功能，用于程序的烧写与读出</w:t>
      </w:r>
      <w:r>
        <w:rPr>
          <w:spacing w:val="-2"/>
        </w:rPr>
        <w:t>外部电源接口：可对其它目标板供电</w:t>
      </w:r>
      <w:r>
        <w:rPr>
          <w:spacing w:val="80"/>
        </w:rPr>
        <w:t xml:space="preserve"> </w:t>
      </w:r>
      <w:r>
        <w:rPr>
          <w:rFonts w:ascii="Times New Roman" w:eastAsia="Times New Roman"/>
        </w:rPr>
        <w:t xml:space="preserve">CC2530 IO </w:t>
      </w:r>
      <w:r>
        <w:t>接口：用于二次开发</w:t>
      </w:r>
    </w:p>
    <w:p>
      <w:pPr>
        <w:pStyle w:val="BodyText"/>
        <w:spacing w:line="269" w:lineRule="exact"/>
        <w:ind w:left="770"/>
      </w:pPr>
      <w:r>
        <w:rPr>
          <w:rFonts w:ascii="Times New Roman" w:eastAsia="Times New Roman"/>
        </w:rPr>
        <w:t>MAX3232E:</w:t>
      </w:r>
      <w:r>
        <w:rPr>
          <w:spacing w:val="-3"/>
        </w:rPr>
        <w:t xml:space="preserve">描述：具有二路接收器和二路驱动器，提供 </w:t>
      </w:r>
      <w:r>
        <w:rPr>
          <w:rFonts w:ascii="Times New Roman" w:eastAsia="Times New Roman"/>
        </w:rPr>
        <w:t>1uA</w:t>
      </w:r>
      <w:r>
        <w:rPr>
          <w:rFonts w:ascii="Times New Roman" w:eastAsia="Times New Roman"/>
          <w:spacing w:val="-9"/>
        </w:rPr>
        <w:t xml:space="preserve"> </w:t>
      </w:r>
      <w:r>
        <w:rPr>
          <w:spacing w:val="-1"/>
        </w:rPr>
        <w:t>关断模式；功能：具有</w:t>
      </w:r>
    </w:p>
    <w:p>
      <w:pPr>
        <w:pStyle w:val="BodyText"/>
        <w:spacing w:before="7"/>
        <w:rPr>
          <w:sz w:val="15"/>
        </w:rPr>
      </w:pPr>
    </w:p>
    <w:p>
      <w:pPr>
        <w:pStyle w:val="BodyText"/>
        <w:spacing w:line="417" w:lineRule="auto"/>
        <w:ind w:left="140" w:right="518"/>
        <w:rPr>
          <w:rFonts w:ascii="Times New Roman" w:eastAsia="Times New Roman"/>
        </w:rPr>
      </w:pPr>
      <w:r>
        <w:rPr>
          <w:rFonts w:ascii="Times New Roman" w:eastAsia="Times New Roman"/>
        </w:rPr>
        <w:t>+/-15kv</w:t>
      </w:r>
      <w:r>
        <w:rPr>
          <w:rFonts w:ascii="Times New Roman" w:eastAsia="Times New Roman"/>
          <w:spacing w:val="49"/>
        </w:rPr>
        <w:t xml:space="preserve"> </w:t>
      </w:r>
      <w:r>
        <w:rPr>
          <w:rFonts w:ascii="Times New Roman" w:eastAsia="Times New Roman"/>
        </w:rPr>
        <w:t>IES</w:t>
      </w:r>
      <w:r>
        <w:rPr>
          <w:rFonts w:ascii="Times New Roman" w:eastAsia="Times New Roman"/>
          <w:spacing w:val="57"/>
        </w:rPr>
        <w:t xml:space="preserve"> </w:t>
      </w:r>
      <w:r>
        <w:rPr>
          <w:rFonts w:ascii="Times New Roman" w:eastAsia="Times New Roman"/>
        </w:rPr>
        <w:t>ESD</w:t>
      </w:r>
      <w:r>
        <w:rPr>
          <w:rFonts w:ascii="Times New Roman" w:eastAsia="Times New Roman"/>
          <w:spacing w:val="80"/>
          <w:w w:val="150"/>
        </w:rPr>
        <w:t xml:space="preserve"> </w:t>
      </w:r>
      <w:r>
        <w:rPr>
          <w:spacing w:val="-17"/>
        </w:rPr>
        <w:t xml:space="preserve">保 护 的 </w:t>
      </w:r>
      <w:r>
        <w:rPr>
          <w:rFonts w:ascii="Times New Roman" w:eastAsia="Times New Roman"/>
        </w:rPr>
        <w:t>3V</w:t>
      </w:r>
      <w:r>
        <w:rPr>
          <w:rFonts w:ascii="Times New Roman" w:eastAsia="Times New Roman"/>
          <w:spacing w:val="-1"/>
        </w:rPr>
        <w:t xml:space="preserve"> </w:t>
      </w:r>
      <w:r>
        <w:t xml:space="preserve">至 </w:t>
      </w:r>
      <w:r>
        <w:rPr>
          <w:rFonts w:ascii="Times New Roman" w:eastAsia="Times New Roman"/>
        </w:rPr>
        <w:t>5V</w:t>
      </w:r>
      <w:r>
        <w:rPr>
          <w:rFonts w:ascii="Times New Roman" w:eastAsia="Times New Roman"/>
          <w:spacing w:val="-1"/>
        </w:rPr>
        <w:t xml:space="preserve"> </w:t>
      </w:r>
      <w:r>
        <w:rPr>
          <w:spacing w:val="-17"/>
        </w:rPr>
        <w:t xml:space="preserve">多 通 道 </w:t>
      </w:r>
      <w:r>
        <w:rPr>
          <w:rFonts w:ascii="Times New Roman" w:eastAsia="Times New Roman"/>
        </w:rPr>
        <w:t>RS-232</w:t>
      </w:r>
      <w:r>
        <w:rPr>
          <w:rFonts w:ascii="Times New Roman" w:eastAsia="Times New Roman"/>
          <w:spacing w:val="-1"/>
        </w:rPr>
        <w:t xml:space="preserve"> </w:t>
      </w:r>
      <w:r>
        <w:rPr>
          <w:spacing w:val="-27"/>
        </w:rPr>
        <w:t>线 路 ； 产 商 ： 德 州 仪 器 ； 型</w:t>
      </w:r>
      <w:r>
        <w:t>号：</w:t>
      </w:r>
      <w:r>
        <w:rPr>
          <w:rFonts w:ascii="Times New Roman" w:eastAsia="Times New Roman"/>
        </w:rPr>
        <w:t xml:space="preserve">:MAX3232ECD,MAX3232ECDB </w:t>
      </w:r>
      <w:r>
        <w:t>等；报价：</w:t>
      </w:r>
      <w:r>
        <w:rPr>
          <w:rFonts w:ascii="Times New Roman" w:eastAsia="Times New Roman"/>
        </w:rPr>
        <w:t>6.0RMB</w:t>
      </w:r>
    </w:p>
    <w:p>
      <w:pPr>
        <w:pStyle w:val="BodyText"/>
        <w:spacing w:line="417" w:lineRule="auto"/>
        <w:ind w:left="770" w:right="930"/>
      </w:pPr>
      <w:r>
        <w:rPr>
          <w:rFonts w:ascii="Times New Roman" w:eastAsia="Times New Roman"/>
        </w:rPr>
        <w:t>SLC</w:t>
      </w:r>
      <w:r>
        <w:rPr>
          <w:rFonts w:ascii="Times New Roman" w:eastAsia="Times New Roman"/>
          <w:spacing w:val="-12"/>
        </w:rPr>
        <w:t xml:space="preserve"> </w:t>
      </w:r>
      <w:r>
        <w:rPr>
          <w:rFonts w:ascii="Times New Roman" w:eastAsia="Times New Roman"/>
        </w:rPr>
        <w:t>2104</w:t>
      </w:r>
      <w:r>
        <w:rPr>
          <w:rFonts w:ascii="Times New Roman" w:eastAsia="Times New Roman"/>
          <w:spacing w:val="-5"/>
        </w:rPr>
        <w:t xml:space="preserve"> </w:t>
      </w:r>
      <w:r>
        <w:rPr>
          <w:rFonts w:ascii="Times New Roman" w:eastAsia="Times New Roman"/>
        </w:rPr>
        <w:t>F2565</w:t>
      </w:r>
      <w:r>
        <w:rPr>
          <w:rFonts w:ascii="Times New Roman" w:eastAsia="Times New Roman"/>
          <w:spacing w:val="-7"/>
        </w:rPr>
        <w:t xml:space="preserve"> </w:t>
      </w:r>
      <w:r>
        <w:rPr>
          <w:rFonts w:ascii="Times New Roman" w:eastAsia="Times New Roman"/>
        </w:rPr>
        <w:t>1425+:</w:t>
      </w:r>
      <w:r>
        <w:rPr>
          <w:spacing w:val="-27"/>
        </w:rPr>
        <w:t xml:space="preserve">即 </w:t>
      </w:r>
      <w:r>
        <w:rPr>
          <w:rFonts w:ascii="Times New Roman" w:eastAsia="Times New Roman"/>
        </w:rPr>
        <w:t>SLC</w:t>
      </w:r>
      <w:r>
        <w:t>，英文全称：</w:t>
      </w:r>
      <w:r>
        <w:rPr>
          <w:rFonts w:ascii="Times New Roman" w:eastAsia="Times New Roman"/>
        </w:rPr>
        <w:t>single</w:t>
      </w:r>
      <w:r>
        <w:rPr>
          <w:rFonts w:ascii="Times New Roman" w:eastAsia="Times New Roman"/>
          <w:spacing w:val="-7"/>
        </w:rPr>
        <w:t xml:space="preserve"> </w:t>
      </w:r>
      <w:r>
        <w:rPr>
          <w:rFonts w:ascii="Times New Roman" w:eastAsia="Times New Roman"/>
        </w:rPr>
        <w:t>level</w:t>
      </w:r>
      <w:r>
        <w:rPr>
          <w:rFonts w:ascii="Times New Roman" w:eastAsia="Times New Roman"/>
          <w:spacing w:val="-6"/>
        </w:rPr>
        <w:t xml:space="preserve"> </w:t>
      </w:r>
      <w:r>
        <w:rPr>
          <w:rFonts w:ascii="Times New Roman" w:eastAsia="Times New Roman"/>
        </w:rPr>
        <w:t>cell,</w:t>
      </w:r>
      <w:r>
        <w:t>中文：单层式储存；</w:t>
      </w:r>
      <w:r>
        <w:rPr>
          <w:spacing w:val="-9"/>
        </w:rPr>
        <w:t xml:space="preserve">两个 </w:t>
      </w:r>
      <w:r>
        <w:rPr>
          <w:rFonts w:ascii="Times New Roman" w:eastAsia="Times New Roman"/>
        </w:rPr>
        <w:t xml:space="preserve">LED </w:t>
      </w:r>
      <w:r>
        <w:rPr>
          <w:spacing w:val="-3"/>
        </w:rPr>
        <w:t xml:space="preserve">灯，一个按键：测试 </w:t>
      </w:r>
      <w:r>
        <w:rPr>
          <w:rFonts w:ascii="Times New Roman" w:eastAsia="Times New Roman"/>
        </w:rPr>
        <w:t xml:space="preserve">CC2530 </w:t>
      </w:r>
      <w:r>
        <w:rPr>
          <w:spacing w:val="-14"/>
        </w:rPr>
        <w:t xml:space="preserve">的 </w:t>
      </w:r>
      <w:r>
        <w:rPr>
          <w:rFonts w:ascii="Times New Roman" w:eastAsia="Times New Roman"/>
        </w:rPr>
        <w:t xml:space="preserve">IO </w:t>
      </w:r>
      <w:r>
        <w:t>的功能</w:t>
      </w:r>
    </w:p>
    <w:p>
      <w:pPr>
        <w:pStyle w:val="BodyText"/>
        <w:spacing w:line="269" w:lineRule="exact"/>
        <w:ind w:left="770"/>
      </w:pPr>
      <w:r>
        <w:rPr>
          <w:spacing w:val="-2"/>
        </w:rPr>
        <w:t>产商：德州仪器</w:t>
      </w:r>
    </w:p>
    <w:p>
      <w:pPr>
        <w:pStyle w:val="BodyText"/>
        <w:spacing w:before="6"/>
        <w:rPr>
          <w:sz w:val="15"/>
        </w:rPr>
      </w:pPr>
    </w:p>
    <w:p>
      <w:pPr>
        <w:pStyle w:val="BodyText"/>
        <w:ind w:left="770"/>
      </w:pPr>
      <w:r>
        <w:t>型号：</w:t>
      </w:r>
      <w:r>
        <w:rPr>
          <w:rFonts w:ascii="Times New Roman" w:eastAsia="Times New Roman"/>
        </w:rPr>
        <w:t>CC2530F128RHAR</w:t>
      </w:r>
      <w:r>
        <w:t>，</w:t>
      </w:r>
      <w:r>
        <w:rPr>
          <w:rFonts w:ascii="Times New Roman" w:eastAsia="Times New Roman"/>
        </w:rPr>
        <w:t xml:space="preserve">CC2530F128RHAT </w:t>
      </w:r>
      <w:r>
        <w:rPr>
          <w:spacing w:val="-10"/>
        </w:rPr>
        <w:t>等</w:t>
      </w:r>
    </w:p>
    <w:p>
      <w:pPr>
        <w:pStyle w:val="BodyText"/>
        <w:spacing w:before="7"/>
        <w:rPr>
          <w:sz w:val="15"/>
        </w:rPr>
      </w:pPr>
    </w:p>
    <w:p>
      <w:pPr>
        <w:pStyle w:val="BodyText"/>
        <w:ind w:left="770"/>
        <w:rPr>
          <w:rFonts w:ascii="Times New Roman" w:eastAsia="Times New Roman"/>
        </w:rPr>
      </w:pPr>
      <w:r>
        <w:rPr>
          <w:spacing w:val="-1"/>
        </w:rPr>
        <w:t>报价：</w:t>
      </w:r>
      <w:r>
        <w:rPr>
          <w:rFonts w:ascii="Times New Roman" w:eastAsia="Times New Roman"/>
          <w:spacing w:val="-2"/>
        </w:rPr>
        <w:t>18RMB</w:t>
      </w:r>
    </w:p>
    <w:p>
      <w:pPr>
        <w:pStyle w:val="BodyText"/>
        <w:spacing w:before="3"/>
        <w:rPr>
          <w:rFonts w:ascii="Times New Roman"/>
          <w:sz w:val="17"/>
        </w:rPr>
      </w:pPr>
    </w:p>
    <w:p>
      <w:pPr>
        <w:pStyle w:val="BodyText"/>
        <w:tabs>
          <w:tab w:val="left" w:pos="2305"/>
          <w:tab w:val="left" w:pos="3840"/>
          <w:tab w:val="left" w:pos="5375"/>
          <w:tab w:val="left" w:pos="6910"/>
        </w:tabs>
        <w:spacing w:before="1"/>
        <w:ind w:left="770"/>
      </w:pPr>
      <w:r>
        <w:rPr>
          <w:spacing w:val="-10"/>
        </w:rPr>
        <w:t>示</w:t>
      </w:r>
      <w:r>
        <w:tab/>
      </w:r>
      <w:r>
        <w:rPr>
          <w:spacing w:val="-10"/>
        </w:rPr>
        <w:t>例</w:t>
      </w:r>
      <w:r>
        <w:tab/>
      </w:r>
      <w:r>
        <w:rPr>
          <w:spacing w:val="-10"/>
        </w:rPr>
        <w:t>图</w:t>
      </w:r>
      <w:r>
        <w:tab/>
      </w:r>
      <w:r>
        <w:rPr>
          <w:spacing w:val="-10"/>
        </w:rPr>
        <w:t>片</w:t>
      </w:r>
      <w:r>
        <w:tab/>
      </w:r>
      <w:r>
        <w:rPr>
          <w:spacing w:val="-10"/>
        </w:rPr>
        <w:t>：</w:t>
      </w:r>
    </w:p>
    <w:p>
      <w:pPr>
        <w:spacing w:after="0"/>
        <w:sectPr>
          <w:headerReference w:type="default" r:id="rId7"/>
          <w:pgSz w:w="11910" w:h="16840"/>
          <w:pgMar w:top="1360" w:right="1280" w:bottom="280" w:left="1660" w:header="893" w:footer="0"/>
          <w:pgNumType w:start="4"/>
          <w:cols w:space="708"/>
        </w:sectPr>
      </w:pPr>
    </w:p>
    <w:p>
      <w:pPr>
        <w:pStyle w:val="BodyText"/>
        <w:spacing w:before="7"/>
        <w:rPr>
          <w:sz w:val="18"/>
        </w:rPr>
      </w:pPr>
    </w:p>
    <w:p>
      <w:pPr>
        <w:pStyle w:val="BodyText"/>
        <w:ind w:left="218"/>
        <w:rPr>
          <w:sz w:val="20"/>
        </w:rPr>
      </w:pPr>
      <w:r>
        <w:rPr>
          <w:sz w:val="20"/>
        </w:rPr>
        <w:drawing>
          <wp:inline distT="0" distB="0" distL="0" distR="0">
            <wp:extent cx="4925141" cy="2383536"/>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xmlns:r="http://schemas.openxmlformats.org/officeDocument/2006/relationships" r:embed="rId8" cstate="print"/>
                    <a:stretch>
                      <a:fillRect/>
                    </a:stretch>
                  </pic:blipFill>
                  <pic:spPr>
                    <a:xfrm>
                      <a:off x="0" y="0"/>
                      <a:ext cx="4925141" cy="2383536"/>
                    </a:xfrm>
                    <a:prstGeom prst="rect">
                      <a:avLst/>
                    </a:prstGeom>
                  </pic:spPr>
                </pic:pic>
              </a:graphicData>
            </a:graphic>
          </wp:inline>
        </w:drawing>
      </w:r>
    </w:p>
    <w:p>
      <w:pPr>
        <w:pStyle w:val="BodyText"/>
        <w:rPr>
          <w:sz w:val="20"/>
        </w:rPr>
      </w:pPr>
    </w:p>
    <w:p>
      <w:pPr>
        <w:pStyle w:val="BodyText"/>
        <w:spacing w:before="11"/>
        <w:rPr>
          <w:sz w:val="28"/>
        </w:rPr>
      </w:pPr>
    </w:p>
    <w:p>
      <w:pPr>
        <w:pStyle w:val="BodyText"/>
        <w:spacing w:before="71"/>
        <w:ind w:left="568"/>
      </w:pPr>
      <w:r>
        <w:rPr>
          <w:spacing w:val="-2"/>
        </w:rPr>
        <w:t>远距离射频模块：</w:t>
      </w:r>
    </w:p>
    <w:p>
      <w:pPr>
        <w:pStyle w:val="BodyText"/>
        <w:spacing w:before="6"/>
        <w:rPr>
          <w:sz w:val="15"/>
        </w:rPr>
      </w:pPr>
    </w:p>
    <w:p>
      <w:pPr>
        <w:pStyle w:val="BodyText"/>
        <w:ind w:left="568"/>
      </w:pPr>
      <w:r>
        <w:rPr>
          <w:spacing w:val="-1"/>
        </w:rPr>
        <w:t>电源接口：为节点供电</w:t>
      </w:r>
    </w:p>
    <w:p>
      <w:pPr>
        <w:pStyle w:val="BodyText"/>
        <w:spacing w:before="7"/>
        <w:rPr>
          <w:sz w:val="15"/>
        </w:rPr>
      </w:pPr>
    </w:p>
    <w:p>
      <w:pPr>
        <w:pStyle w:val="BodyText"/>
        <w:ind w:left="568"/>
      </w:pPr>
      <w:r>
        <w:rPr>
          <w:spacing w:val="-1"/>
        </w:rPr>
        <w:t>仿真下载接口：烧写或读取程序</w:t>
      </w:r>
    </w:p>
    <w:p>
      <w:pPr>
        <w:pStyle w:val="BodyText"/>
        <w:spacing w:before="7"/>
        <w:rPr>
          <w:sz w:val="15"/>
        </w:rPr>
      </w:pPr>
    </w:p>
    <w:p>
      <w:pPr>
        <w:pStyle w:val="BodyText"/>
        <w:spacing w:line="417" w:lineRule="auto"/>
        <w:ind w:left="560" w:right="5811" w:firstLine="8"/>
      </w:pPr>
      <w:r>
        <w:rPr>
          <w:rFonts w:ascii="Times New Roman" w:eastAsia="Times New Roman"/>
        </w:rPr>
        <w:t>IO</w:t>
      </w:r>
      <w:r>
        <w:rPr>
          <w:rFonts w:ascii="Times New Roman" w:eastAsia="Times New Roman"/>
          <w:spacing w:val="-14"/>
        </w:rPr>
        <w:t xml:space="preserve"> </w:t>
      </w:r>
      <w:r>
        <w:t>开发调试接口：二次开发</w:t>
      </w:r>
      <w:r>
        <w:rPr>
          <w:spacing w:val="-2"/>
        </w:rPr>
        <w:t>产商：德州仪器</w:t>
      </w:r>
    </w:p>
    <w:p>
      <w:pPr>
        <w:pStyle w:val="BodyText"/>
        <w:spacing w:line="269" w:lineRule="exact"/>
        <w:ind w:left="560"/>
      </w:pPr>
      <w:r>
        <w:rPr>
          <w:spacing w:val="-2"/>
        </w:rPr>
        <w:t>实例图片：</w:t>
      </w:r>
    </w:p>
    <w:p>
      <w:pPr>
        <w:pStyle w:val="BodyText"/>
        <w:spacing w:before="7"/>
        <w:rPr>
          <w:sz w:val="8"/>
        </w:rPr>
      </w:pPr>
      <w:r>
        <w:drawing>
          <wp:anchor distT="0" distB="0" distL="0" distR="0" simplePos="0" relativeHeight="251685888" behindDoc="0" locked="0" layoutInCell="1" allowOverlap="1">
            <wp:simplePos x="0" y="0"/>
            <wp:positionH relativeFrom="page">
              <wp:posOffset>1409700</wp:posOffset>
            </wp:positionH>
            <wp:positionV relativeFrom="paragraph">
              <wp:posOffset>85057</wp:posOffset>
            </wp:positionV>
            <wp:extent cx="5195373" cy="3664077"/>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pic:nvPicPr>
                  <pic:blipFill>
                    <a:blip xmlns:r="http://schemas.openxmlformats.org/officeDocument/2006/relationships" r:embed="rId9" cstate="print"/>
                    <a:stretch>
                      <a:fillRect/>
                    </a:stretch>
                  </pic:blipFill>
                  <pic:spPr>
                    <a:xfrm>
                      <a:off x="0" y="0"/>
                      <a:ext cx="5195373" cy="3664077"/>
                    </a:xfrm>
                    <a:prstGeom prst="rect">
                      <a:avLst/>
                    </a:prstGeom>
                  </pic:spPr>
                </pic:pic>
              </a:graphicData>
            </a:graphic>
          </wp:anchor>
        </w:drawing>
      </w:r>
    </w:p>
    <w:p>
      <w:pPr>
        <w:spacing w:after="0"/>
        <w:rPr>
          <w:sz w:val="8"/>
        </w:rPr>
        <w:sectPr>
          <w:headerReference w:type="default" r:id="rId10"/>
          <w:pgSz w:w="11910" w:h="16840"/>
          <w:pgMar w:top="1360" w:right="1280" w:bottom="280" w:left="1660" w:header="893" w:footer="0"/>
          <w:pgNumType w:start="5"/>
          <w:cols w:space="708"/>
        </w:sectPr>
      </w:pPr>
    </w:p>
    <w:p>
      <w:pPr>
        <w:pStyle w:val="BodyText"/>
        <w:spacing w:before="5"/>
        <w:rPr>
          <w:sz w:val="8"/>
        </w:rPr>
      </w:pPr>
    </w:p>
    <w:p>
      <w:pPr>
        <w:pStyle w:val="Heading3"/>
        <w:numPr>
          <w:ilvl w:val="1"/>
          <w:numId w:val="14"/>
        </w:numPr>
        <w:tabs>
          <w:tab w:val="left" w:pos="620"/>
        </w:tabs>
        <w:spacing w:before="0" w:after="0" w:line="549" w:lineRule="exact"/>
        <w:ind w:left="620" w:right="0" w:hanging="480"/>
        <w:jc w:val="left"/>
        <w:rPr>
          <w:rFonts w:ascii="Times New Roman" w:eastAsia="Times New Roman"/>
        </w:rPr>
      </w:pPr>
      <w:bookmarkStart w:id="7" w:name="_TOC_250006"/>
      <w:r>
        <w:rPr>
          <w:rFonts w:ascii="Times New Roman" w:eastAsia="Times New Roman"/>
        </w:rPr>
        <w:t>Zigbee</w:t>
      </w:r>
      <w:r>
        <w:rPr>
          <w:rFonts w:ascii="Times New Roman" w:eastAsia="Times New Roman"/>
          <w:spacing w:val="5"/>
        </w:rPr>
        <w:t xml:space="preserve"> </w:t>
      </w:r>
      <w:bookmarkEnd w:id="7"/>
      <w:r>
        <w:rPr>
          <w:spacing w:val="-2"/>
        </w:rPr>
        <w:t>系统基本原理</w:t>
      </w:r>
    </w:p>
    <w:p>
      <w:pPr>
        <w:pStyle w:val="BodyText"/>
        <w:spacing w:before="6"/>
        <w:rPr>
          <w:rFonts w:ascii="Microsoft JhengHei"/>
          <w:b/>
        </w:rPr>
      </w:pPr>
    </w:p>
    <w:p>
      <w:pPr>
        <w:pStyle w:val="BodyText"/>
        <w:spacing w:line="417" w:lineRule="auto"/>
        <w:ind w:left="140" w:right="412" w:firstLine="428"/>
      </w:pPr>
      <w:r>
        <w:t xml:space="preserve">基于 </w:t>
      </w:r>
      <w:r>
        <w:rPr>
          <w:rFonts w:ascii="Times New Roman" w:eastAsia="Times New Roman"/>
        </w:rPr>
        <w:t>ZigBee</w:t>
      </w:r>
      <w:r>
        <w:rPr>
          <w:rFonts w:ascii="Times New Roman" w:eastAsia="Times New Roman"/>
          <w:spacing w:val="67"/>
        </w:rPr>
        <w:t xml:space="preserve"> </w:t>
      </w:r>
      <w:r>
        <w:t xml:space="preserve">的无线设备工作在 </w:t>
      </w:r>
      <w:r>
        <w:rPr>
          <w:rFonts w:ascii="Times New Roman" w:eastAsia="Times New Roman"/>
        </w:rPr>
        <w:t>868MHZ, 915MHZ</w:t>
      </w:r>
      <w:r>
        <w:rPr>
          <w:rFonts w:ascii="Times New Roman" w:eastAsia="Times New Roman"/>
          <w:spacing w:val="67"/>
        </w:rPr>
        <w:t xml:space="preserve"> </w:t>
      </w:r>
      <w:r>
        <w:t xml:space="preserve">和 </w:t>
      </w:r>
      <w:r>
        <w:rPr>
          <w:rFonts w:ascii="Times New Roman" w:eastAsia="Times New Roman"/>
        </w:rPr>
        <w:t>2.4Z</w:t>
      </w:r>
      <w:r>
        <w:rPr>
          <w:rFonts w:ascii="Times New Roman" w:eastAsia="Times New Roman"/>
          <w:spacing w:val="67"/>
        </w:rPr>
        <w:t xml:space="preserve"> </w:t>
      </w:r>
      <w:r>
        <w:t>频带。其最大数据速 率</w:t>
      </w:r>
      <w:r>
        <w:rPr>
          <w:spacing w:val="-5"/>
        </w:rPr>
        <w:t xml:space="preserve">是 </w:t>
      </w:r>
      <w:r>
        <w:rPr>
          <w:rFonts w:ascii="Times New Roman" w:eastAsia="Times New Roman"/>
        </w:rPr>
        <w:t>250Kbps.</w:t>
      </w:r>
      <w:r>
        <w:rPr>
          <w:rFonts w:ascii="Times New Roman" w:eastAsia="Times New Roman"/>
          <w:spacing w:val="-5"/>
        </w:rPr>
        <w:t xml:space="preserve"> </w:t>
      </w:r>
      <w:r>
        <w:rPr>
          <w:rFonts w:ascii="Times New Roman" w:eastAsia="Times New Roman"/>
        </w:rPr>
        <w:t>ZigBee</w:t>
      </w:r>
      <w:r>
        <w:rPr>
          <w:rFonts w:ascii="Times New Roman" w:eastAsia="Times New Roman"/>
          <w:spacing w:val="40"/>
        </w:rPr>
        <w:t xml:space="preserve"> </w:t>
      </w:r>
      <w:r>
        <w:rPr>
          <w:spacing w:val="-7"/>
        </w:rPr>
        <w:t>技术主要针对以电池为电源的应用，这些应用对低数据速 率、低成本、</w:t>
      </w:r>
      <w:r>
        <w:t xml:space="preserve">更长时间的电池寿命有较高的需求。在一些 </w:t>
      </w:r>
      <w:r>
        <w:rPr>
          <w:rFonts w:ascii="Times New Roman" w:eastAsia="Times New Roman"/>
        </w:rPr>
        <w:t>ZigBee</w:t>
      </w:r>
      <w:r>
        <w:rPr>
          <w:rFonts w:ascii="Times New Roman" w:eastAsia="Times New Roman"/>
          <w:spacing w:val="40"/>
        </w:rPr>
        <w:t xml:space="preserve"> </w:t>
      </w:r>
      <w:r>
        <w:t>应用中，无线 设备持续处于活动状态</w:t>
      </w:r>
      <w:r>
        <w:rPr>
          <w:spacing w:val="-3"/>
        </w:rPr>
        <w:t xml:space="preserve">的时间是有限的，大部分时间无线设备是处于省电模式 </w:t>
      </w:r>
      <w:r>
        <w:rPr>
          <w:spacing w:val="-2"/>
        </w:rPr>
        <w:t>（也称休眠模式）的。因此，</w:t>
      </w:r>
      <w:r>
        <w:rPr>
          <w:rFonts w:ascii="Times New Roman" w:eastAsia="Times New Roman"/>
          <w:spacing w:val="-2"/>
        </w:rPr>
        <w:t>ZigBee</w:t>
      </w:r>
      <w:r>
        <w:rPr>
          <w:spacing w:val="-6"/>
        </w:rPr>
        <w:t>设备在电池需要更换以前能够工作数年以 上。</w:t>
      </w:r>
      <w:r>
        <w:rPr>
          <w:rFonts w:ascii="Times New Roman" w:eastAsia="Times New Roman"/>
        </w:rPr>
        <w:t>Zigbee</w:t>
      </w:r>
      <w:r>
        <w:rPr>
          <w:rFonts w:ascii="Times New Roman" w:eastAsia="Times New Roman"/>
          <w:spacing w:val="-11"/>
        </w:rPr>
        <w:t xml:space="preserve"> </w:t>
      </w:r>
      <w:r>
        <w:t>是一种崭新的</w:t>
      </w:r>
      <w:r>
        <w:rPr>
          <w:rFonts w:ascii="Times New Roman" w:eastAsia="Times New Roman"/>
        </w:rPr>
        <w:t>,</w:t>
      </w:r>
      <w:r>
        <w:rPr>
          <w:spacing w:val="-9"/>
        </w:rPr>
        <w:t>专注于低功耗、低成本、</w:t>
      </w:r>
      <w:r>
        <w:rPr>
          <w:spacing w:val="-2"/>
        </w:rPr>
        <w:t>低复杂度、低速率的近程无线网络通信技术。也是嵌入式应用的一个大热点。</w:t>
      </w:r>
    </w:p>
    <w:p>
      <w:pPr>
        <w:pStyle w:val="BodyText"/>
        <w:spacing w:line="417" w:lineRule="auto"/>
        <w:ind w:left="140" w:right="518" w:firstLine="113"/>
        <w:jc w:val="both"/>
      </w:pPr>
      <w:r>
        <w:rPr>
          <w:rFonts w:ascii="Times New Roman" w:eastAsia="Times New Roman"/>
          <w:spacing w:val="-2"/>
        </w:rPr>
        <w:t>1</w:t>
      </w:r>
      <w:r>
        <w:rPr>
          <w:spacing w:val="-7"/>
        </w:rPr>
        <w:t>、低功耗 在低耗电待机模式下，</w:t>
      </w:r>
      <w:r>
        <w:rPr>
          <w:rFonts w:ascii="Times New Roman" w:eastAsia="Times New Roman"/>
          <w:spacing w:val="-2"/>
        </w:rPr>
        <w:t>2</w:t>
      </w:r>
      <w:r>
        <w:rPr>
          <w:rFonts w:ascii="Times New Roman" w:eastAsia="Times New Roman"/>
          <w:spacing w:val="-11"/>
        </w:rPr>
        <w:t xml:space="preserve"> </w:t>
      </w:r>
      <w:r>
        <w:rPr>
          <w:spacing w:val="-13"/>
        </w:rPr>
        <w:t xml:space="preserve">节 </w:t>
      </w:r>
      <w:r>
        <w:rPr>
          <w:rFonts w:ascii="Times New Roman" w:eastAsia="Times New Roman"/>
          <w:spacing w:val="-2"/>
        </w:rPr>
        <w:t>5</w:t>
      </w:r>
      <w:r>
        <w:rPr>
          <w:rFonts w:ascii="Times New Roman" w:eastAsia="Times New Roman"/>
          <w:spacing w:val="-11"/>
        </w:rPr>
        <w:t xml:space="preserve"> </w:t>
      </w:r>
      <w:r>
        <w:rPr>
          <w:spacing w:val="-5"/>
        </w:rPr>
        <w:t xml:space="preserve">号干电池可支持 </w:t>
      </w:r>
      <w:r>
        <w:rPr>
          <w:rFonts w:ascii="Times New Roman" w:eastAsia="Times New Roman"/>
          <w:spacing w:val="-2"/>
        </w:rPr>
        <w:t>1</w:t>
      </w:r>
      <w:r>
        <w:rPr>
          <w:rFonts w:ascii="Times New Roman" w:eastAsia="Times New Roman"/>
          <w:spacing w:val="-12"/>
        </w:rPr>
        <w:t xml:space="preserve"> </w:t>
      </w:r>
      <w:r>
        <w:rPr>
          <w:spacing w:val="-6"/>
        </w:rPr>
        <w:t xml:space="preserve">个节点工作 </w:t>
      </w:r>
      <w:r>
        <w:rPr>
          <w:rFonts w:ascii="Times New Roman" w:eastAsia="Times New Roman"/>
          <w:spacing w:val="-2"/>
        </w:rPr>
        <w:t>6~24</w:t>
      </w:r>
      <w:r>
        <w:rPr>
          <w:rFonts w:ascii="Times New Roman" w:eastAsia="Times New Roman"/>
          <w:spacing w:val="-11"/>
        </w:rPr>
        <w:t xml:space="preserve"> </w:t>
      </w:r>
      <w:r>
        <w:rPr>
          <w:spacing w:val="-2"/>
        </w:rPr>
        <w:t>个月，甚至更</w:t>
      </w:r>
      <w:r>
        <w:rPr>
          <w:spacing w:val="-3"/>
        </w:rPr>
        <w:t xml:space="preserve">长。这是 </w:t>
      </w:r>
      <w:r>
        <w:rPr>
          <w:rFonts w:ascii="Times New Roman" w:eastAsia="Times New Roman"/>
        </w:rPr>
        <w:t xml:space="preserve">Zigbee </w:t>
      </w:r>
      <w:r>
        <w:t>的突出优势。相比较，蓝牙能工作数周、</w:t>
      </w:r>
      <w:r>
        <w:rPr>
          <w:rFonts w:ascii="Times New Roman" w:eastAsia="Times New Roman"/>
        </w:rPr>
        <w:t xml:space="preserve">WiFi </w:t>
      </w:r>
      <w:r>
        <w:t>可工作数小时。</w:t>
      </w:r>
    </w:p>
    <w:p>
      <w:pPr>
        <w:pStyle w:val="BodyText"/>
        <w:spacing w:line="417" w:lineRule="auto"/>
        <w:ind w:left="140" w:right="517" w:firstLine="113"/>
        <w:jc w:val="both"/>
      </w:pPr>
      <w:r>
        <w:rPr>
          <w:rFonts w:ascii="Times New Roman" w:eastAsia="Times New Roman"/>
          <w:spacing w:val="-2"/>
        </w:rPr>
        <w:t>2</w:t>
      </w:r>
      <w:r>
        <w:rPr>
          <w:spacing w:val="-2"/>
        </w:rPr>
        <w:t>、低成本 通过大幅简化协议（</w:t>
      </w:r>
      <w:r>
        <w:rPr>
          <w:spacing w:val="-6"/>
        </w:rPr>
        <w:t xml:space="preserve">不到蓝牙的 </w:t>
      </w:r>
      <w:r>
        <w:rPr>
          <w:rFonts w:ascii="Times New Roman" w:eastAsia="Times New Roman"/>
          <w:spacing w:val="-2"/>
        </w:rPr>
        <w:t>1/10</w:t>
      </w:r>
      <w:r>
        <w:rPr>
          <w:spacing w:val="-2"/>
        </w:rPr>
        <w:t>），降低了对通信控制器的要求，按预测</w:t>
      </w:r>
      <w:r>
        <w:rPr>
          <w:spacing w:val="-21"/>
        </w:rPr>
        <w:t xml:space="preserve">分析，以 </w:t>
      </w:r>
      <w:r>
        <w:rPr>
          <w:rFonts w:ascii="Times New Roman" w:eastAsia="Times New Roman"/>
          <w:spacing w:val="-2"/>
        </w:rPr>
        <w:t>8051</w:t>
      </w:r>
      <w:r>
        <w:rPr>
          <w:rFonts w:ascii="Times New Roman" w:eastAsia="Times New Roman"/>
          <w:spacing w:val="-11"/>
        </w:rPr>
        <w:t xml:space="preserve"> </w:t>
      </w:r>
      <w:r>
        <w:rPr>
          <w:spacing w:val="-13"/>
        </w:rPr>
        <w:t xml:space="preserve">的 </w:t>
      </w:r>
      <w:r>
        <w:rPr>
          <w:rFonts w:ascii="Times New Roman" w:eastAsia="Times New Roman"/>
          <w:spacing w:val="-2"/>
        </w:rPr>
        <w:t>8</w:t>
      </w:r>
      <w:r>
        <w:rPr>
          <w:rFonts w:ascii="Times New Roman" w:eastAsia="Times New Roman"/>
          <w:spacing w:val="-11"/>
        </w:rPr>
        <w:t xml:space="preserve"> </w:t>
      </w:r>
      <w:r>
        <w:rPr>
          <w:spacing w:val="-11"/>
        </w:rPr>
        <w:t xml:space="preserve">位微控制器测算，全功能的主节点需要 </w:t>
      </w:r>
      <w:r>
        <w:rPr>
          <w:rFonts w:ascii="Times New Roman" w:eastAsia="Times New Roman"/>
          <w:spacing w:val="-2"/>
        </w:rPr>
        <w:t>32KB</w:t>
      </w:r>
      <w:r>
        <w:rPr>
          <w:rFonts w:ascii="Times New Roman" w:eastAsia="Times New Roman"/>
          <w:spacing w:val="-12"/>
        </w:rPr>
        <w:t xml:space="preserve"> </w:t>
      </w:r>
      <w:r>
        <w:rPr>
          <w:spacing w:val="-13"/>
        </w:rPr>
        <w:t xml:space="preserve">代码，子功能节点少至 </w:t>
      </w:r>
      <w:r>
        <w:rPr>
          <w:rFonts w:ascii="Times New Roman" w:eastAsia="Times New Roman"/>
          <w:spacing w:val="-2"/>
        </w:rPr>
        <w:t>4K</w:t>
      </w:r>
      <w:r>
        <w:rPr>
          <w:rFonts w:ascii="Times New Roman" w:eastAsia="Times New Roman"/>
          <w:spacing w:val="-2"/>
        </w:rPr>
        <w:t>B</w:t>
      </w:r>
      <w:r>
        <w:rPr>
          <w:spacing w:val="-4"/>
        </w:rPr>
        <w:t xml:space="preserve">代码，而且 </w:t>
      </w:r>
      <w:r>
        <w:rPr>
          <w:rFonts w:ascii="Times New Roman" w:eastAsia="Times New Roman"/>
        </w:rPr>
        <w:t xml:space="preserve">Zigbee </w:t>
      </w:r>
      <w:r>
        <w:t>免协议专利费。</w:t>
      </w:r>
    </w:p>
    <w:p>
      <w:pPr>
        <w:pStyle w:val="BodyText"/>
        <w:spacing w:line="269" w:lineRule="exact"/>
        <w:ind w:left="253"/>
        <w:jc w:val="both"/>
      </w:pPr>
      <w:r>
        <w:rPr>
          <w:rFonts w:ascii="Times New Roman" w:eastAsia="Times New Roman"/>
        </w:rPr>
        <w:t>3</w:t>
      </w:r>
      <w:r>
        <w:t xml:space="preserve">、低速率 </w:t>
      </w:r>
      <w:r>
        <w:rPr>
          <w:rFonts w:ascii="Times New Roman" w:eastAsia="Times New Roman"/>
        </w:rPr>
        <w:t>Zigbee</w:t>
      </w:r>
      <w:r>
        <w:rPr>
          <w:rFonts w:ascii="Times New Roman" w:eastAsia="Times New Roman"/>
          <w:spacing w:val="-1"/>
        </w:rPr>
        <w:t xml:space="preserve"> </w:t>
      </w:r>
      <w:r>
        <w:rPr>
          <w:spacing w:val="-14"/>
        </w:rPr>
        <w:t xml:space="preserve">工作在 </w:t>
      </w:r>
      <w:r>
        <w:rPr>
          <w:rFonts w:ascii="Times New Roman" w:eastAsia="Times New Roman"/>
        </w:rPr>
        <w:t xml:space="preserve">250kbps </w:t>
      </w:r>
      <w:r>
        <w:rPr>
          <w:spacing w:val="-1"/>
        </w:rPr>
        <w:t>的通讯速率，满足低速率传输数据的应用需求。</w:t>
      </w:r>
    </w:p>
    <w:p>
      <w:pPr>
        <w:pStyle w:val="BodyText"/>
        <w:spacing w:before="6"/>
        <w:rPr>
          <w:sz w:val="15"/>
        </w:rPr>
      </w:pPr>
    </w:p>
    <w:p>
      <w:pPr>
        <w:pStyle w:val="BodyText"/>
        <w:ind w:left="253"/>
      </w:pPr>
      <w:r>
        <w:rPr>
          <w:rFonts w:ascii="Times New Roman" w:eastAsia="Times New Roman"/>
        </w:rPr>
        <w:t>4</w:t>
      </w:r>
      <w:r>
        <w:rPr>
          <w:spacing w:val="9"/>
        </w:rPr>
        <w:t xml:space="preserve">、近距离 传输范围一般介于 </w:t>
      </w:r>
      <w:r>
        <w:rPr>
          <w:rFonts w:ascii="Times New Roman" w:eastAsia="Times New Roman"/>
        </w:rPr>
        <w:t>10</w:t>
      </w:r>
      <w:r>
        <w:t>～</w:t>
      </w:r>
      <w:r>
        <w:rPr>
          <w:rFonts w:ascii="Times New Roman" w:eastAsia="Times New Roman"/>
        </w:rPr>
        <w:t>100m</w:t>
      </w:r>
      <w:r>
        <w:rPr>
          <w:rFonts w:ascii="Times New Roman" w:eastAsia="Times New Roman"/>
          <w:spacing w:val="2"/>
        </w:rPr>
        <w:t xml:space="preserve"> </w:t>
      </w:r>
      <w:r>
        <w:rPr>
          <w:spacing w:val="5"/>
        </w:rPr>
        <w:t xml:space="preserve">之间，在增加 </w:t>
      </w:r>
      <w:r>
        <w:rPr>
          <w:rFonts w:ascii="Times New Roman" w:eastAsia="Times New Roman"/>
        </w:rPr>
        <w:t>RF</w:t>
      </w:r>
      <w:r>
        <w:rPr>
          <w:rFonts w:ascii="Times New Roman" w:eastAsia="Times New Roman"/>
          <w:spacing w:val="3"/>
        </w:rPr>
        <w:t xml:space="preserve"> </w:t>
      </w:r>
      <w:r>
        <w:rPr>
          <w:spacing w:val="12"/>
        </w:rPr>
        <w:t>发射功率后，亦可增加到</w:t>
      </w:r>
    </w:p>
    <w:p>
      <w:pPr>
        <w:pStyle w:val="BodyText"/>
        <w:spacing w:before="6"/>
        <w:rPr>
          <w:sz w:val="15"/>
        </w:rPr>
      </w:pPr>
    </w:p>
    <w:p>
      <w:pPr>
        <w:pStyle w:val="BodyText"/>
        <w:spacing w:line="417" w:lineRule="auto"/>
        <w:ind w:left="140" w:right="517"/>
      </w:pPr>
      <w:r>
        <w:rPr>
          <w:rFonts w:ascii="Times New Roman" w:eastAsia="Times New Roman"/>
          <w:spacing w:val="-2"/>
        </w:rPr>
        <w:t>1~3km</w:t>
      </w:r>
      <w:r>
        <w:rPr>
          <w:spacing w:val="-2"/>
        </w:rPr>
        <w:t>。这指的是相邻节点间的距离。如果通过路由和节点间通信的接力，传输距离将可以</w:t>
      </w:r>
      <w:r>
        <w:rPr>
          <w:spacing w:val="-4"/>
        </w:rPr>
        <w:t>更远。</w:t>
      </w:r>
    </w:p>
    <w:p>
      <w:pPr>
        <w:pStyle w:val="BodyText"/>
        <w:spacing w:line="417" w:lineRule="auto"/>
        <w:ind w:left="140" w:right="519" w:firstLine="113"/>
        <w:jc w:val="both"/>
      </w:pPr>
      <w:r>
        <w:rPr>
          <w:rFonts w:ascii="Times New Roman" w:eastAsia="Times New Roman"/>
          <w:spacing w:val="-2"/>
        </w:rPr>
        <w:t>5</w:t>
      </w:r>
      <w:r>
        <w:rPr>
          <w:spacing w:val="-7"/>
        </w:rPr>
        <w:t xml:space="preserve">、短时延 </w:t>
      </w:r>
      <w:r>
        <w:rPr>
          <w:rFonts w:ascii="Times New Roman" w:eastAsia="Times New Roman"/>
          <w:spacing w:val="-2"/>
        </w:rPr>
        <w:t>Zigbee</w:t>
      </w:r>
      <w:r>
        <w:rPr>
          <w:rFonts w:ascii="Times New Roman" w:eastAsia="Times New Roman"/>
          <w:spacing w:val="-11"/>
        </w:rPr>
        <w:t xml:space="preserve"> </w:t>
      </w:r>
      <w:r>
        <w:rPr>
          <w:spacing w:val="-3"/>
        </w:rPr>
        <w:t xml:space="preserve">的响应速度较快，一般从睡眠转入工作状态只需 </w:t>
      </w:r>
      <w:r>
        <w:rPr>
          <w:rFonts w:ascii="Times New Roman" w:eastAsia="Times New Roman"/>
          <w:spacing w:val="-2"/>
        </w:rPr>
        <w:t>15ms</w:t>
      </w:r>
      <w:r>
        <w:rPr>
          <w:spacing w:val="-2"/>
        </w:rPr>
        <w:t>，节点连接进入网</w:t>
      </w:r>
      <w:r>
        <w:rPr>
          <w:spacing w:val="-4"/>
        </w:rPr>
        <w:t xml:space="preserve">络只需 </w:t>
      </w:r>
      <w:r>
        <w:rPr>
          <w:rFonts w:ascii="Times New Roman" w:eastAsia="Times New Roman"/>
        </w:rPr>
        <w:t>30ms</w:t>
      </w:r>
      <w:r>
        <w:rPr>
          <w:spacing w:val="-1"/>
        </w:rPr>
        <w:t xml:space="preserve">，进一步节省了电能。相比较，蓝牙需要 </w:t>
      </w:r>
      <w:r>
        <w:rPr>
          <w:rFonts w:ascii="Times New Roman" w:eastAsia="Times New Roman"/>
        </w:rPr>
        <w:t>3~10s</w:t>
      </w:r>
      <w:r>
        <w:t>、</w:t>
      </w:r>
      <w:r>
        <w:rPr>
          <w:rFonts w:ascii="Times New Roman" w:eastAsia="Times New Roman"/>
        </w:rPr>
        <w:t xml:space="preserve">WiFi </w:t>
      </w:r>
      <w:r>
        <w:rPr>
          <w:spacing w:val="-5"/>
        </w:rPr>
        <w:t xml:space="preserve">需要 </w:t>
      </w:r>
      <w:r>
        <w:rPr>
          <w:rFonts w:ascii="Times New Roman" w:eastAsia="Times New Roman"/>
        </w:rPr>
        <w:t>3s</w:t>
      </w:r>
      <w:r>
        <w:t>。</w:t>
      </w:r>
    </w:p>
    <w:p>
      <w:pPr>
        <w:pStyle w:val="BodyText"/>
        <w:spacing w:line="417" w:lineRule="auto"/>
        <w:ind w:left="140" w:right="517" w:firstLine="113"/>
        <w:jc w:val="both"/>
      </w:pPr>
      <w:r>
        <w:rPr>
          <w:rFonts w:ascii="Times New Roman" w:eastAsia="Times New Roman"/>
        </w:rPr>
        <w:t>6</w:t>
      </w:r>
      <w:r>
        <w:rPr>
          <w:spacing w:val="-5"/>
        </w:rPr>
        <w:t xml:space="preserve">、高容量 </w:t>
      </w:r>
      <w:r>
        <w:rPr>
          <w:rFonts w:ascii="Times New Roman" w:eastAsia="Times New Roman"/>
        </w:rPr>
        <w:t>Zigbee</w:t>
      </w:r>
      <w:r>
        <w:rPr>
          <w:rFonts w:ascii="Times New Roman" w:eastAsia="Times New Roman"/>
          <w:spacing w:val="-13"/>
        </w:rPr>
        <w:t xml:space="preserve"> </w:t>
      </w:r>
      <w:r>
        <w:t>可采用星状、片状和网状网络结构，由一个主节点管理若干子节点，最</w:t>
      </w:r>
      <w:r>
        <w:rPr>
          <w:spacing w:val="-1"/>
        </w:rPr>
        <w:t xml:space="preserve">多一个主节点可管理 </w:t>
      </w:r>
      <w:r>
        <w:rPr>
          <w:rFonts w:ascii="Times New Roman" w:eastAsia="Times New Roman"/>
        </w:rPr>
        <w:t>254</w:t>
      </w:r>
      <w:r>
        <w:rPr>
          <w:rFonts w:ascii="Times New Roman" w:eastAsia="Times New Roman"/>
          <w:spacing w:val="40"/>
        </w:rPr>
        <w:t xml:space="preserve"> </w:t>
      </w:r>
      <w:r>
        <w:t xml:space="preserve">个子节点；同时主节点还可由上一层网络节点管理，最多可组成 </w:t>
      </w:r>
      <w:r>
        <w:rPr>
          <w:rFonts w:ascii="Times New Roman" w:eastAsia="Times New Roman"/>
        </w:rPr>
        <w:t xml:space="preserve">65000 </w:t>
      </w:r>
      <w:r>
        <w:t>个节点的大网。</w:t>
      </w:r>
    </w:p>
    <w:p>
      <w:pPr>
        <w:pStyle w:val="BodyText"/>
        <w:spacing w:line="417" w:lineRule="auto"/>
        <w:ind w:left="140" w:right="518" w:firstLine="113"/>
        <w:jc w:val="both"/>
      </w:pPr>
      <w:r>
        <w:rPr>
          <w:rFonts w:ascii="Times New Roman" w:eastAsia="Times New Roman"/>
        </w:rPr>
        <w:t>7</w:t>
      </w:r>
      <w:r>
        <w:t xml:space="preserve">、高安全 </w:t>
      </w:r>
      <w:r>
        <w:rPr>
          <w:rFonts w:ascii="Times New Roman" w:eastAsia="Times New Roman"/>
        </w:rPr>
        <w:t xml:space="preserve">Zigbee </w:t>
      </w:r>
      <w:r>
        <w:t>提供了三级安全模式，包括无安全设定、使用接入控制清单</w:t>
      </w:r>
      <w:r>
        <w:rPr>
          <w:rFonts w:ascii="Times New Roman" w:eastAsia="Times New Roman"/>
        </w:rPr>
        <w:t>(ACL)</w:t>
      </w:r>
      <w:r>
        <w:t>防止</w:t>
      </w:r>
      <w:r>
        <w:rPr>
          <w:spacing w:val="-2"/>
        </w:rPr>
        <w:t>非法获取数据以及采用高级加密标准</w:t>
      </w:r>
      <w:r>
        <w:rPr>
          <w:rFonts w:ascii="Times New Roman" w:eastAsia="Times New Roman"/>
          <w:spacing w:val="-2"/>
        </w:rPr>
        <w:t>(AES128)</w:t>
      </w:r>
      <w:r>
        <w:rPr>
          <w:spacing w:val="-2"/>
        </w:rPr>
        <w:t>的对称密码，以灵活确定其安全属性。</w:t>
      </w:r>
    </w:p>
    <w:p>
      <w:pPr>
        <w:pStyle w:val="BodyText"/>
        <w:spacing w:line="269" w:lineRule="exact"/>
        <w:ind w:left="253"/>
        <w:jc w:val="both"/>
      </w:pPr>
      <w:r>
        <w:rPr>
          <w:rFonts w:ascii="Times New Roman" w:eastAsia="Times New Roman"/>
        </w:rPr>
        <w:t>8</w:t>
      </w:r>
      <w:r>
        <w:rPr>
          <w:spacing w:val="-3"/>
        </w:rPr>
        <w:t xml:space="preserve">、免执照频段 采用直接序列扩频在工业科学医疗 </w:t>
      </w:r>
      <w:r>
        <w:rPr>
          <w:rFonts w:ascii="Times New Roman" w:eastAsia="Times New Roman"/>
        </w:rPr>
        <w:t>2.4GHz(</w:t>
      </w:r>
      <w:r>
        <w:t>全球</w:t>
      </w:r>
      <w:r>
        <w:rPr>
          <w:rFonts w:ascii="Times New Roman" w:eastAsia="Times New Roman"/>
        </w:rPr>
        <w:t>) (ISM)</w:t>
      </w:r>
      <w:r>
        <w:rPr>
          <w:spacing w:val="-4"/>
        </w:rPr>
        <w:t>频段。</w:t>
      </w:r>
    </w:p>
    <w:p>
      <w:pPr>
        <w:pStyle w:val="BodyText"/>
        <w:rPr>
          <w:sz w:val="22"/>
        </w:rPr>
      </w:pPr>
    </w:p>
    <w:p>
      <w:pPr>
        <w:pStyle w:val="Heading6"/>
        <w:spacing w:before="167"/>
      </w:pPr>
      <w:r>
        <w:rPr>
          <w:rFonts w:ascii="Times New Roman" w:eastAsia="Times New Roman"/>
          <w:color w:val="333333"/>
        </w:rPr>
        <w:t>ZigBee</w:t>
      </w:r>
      <w:r>
        <w:rPr>
          <w:rFonts w:ascii="Times New Roman" w:eastAsia="Times New Roman"/>
          <w:color w:val="333333"/>
          <w:spacing w:val="74"/>
        </w:rPr>
        <w:t xml:space="preserve"> </w:t>
      </w:r>
      <w:r>
        <w:rPr>
          <w:color w:val="333333"/>
          <w:spacing w:val="-2"/>
        </w:rPr>
        <w:t>应用于室内病人监控</w:t>
      </w:r>
    </w:p>
    <w:p>
      <w:pPr>
        <w:pStyle w:val="BodyText"/>
        <w:spacing w:before="7"/>
        <w:rPr>
          <w:rFonts w:ascii="Microsoft JhengHei"/>
          <w:b/>
          <w:sz w:val="19"/>
        </w:rPr>
      </w:pPr>
    </w:p>
    <w:p>
      <w:pPr>
        <w:pStyle w:val="BodyText"/>
        <w:spacing w:line="417" w:lineRule="auto"/>
        <w:ind w:left="140" w:right="518" w:firstLine="428"/>
      </w:pPr>
      <w:r>
        <w:rPr>
          <w:spacing w:val="-2"/>
        </w:rPr>
        <w:t xml:space="preserve">例如，一个病人的血压，心率 可以通过可穿戴设备测量出来，病人戴的 </w:t>
      </w:r>
      <w:r>
        <w:rPr>
          <w:rFonts w:ascii="Times New Roman" w:eastAsia="Times New Roman"/>
        </w:rPr>
        <w:t>ZigBee</w:t>
      </w:r>
      <w:r>
        <w:rPr>
          <w:rFonts w:ascii="Times New Roman" w:eastAsia="Times New Roman"/>
          <w:spacing w:val="40"/>
        </w:rPr>
        <w:t xml:space="preserve"> </w:t>
      </w:r>
      <w:r>
        <w:t>设备</w:t>
      </w:r>
      <w:r>
        <w:rPr>
          <w:spacing w:val="-1"/>
        </w:rPr>
        <w:t>来周期性的收集血压等健 康相关的信息，然后这些数据被无线传送到当地服务器，例如病</w:t>
      </w:r>
    </w:p>
    <w:p>
      <w:pPr>
        <w:spacing w:after="0" w:line="417" w:lineRule="auto"/>
        <w:sectPr>
          <w:headerReference w:type="default" r:id="rId11"/>
          <w:pgSz w:w="11910" w:h="16840"/>
          <w:pgMar w:top="1360" w:right="1280" w:bottom="280" w:left="1660" w:header="893" w:footer="0"/>
          <w:pgNumType w:start="6"/>
          <w:cols w:space="708"/>
        </w:sectPr>
      </w:pPr>
    </w:p>
    <w:p>
      <w:pPr>
        <w:pStyle w:val="BodyText"/>
        <w:spacing w:before="165" w:line="417" w:lineRule="auto"/>
        <w:ind w:left="140" w:right="518"/>
      </w:pPr>
      <w:r>
        <w:rPr>
          <w:spacing w:val="-3"/>
        </w:rPr>
        <w:t>人家中的一台个 人电脑，电脑再对这些数据进行初始分析，最后重要的信息通过互联网被</w:t>
      </w:r>
      <w:r>
        <w:t>发送到 病人的护士或者内科医生那里做进一步的分析。</w:t>
      </w:r>
    </w:p>
    <w:p>
      <w:pPr>
        <w:pStyle w:val="BodyText"/>
        <w:spacing w:before="7"/>
        <w:rPr>
          <w:sz w:val="19"/>
        </w:rPr>
      </w:pPr>
    </w:p>
    <w:p>
      <w:pPr>
        <w:pStyle w:val="Heading6"/>
      </w:pPr>
      <w:r>
        <w:rPr>
          <w:rFonts w:ascii="Times New Roman" w:eastAsia="Times New Roman"/>
          <w:color w:val="333333"/>
        </w:rPr>
        <w:t>ZigBee</w:t>
      </w:r>
      <w:r>
        <w:rPr>
          <w:rFonts w:ascii="Times New Roman" w:eastAsia="Times New Roman"/>
          <w:color w:val="333333"/>
          <w:spacing w:val="77"/>
        </w:rPr>
        <w:t xml:space="preserve"> </w:t>
      </w:r>
      <w:r>
        <w:rPr>
          <w:color w:val="333333"/>
          <w:spacing w:val="-1"/>
        </w:rPr>
        <w:t>应用大型楼宇结构安全监控</w:t>
      </w:r>
    </w:p>
    <w:p>
      <w:pPr>
        <w:pStyle w:val="BodyText"/>
        <w:spacing w:before="7"/>
        <w:rPr>
          <w:rFonts w:ascii="Microsoft JhengHei"/>
          <w:b/>
          <w:sz w:val="19"/>
        </w:rPr>
      </w:pPr>
    </w:p>
    <w:p>
      <w:pPr>
        <w:pStyle w:val="BodyText"/>
        <w:spacing w:line="417" w:lineRule="auto"/>
        <w:ind w:left="140" w:right="517" w:firstLine="428"/>
        <w:jc w:val="both"/>
      </w:pPr>
      <w:r>
        <w:rPr>
          <w:spacing w:val="-16"/>
        </w:rPr>
        <w:t xml:space="preserve">在此应用中，一 ，所有的这些传感器形 个建筑内可以安装数个 </w:t>
      </w:r>
      <w:r>
        <w:rPr>
          <w:rFonts w:ascii="Times New Roman" w:eastAsia="Times New Roman"/>
        </w:rPr>
        <w:t>ZigBee</w:t>
      </w:r>
      <w:r>
        <w:rPr>
          <w:rFonts w:ascii="Times New Roman" w:eastAsia="Times New Roman"/>
          <w:spacing w:val="40"/>
        </w:rPr>
        <w:t xml:space="preserve"> </w:t>
      </w:r>
      <w:r>
        <w:rPr>
          <w:spacing w:val="-21"/>
        </w:rPr>
        <w:t>无线传感器</w:t>
      </w:r>
      <w:r>
        <w:t>（</w:t>
      </w:r>
      <w:r>
        <w:t>如</w:t>
      </w:r>
      <w:r>
        <w:t>加速度计） 成一个网络来收集信息， 这些收集来的信息可以用于评估建筑的结构安全和潜在 的损坏标志，例如，地震后一个建筑在重新开放前可能需要进行检测。而传感器 收</w:t>
      </w:r>
      <w:r>
        <w:rPr>
          <w:spacing w:val="-2"/>
        </w:rPr>
        <w:t>集到的数据有助于加速和减少检测的花费</w:t>
      </w:r>
    </w:p>
    <w:p>
      <w:pPr>
        <w:pStyle w:val="BodyText"/>
        <w:spacing w:line="417" w:lineRule="auto"/>
        <w:ind w:left="140" w:right="517" w:firstLine="428"/>
        <w:jc w:val="both"/>
        <w:rPr>
          <w:rFonts w:ascii="Times New Roman" w:eastAsia="Times New Roman"/>
        </w:rPr>
      </w:pPr>
      <w:r>
        <w:rPr>
          <w:rFonts w:ascii="Times New Roman" w:eastAsia="Times New Roman"/>
        </w:rPr>
        <w:t>ZigBee</w:t>
      </w:r>
      <w:r>
        <w:rPr>
          <w:rFonts w:ascii="Times New Roman" w:eastAsia="Times New Roman"/>
          <w:spacing w:val="55"/>
        </w:rPr>
        <w:t xml:space="preserve"> </w:t>
      </w:r>
      <w:r>
        <w:t xml:space="preserve">联盟是 </w:t>
      </w:r>
      <w:r>
        <w:rPr>
          <w:rFonts w:ascii="Times New Roman" w:eastAsia="Times New Roman"/>
        </w:rPr>
        <w:t>2002</w:t>
      </w:r>
      <w:r>
        <w:rPr>
          <w:rFonts w:ascii="Times New Roman" w:eastAsia="Times New Roman"/>
          <w:spacing w:val="55"/>
        </w:rPr>
        <w:t xml:space="preserve"> </w:t>
      </w:r>
      <w:r>
        <w:t xml:space="preserve">年创立的 一个非盈利性组织，对每一个想加入的成员都开放。 </w:t>
      </w:r>
      <w:r>
        <w:rPr>
          <w:rFonts w:ascii="Times New Roman" w:eastAsia="Times New Roman"/>
        </w:rPr>
        <w:t>ZigBee</w:t>
      </w:r>
      <w:r>
        <w:rPr>
          <w:rFonts w:ascii="Times New Roman" w:eastAsia="Times New Roman"/>
          <w:spacing w:val="56"/>
        </w:rPr>
        <w:t xml:space="preserve"> </w:t>
      </w:r>
      <w:r>
        <w:t xml:space="preserve">标准是由 </w:t>
      </w:r>
      <w:r>
        <w:rPr>
          <w:rFonts w:ascii="Times New Roman" w:eastAsia="Times New Roman"/>
        </w:rPr>
        <w:t>ZigBee</w:t>
      </w:r>
      <w:r>
        <w:rPr>
          <w:rFonts w:ascii="Times New Roman" w:eastAsia="Times New Roman"/>
          <w:spacing w:val="56"/>
        </w:rPr>
        <w:t xml:space="preserve"> </w:t>
      </w:r>
      <w:r>
        <w:t>联盟所开发的，该联盟有数百个成员公司，从半导 体产业和软</w:t>
      </w:r>
      <w:r>
        <w:t>件开发者到原始设备生产商、安装商。</w:t>
      </w:r>
      <w:r>
        <w:rPr>
          <w:rFonts w:ascii="Times New Roman" w:eastAsia="Times New Roman"/>
        </w:rPr>
        <w:t>ZigBee</w:t>
      </w:r>
      <w:r>
        <w:rPr>
          <w:rFonts w:ascii="Times New Roman" w:eastAsia="Times New Roman"/>
          <w:spacing w:val="56"/>
        </w:rPr>
        <w:t xml:space="preserve"> </w:t>
      </w:r>
      <w:r>
        <w:t xml:space="preserve">标准采用 </w:t>
      </w:r>
      <w:r>
        <w:rPr>
          <w:rFonts w:ascii="Times New Roman" w:eastAsia="Times New Roman"/>
        </w:rPr>
        <w:t>IEEE 802.15.4</w:t>
      </w:r>
      <w:r>
        <w:rPr>
          <w:rFonts w:ascii="Times New Roman" w:eastAsia="Times New Roman"/>
          <w:spacing w:val="56"/>
        </w:rPr>
        <w:t xml:space="preserve"> </w:t>
      </w:r>
      <w:r>
        <w:t xml:space="preserve">标准作为其 </w:t>
      </w:r>
      <w:r>
        <w:rPr>
          <w:rFonts w:ascii="Times New Roman" w:eastAsia="Times New Roman"/>
        </w:rPr>
        <w:t>PHY</w:t>
      </w:r>
      <w:r>
        <w:t xml:space="preserve">层和 </w:t>
      </w:r>
      <w:r>
        <w:rPr>
          <w:rFonts w:ascii="Times New Roman" w:eastAsia="Times New Roman"/>
        </w:rPr>
        <w:t>MAC</w:t>
      </w:r>
      <w:r>
        <w:rPr>
          <w:rFonts w:ascii="Times New Roman" w:eastAsia="Times New Roman"/>
          <w:spacing w:val="54"/>
        </w:rPr>
        <w:t xml:space="preserve"> </w:t>
      </w:r>
      <w:r>
        <w:t xml:space="preserve">层协议。因此，遵循 </w:t>
      </w:r>
      <w:r>
        <w:rPr>
          <w:rFonts w:ascii="Times New Roman" w:eastAsia="Times New Roman"/>
        </w:rPr>
        <w:t>ZigBee</w:t>
      </w:r>
      <w:r>
        <w:rPr>
          <w:rFonts w:ascii="Times New Roman" w:eastAsia="Times New Roman"/>
          <w:spacing w:val="54"/>
        </w:rPr>
        <w:t xml:space="preserve"> </w:t>
      </w:r>
      <w:r>
        <w:t xml:space="preserve">的设备也同样 遵循 </w:t>
      </w:r>
      <w:r>
        <w:rPr>
          <w:rFonts w:ascii="Times New Roman" w:eastAsia="Times New Roman"/>
        </w:rPr>
        <w:t>IEEE 802.15.4</w:t>
      </w:r>
      <w:r>
        <w:rPr>
          <w:rFonts w:ascii="Times New Roman" w:eastAsia="Times New Roman"/>
          <w:spacing w:val="54"/>
        </w:rPr>
        <w:t xml:space="preserve"> </w:t>
      </w:r>
      <w:r>
        <w:t>标准。 在家</w:t>
      </w:r>
      <w:r>
        <w:rPr>
          <w:spacing w:val="-1"/>
        </w:rPr>
        <w:t>庭和工厂内使用无线通信来收集信息或执行既定控制任务的概念对人 们来说并不陌生。纵</w:t>
      </w:r>
      <w:r>
        <w:rPr>
          <w:spacing w:val="8"/>
        </w:rPr>
        <w:t xml:space="preserve">观几种短距离无线网络通信的标准，包括 </w:t>
      </w:r>
      <w:r>
        <w:rPr>
          <w:rFonts w:ascii="Times New Roman" w:eastAsia="Times New Roman"/>
        </w:rPr>
        <w:t>IEEE 802.11</w:t>
      </w:r>
      <w:r>
        <w:rPr>
          <w:rFonts w:ascii="Times New Roman" w:eastAsia="Times New Roman"/>
          <w:spacing w:val="-1"/>
        </w:rPr>
        <w:t xml:space="preserve"> </w:t>
      </w:r>
      <w:r>
        <w:rPr>
          <w:spacing w:val="10"/>
        </w:rPr>
        <w:t>无线局域网</w:t>
      </w:r>
      <w:r>
        <w:t>（</w:t>
      </w:r>
      <w:r>
        <w:rPr>
          <w:rFonts w:ascii="Times New Roman" w:eastAsia="Times New Roman"/>
        </w:rPr>
        <w:t>Wireless Local Area Network</w:t>
      </w:r>
      <w:r>
        <w:rPr>
          <w:rFonts w:ascii="Times New Roman" w:eastAsia="Times New Roman"/>
          <w:spacing w:val="-14"/>
        </w:rPr>
        <w:t xml:space="preserve"> </w:t>
      </w:r>
      <w:r>
        <w:rPr>
          <w:rFonts w:ascii="Times New Roman" w:eastAsia="Times New Roman"/>
        </w:rPr>
        <w:t>WLAN</w:t>
      </w:r>
      <w:r>
        <w:t>）</w:t>
      </w:r>
      <w:r>
        <w:rPr>
          <w:spacing w:val="8"/>
        </w:rPr>
        <w:t xml:space="preserve"> 和蓝牙</w:t>
      </w:r>
      <w:r>
        <w:t>（</w:t>
      </w:r>
      <w:r>
        <w:rPr>
          <w:spacing w:val="-26"/>
        </w:rPr>
        <w:t xml:space="preserve"> </w:t>
      </w:r>
      <w:r>
        <w:rPr>
          <w:rFonts w:ascii="Times New Roman" w:eastAsia="Times New Roman"/>
        </w:rPr>
        <w:t>Bluetooth</w:t>
      </w:r>
      <w:r>
        <w:t>）</w:t>
      </w:r>
      <w:r>
        <w:rPr>
          <w:spacing w:val="-26"/>
        </w:rPr>
        <w:t xml:space="preserve"> </w:t>
      </w:r>
      <w:r>
        <w:rPr>
          <w:rFonts w:ascii="Times New Roman" w:eastAsia="Times New Roman"/>
          <w:spacing w:val="-7"/>
        </w:rPr>
        <w:t xml:space="preserve">. </w:t>
      </w:r>
      <w:r>
        <w:rPr>
          <w:spacing w:val="14"/>
        </w:rPr>
        <w:t>每个标准都有其在特定领域应用的优势， 而</w:t>
      </w:r>
      <w:r>
        <w:t xml:space="preserve"> </w:t>
      </w:r>
      <w:r>
        <w:rPr>
          <w:rFonts w:ascii="Times New Roman" w:eastAsia="Times New Roman"/>
        </w:rPr>
        <w:t>ZigBee</w:t>
      </w:r>
      <w:r>
        <w:rPr>
          <w:rFonts w:ascii="Times New Roman" w:eastAsia="Times New Roman"/>
          <w:spacing w:val="40"/>
        </w:rPr>
        <w:t xml:space="preserve"> </w:t>
      </w:r>
      <w:r>
        <w:rPr>
          <w:spacing w:val="-2"/>
        </w:rPr>
        <w:t>则主要是为低成本、低数据 速率、超低功耗的无线网络应用开发的。 通过简化通</w:t>
      </w:r>
      <w:r>
        <w:rPr>
          <w:spacing w:val="10"/>
        </w:rPr>
        <w:t>信协议和降低数据速率，</w:t>
      </w:r>
      <w:r>
        <w:rPr>
          <w:rFonts w:ascii="Times New Roman" w:eastAsia="Times New Roman"/>
        </w:rPr>
        <w:t>ZigBee</w:t>
      </w:r>
      <w:r>
        <w:rPr>
          <w:rFonts w:ascii="Times New Roman" w:eastAsia="Times New Roman"/>
          <w:spacing w:val="65"/>
        </w:rPr>
        <w:t xml:space="preserve"> </w:t>
      </w:r>
      <w:r>
        <w:rPr>
          <w:spacing w:val="10"/>
        </w:rPr>
        <w:t xml:space="preserve">标准有助于降低应用成本。和 其他的标准例如 </w:t>
      </w:r>
      <w:r>
        <w:rPr>
          <w:rFonts w:ascii="Times New Roman" w:eastAsia="Times New Roman"/>
          <w:spacing w:val="-4"/>
        </w:rPr>
        <w:t>IEEE</w:t>
      </w:r>
    </w:p>
    <w:p>
      <w:pPr>
        <w:pStyle w:val="BodyText"/>
        <w:spacing w:line="417" w:lineRule="auto"/>
        <w:ind w:left="140" w:right="413"/>
      </w:pPr>
      <w:r>
        <w:rPr>
          <w:rFonts w:ascii="Times New Roman" w:eastAsia="Times New Roman"/>
        </w:rPr>
        <w:t>802.11</w:t>
      </w:r>
      <w:r>
        <w:rPr>
          <w:rFonts w:ascii="Times New Roman" w:eastAsia="Times New Roman"/>
          <w:spacing w:val="40"/>
        </w:rPr>
        <w:t xml:space="preserve"> </w:t>
      </w:r>
      <w:r>
        <w:t xml:space="preserve">相比，满足 </w:t>
      </w:r>
      <w:r>
        <w:rPr>
          <w:rFonts w:ascii="Times New Roman" w:eastAsia="Times New Roman"/>
        </w:rPr>
        <w:t>ZigBee</w:t>
      </w:r>
      <w:r>
        <w:rPr>
          <w:rFonts w:ascii="Times New Roman" w:eastAsia="Times New Roman"/>
          <w:spacing w:val="40"/>
        </w:rPr>
        <w:t xml:space="preserve"> </w:t>
      </w:r>
      <w:r>
        <w:t xml:space="preserve">和 </w:t>
      </w:r>
      <w:r>
        <w:rPr>
          <w:rFonts w:ascii="Times New Roman" w:eastAsia="Times New Roman"/>
        </w:rPr>
        <w:t>IEEE 802.15.4</w:t>
      </w:r>
      <w:r>
        <w:rPr>
          <w:rFonts w:ascii="Times New Roman" w:eastAsia="Times New Roman"/>
          <w:spacing w:val="40"/>
        </w:rPr>
        <w:t xml:space="preserve"> </w:t>
      </w:r>
      <w:r>
        <w:t xml:space="preserve">标准的最低需 求相对轻松，这同时也降低了 </w:t>
      </w:r>
      <w:r>
        <w:rPr>
          <w:rFonts w:ascii="Times New Roman" w:eastAsia="Times New Roman"/>
        </w:rPr>
        <w:t>ZigBee</w:t>
      </w:r>
      <w:r>
        <w:rPr>
          <w:rFonts w:ascii="Times New Roman" w:eastAsia="Times New Roman"/>
          <w:spacing w:val="19"/>
        </w:rPr>
        <w:t xml:space="preserve"> </w:t>
      </w:r>
      <w:r>
        <w:rPr>
          <w:spacing w:val="-3"/>
        </w:rPr>
        <w:t>收发器的应用复杂度和成本。占空比是指设备活跃时的时间与总时间的比值。例如，</w:t>
      </w:r>
      <w:r>
        <w:rPr>
          <w:spacing w:val="2"/>
        </w:rPr>
        <w:t xml:space="preserve">若一个设备每分钟唤 醒一次， 工作 </w:t>
      </w:r>
      <w:r>
        <w:rPr>
          <w:rFonts w:ascii="Times New Roman" w:eastAsia="Times New Roman"/>
        </w:rPr>
        <w:t>60ms</w:t>
      </w:r>
      <w:r>
        <w:rPr>
          <w:rFonts w:ascii="Times New Roman" w:eastAsia="Times New Roman"/>
          <w:spacing w:val="80"/>
        </w:rPr>
        <w:t xml:space="preserve"> </w:t>
      </w:r>
      <w:r>
        <w:rPr>
          <w:spacing w:val="2"/>
        </w:rPr>
        <w:t xml:space="preserve">后继续休眠。 那么它的占空比为 </w:t>
      </w:r>
      <w:r>
        <w:rPr>
          <w:rFonts w:ascii="Times New Roman" w:eastAsia="Times New Roman"/>
        </w:rPr>
        <w:t>0.001</w:t>
      </w:r>
      <w:r>
        <w:rPr>
          <w:rFonts w:ascii="Times New Roman" w:eastAsia="Times New Roman"/>
          <w:spacing w:val="80"/>
        </w:rPr>
        <w:t xml:space="preserve"> </w:t>
      </w:r>
      <w:r>
        <w:t xml:space="preserve">或 </w:t>
      </w:r>
      <w:r>
        <w:rPr>
          <w:rFonts w:ascii="Times New Roman" w:eastAsia="Times New Roman"/>
        </w:rPr>
        <w:t>0.1%</w:t>
      </w:r>
      <w:r>
        <w:t xml:space="preserve">。 在许多 </w:t>
      </w:r>
      <w:r>
        <w:rPr>
          <w:rFonts w:ascii="Times New Roman" w:eastAsia="Times New Roman"/>
        </w:rPr>
        <w:t>ZigBee</w:t>
      </w:r>
      <w:r>
        <w:rPr>
          <w:rFonts w:ascii="Times New Roman" w:eastAsia="Times New Roman"/>
          <w:spacing w:val="40"/>
        </w:rPr>
        <w:t xml:space="preserve"> </w:t>
      </w:r>
      <w:r>
        <w:t xml:space="preserve">应用中，为了保证电池能工作数年以上，设备的占空比都在 </w:t>
      </w:r>
      <w:r>
        <w:rPr>
          <w:rFonts w:ascii="Times New Roman" w:eastAsia="Times New Roman"/>
        </w:rPr>
        <w:t>1%</w:t>
      </w:r>
      <w:r>
        <w:t>以</w:t>
      </w:r>
      <w:r>
        <w:rPr>
          <w:spacing w:val="-6"/>
        </w:rPr>
        <w:t>下。</w:t>
      </w:r>
    </w:p>
    <w:p>
      <w:pPr>
        <w:pStyle w:val="Heading3"/>
        <w:numPr>
          <w:ilvl w:val="1"/>
          <w:numId w:val="14"/>
        </w:numPr>
        <w:tabs>
          <w:tab w:val="left" w:pos="541"/>
        </w:tabs>
        <w:spacing w:before="160" w:after="0" w:line="240" w:lineRule="auto"/>
        <w:ind w:left="541" w:right="0" w:hanging="401"/>
        <w:jc w:val="left"/>
        <w:rPr>
          <w:rFonts w:ascii="Times New Roman" w:eastAsia="Times New Roman"/>
          <w:sz w:val="30"/>
        </w:rPr>
      </w:pPr>
      <w:bookmarkStart w:id="8" w:name="_TOC_250005"/>
      <w:r>
        <w:rPr>
          <w:rFonts w:ascii="Times New Roman" w:eastAsia="Times New Roman"/>
        </w:rPr>
        <w:t>Zigbee</w:t>
      </w:r>
      <w:r>
        <w:rPr>
          <w:rFonts w:ascii="Times New Roman" w:eastAsia="Times New Roman"/>
          <w:spacing w:val="10"/>
        </w:rPr>
        <w:t xml:space="preserve"> </w:t>
      </w:r>
      <w:bookmarkEnd w:id="8"/>
      <w:r>
        <w:rPr>
          <w:spacing w:val="-1"/>
        </w:rPr>
        <w:t>系统工作频率与相关协议</w:t>
      </w:r>
    </w:p>
    <w:p>
      <w:pPr>
        <w:pStyle w:val="BodyText"/>
        <w:spacing w:before="6"/>
        <w:rPr>
          <w:rFonts w:ascii="Microsoft JhengHei"/>
          <w:b/>
        </w:rPr>
      </w:pPr>
    </w:p>
    <w:p>
      <w:pPr>
        <w:pStyle w:val="BodyText"/>
        <w:ind w:left="521"/>
      </w:pPr>
      <w:r>
        <w:rPr>
          <w:spacing w:val="-2"/>
        </w:rPr>
        <w:t>相关协议：</w:t>
      </w:r>
    </w:p>
    <w:p>
      <w:pPr>
        <w:pStyle w:val="BodyText"/>
        <w:spacing w:before="7"/>
        <w:rPr>
          <w:sz w:val="15"/>
        </w:rPr>
      </w:pPr>
    </w:p>
    <w:p>
      <w:pPr>
        <w:pStyle w:val="BodyText"/>
        <w:spacing w:line="417" w:lineRule="auto"/>
        <w:ind w:left="140" w:right="480" w:firstLine="428"/>
      </w:pPr>
      <w:r>
        <w:t>架构：</w:t>
      </w:r>
      <w:r>
        <w:rPr>
          <w:rFonts w:ascii="Times New Roman" w:eastAsia="Times New Roman"/>
        </w:rPr>
        <w:t>IEEE802.15.4</w:t>
      </w:r>
      <w:r>
        <w:t>（物理层，媒体介入控制层）；</w:t>
      </w:r>
      <w:r>
        <w:rPr>
          <w:rFonts w:ascii="Times New Roman" w:eastAsia="Times New Roman"/>
        </w:rPr>
        <w:t>Zigbee</w:t>
      </w:r>
      <w:r>
        <w:rPr>
          <w:rFonts w:ascii="Times New Roman" w:eastAsia="Times New Roman"/>
          <w:spacing w:val="-14"/>
        </w:rPr>
        <w:t xml:space="preserve"> </w:t>
      </w:r>
      <w:r>
        <w:t>堆栈层（网络层，应用层，</w:t>
      </w:r>
      <w:r>
        <w:rPr>
          <w:spacing w:val="-2"/>
        </w:rPr>
        <w:t>安全服务提供层）</w:t>
      </w:r>
    </w:p>
    <w:p>
      <w:pPr>
        <w:pStyle w:val="BodyText"/>
        <w:spacing w:line="269" w:lineRule="exact"/>
        <w:ind w:left="568"/>
      </w:pPr>
      <w:r>
        <w:rPr>
          <w:spacing w:val="-2"/>
        </w:rPr>
        <w:t>每层结构的功能：</w:t>
      </w:r>
    </w:p>
    <w:p>
      <w:pPr>
        <w:pStyle w:val="BodyText"/>
        <w:spacing w:before="7"/>
        <w:rPr>
          <w:sz w:val="15"/>
        </w:rPr>
      </w:pPr>
    </w:p>
    <w:p>
      <w:pPr>
        <w:pStyle w:val="BodyText"/>
        <w:ind w:left="568"/>
      </w:pPr>
      <w:r>
        <w:rPr>
          <w:spacing w:val="-3"/>
        </w:rPr>
        <w:t xml:space="preserve">物理层：通过物理层管理实体接口对 </w:t>
      </w:r>
      <w:r>
        <w:rPr>
          <w:rFonts w:ascii="Times New Roman" w:eastAsia="Times New Roman"/>
        </w:rPr>
        <w:t>PHY</w:t>
      </w:r>
      <w:r>
        <w:rPr>
          <w:rFonts w:ascii="Times New Roman" w:eastAsia="Times New Roman"/>
          <w:spacing w:val="4"/>
        </w:rPr>
        <w:t xml:space="preserve"> </w:t>
      </w:r>
      <w:r>
        <w:rPr>
          <w:spacing w:val="-10"/>
        </w:rPr>
        <w:t xml:space="preserve">层数据和 </w:t>
      </w:r>
      <w:r>
        <w:rPr>
          <w:rFonts w:ascii="Times New Roman" w:eastAsia="Times New Roman"/>
        </w:rPr>
        <w:t>PHY</w:t>
      </w:r>
      <w:r>
        <w:rPr>
          <w:rFonts w:ascii="Times New Roman" w:eastAsia="Times New Roman"/>
          <w:spacing w:val="4"/>
        </w:rPr>
        <w:t xml:space="preserve"> </w:t>
      </w:r>
      <w:r>
        <w:t>层管理提供服务；</w:t>
      </w:r>
      <w:r>
        <w:rPr>
          <w:rFonts w:ascii="Times New Roman" w:eastAsia="Times New Roman"/>
        </w:rPr>
        <w:t>PHY</w:t>
      </w:r>
      <w:r>
        <w:rPr>
          <w:rFonts w:ascii="Times New Roman" w:eastAsia="Times New Roman"/>
          <w:spacing w:val="4"/>
        </w:rPr>
        <w:t xml:space="preserve"> </w:t>
      </w:r>
      <w:r>
        <w:rPr>
          <w:spacing w:val="-5"/>
        </w:rPr>
        <w:t>层数</w:t>
      </w:r>
    </w:p>
    <w:p>
      <w:pPr>
        <w:spacing w:after="0"/>
        <w:sectPr>
          <w:headerReference w:type="default" r:id="rId12"/>
          <w:pgSz w:w="11910" w:h="16840"/>
          <w:pgMar w:top="1360" w:right="1280" w:bottom="280" w:left="1660" w:header="893" w:footer="0"/>
          <w:pgNumType w:start="7"/>
          <w:cols w:space="708"/>
        </w:sectPr>
      </w:pPr>
    </w:p>
    <w:p>
      <w:pPr>
        <w:pStyle w:val="BodyText"/>
        <w:spacing w:before="165"/>
        <w:ind w:left="140"/>
      </w:pPr>
      <w:r>
        <w:rPr>
          <w:spacing w:val="-1"/>
        </w:rPr>
        <w:t>据服务可以通过无线物理信道发送和接受物理层协议数据单元来实现。</w:t>
      </w:r>
    </w:p>
    <w:p>
      <w:pPr>
        <w:pStyle w:val="BodyText"/>
        <w:spacing w:before="6"/>
        <w:rPr>
          <w:sz w:val="15"/>
        </w:rPr>
      </w:pPr>
    </w:p>
    <w:p>
      <w:pPr>
        <w:pStyle w:val="BodyText"/>
        <w:spacing w:line="417" w:lineRule="auto"/>
        <w:ind w:left="140" w:right="518" w:firstLine="113"/>
      </w:pPr>
      <w:r>
        <w:rPr>
          <w:rFonts w:ascii="Times New Roman" w:eastAsia="Times New Roman"/>
        </w:rPr>
        <w:t xml:space="preserve">MAC </w:t>
      </w:r>
      <w:r>
        <w:t>层：负责相邻设备间的单跳数据通信。它负责建立与网络的同步，支持关联和去关</w:t>
      </w:r>
      <w:r>
        <w:rPr>
          <w:spacing w:val="-6"/>
        </w:rPr>
        <w:t xml:space="preserve">联以及 </w:t>
      </w:r>
      <w:r>
        <w:rPr>
          <w:rFonts w:ascii="Times New Roman" w:eastAsia="Times New Roman"/>
        </w:rPr>
        <w:t xml:space="preserve">MAC </w:t>
      </w:r>
      <w:r>
        <w:t>层安全，他能提供两个设备之间的连接。</w:t>
      </w:r>
    </w:p>
    <w:p>
      <w:pPr>
        <w:pStyle w:val="BodyText"/>
        <w:spacing w:line="417" w:lineRule="auto"/>
        <w:ind w:left="140" w:right="518" w:firstLine="428"/>
      </w:pPr>
      <w:r>
        <w:rPr>
          <w:spacing w:val="-13"/>
        </w:rPr>
        <w:t>网络层：提供设备与设备的通信，并负责网络中设备初始化所包含的活动，消息路由和</w:t>
      </w:r>
      <w:r>
        <w:rPr>
          <w:spacing w:val="-2"/>
        </w:rPr>
        <w:t>网络发现。</w:t>
      </w:r>
    </w:p>
    <w:p>
      <w:pPr>
        <w:pStyle w:val="BodyText"/>
        <w:spacing w:line="417" w:lineRule="auto"/>
        <w:ind w:left="140" w:right="518" w:firstLine="428"/>
      </w:pPr>
      <w:r>
        <w:rPr>
          <w:spacing w:val="-13"/>
        </w:rPr>
        <w:t>应用支持子层：通过网络层与安全服务提供层与端点链接，并为数据传送，安全和绑定</w:t>
      </w:r>
      <w:r>
        <w:rPr>
          <w:spacing w:val="-2"/>
        </w:rPr>
        <w:t>提供服务，因此，能够适配不同但兼容的设备，比如带灯的开关。</w:t>
      </w:r>
    </w:p>
    <w:p>
      <w:pPr>
        <w:pStyle w:val="BodyText"/>
        <w:spacing w:line="417" w:lineRule="auto"/>
        <w:ind w:left="140" w:right="436" w:firstLine="113"/>
        <w:jc w:val="both"/>
      </w:pPr>
      <w:r>
        <w:rPr>
          <w:spacing w:val="-3"/>
        </w:rPr>
        <w:t xml:space="preserve">在应用层中，一共有 </w:t>
      </w:r>
      <w:r>
        <w:rPr>
          <w:rFonts w:ascii="Times New Roman" w:eastAsia="Times New Roman"/>
        </w:rPr>
        <w:t>250</w:t>
      </w:r>
      <w:r>
        <w:rPr>
          <w:rFonts w:ascii="Times New Roman" w:eastAsia="Times New Roman"/>
          <w:spacing w:val="-13"/>
        </w:rPr>
        <w:t xml:space="preserve"> </w:t>
      </w:r>
      <w:r>
        <w:rPr>
          <w:spacing w:val="-2"/>
        </w:rPr>
        <w:t xml:space="preserve">个端点。应用程序可以通过端点 </w:t>
      </w:r>
      <w:r>
        <w:rPr>
          <w:rFonts w:ascii="Times New Roman" w:eastAsia="Times New Roman"/>
        </w:rPr>
        <w:t>0</w:t>
      </w:r>
      <w:r>
        <w:rPr>
          <w:rFonts w:ascii="Times New Roman" w:eastAsia="Times New Roman"/>
          <w:spacing w:val="-13"/>
        </w:rPr>
        <w:t xml:space="preserve"> </w:t>
      </w:r>
      <w:r>
        <w:rPr>
          <w:spacing w:val="-13"/>
        </w:rPr>
        <w:t xml:space="preserve">与 </w:t>
      </w:r>
      <w:r>
        <w:rPr>
          <w:rFonts w:ascii="Times New Roman" w:eastAsia="Times New Roman"/>
        </w:rPr>
        <w:t>zigbee</w:t>
      </w:r>
      <w:r>
        <w:rPr>
          <w:rFonts w:ascii="Times New Roman" w:eastAsia="Times New Roman"/>
          <w:spacing w:val="-14"/>
        </w:rPr>
        <w:t xml:space="preserve"> </w:t>
      </w:r>
      <w:r>
        <w:t>堆栈的其他层通信，</w:t>
      </w:r>
      <w:r>
        <w:rPr>
          <w:spacing w:val="-4"/>
        </w:rPr>
        <w:t xml:space="preserve">从而实现对这些层的初始化和配置。附属在端点 </w:t>
      </w:r>
      <w:r>
        <w:rPr>
          <w:rFonts w:ascii="Times New Roman" w:eastAsia="Times New Roman"/>
          <w:spacing w:val="-2"/>
        </w:rPr>
        <w:t>0</w:t>
      </w:r>
      <w:r>
        <w:rPr>
          <w:rFonts w:ascii="Times New Roman" w:eastAsia="Times New Roman"/>
          <w:spacing w:val="-11"/>
        </w:rPr>
        <w:t xml:space="preserve"> </w:t>
      </w:r>
      <w:r>
        <w:rPr>
          <w:spacing w:val="-6"/>
        </w:rPr>
        <w:t xml:space="preserve">的对象被称为 </w:t>
      </w:r>
      <w:r>
        <w:rPr>
          <w:rFonts w:ascii="Times New Roman" w:eastAsia="Times New Roman"/>
          <w:spacing w:val="-2"/>
        </w:rPr>
        <w:t>zigbee</w:t>
      </w:r>
      <w:r>
        <w:rPr>
          <w:rFonts w:ascii="Times New Roman" w:eastAsia="Times New Roman"/>
          <w:spacing w:val="8"/>
        </w:rPr>
        <w:t xml:space="preserve"> </w:t>
      </w:r>
      <w:r>
        <w:rPr>
          <w:spacing w:val="-2"/>
        </w:rPr>
        <w:t>设备对象（</w:t>
      </w:r>
      <w:r>
        <w:rPr>
          <w:rFonts w:ascii="Times New Roman" w:eastAsia="Times New Roman"/>
          <w:spacing w:val="-2"/>
        </w:rPr>
        <w:t>ZO0</w:t>
      </w:r>
      <w:r>
        <w:rPr>
          <w:spacing w:val="-2"/>
        </w:rPr>
        <w:t>）</w:t>
      </w:r>
      <w:r>
        <w:rPr>
          <w:spacing w:val="-2"/>
        </w:rPr>
        <w:t>。</w:t>
      </w:r>
      <w:r>
        <w:rPr>
          <w:spacing w:val="-9"/>
        </w:rPr>
        <w:t xml:space="preserve">端点 </w:t>
      </w:r>
      <w:r>
        <w:rPr>
          <w:rFonts w:ascii="Times New Roman" w:eastAsia="Times New Roman"/>
        </w:rPr>
        <w:t xml:space="preserve">255 </w:t>
      </w:r>
      <w:r>
        <w:rPr>
          <w:spacing w:val="-2"/>
        </w:rPr>
        <w:t xml:space="preserve">用于向所有端点的广播。端点 </w:t>
      </w:r>
      <w:r>
        <w:rPr>
          <w:rFonts w:ascii="Times New Roman" w:eastAsia="Times New Roman"/>
        </w:rPr>
        <w:t xml:space="preserve">241 </w:t>
      </w:r>
      <w:r>
        <w:rPr>
          <w:spacing w:val="-14"/>
        </w:rPr>
        <w:t xml:space="preserve">到 </w:t>
      </w:r>
      <w:r>
        <w:rPr>
          <w:rFonts w:ascii="Times New Roman" w:eastAsia="Times New Roman"/>
        </w:rPr>
        <w:t xml:space="preserve">254 </w:t>
      </w:r>
      <w:r>
        <w:t>是保留端点。</w:t>
      </w:r>
    </w:p>
    <w:p>
      <w:pPr>
        <w:pStyle w:val="BodyText"/>
        <w:spacing w:line="269" w:lineRule="exact"/>
        <w:ind w:left="568"/>
      </w:pPr>
      <w:r>
        <w:rPr>
          <w:spacing w:val="-2"/>
        </w:rPr>
        <w:t>实例图片：</w:t>
      </w:r>
    </w:p>
    <w:p>
      <w:pPr>
        <w:pStyle w:val="BodyText"/>
        <w:spacing w:before="5"/>
        <w:rPr>
          <w:sz w:val="8"/>
        </w:rPr>
      </w:pPr>
      <w:r>
        <w:drawing>
          <wp:anchor distT="0" distB="0" distL="0" distR="0" simplePos="0" relativeHeight="251686912" behindDoc="0" locked="0" layoutInCell="1" allowOverlap="1">
            <wp:simplePos x="0" y="0"/>
            <wp:positionH relativeFrom="page">
              <wp:posOffset>1299955</wp:posOffset>
            </wp:positionH>
            <wp:positionV relativeFrom="paragraph">
              <wp:posOffset>83952</wp:posOffset>
            </wp:positionV>
            <wp:extent cx="5054598" cy="3705891"/>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pic:cNvPicPr/>
                  </pic:nvPicPr>
                  <pic:blipFill>
                    <a:blip xmlns:r="http://schemas.openxmlformats.org/officeDocument/2006/relationships" r:embed="rId13" cstate="print"/>
                    <a:stretch>
                      <a:fillRect/>
                    </a:stretch>
                  </pic:blipFill>
                  <pic:spPr>
                    <a:xfrm>
                      <a:off x="0" y="0"/>
                      <a:ext cx="5054598" cy="3705891"/>
                    </a:xfrm>
                    <a:prstGeom prst="rect">
                      <a:avLst/>
                    </a:prstGeom>
                  </pic:spPr>
                </pic:pic>
              </a:graphicData>
            </a:graphic>
          </wp:anchor>
        </w:drawing>
      </w:r>
    </w:p>
    <w:p>
      <w:pPr>
        <w:pStyle w:val="BodyText"/>
        <w:rPr>
          <w:sz w:val="25"/>
        </w:rPr>
      </w:pPr>
    </w:p>
    <w:p>
      <w:pPr>
        <w:pStyle w:val="Heading3"/>
        <w:numPr>
          <w:ilvl w:val="0"/>
          <w:numId w:val="22"/>
        </w:numPr>
        <w:tabs>
          <w:tab w:val="left" w:pos="380"/>
        </w:tabs>
        <w:spacing w:before="1" w:after="0" w:line="240" w:lineRule="auto"/>
        <w:ind w:left="380" w:right="0" w:hanging="240"/>
        <w:jc w:val="left"/>
        <w:rPr>
          <w:rFonts w:ascii="Times New Roman" w:eastAsia="Times New Roman"/>
        </w:rPr>
      </w:pPr>
      <w:bookmarkStart w:id="9" w:name="_TOC_250004"/>
      <w:bookmarkEnd w:id="9"/>
      <w:r>
        <w:rPr>
          <w:spacing w:val="-2"/>
        </w:rPr>
        <w:t>国内外研究现状</w:t>
      </w:r>
    </w:p>
    <w:p>
      <w:pPr>
        <w:pStyle w:val="Heading3"/>
        <w:numPr>
          <w:ilvl w:val="1"/>
          <w:numId w:val="22"/>
        </w:numPr>
        <w:tabs>
          <w:tab w:val="left" w:pos="541"/>
        </w:tabs>
        <w:spacing w:before="295" w:after="0" w:line="240" w:lineRule="auto"/>
        <w:ind w:left="541" w:right="0" w:hanging="401"/>
        <w:jc w:val="left"/>
        <w:rPr>
          <w:rFonts w:ascii="Times New Roman" w:eastAsia="Times New Roman"/>
          <w:sz w:val="30"/>
        </w:rPr>
      </w:pPr>
      <w:bookmarkStart w:id="10" w:name="_TOC_250003"/>
      <w:r>
        <w:rPr>
          <w:rFonts w:ascii="Times New Roman" w:eastAsia="Times New Roman"/>
        </w:rPr>
        <w:t>Zigbee</w:t>
      </w:r>
      <w:r>
        <w:rPr>
          <w:rFonts w:ascii="Times New Roman" w:eastAsia="Times New Roman"/>
          <w:spacing w:val="6"/>
        </w:rPr>
        <w:t xml:space="preserve"> </w:t>
      </w:r>
      <w:bookmarkEnd w:id="10"/>
      <w:r>
        <w:rPr>
          <w:spacing w:val="-2"/>
        </w:rPr>
        <w:t>的研究发展现状</w:t>
      </w:r>
    </w:p>
    <w:p>
      <w:pPr>
        <w:pStyle w:val="BodyText"/>
        <w:spacing w:before="7"/>
        <w:rPr>
          <w:rFonts w:ascii="Microsoft JhengHei"/>
          <w:b/>
        </w:rPr>
      </w:pPr>
    </w:p>
    <w:p>
      <w:pPr>
        <w:pStyle w:val="BodyText"/>
        <w:spacing w:line="417" w:lineRule="auto"/>
        <w:ind w:left="140" w:right="517" w:firstLine="420"/>
        <w:rPr>
          <w:rFonts w:ascii="Times New Roman" w:eastAsia="Times New Roman"/>
        </w:rPr>
      </w:pPr>
      <w:r>
        <w:rPr>
          <w:rFonts w:ascii="Times New Roman" w:eastAsia="Times New Roman"/>
        </w:rPr>
        <w:t>ZigBee</w:t>
      </w:r>
      <w:r>
        <w:rPr>
          <w:rFonts w:ascii="Times New Roman" w:eastAsia="Times New Roman"/>
          <w:spacing w:val="-14"/>
        </w:rPr>
        <w:t xml:space="preserve"> </w:t>
      </w:r>
      <w:r>
        <w:rPr>
          <w:spacing w:val="-32"/>
        </w:rPr>
        <w:t xml:space="preserve">从 </w:t>
      </w:r>
      <w:r>
        <w:rPr>
          <w:rFonts w:ascii="Times New Roman" w:eastAsia="Times New Roman"/>
        </w:rPr>
        <w:t>2002</w:t>
      </w:r>
      <w:r>
        <w:rPr>
          <w:rFonts w:ascii="Times New Roman" w:eastAsia="Times New Roman"/>
          <w:spacing w:val="-13"/>
        </w:rPr>
        <w:t xml:space="preserve"> </w:t>
      </w:r>
      <w:r>
        <w:rPr>
          <w:spacing w:val="42"/>
        </w:rPr>
        <w:t>年</w:t>
      </w:r>
      <w:r>
        <w:rPr>
          <w:rFonts w:ascii="Times New Roman" w:eastAsia="Times New Roman"/>
        </w:rPr>
        <w:t>ZigBee</w:t>
      </w:r>
      <w:r>
        <w:rPr>
          <w:rFonts w:ascii="Times New Roman" w:eastAsia="Times New Roman"/>
          <w:spacing w:val="-9"/>
        </w:rPr>
        <w:t xml:space="preserve"> </w:t>
      </w:r>
      <w:r>
        <w:rPr>
          <w:rFonts w:ascii="Times New Roman" w:eastAsia="Times New Roman"/>
        </w:rPr>
        <w:t>Alliance</w:t>
      </w:r>
      <w:r>
        <w:rPr>
          <w:rFonts w:ascii="Times New Roman" w:eastAsia="Times New Roman"/>
          <w:spacing w:val="-13"/>
        </w:rPr>
        <w:t xml:space="preserve"> </w:t>
      </w:r>
      <w:r>
        <w:rPr>
          <w:spacing w:val="-16"/>
        </w:rPr>
        <w:t xml:space="preserve">成立到 </w:t>
      </w:r>
      <w:r>
        <w:rPr>
          <w:rFonts w:ascii="Times New Roman" w:eastAsia="Times New Roman"/>
        </w:rPr>
        <w:t>2006</w:t>
      </w:r>
      <w:r>
        <w:rPr>
          <w:rFonts w:ascii="Times New Roman" w:eastAsia="Times New Roman"/>
          <w:spacing w:val="-13"/>
        </w:rPr>
        <w:t xml:space="preserve"> </w:t>
      </w:r>
      <w:r>
        <w:rPr>
          <w:spacing w:val="4"/>
        </w:rPr>
        <w:t>年联盟推出比较成熟的</w:t>
      </w:r>
      <w:r>
        <w:rPr>
          <w:rFonts w:ascii="Times New Roman" w:eastAsia="Times New Roman"/>
        </w:rPr>
        <w:t>ZigBee</w:t>
      </w:r>
      <w:r>
        <w:rPr>
          <w:rFonts w:ascii="Times New Roman" w:eastAsia="Times New Roman"/>
          <w:spacing w:val="-4"/>
        </w:rPr>
        <w:t xml:space="preserve"> </w:t>
      </w:r>
      <w:r>
        <w:rPr>
          <w:rFonts w:ascii="Times New Roman" w:eastAsia="Times New Roman"/>
        </w:rPr>
        <w:t>2006</w:t>
      </w:r>
      <w:r>
        <w:rPr>
          <w:rFonts w:ascii="Times New Roman" w:eastAsia="Times New Roman"/>
          <w:spacing w:val="-13"/>
        </w:rPr>
        <w:t xml:space="preserve"> </w:t>
      </w:r>
      <w:r>
        <w:t>标准</w:t>
      </w:r>
      <w:r>
        <w:rPr>
          <w:spacing w:val="-17"/>
        </w:rPr>
        <w:t xml:space="preserve">协议，至今已走过了多个春秋，当 </w:t>
      </w:r>
      <w:r>
        <w:rPr>
          <w:rFonts w:ascii="Times New Roman" w:eastAsia="Times New Roman"/>
        </w:rPr>
        <w:t xml:space="preserve">Zigbee </w:t>
      </w:r>
      <w:r>
        <w:rPr>
          <w:spacing w:val="-12"/>
        </w:rPr>
        <w:t xml:space="preserve">几年前刚出现时，它的支持者曾设想这种基于 </w:t>
      </w:r>
      <w:r>
        <w:rPr>
          <w:rFonts w:ascii="Times New Roman" w:eastAsia="Times New Roman"/>
          <w:spacing w:val="-4"/>
        </w:rPr>
        <w:t>IEEE</w:t>
      </w:r>
    </w:p>
    <w:p>
      <w:pPr>
        <w:spacing w:after="0" w:line="417" w:lineRule="auto"/>
        <w:rPr>
          <w:rFonts w:ascii="Times New Roman" w:eastAsia="Times New Roman"/>
        </w:rPr>
        <w:sectPr>
          <w:headerReference w:type="default" r:id="rId14"/>
          <w:pgSz w:w="11910" w:h="16840"/>
          <w:pgMar w:top="1360" w:right="1280" w:bottom="280" w:left="1660" w:header="893" w:footer="0"/>
          <w:pgNumType w:start="8"/>
          <w:cols w:space="708"/>
        </w:sectPr>
      </w:pPr>
    </w:p>
    <w:p>
      <w:pPr>
        <w:pStyle w:val="BodyText"/>
        <w:spacing w:before="165" w:line="417" w:lineRule="auto"/>
        <w:ind w:left="140" w:right="517"/>
        <w:jc w:val="both"/>
      </w:pPr>
      <w:r>
        <w:rPr>
          <w:rFonts w:ascii="Times New Roman" w:eastAsia="Times New Roman"/>
          <w:spacing w:val="-2"/>
        </w:rPr>
        <w:t xml:space="preserve">802.15.4 </w:t>
      </w:r>
      <w:r>
        <w:rPr>
          <w:spacing w:val="-2"/>
        </w:rPr>
        <w:t>规范的无线技术拥有潜在的巨大市场。在低吞吐量、短距离通信应用中，成本是第</w:t>
      </w:r>
      <w:r>
        <w:rPr>
          <w:spacing w:val="-2"/>
        </w:rPr>
        <w:t>一王牌，而类似蓝牙、</w:t>
      </w:r>
      <w:r>
        <w:rPr>
          <w:rFonts w:ascii="Times New Roman" w:eastAsia="Times New Roman"/>
          <w:spacing w:val="-2"/>
        </w:rPr>
        <w:t>802.11x</w:t>
      </w:r>
      <w:r>
        <w:rPr>
          <w:rFonts w:ascii="Times New Roman" w:eastAsia="Times New Roman"/>
          <w:spacing w:val="-12"/>
        </w:rPr>
        <w:t xml:space="preserve"> </w:t>
      </w:r>
      <w:r>
        <w:rPr>
          <w:spacing w:val="-13"/>
        </w:rPr>
        <w:t xml:space="preserve">和 </w:t>
      </w:r>
      <w:r>
        <w:rPr>
          <w:rFonts w:ascii="Times New Roman" w:eastAsia="Times New Roman"/>
          <w:spacing w:val="-2"/>
        </w:rPr>
        <w:t>802.15.3</w:t>
      </w:r>
      <w:r>
        <w:rPr>
          <w:rFonts w:ascii="Times New Roman" w:eastAsia="Times New Roman"/>
          <w:spacing w:val="-11"/>
        </w:rPr>
        <w:t xml:space="preserve"> </w:t>
      </w:r>
      <w:r>
        <w:rPr>
          <w:spacing w:val="-4"/>
        </w:rPr>
        <w:t xml:space="preserve">等规范的性能过于强大。但对于一些 </w:t>
      </w:r>
      <w:r>
        <w:rPr>
          <w:rFonts w:ascii="Times New Roman" w:eastAsia="Times New Roman"/>
          <w:spacing w:val="-2"/>
        </w:rPr>
        <w:t>Zigbee</w:t>
      </w:r>
      <w:r>
        <w:rPr>
          <w:rFonts w:ascii="Times New Roman" w:eastAsia="Times New Roman"/>
          <w:spacing w:val="-11"/>
        </w:rPr>
        <w:t xml:space="preserve"> </w:t>
      </w:r>
      <w:r>
        <w:rPr>
          <w:spacing w:val="-2"/>
        </w:rPr>
        <w:t>支持</w:t>
      </w:r>
      <w:r>
        <w:rPr>
          <w:spacing w:val="-2"/>
        </w:rPr>
        <w:t>者来说，当初的设想并没有成为现实。</w:t>
      </w:r>
    </w:p>
    <w:p>
      <w:pPr>
        <w:pStyle w:val="BodyText"/>
        <w:spacing w:line="417" w:lineRule="auto"/>
        <w:ind w:left="140" w:right="517" w:firstLine="420"/>
        <w:jc w:val="both"/>
      </w:pPr>
      <w:r>
        <w:rPr>
          <w:spacing w:val="-10"/>
        </w:rPr>
        <w:t xml:space="preserve">随着 </w:t>
      </w:r>
      <w:r>
        <w:rPr>
          <w:rFonts w:ascii="Times New Roman" w:eastAsia="Times New Roman"/>
          <w:spacing w:val="-2"/>
        </w:rPr>
        <w:t>ZigBee</w:t>
      </w:r>
      <w:r>
        <w:rPr>
          <w:rFonts w:ascii="Times New Roman" w:eastAsia="Times New Roman"/>
          <w:spacing w:val="-11"/>
        </w:rPr>
        <w:t xml:space="preserve"> </w:t>
      </w:r>
      <w:r>
        <w:rPr>
          <w:spacing w:val="-7"/>
        </w:rPr>
        <w:t xml:space="preserve">协议标准的逐步完善和物联网大环境的带动，整个 </w:t>
      </w:r>
      <w:r>
        <w:rPr>
          <w:rFonts w:ascii="Times New Roman" w:eastAsia="Times New Roman"/>
          <w:spacing w:val="-2"/>
        </w:rPr>
        <w:t>ZigBee</w:t>
      </w:r>
      <w:r>
        <w:rPr>
          <w:rFonts w:ascii="Times New Roman" w:eastAsia="Times New Roman"/>
          <w:spacing w:val="6"/>
        </w:rPr>
        <w:t xml:space="preserve"> </w:t>
      </w:r>
      <w:r>
        <w:rPr>
          <w:spacing w:val="-2"/>
        </w:rPr>
        <w:t>产业可以说是朝</w:t>
      </w:r>
      <w:r>
        <w:t xml:space="preserve">着越来越繁盛的趋势发展，在 </w:t>
      </w:r>
      <w:r>
        <w:rPr>
          <w:rFonts w:ascii="Times New Roman" w:eastAsia="Times New Roman"/>
        </w:rPr>
        <w:t>5</w:t>
      </w:r>
      <w:r>
        <w:rPr>
          <w:rFonts w:ascii="Times New Roman" w:eastAsia="Times New Roman"/>
          <w:spacing w:val="40"/>
        </w:rPr>
        <w:t xml:space="preserve"> </w:t>
      </w:r>
      <w:r>
        <w:t xml:space="preserve">大上游芯片厂商和 </w:t>
      </w:r>
      <w:r>
        <w:rPr>
          <w:rFonts w:ascii="Times New Roman" w:eastAsia="Times New Roman"/>
        </w:rPr>
        <w:t>ZigBee</w:t>
      </w:r>
      <w:r>
        <w:rPr>
          <w:rFonts w:ascii="Times New Roman" w:eastAsia="Times New Roman"/>
          <w:spacing w:val="40"/>
        </w:rPr>
        <w:t xml:space="preserve"> </w:t>
      </w:r>
      <w:r>
        <w:t xml:space="preserve">联盟的不断努力推动下，基于 </w:t>
      </w:r>
      <w:r>
        <w:rPr>
          <w:rFonts w:ascii="Times New Roman" w:eastAsia="Times New Roman"/>
          <w:spacing w:val="-2"/>
        </w:rPr>
        <w:t xml:space="preserve">ZigBee </w:t>
      </w:r>
      <w:r>
        <w:rPr>
          <w:spacing w:val="-2"/>
        </w:rPr>
        <w:t>应用层出不穷，并和我们的实际生活接轨，让人们的生活更加智能美好了</w:t>
      </w:r>
      <w:r>
        <w:rPr>
          <w:rFonts w:ascii="Times New Roman" w:eastAsia="Times New Roman"/>
          <w:spacing w:val="-2"/>
        </w:rPr>
        <w:t xml:space="preserve">!ZigBee </w:t>
      </w:r>
      <w:r>
        <w:rPr>
          <w:spacing w:val="-2"/>
        </w:rPr>
        <w:t>芯</w:t>
      </w:r>
      <w:r>
        <w:t>片全球销售收入逐年递增，</w:t>
      </w:r>
      <w:r>
        <w:rPr>
          <w:rFonts w:ascii="Times New Roman" w:eastAsia="Times New Roman"/>
        </w:rPr>
        <w:t xml:space="preserve">ABI </w:t>
      </w:r>
      <w:r>
        <w:rPr>
          <w:spacing w:val="-5"/>
        </w:rPr>
        <w:t xml:space="preserve">统计和预测了从 </w:t>
      </w:r>
      <w:r>
        <w:rPr>
          <w:rFonts w:ascii="Times New Roman" w:eastAsia="Times New Roman"/>
        </w:rPr>
        <w:t xml:space="preserve">2005 </w:t>
      </w:r>
      <w:r>
        <w:rPr>
          <w:spacing w:val="-12"/>
        </w:rPr>
        <w:t xml:space="preserve">年至 </w:t>
      </w:r>
      <w:r>
        <w:rPr>
          <w:rFonts w:ascii="Times New Roman" w:eastAsia="Times New Roman"/>
        </w:rPr>
        <w:t xml:space="preserve">2012 </w:t>
      </w:r>
      <w:r>
        <w:t>年全球芯片的销售收入。</w:t>
      </w:r>
    </w:p>
    <w:p>
      <w:pPr>
        <w:pStyle w:val="BodyText"/>
        <w:spacing w:line="417" w:lineRule="auto"/>
        <w:ind w:left="140" w:right="517" w:firstLine="420"/>
        <w:jc w:val="both"/>
      </w:pPr>
      <w:r>
        <w:rPr>
          <w:rFonts w:ascii="Times New Roman" w:eastAsia="Times New Roman"/>
          <w:spacing w:val="-2"/>
        </w:rPr>
        <w:t>ZigBee</w:t>
      </w:r>
      <w:r>
        <w:rPr>
          <w:rFonts w:ascii="Times New Roman" w:eastAsia="Times New Roman"/>
          <w:spacing w:val="-12"/>
        </w:rPr>
        <w:t xml:space="preserve"> </w:t>
      </w:r>
      <w:r>
        <w:rPr>
          <w:spacing w:val="-2"/>
        </w:rPr>
        <w:t>技术的应用十分广泛，现阶段以商业大楼自动化，家庭自动化控制</w:t>
      </w:r>
      <w:r>
        <w:rPr>
          <w:rFonts w:ascii="Times New Roman" w:eastAsia="Times New Roman"/>
          <w:spacing w:val="-2"/>
        </w:rPr>
        <w:t>(</w:t>
      </w:r>
      <w:r>
        <w:rPr>
          <w:spacing w:val="-2"/>
        </w:rPr>
        <w:t>新建安装</w:t>
      </w:r>
      <w:r>
        <w:rPr>
          <w:rFonts w:ascii="Times New Roman" w:eastAsia="Times New Roman"/>
          <w:spacing w:val="-2"/>
        </w:rPr>
        <w:t>)</w:t>
      </w:r>
      <w:r>
        <w:rPr>
          <w:spacing w:val="-2"/>
        </w:rPr>
        <w:t>与</w:t>
      </w:r>
      <w:r>
        <w:rPr>
          <w:spacing w:val="-2"/>
        </w:rPr>
        <w:t xml:space="preserve">仪表控制为重点。商业大楼可以利用 </w:t>
      </w:r>
      <w:r>
        <w:rPr>
          <w:rFonts w:ascii="Times New Roman" w:eastAsia="Times New Roman"/>
        </w:rPr>
        <w:t>ZigBee</w:t>
      </w:r>
      <w:r>
        <w:rPr>
          <w:rFonts w:ascii="Times New Roman" w:eastAsia="Times New Roman"/>
          <w:spacing w:val="-13"/>
        </w:rPr>
        <w:t xml:space="preserve"> </w:t>
      </w:r>
      <w:r>
        <w:t>完成自动控制，管理员可以有效地管理空调，</w:t>
      </w:r>
      <w:r>
        <w:rPr>
          <w:spacing w:val="-4"/>
        </w:rPr>
        <w:t>灯光，火灾感应系统等各项开关控制系统，可以达到减少能源费用，降低管理人力等节约目</w:t>
      </w:r>
      <w:r>
        <w:rPr>
          <w:spacing w:val="-2"/>
        </w:rPr>
        <w:t xml:space="preserve">的。对消费者来说，若家中具有 </w:t>
      </w:r>
      <w:r>
        <w:rPr>
          <w:rFonts w:ascii="Times New Roman" w:eastAsia="Times New Roman"/>
        </w:rPr>
        <w:t>ZigBee</w:t>
      </w:r>
      <w:r>
        <w:rPr>
          <w:rFonts w:ascii="Times New Roman" w:eastAsia="Times New Roman"/>
          <w:spacing w:val="-13"/>
        </w:rPr>
        <w:t xml:space="preserve"> </w:t>
      </w:r>
      <w:r>
        <w:t>系统，可方便的监控家中的整体运作，有效掌握电</w:t>
      </w:r>
      <w:r>
        <w:rPr>
          <w:spacing w:val="-4"/>
        </w:rPr>
        <w:t>力，自来水，瓦斯的使用状况之外，亦可以具有安全功能，例如可以在家中安装无线传感器</w:t>
      </w:r>
      <w:r>
        <w:t>来监控各种不同情况，一旦侦查到异状即可自动发出警告。</w:t>
      </w:r>
      <w:r>
        <w:rPr>
          <w:rFonts w:ascii="Times New Roman" w:eastAsia="Times New Roman"/>
        </w:rPr>
        <w:t xml:space="preserve">ZigBee </w:t>
      </w:r>
      <w:r>
        <w:t>在仪表控制市场随着国</w:t>
      </w:r>
      <w:r>
        <w:t>际仪表巨头中国华立仪表集团</w:t>
      </w:r>
      <w:r>
        <w:rPr>
          <w:rFonts w:ascii="Times New Roman" w:eastAsia="Times New Roman"/>
        </w:rPr>
        <w:t>;</w:t>
      </w:r>
      <w:r>
        <w:rPr>
          <w:spacing w:val="-9"/>
        </w:rPr>
        <w:t xml:space="preserve">韩国 </w:t>
      </w:r>
      <w:r>
        <w:rPr>
          <w:rFonts w:ascii="Times New Roman" w:eastAsia="Times New Roman"/>
        </w:rPr>
        <w:t>NURI</w:t>
      </w:r>
      <w:r>
        <w:rPr>
          <w:rFonts w:ascii="Times New Roman" w:eastAsia="Times New Roman"/>
          <w:spacing w:val="-13"/>
        </w:rPr>
        <w:t xml:space="preserve"> </w:t>
      </w:r>
      <w:r>
        <w:rPr>
          <w:rFonts w:ascii="Times New Roman" w:eastAsia="Times New Roman"/>
        </w:rPr>
        <w:t>Telecom</w:t>
      </w:r>
      <w:r>
        <w:rPr>
          <w:rFonts w:ascii="Times New Roman" w:eastAsia="Times New Roman"/>
          <w:spacing w:val="-13"/>
        </w:rPr>
        <w:t xml:space="preserve"> </w:t>
      </w:r>
      <w:r>
        <w:rPr>
          <w:spacing w:val="-4"/>
        </w:rPr>
        <w:t xml:space="preserve">等纷纷开始引进 </w:t>
      </w:r>
      <w:r>
        <w:rPr>
          <w:rFonts w:ascii="Times New Roman" w:eastAsia="Times New Roman"/>
        </w:rPr>
        <w:t>ZigBee</w:t>
      </w:r>
      <w:r>
        <w:rPr>
          <w:rFonts w:ascii="Times New Roman" w:eastAsia="Times New Roman"/>
          <w:spacing w:val="-13"/>
        </w:rPr>
        <w:t xml:space="preserve"> </w:t>
      </w:r>
      <w:r>
        <w:t>技术之仪表控制系统之后，这个市场开始受到重视。</w:t>
      </w:r>
      <w:r>
        <w:rPr>
          <w:rFonts w:ascii="Times New Roman" w:eastAsia="Times New Roman"/>
        </w:rPr>
        <w:t xml:space="preserve">ZigBee </w:t>
      </w:r>
      <w:r>
        <w:t>仪表控制系统相当适合人工高昂，幅员辽阔，</w:t>
      </w:r>
      <w:r>
        <w:rPr>
          <w:spacing w:val="-4"/>
        </w:rPr>
        <w:t>或是抄表员素质不良，抄表准确度不高，又或抄表员不易进入水，电，瓦斯仪表所在地的地</w:t>
      </w:r>
      <w:r>
        <w:rPr>
          <w:spacing w:val="-2"/>
        </w:rPr>
        <w:t xml:space="preserve">方。具有这样背景的地方促使 </w:t>
      </w:r>
      <w:r>
        <w:rPr>
          <w:rFonts w:ascii="Times New Roman" w:eastAsia="Times New Roman"/>
        </w:rPr>
        <w:t xml:space="preserve">ZigBee </w:t>
      </w:r>
      <w:r>
        <w:t>仪表控制市场具有一定的需求。</w:t>
      </w:r>
    </w:p>
    <w:p>
      <w:pPr>
        <w:pStyle w:val="BodyText"/>
        <w:spacing w:line="417" w:lineRule="auto"/>
        <w:ind w:left="140" w:right="517" w:firstLine="420"/>
        <w:jc w:val="both"/>
      </w:pPr>
      <w:r>
        <w:rPr>
          <w:spacing w:val="-10"/>
        </w:rPr>
        <w:t xml:space="preserve">虽然 </w:t>
      </w:r>
      <w:r>
        <w:rPr>
          <w:rFonts w:ascii="Times New Roman" w:eastAsia="Times New Roman"/>
          <w:spacing w:val="-2"/>
        </w:rPr>
        <w:t>ZigBee</w:t>
      </w:r>
      <w:r>
        <w:rPr>
          <w:rFonts w:ascii="Times New Roman" w:eastAsia="Times New Roman"/>
          <w:spacing w:val="-4"/>
        </w:rPr>
        <w:t xml:space="preserve"> </w:t>
      </w:r>
      <w:r>
        <w:rPr>
          <w:spacing w:val="-2"/>
        </w:rPr>
        <w:t>应用越来越多，芯片出货量也连年递增，但总体来说，</w:t>
      </w:r>
      <w:r>
        <w:rPr>
          <w:rFonts w:ascii="Times New Roman" w:eastAsia="Times New Roman"/>
          <w:spacing w:val="-2"/>
        </w:rPr>
        <w:t>ZigBee</w:t>
      </w:r>
      <w:r>
        <w:rPr>
          <w:rFonts w:ascii="Times New Roman" w:eastAsia="Times New Roman"/>
          <w:spacing w:val="11"/>
        </w:rPr>
        <w:t xml:space="preserve"> </w:t>
      </w:r>
      <w:r>
        <w:rPr>
          <w:spacing w:val="-2"/>
        </w:rPr>
        <w:t>市场仍然处</w:t>
      </w:r>
      <w:r>
        <w:rPr>
          <w:spacing w:val="-4"/>
        </w:rPr>
        <w:t>于起步探索阶段，还没有真正上量起飞，主要表现在在于可应用的终端商用产品还多处于研</w:t>
      </w:r>
      <w:r>
        <w:rPr>
          <w:spacing w:val="-21"/>
        </w:rPr>
        <w:t xml:space="preserve">发阶段，真正上市的不多，具有典型应用的方向和领域便少，点对点的应用较多，体现 </w:t>
      </w:r>
      <w:r>
        <w:rPr>
          <w:rFonts w:ascii="Times New Roman" w:eastAsia="Times New Roman"/>
          <w:spacing w:val="-2"/>
        </w:rPr>
        <w:t>ZigBe</w:t>
      </w:r>
      <w:r>
        <w:rPr>
          <w:rFonts w:ascii="Times New Roman" w:eastAsia="Times New Roman"/>
          <w:spacing w:val="-2"/>
        </w:rPr>
        <w:t>e</w:t>
      </w:r>
      <w:r>
        <w:rPr>
          <w:spacing w:val="-2"/>
        </w:rPr>
        <w:t xml:space="preserve">优势的网状网络应用少，缺乏体现 </w:t>
      </w:r>
      <w:r>
        <w:rPr>
          <w:rFonts w:ascii="Times New Roman" w:eastAsia="Times New Roman"/>
        </w:rPr>
        <w:t xml:space="preserve">ZigBee </w:t>
      </w:r>
      <w:r>
        <w:t>大型组网应用。</w:t>
      </w:r>
    </w:p>
    <w:p>
      <w:pPr>
        <w:pStyle w:val="BodyText"/>
        <w:spacing w:before="4"/>
        <w:rPr>
          <w:sz w:val="16"/>
        </w:rPr>
      </w:pPr>
    </w:p>
    <w:p>
      <w:pPr>
        <w:pStyle w:val="Heading5"/>
        <w:numPr>
          <w:ilvl w:val="1"/>
          <w:numId w:val="14"/>
        </w:numPr>
        <w:tabs>
          <w:tab w:val="left" w:pos="621"/>
        </w:tabs>
        <w:spacing w:before="0" w:after="0" w:line="240" w:lineRule="auto"/>
        <w:ind w:left="620" w:right="0" w:hanging="481"/>
        <w:jc w:val="both"/>
        <w:rPr>
          <w:rFonts w:ascii="Times New Roman" w:eastAsia="Times New Roman"/>
          <w:sz w:val="32"/>
        </w:rPr>
      </w:pPr>
      <w:bookmarkStart w:id="11" w:name="_TOC_250002"/>
      <w:bookmarkEnd w:id="11"/>
      <w:r>
        <w:rPr>
          <w:spacing w:val="-1"/>
        </w:rPr>
        <w:t>室内定位的研究发展现状</w:t>
      </w:r>
    </w:p>
    <w:p>
      <w:pPr>
        <w:pStyle w:val="BodyText"/>
        <w:spacing w:before="11"/>
        <w:rPr>
          <w:rFonts w:ascii="Microsoft JhengHei"/>
          <w:b/>
          <w:sz w:val="22"/>
        </w:rPr>
      </w:pPr>
    </w:p>
    <w:p>
      <w:pPr>
        <w:pStyle w:val="BodyText"/>
        <w:spacing w:before="1" w:line="417" w:lineRule="auto"/>
        <w:ind w:left="140" w:right="517" w:firstLine="420"/>
        <w:jc w:val="both"/>
        <w:rPr>
          <w:rFonts w:ascii="Times New Roman" w:eastAsia="Times New Roman"/>
        </w:rPr>
      </w:pPr>
      <w:r>
        <w:rPr>
          <w:spacing w:val="-4"/>
        </w:rPr>
        <w:t>随着更多新型移动设备比如手机、平板电脑、可穿戴设备等，物联网设备的性能飞速增</w:t>
      </w:r>
      <w:r>
        <w:rPr>
          <w:spacing w:val="-4"/>
        </w:rPr>
        <w:t>长和基于位置感知的应用的激增，位置感知发挥了越来越重要的作用。在室内和室外的环境下，连续地可靠地提供位置信息可以为用户带来更好的用户体验。室外定位和基于位置的服</w:t>
      </w:r>
      <w:r>
        <w:rPr>
          <w:spacing w:val="-4"/>
        </w:rPr>
        <w:t xml:space="preserve">务已经成熟，基于 </w:t>
      </w:r>
      <w:r>
        <w:rPr>
          <w:rFonts w:ascii="Times New Roman" w:eastAsia="Times New Roman"/>
        </w:rPr>
        <w:t>GPS</w:t>
      </w:r>
      <w:r>
        <w:rPr>
          <w:rFonts w:ascii="Times New Roman" w:eastAsia="Times New Roman"/>
          <w:spacing w:val="-13"/>
        </w:rPr>
        <w:t xml:space="preserve"> </w:t>
      </w:r>
      <w:r>
        <w:t>和地图的位置服务被广泛应用，并成为各种移动设备被使用最多的</w:t>
      </w:r>
      <w:r>
        <w:rPr>
          <w:spacing w:val="-4"/>
        </w:rPr>
        <w:t>应用之一。近年来，位置服务的相关技术和产业正向室内发展以提供无所不在的基于位置的</w:t>
      </w:r>
      <w:r>
        <w:rPr>
          <w:spacing w:val="-2"/>
        </w:rPr>
        <w:t xml:space="preserve">服务，其主要推动力是室内位置服务所能带来的巨大的应用和商业潜能。许多公司包括 </w:t>
      </w:r>
      <w:r>
        <w:rPr>
          <w:rFonts w:ascii="Times New Roman" w:eastAsia="Times New Roman"/>
          <w:spacing w:val="-5"/>
        </w:rPr>
        <w:t>OS</w:t>
      </w:r>
    </w:p>
    <w:p>
      <w:pPr>
        <w:spacing w:after="0" w:line="417" w:lineRule="auto"/>
        <w:jc w:val="both"/>
        <w:rPr>
          <w:rFonts w:ascii="Times New Roman" w:eastAsia="Times New Roman"/>
        </w:rPr>
        <w:sectPr>
          <w:headerReference w:type="default" r:id="rId15"/>
          <w:pgSz w:w="11910" w:h="16840"/>
          <w:pgMar w:top="1360" w:right="1280" w:bottom="280" w:left="1660" w:header="893" w:footer="0"/>
          <w:pgNumType w:start="9"/>
          <w:cols w:space="708"/>
        </w:sectPr>
      </w:pPr>
    </w:p>
    <w:p>
      <w:pPr>
        <w:pStyle w:val="BodyText"/>
        <w:spacing w:before="165"/>
        <w:ind w:left="140"/>
      </w:pPr>
      <w:r>
        <w:rPr>
          <w:spacing w:val="-1"/>
        </w:rPr>
        <w:t>提供商、服务提供商，设备和芯片提供商都在竞争这个市场。</w:t>
      </w:r>
    </w:p>
    <w:p>
      <w:pPr>
        <w:pStyle w:val="BodyText"/>
        <w:spacing w:before="6"/>
        <w:rPr>
          <w:sz w:val="15"/>
        </w:rPr>
      </w:pPr>
    </w:p>
    <w:p>
      <w:pPr>
        <w:pStyle w:val="BodyText"/>
        <w:spacing w:line="417" w:lineRule="auto"/>
        <w:ind w:left="140" w:right="518" w:firstLine="525"/>
        <w:jc w:val="both"/>
      </w:pPr>
      <w:r>
        <w:rPr>
          <w:spacing w:val="-2"/>
        </w:rPr>
        <w:t>室内位置感知可以支持许多应用场景，并且正在改变移动设备的传统使用模式。举一</w:t>
      </w:r>
      <w:r>
        <w:rPr>
          <w:spacing w:val="-4"/>
        </w:rPr>
        <w:t>些应用的例子，用户可以寻找特定的餐馆或在商店里寻找某个商品，从附近商场里的商户得</w:t>
      </w:r>
      <w:r>
        <w:rPr>
          <w:spacing w:val="-2"/>
        </w:rPr>
        <w:t>到优惠信息，在办公室里找到同事，在机场或火车站找登机口</w:t>
      </w:r>
      <w:r>
        <w:rPr>
          <w:rFonts w:ascii="Times New Roman" w:eastAsia="Times New Roman"/>
          <w:spacing w:val="-2"/>
        </w:rPr>
        <w:t>/</w:t>
      </w:r>
      <w:r>
        <w:rPr>
          <w:spacing w:val="-2"/>
        </w:rPr>
        <w:t>站台或其它设施，在博物馆</w:t>
      </w:r>
      <w:r>
        <w:rPr>
          <w:spacing w:val="-4"/>
        </w:rPr>
        <w:t>里更有效地了解展品信息和观看展览，医院确定医护人员或医疗设备的位置，消防员在起火</w:t>
      </w:r>
      <w:r>
        <w:rPr>
          <w:spacing w:val="-4"/>
        </w:rPr>
        <w:t>大厦里的定位等等。想像这样的场景，当我们到会议室开会，手机会自动开启静音模式，我</w:t>
      </w:r>
      <w:r>
        <w:rPr>
          <w:spacing w:val="-2"/>
        </w:rPr>
        <w:t>们逛商场看到一件感兴趣的商品可是还在犹豫时，拍下照片并自动给照片打上位置标签，</w:t>
      </w:r>
      <w:r>
        <w:rPr>
          <w:spacing w:val="-4"/>
        </w:rPr>
        <w:t>等下次决定要买时手机帮我们导航到该商品的位置。这些都会给我们日常的生活和工作，以</w:t>
      </w:r>
      <w:r>
        <w:rPr>
          <w:spacing w:val="-2"/>
        </w:rPr>
        <w:t>及在紧急情况下带来方便。</w:t>
      </w:r>
    </w:p>
    <w:p>
      <w:pPr>
        <w:pStyle w:val="Heading3"/>
        <w:numPr>
          <w:ilvl w:val="1"/>
          <w:numId w:val="14"/>
        </w:numPr>
        <w:tabs>
          <w:tab w:val="left" w:pos="620"/>
        </w:tabs>
        <w:spacing w:before="162" w:after="0" w:line="240" w:lineRule="auto"/>
        <w:ind w:left="620" w:right="0" w:hanging="480"/>
        <w:jc w:val="left"/>
        <w:rPr>
          <w:rFonts w:ascii="Times New Roman" w:eastAsia="Times New Roman"/>
        </w:rPr>
      </w:pPr>
      <w:bookmarkStart w:id="12" w:name="_TOC_250001"/>
      <w:bookmarkEnd w:id="12"/>
      <w:r>
        <w:rPr>
          <w:spacing w:val="-2"/>
        </w:rPr>
        <w:t>研究概况以及趋势</w:t>
      </w:r>
    </w:p>
    <w:p>
      <w:pPr>
        <w:pStyle w:val="BodyText"/>
        <w:spacing w:before="6"/>
        <w:rPr>
          <w:rFonts w:ascii="Microsoft JhengHei"/>
          <w:b/>
        </w:rPr>
      </w:pPr>
    </w:p>
    <w:p>
      <w:pPr>
        <w:pStyle w:val="BodyText"/>
        <w:spacing w:line="417" w:lineRule="auto"/>
        <w:ind w:left="140" w:right="425" w:firstLine="420"/>
      </w:pPr>
      <w:r>
        <w:rPr>
          <w:spacing w:val="-6"/>
        </w:rPr>
        <w:t>随着更多新型移动设备比如手机、平板电脑、可穿戴设备等，物联网设备的性能飞速增</w:t>
      </w:r>
      <w:r>
        <w:rPr>
          <w:spacing w:val="-10"/>
        </w:rPr>
        <w:t>长和基于位置感知的应用的激增，位置感知发挥了越来越重要的作用。近年来，位置服务的</w:t>
      </w:r>
      <w:r>
        <w:rPr>
          <w:spacing w:val="-13"/>
        </w:rPr>
        <w:t>相关技术和产业正向室内发展以提供无所不在的基于位置的服务，其主要推动力是室内位置</w:t>
      </w:r>
      <w:r>
        <w:rPr>
          <w:spacing w:val="-16"/>
        </w:rPr>
        <w:t xml:space="preserve">服务所能带来的巨大的应用和商业潜能。许多公司包括 </w:t>
      </w:r>
      <w:r>
        <w:rPr>
          <w:rFonts w:ascii="Times New Roman" w:eastAsia="Times New Roman"/>
          <w:spacing w:val="-1"/>
        </w:rPr>
        <w:t>O</w:t>
      </w:r>
      <w:r>
        <w:rPr>
          <w:rFonts w:ascii="Times New Roman" w:eastAsia="Times New Roman"/>
        </w:rPr>
        <w:t>S</w:t>
      </w:r>
      <w:r>
        <w:rPr>
          <w:rFonts w:ascii="Times New Roman" w:eastAsia="Times New Roman"/>
          <w:spacing w:val="-1"/>
        </w:rPr>
        <w:t xml:space="preserve"> </w:t>
      </w:r>
      <w:r>
        <w:rPr>
          <w:spacing w:val="-6"/>
        </w:rPr>
        <w:t>提供商、服务提供商，设备和芯</w:t>
      </w:r>
      <w:r>
        <w:rPr>
          <w:spacing w:val="-12"/>
        </w:rPr>
        <w:t>片提供商都在竞争这个市场。室内位置感知可以支持许多应用场景，并且正在改变移动设备</w:t>
      </w:r>
      <w:r>
        <w:rPr>
          <w:spacing w:val="-13"/>
        </w:rPr>
        <w:t>的传统使用模式。举一些应用的例子，用户可以寻找特定的餐馆或在商店里寻找某个商品，</w:t>
      </w:r>
      <w:r>
        <w:rPr>
          <w:spacing w:val="1"/>
        </w:rPr>
        <w:t>从附近商场里的商户得到优惠信息，在办公室里找到同事，在机场或火车站找登机口</w:t>
      </w:r>
      <w:r>
        <w:rPr>
          <w:rFonts w:ascii="Times New Roman" w:eastAsia="Times New Roman"/>
        </w:rPr>
        <w:t>/</w:t>
      </w:r>
      <w:r>
        <w:t>站台</w:t>
      </w:r>
      <w:r>
        <w:rPr>
          <w:spacing w:val="-9"/>
        </w:rPr>
        <w:t>或其它设施，在博物馆里更有效地了解展品信息和观看展览，医院确定医护人员或医疗设备</w:t>
      </w:r>
      <w:r>
        <w:rPr>
          <w:spacing w:val="-11"/>
        </w:rPr>
        <w:t>的位置，消防员在起火大厦里的定位等等。想像这样的场景，当我们到会议室开会，手机会</w:t>
      </w:r>
      <w:r>
        <w:rPr>
          <w:spacing w:val="-14"/>
        </w:rPr>
        <w:t>自动开启静音模式，我们逛商场看到一件感兴趣的商品可是还在犹豫时，拍下照片并自动给照片打上位置标签， 等下次决定要买时手机帮我们导航到该商品的位置。这些都会给我们日常的生活和工作，以及在紧急情况下带来方便。</w:t>
      </w:r>
    </w:p>
    <w:p>
      <w:pPr>
        <w:pStyle w:val="Heading3"/>
        <w:numPr>
          <w:ilvl w:val="0"/>
          <w:numId w:val="14"/>
        </w:numPr>
        <w:tabs>
          <w:tab w:val="left" w:pos="398"/>
        </w:tabs>
        <w:spacing w:before="161" w:after="0" w:line="240" w:lineRule="auto"/>
        <w:ind w:left="397" w:right="0" w:hanging="258"/>
        <w:jc w:val="left"/>
        <w:rPr>
          <w:rFonts w:ascii="Arial" w:eastAsia="Arial"/>
        </w:rPr>
      </w:pPr>
      <w:bookmarkStart w:id="13" w:name="_TOC_250000"/>
      <w:bookmarkEnd w:id="13"/>
      <w:r>
        <w:rPr>
          <w:spacing w:val="-1"/>
        </w:rPr>
        <w:t>论文的选题意义和主要研究内容</w:t>
      </w:r>
    </w:p>
    <w:p>
      <w:pPr>
        <w:pStyle w:val="BodyText"/>
        <w:spacing w:before="7"/>
        <w:rPr>
          <w:rFonts w:ascii="Microsoft JhengHei"/>
          <w:b/>
        </w:rPr>
      </w:pPr>
    </w:p>
    <w:p>
      <w:pPr>
        <w:pStyle w:val="BodyText"/>
        <w:ind w:left="560"/>
      </w:pPr>
      <w:r>
        <w:rPr>
          <w:spacing w:val="-2"/>
        </w:rPr>
        <w:t>选题意义：</w:t>
      </w:r>
    </w:p>
    <w:p>
      <w:pPr>
        <w:pStyle w:val="BodyText"/>
        <w:spacing w:before="6"/>
        <w:rPr>
          <w:sz w:val="15"/>
        </w:rPr>
      </w:pPr>
    </w:p>
    <w:p>
      <w:pPr>
        <w:pStyle w:val="BodyText"/>
        <w:spacing w:before="1" w:line="417" w:lineRule="auto"/>
        <w:ind w:left="140" w:right="517" w:firstLine="420"/>
        <w:jc w:val="both"/>
      </w:pPr>
      <w:r>
        <w:rPr>
          <w:spacing w:val="-2"/>
        </w:rPr>
        <w:t>全球卫星定位系统（</w:t>
      </w:r>
      <w:r>
        <w:rPr>
          <w:rFonts w:ascii="Times New Roman" w:eastAsia="Times New Roman"/>
          <w:spacing w:val="-2"/>
        </w:rPr>
        <w:t>GPS</w:t>
      </w:r>
      <w:r>
        <w:rPr>
          <w:spacing w:val="-2"/>
        </w:rPr>
        <w:t>）的成功使人们对定位服务的需求日益增多，然而在室内环境</w:t>
      </w:r>
      <w:r>
        <w:t>下，由于卫星信号接收受到严重干扰，</w:t>
      </w:r>
      <w:r>
        <w:rPr>
          <w:rFonts w:ascii="Times New Roman" w:eastAsia="Times New Roman"/>
        </w:rPr>
        <w:t xml:space="preserve">GPS </w:t>
      </w:r>
      <w:r>
        <w:t>定位精度不能达到要求，于是人们开始寻找一</w:t>
      </w:r>
      <w:r>
        <w:rPr>
          <w:spacing w:val="-5"/>
        </w:rPr>
        <w:t>种替代技术以满足室内环境下无线定位的需求。红外线、超声波、无线射频技术等是用于室</w:t>
      </w:r>
    </w:p>
    <w:p>
      <w:pPr>
        <w:spacing w:after="0" w:line="417" w:lineRule="auto"/>
        <w:jc w:val="both"/>
        <w:sectPr>
          <w:headerReference w:type="default" r:id="rId16"/>
          <w:pgSz w:w="11910" w:h="16840"/>
          <w:pgMar w:top="1360" w:right="1280" w:bottom="280" w:left="1660" w:header="893" w:footer="0"/>
          <w:pgNumType w:start="10"/>
          <w:cols w:space="708"/>
        </w:sectPr>
      </w:pPr>
    </w:p>
    <w:p>
      <w:pPr>
        <w:pStyle w:val="BodyText"/>
        <w:spacing w:before="165" w:line="417" w:lineRule="auto"/>
        <w:ind w:left="140" w:right="518"/>
        <w:jc w:val="both"/>
      </w:pPr>
      <w:r>
        <w:rPr>
          <w:spacing w:val="-1"/>
        </w:rPr>
        <w:t xml:space="preserve">内环境下无线定位的几种主要技术。近年来，随着 </w:t>
      </w:r>
      <w:r>
        <w:rPr>
          <w:rFonts w:ascii="Times New Roman" w:eastAsia="Times New Roman"/>
        </w:rPr>
        <w:t>ZIGBEE</w:t>
      </w:r>
      <w:r>
        <w:rPr>
          <w:rFonts w:ascii="Times New Roman" w:eastAsia="Times New Roman"/>
          <w:spacing w:val="33"/>
        </w:rPr>
        <w:t xml:space="preserve"> </w:t>
      </w:r>
      <w:r>
        <w:t>的兴起，人们对物联网室内定</w:t>
      </w:r>
      <w:r>
        <w:rPr>
          <w:spacing w:val="-2"/>
        </w:rPr>
        <w:t xml:space="preserve">位技术的研究也逐渐增多。使用 </w:t>
      </w:r>
      <w:r>
        <w:rPr>
          <w:rFonts w:ascii="Times New Roman" w:eastAsia="Times New Roman"/>
        </w:rPr>
        <w:t>ZIGBEE</w:t>
      </w:r>
      <w:r>
        <w:rPr>
          <w:rFonts w:ascii="Times New Roman" w:eastAsia="Times New Roman"/>
          <w:spacing w:val="33"/>
        </w:rPr>
        <w:t xml:space="preserve"> </w:t>
      </w:r>
      <w:r>
        <w:t>技术进行室内定位具有成本低、技术成熟、定位</w:t>
      </w:r>
      <w:r>
        <w:rPr>
          <w:spacing w:val="-2"/>
        </w:rPr>
        <w:t>精度高等优点。</w:t>
      </w:r>
    </w:p>
    <w:p>
      <w:pPr>
        <w:pStyle w:val="BodyText"/>
        <w:spacing w:line="269" w:lineRule="exact"/>
        <w:ind w:left="560"/>
      </w:pPr>
      <w:r>
        <w:rPr>
          <w:spacing w:val="-2"/>
        </w:rPr>
        <w:t>基本内容：</w:t>
      </w:r>
    </w:p>
    <w:p>
      <w:pPr>
        <w:pStyle w:val="BodyText"/>
        <w:spacing w:before="6"/>
        <w:rPr>
          <w:sz w:val="15"/>
        </w:rPr>
      </w:pPr>
    </w:p>
    <w:p>
      <w:pPr>
        <w:pStyle w:val="BodyText"/>
        <w:spacing w:line="417" w:lineRule="auto"/>
        <w:ind w:left="140" w:right="517" w:firstLine="420"/>
        <w:jc w:val="both"/>
      </w:pPr>
      <w:r>
        <w:rPr>
          <w:spacing w:val="-3"/>
        </w:rPr>
        <w:t xml:space="preserve">本文在总结 </w:t>
      </w:r>
      <w:r>
        <w:rPr>
          <w:rFonts w:ascii="Times New Roman" w:eastAsia="Times New Roman"/>
        </w:rPr>
        <w:t>ZIGBEE</w:t>
      </w:r>
      <w:r>
        <w:rPr>
          <w:rFonts w:ascii="Times New Roman" w:eastAsia="Times New Roman"/>
          <w:spacing w:val="33"/>
        </w:rPr>
        <w:t xml:space="preserve"> </w:t>
      </w:r>
      <w:r>
        <w:t>技术原理的基础上，深入而广泛地了解国内外常用的定位算法和</w:t>
      </w:r>
      <w:r>
        <w:rPr>
          <w:spacing w:val="-4"/>
        </w:rPr>
        <w:t>定位方案，充分考虑人员定位的需求，选择适当的定位算法及系统硬件。本文的主要研究内</w:t>
      </w:r>
      <w:r>
        <w:rPr>
          <w:spacing w:val="-2"/>
        </w:rPr>
        <w:t>容分为两个方面。</w:t>
      </w:r>
    </w:p>
    <w:p>
      <w:pPr>
        <w:pStyle w:val="BodyText"/>
        <w:spacing w:line="269" w:lineRule="exact"/>
        <w:ind w:left="560"/>
      </w:pPr>
      <w:r>
        <w:rPr>
          <w:spacing w:val="-1"/>
        </w:rPr>
        <w:t>研究无线定位系统整体架构</w:t>
      </w:r>
    </w:p>
    <w:p>
      <w:pPr>
        <w:pStyle w:val="BodyText"/>
        <w:spacing w:before="7"/>
        <w:rPr>
          <w:sz w:val="15"/>
        </w:rPr>
      </w:pPr>
    </w:p>
    <w:p>
      <w:pPr>
        <w:pStyle w:val="BodyText"/>
        <w:spacing w:line="417" w:lineRule="auto"/>
        <w:ind w:left="140" w:right="413" w:firstLine="420"/>
      </w:pPr>
      <w:r>
        <w:rPr>
          <w:spacing w:val="-2"/>
        </w:rPr>
        <w:t>定位系统是将硬件、软件、通信协议、定位算法等多种技术相互结合的复杂系统，在这</w:t>
      </w:r>
      <w:r>
        <w:rPr>
          <w:spacing w:val="-2"/>
        </w:rPr>
        <w:t>一部分我们结合以往各种无线定位系统整体架构的特点，提出通用的无线定位系统的架构。</w:t>
      </w:r>
      <w:r>
        <w:rPr>
          <w:spacing w:val="-17"/>
        </w:rPr>
        <w:t>该架构分为三层，硬件层主要包括移动节点，参考节点和网关和一些用于传输数据的数据线，</w:t>
      </w:r>
      <w:r>
        <w:rPr>
          <w:spacing w:val="-2"/>
        </w:rPr>
        <w:t>主要负责无线信号的采集；定位引擎层包括三个模块，硬件设备驱动模块、定位算法模块和</w:t>
      </w:r>
      <w:r>
        <w:rPr>
          <w:spacing w:val="-2"/>
        </w:rPr>
        <w:t>上层应用接口模块；应用程序层利用定位引擎层提供的各类接口实现各种定位服务。这种架</w:t>
      </w:r>
      <w:r>
        <w:rPr>
          <w:spacing w:val="-2"/>
        </w:rPr>
        <w:t>构将定位系统中最重要的无线技术、定位算法和应用程序分层实现，提高了系统灵活性。、</w:t>
      </w:r>
    </w:p>
    <w:p>
      <w:pPr>
        <w:pStyle w:val="BodyText"/>
        <w:spacing w:line="268" w:lineRule="exact"/>
        <w:ind w:left="560"/>
      </w:pPr>
      <w:r>
        <w:rPr>
          <w:spacing w:val="-2"/>
        </w:rPr>
        <w:t>提出改进型定位算法</w:t>
      </w:r>
    </w:p>
    <w:p>
      <w:pPr>
        <w:pStyle w:val="BodyText"/>
        <w:spacing w:before="7"/>
        <w:rPr>
          <w:sz w:val="15"/>
        </w:rPr>
      </w:pPr>
    </w:p>
    <w:p>
      <w:pPr>
        <w:pStyle w:val="BodyText"/>
        <w:spacing w:line="417" w:lineRule="auto"/>
        <w:ind w:left="140" w:right="517" w:firstLine="420"/>
        <w:jc w:val="both"/>
      </w:pPr>
      <w:r>
        <w:rPr>
          <w:spacing w:val="-4"/>
        </w:rPr>
        <w:t>针对未来室内定位场景的特点，对信号强弱定位算法进行改进，提出具有针对性的定位</w:t>
      </w:r>
      <w:r>
        <w:rPr>
          <w:spacing w:val="-4"/>
        </w:rPr>
        <w:t>算法。在现实场景中，往往有这样一些特殊的需求，即在预定的定位地区内有一些特殊的区域，当目标在这些区域内活动时，需要系统提供更加精确的定位服务。基于这种特殊的定位</w:t>
      </w:r>
      <w:r>
        <w:rPr>
          <w:spacing w:val="-10"/>
        </w:rPr>
        <w:t>需求以及系统成本的考虑，此时需要结合多种定位方式才能达到定位效果和系统成本的最优</w:t>
      </w:r>
      <w:r>
        <w:rPr>
          <w:spacing w:val="-4"/>
        </w:rPr>
        <w:t>结果，本文基于未来的定位需求，研究了相关算法的情况，针对算法结合中出现的问题进行</w:t>
      </w:r>
      <w:r>
        <w:rPr>
          <w:spacing w:val="-4"/>
        </w:rPr>
        <w:t>了分析，利用相关算法定位的结果对信号强弱算法进行修正，提出了改进型定位算法，完满</w:t>
      </w:r>
      <w:r>
        <w:rPr>
          <w:spacing w:val="-2"/>
        </w:rPr>
        <w:t>的解决了在不同情况下的定位问题。</w:t>
      </w:r>
    </w:p>
    <w:p>
      <w:pPr>
        <w:pStyle w:val="BodyText"/>
        <w:spacing w:before="10"/>
        <w:rPr>
          <w:sz w:val="23"/>
        </w:rPr>
      </w:pPr>
    </w:p>
    <w:p>
      <w:pPr>
        <w:pStyle w:val="Heading3"/>
        <w:numPr>
          <w:ilvl w:val="0"/>
          <w:numId w:val="14"/>
        </w:numPr>
        <w:tabs>
          <w:tab w:val="left" w:pos="383"/>
        </w:tabs>
        <w:spacing w:before="0" w:after="0" w:line="240" w:lineRule="auto"/>
        <w:ind w:left="382" w:right="0" w:hanging="243"/>
        <w:jc w:val="both"/>
        <w:rPr>
          <w:rFonts w:ascii="Calibri" w:eastAsia="Calibri"/>
        </w:rPr>
      </w:pPr>
      <w:r>
        <w:rPr>
          <w:spacing w:val="-2"/>
        </w:rPr>
        <w:t>与其他系统的比较</w:t>
      </w:r>
    </w:p>
    <w:p>
      <w:pPr>
        <w:pStyle w:val="BodyText"/>
        <w:spacing w:before="6"/>
        <w:rPr>
          <w:rFonts w:ascii="Microsoft JhengHei"/>
          <w:b/>
          <w:sz w:val="29"/>
        </w:rPr>
      </w:pPr>
    </w:p>
    <w:p>
      <w:pPr>
        <w:pStyle w:val="BodyText"/>
        <w:ind w:left="560"/>
        <w:rPr>
          <w:rFonts w:ascii="Times New Roman"/>
        </w:rPr>
      </w:pPr>
      <w:r>
        <w:rPr>
          <w:rFonts w:ascii="Times New Roman"/>
          <w:spacing w:val="-4"/>
        </w:rPr>
        <w:t>RFID</w:t>
      </w:r>
    </w:p>
    <w:p>
      <w:pPr>
        <w:pStyle w:val="BodyText"/>
        <w:spacing w:before="7"/>
        <w:rPr>
          <w:rFonts w:ascii="Times New Roman"/>
          <w:sz w:val="18"/>
        </w:rPr>
      </w:pPr>
    </w:p>
    <w:p>
      <w:pPr>
        <w:pStyle w:val="BodyText"/>
        <w:spacing w:line="417" w:lineRule="auto"/>
        <w:ind w:left="560" w:right="3785"/>
      </w:pPr>
      <w:r>
        <w:rPr>
          <w:spacing w:val="-2"/>
        </w:rPr>
        <w:t>架构：读写器，电子标签，中间件，应用系统软件</w:t>
      </w:r>
      <w:r>
        <w:rPr>
          <w:spacing w:val="-2"/>
        </w:rPr>
        <w:t>每层结构的介绍：</w:t>
      </w:r>
    </w:p>
    <w:p>
      <w:pPr>
        <w:pStyle w:val="BodyText"/>
        <w:spacing w:line="269" w:lineRule="exact"/>
        <w:ind w:left="560"/>
      </w:pPr>
      <w:r>
        <w:rPr>
          <w:spacing w:val="-2"/>
        </w:rPr>
        <w:t>电子标签：</w:t>
      </w:r>
    </w:p>
    <w:p>
      <w:pPr>
        <w:spacing w:after="0" w:line="269" w:lineRule="exact"/>
        <w:sectPr>
          <w:headerReference w:type="default" r:id="rId17"/>
          <w:pgSz w:w="11910" w:h="16840"/>
          <w:pgMar w:top="1360" w:right="1280" w:bottom="280" w:left="1660" w:header="893" w:footer="0"/>
          <w:pgNumType w:start="11"/>
          <w:cols w:space="708"/>
        </w:sectPr>
      </w:pPr>
    </w:p>
    <w:p>
      <w:pPr>
        <w:pStyle w:val="BodyText"/>
        <w:spacing w:before="165"/>
        <w:ind w:left="560"/>
      </w:pPr>
      <w:r>
        <w:rPr>
          <w:spacing w:val="-1"/>
        </w:rPr>
        <w:t>概念：也称应答器或智能标签，是一个微型的无线收发装置</w:t>
      </w:r>
    </w:p>
    <w:p>
      <w:pPr>
        <w:pStyle w:val="BodyText"/>
        <w:spacing w:before="6"/>
        <w:rPr>
          <w:sz w:val="15"/>
        </w:rPr>
      </w:pPr>
    </w:p>
    <w:p>
      <w:pPr>
        <w:pStyle w:val="BodyText"/>
        <w:spacing w:line="417" w:lineRule="auto"/>
        <w:ind w:left="560" w:right="1310"/>
      </w:pPr>
      <w:r>
        <w:rPr>
          <w:spacing w:val="-11"/>
        </w:rPr>
        <w:t xml:space="preserve">功能：是 </w:t>
      </w:r>
      <w:r>
        <w:rPr>
          <w:rFonts w:ascii="Times New Roman" w:eastAsia="Times New Roman"/>
        </w:rPr>
        <w:t>RFID</w:t>
      </w:r>
      <w:r>
        <w:rPr>
          <w:rFonts w:ascii="Times New Roman" w:eastAsia="Times New Roman"/>
          <w:spacing w:val="-14"/>
        </w:rPr>
        <w:t xml:space="preserve"> </w:t>
      </w:r>
      <w:r>
        <w:t>系统中真正的数据载体，其芯片中存储有能够识别目标的信息</w:t>
      </w:r>
      <w:r>
        <w:rPr>
          <w:spacing w:val="-4"/>
        </w:rPr>
        <w:t>读写器：</w:t>
      </w:r>
    </w:p>
    <w:p>
      <w:pPr>
        <w:pStyle w:val="BodyText"/>
        <w:spacing w:line="417" w:lineRule="auto"/>
        <w:ind w:left="140" w:right="518" w:firstLine="420"/>
      </w:pPr>
      <w:r>
        <w:rPr>
          <w:spacing w:val="-7"/>
        </w:rPr>
        <w:t xml:space="preserve">概念：是一个捕捉和处理 </w:t>
      </w:r>
      <w:r>
        <w:rPr>
          <w:rFonts w:ascii="Times New Roman" w:eastAsia="Times New Roman"/>
          <w:spacing w:val="-2"/>
        </w:rPr>
        <w:t>RFID</w:t>
      </w:r>
      <w:r>
        <w:rPr>
          <w:rFonts w:ascii="Times New Roman" w:eastAsia="Times New Roman"/>
          <w:spacing w:val="-4"/>
        </w:rPr>
        <w:t xml:space="preserve"> </w:t>
      </w:r>
      <w:r>
        <w:rPr>
          <w:spacing w:val="-2"/>
        </w:rPr>
        <w:t>标签数据的设备，它可以是单独的个体，也可以嵌入其</w:t>
      </w:r>
      <w:r>
        <w:rPr>
          <w:spacing w:val="-4"/>
        </w:rPr>
        <w:t>他系统中</w:t>
      </w:r>
    </w:p>
    <w:p>
      <w:pPr>
        <w:pStyle w:val="BodyText"/>
        <w:spacing w:line="417" w:lineRule="auto"/>
        <w:ind w:left="140" w:right="518" w:firstLine="420"/>
      </w:pPr>
      <w:r>
        <w:rPr>
          <w:spacing w:val="-2"/>
        </w:rPr>
        <w:t>功能：</w:t>
      </w:r>
      <w:r>
        <w:rPr>
          <w:rFonts w:ascii="Times New Roman" w:eastAsia="Times New Roman"/>
          <w:spacing w:val="-2"/>
        </w:rPr>
        <w:t>A,</w:t>
      </w:r>
      <w:r>
        <w:rPr>
          <w:spacing w:val="-9"/>
        </w:rPr>
        <w:t xml:space="preserve">发送和接受功能 </w:t>
      </w:r>
      <w:r>
        <w:rPr>
          <w:rFonts w:ascii="Times New Roman" w:eastAsia="Times New Roman"/>
          <w:spacing w:val="-2"/>
        </w:rPr>
        <w:t>B</w:t>
      </w:r>
      <w:r>
        <w:rPr>
          <w:spacing w:val="-6"/>
        </w:rPr>
        <w:t xml:space="preserve">，对接受信息进行初始化处理 </w:t>
      </w:r>
      <w:r>
        <w:rPr>
          <w:rFonts w:ascii="Times New Roman" w:eastAsia="Times New Roman"/>
          <w:spacing w:val="-2"/>
        </w:rPr>
        <w:t>C</w:t>
      </w:r>
      <w:r>
        <w:rPr>
          <w:spacing w:val="-2"/>
        </w:rPr>
        <w:t>，连接主机网络，将信息传</w:t>
      </w:r>
      <w:r>
        <w:rPr>
          <w:spacing w:val="-2"/>
        </w:rPr>
        <w:t>送给数据交换与管理系统</w:t>
      </w:r>
    </w:p>
    <w:p>
      <w:pPr>
        <w:pStyle w:val="BodyText"/>
        <w:spacing w:line="269" w:lineRule="exact"/>
        <w:ind w:left="560"/>
      </w:pPr>
      <w:r>
        <w:rPr>
          <w:spacing w:val="-3"/>
        </w:rPr>
        <w:t>中间件：</w:t>
      </w:r>
    </w:p>
    <w:p>
      <w:pPr>
        <w:pStyle w:val="BodyText"/>
        <w:spacing w:before="6"/>
        <w:rPr>
          <w:sz w:val="15"/>
        </w:rPr>
      </w:pPr>
    </w:p>
    <w:p>
      <w:pPr>
        <w:pStyle w:val="BodyText"/>
        <w:spacing w:line="417" w:lineRule="auto"/>
        <w:ind w:left="140" w:right="518" w:firstLine="420"/>
        <w:jc w:val="both"/>
      </w:pPr>
      <w:r>
        <w:t>概念</w:t>
      </w:r>
      <w:r>
        <w:rPr>
          <w:rFonts w:ascii="Times New Roman" w:eastAsia="Times New Roman"/>
        </w:rPr>
        <w:t>:</w:t>
      </w:r>
      <w:r>
        <w:rPr>
          <w:spacing w:val="-3"/>
        </w:rPr>
        <w:t>位于操作系统与用户的应用软件的中间的一类软件。</w:t>
      </w:r>
      <w:r>
        <w:rPr>
          <w:rFonts w:ascii="Times New Roman" w:eastAsia="Times New Roman"/>
        </w:rPr>
        <w:t>RFID</w:t>
      </w:r>
      <w:r>
        <w:rPr>
          <w:rFonts w:ascii="Times New Roman" w:eastAsia="Times New Roman"/>
          <w:spacing w:val="-14"/>
        </w:rPr>
        <w:t xml:space="preserve"> </w:t>
      </w:r>
      <w:r>
        <w:t>中间件是面对消息的中</w:t>
      </w:r>
      <w:r>
        <w:rPr>
          <w:spacing w:val="-4"/>
        </w:rPr>
        <w:t>间件，用来加工和处理来自读写器的所有信息和时间流的软件，是连接读写器和企业应用的</w:t>
      </w:r>
      <w:r>
        <w:rPr>
          <w:spacing w:val="-6"/>
        </w:rPr>
        <w:t>纽带</w:t>
      </w:r>
    </w:p>
    <w:p>
      <w:pPr>
        <w:pStyle w:val="BodyText"/>
        <w:spacing w:line="417" w:lineRule="auto"/>
        <w:ind w:left="140" w:right="517" w:firstLine="420"/>
        <w:jc w:val="both"/>
      </w:pPr>
      <w:r>
        <w:rPr>
          <w:spacing w:val="-2"/>
        </w:rPr>
        <w:t>功能：</w:t>
      </w:r>
      <w:r>
        <w:rPr>
          <w:rFonts w:ascii="Times New Roman" w:eastAsia="Times New Roman"/>
          <w:spacing w:val="-2"/>
        </w:rPr>
        <w:t>A</w:t>
      </w:r>
      <w:r>
        <w:rPr>
          <w:spacing w:val="-5"/>
        </w:rPr>
        <w:t xml:space="preserve">，标签数据的读写 </w:t>
      </w:r>
      <w:r>
        <w:rPr>
          <w:rFonts w:ascii="Times New Roman" w:eastAsia="Times New Roman"/>
          <w:spacing w:val="-2"/>
        </w:rPr>
        <w:t>B</w:t>
      </w:r>
      <w:r>
        <w:rPr>
          <w:spacing w:val="-2"/>
        </w:rPr>
        <w:t>，</w:t>
      </w:r>
      <w:r>
        <w:rPr>
          <w:rFonts w:ascii="Times New Roman" w:eastAsia="Times New Roman"/>
          <w:spacing w:val="-2"/>
        </w:rPr>
        <w:t>RFID</w:t>
      </w:r>
      <w:r>
        <w:rPr>
          <w:rFonts w:ascii="Times New Roman" w:eastAsia="Times New Roman"/>
          <w:spacing w:val="-11"/>
        </w:rPr>
        <w:t xml:space="preserve"> </w:t>
      </w:r>
      <w:r>
        <w:rPr>
          <w:spacing w:val="-5"/>
        </w:rPr>
        <w:t xml:space="preserve">数据的过滤和聚集 </w:t>
      </w:r>
      <w:r>
        <w:rPr>
          <w:rFonts w:ascii="Times New Roman" w:eastAsia="Times New Roman"/>
          <w:spacing w:val="-2"/>
        </w:rPr>
        <w:t>C</w:t>
      </w:r>
      <w:r>
        <w:rPr>
          <w:spacing w:val="-2"/>
        </w:rPr>
        <w:t>，</w:t>
      </w:r>
      <w:r>
        <w:rPr>
          <w:rFonts w:ascii="Times New Roman" w:eastAsia="Times New Roman"/>
          <w:spacing w:val="-2"/>
        </w:rPr>
        <w:t>RFID</w:t>
      </w:r>
      <w:r>
        <w:rPr>
          <w:rFonts w:ascii="Times New Roman" w:eastAsia="Times New Roman"/>
          <w:spacing w:val="-11"/>
        </w:rPr>
        <w:t xml:space="preserve"> </w:t>
      </w:r>
      <w:r>
        <w:rPr>
          <w:spacing w:val="-6"/>
        </w:rPr>
        <w:t xml:space="preserve">数据的分发 </w:t>
      </w:r>
      <w:r>
        <w:rPr>
          <w:rFonts w:ascii="Times New Roman" w:eastAsia="Times New Roman"/>
          <w:spacing w:val="-2"/>
        </w:rPr>
        <w:t>D</w:t>
      </w:r>
      <w:r>
        <w:rPr>
          <w:spacing w:val="-2"/>
        </w:rPr>
        <w:t>，数据</w:t>
      </w:r>
      <w:r>
        <w:rPr>
          <w:spacing w:val="-6"/>
        </w:rPr>
        <w:t>安全</w:t>
      </w:r>
    </w:p>
    <w:p>
      <w:pPr>
        <w:pStyle w:val="BodyText"/>
        <w:spacing w:line="417" w:lineRule="auto"/>
        <w:ind w:left="560" w:right="5644"/>
      </w:pPr>
      <w:r>
        <w:t>协议：</w:t>
      </w:r>
      <w:r>
        <w:rPr>
          <w:rFonts w:ascii="Times New Roman" w:eastAsia="Times New Roman"/>
        </w:rPr>
        <w:t>LLRP</w:t>
      </w:r>
      <w:r>
        <w:rPr>
          <w:rFonts w:ascii="Times New Roman" w:eastAsia="Times New Roman"/>
          <w:spacing w:val="-14"/>
        </w:rPr>
        <w:t xml:space="preserve"> </w:t>
      </w:r>
      <w:r>
        <w:rPr>
          <w:spacing w:val="-14"/>
        </w:rPr>
        <w:t xml:space="preserve">协议和 </w:t>
      </w:r>
      <w:r>
        <w:rPr>
          <w:rFonts w:ascii="Times New Roman" w:eastAsia="Times New Roman"/>
        </w:rPr>
        <w:t>ALE</w:t>
      </w:r>
      <w:r>
        <w:rPr>
          <w:rFonts w:ascii="Times New Roman" w:eastAsia="Times New Roman"/>
          <w:spacing w:val="-13"/>
        </w:rPr>
        <w:t xml:space="preserve"> </w:t>
      </w:r>
      <w:r>
        <w:t xml:space="preserve">协议 </w:t>
      </w:r>
      <w:r>
        <w:rPr>
          <w:rFonts w:ascii="Times New Roman" w:eastAsia="Times New Roman"/>
        </w:rPr>
        <w:t xml:space="preserve">RFID </w:t>
      </w:r>
      <w:r>
        <w:t>软件系统：</w:t>
      </w:r>
    </w:p>
    <w:p>
      <w:pPr>
        <w:pStyle w:val="BodyText"/>
        <w:spacing w:line="417" w:lineRule="auto"/>
        <w:ind w:left="140" w:right="518" w:firstLine="420"/>
        <w:jc w:val="both"/>
      </w:pPr>
      <w:r>
        <w:rPr>
          <w:spacing w:val="-4"/>
        </w:rPr>
        <w:t xml:space="preserve">前端软件：前端数据采集系统，主要供给 </w:t>
      </w:r>
      <w:r>
        <w:rPr>
          <w:rFonts w:ascii="Times New Roman" w:eastAsia="Times New Roman"/>
          <w:spacing w:val="-2"/>
        </w:rPr>
        <w:t>RFID</w:t>
      </w:r>
      <w:r>
        <w:rPr>
          <w:rFonts w:ascii="Times New Roman" w:eastAsia="Times New Roman"/>
          <w:spacing w:val="-11"/>
        </w:rPr>
        <w:t xml:space="preserve"> </w:t>
      </w:r>
      <w:r>
        <w:rPr>
          <w:spacing w:val="-2"/>
        </w:rPr>
        <w:t>设备操作人使用的，比如超市收银台使</w:t>
      </w:r>
      <w:r>
        <w:rPr>
          <w:spacing w:val="-2"/>
        </w:rPr>
        <w:t>用的结算系统；功能：读写功能；防碰撞功能；安全功能；检</w:t>
      </w:r>
      <w:r>
        <w:rPr>
          <w:rFonts w:ascii="Times New Roman" w:eastAsia="Times New Roman"/>
          <w:spacing w:val="-2"/>
        </w:rPr>
        <w:t>/</w:t>
      </w:r>
      <w:r>
        <w:rPr>
          <w:spacing w:val="-2"/>
        </w:rPr>
        <w:t>纠错功能</w:t>
      </w:r>
    </w:p>
    <w:p>
      <w:pPr>
        <w:pStyle w:val="BodyText"/>
        <w:spacing w:line="417" w:lineRule="auto"/>
        <w:ind w:left="140" w:right="517" w:firstLine="420"/>
        <w:jc w:val="right"/>
      </w:pPr>
      <w:r>
        <w:rPr>
          <w:spacing w:val="-4"/>
        </w:rPr>
        <w:t>后端软件：实现企业管理功能的软件，其的具体数据处理功能和结构需要根据客户的具</w:t>
      </w:r>
      <w:r>
        <w:rPr>
          <w:spacing w:val="-2"/>
        </w:rPr>
        <w:t>体需求和决策的支持度来进行设计；功能</w:t>
      </w:r>
      <w:r>
        <w:rPr>
          <w:rFonts w:ascii="Times New Roman" w:eastAsia="Times New Roman"/>
          <w:spacing w:val="-2"/>
        </w:rPr>
        <w:t>:RFID</w:t>
      </w:r>
      <w:r>
        <w:rPr>
          <w:rFonts w:ascii="Times New Roman" w:eastAsia="Times New Roman"/>
          <w:spacing w:val="-3"/>
        </w:rPr>
        <w:t xml:space="preserve"> </w:t>
      </w:r>
      <w:r>
        <w:rPr>
          <w:spacing w:val="-2"/>
        </w:rPr>
        <w:t>系统管理，电子标签管理，数据分析和存储</w:t>
      </w:r>
      <w:r>
        <w:rPr>
          <w:spacing w:val="-2"/>
        </w:rPr>
        <w:t>其他软件：包括开发平台，测试软件，评估软件，演示软件，或者为模拟性能而开发的</w:t>
      </w:r>
    </w:p>
    <w:p>
      <w:pPr>
        <w:pStyle w:val="BodyText"/>
        <w:spacing w:line="269" w:lineRule="exact"/>
        <w:ind w:left="140"/>
      </w:pPr>
      <w:r>
        <w:rPr>
          <w:spacing w:val="-2"/>
        </w:rPr>
        <w:t>仿真软件等。</w:t>
      </w:r>
    </w:p>
    <w:p>
      <w:pPr>
        <w:pStyle w:val="BodyText"/>
        <w:spacing w:before="6"/>
        <w:rPr>
          <w:sz w:val="15"/>
        </w:rPr>
      </w:pPr>
    </w:p>
    <w:p>
      <w:pPr>
        <w:pStyle w:val="BodyText"/>
        <w:ind w:left="560"/>
      </w:pPr>
      <w:r>
        <w:rPr>
          <w:rFonts w:ascii="Times New Roman" w:eastAsia="Times New Roman"/>
        </w:rPr>
        <w:t xml:space="preserve">RFID </w:t>
      </w:r>
      <w:r>
        <w:rPr>
          <w:spacing w:val="-4"/>
        </w:rPr>
        <w:t>标准：</w:t>
      </w:r>
    </w:p>
    <w:p>
      <w:pPr>
        <w:pStyle w:val="BodyText"/>
        <w:spacing w:before="6"/>
        <w:rPr>
          <w:sz w:val="15"/>
        </w:rPr>
      </w:pPr>
    </w:p>
    <w:p>
      <w:pPr>
        <w:pStyle w:val="BodyText"/>
        <w:spacing w:line="417" w:lineRule="auto"/>
        <w:ind w:left="140" w:right="518" w:firstLine="420"/>
      </w:pPr>
      <w:r>
        <w:rPr>
          <w:spacing w:val="-4"/>
        </w:rPr>
        <w:t>技术标准：定义了应该如何设计不同种类的硬件和软件，定义了读写器和主机系统之间</w:t>
      </w:r>
      <w:r>
        <w:rPr>
          <w:spacing w:val="-2"/>
        </w:rPr>
        <w:t>的接口，定义了数据的语法，结构和内容</w:t>
      </w:r>
    </w:p>
    <w:p>
      <w:pPr>
        <w:pStyle w:val="BodyText"/>
        <w:spacing w:line="417" w:lineRule="auto"/>
        <w:ind w:left="560" w:right="2669"/>
      </w:pPr>
      <w:r>
        <w:rPr>
          <w:rFonts w:ascii="Times New Roman" w:eastAsia="Times New Roman"/>
          <w:spacing w:val="-2"/>
        </w:rPr>
        <w:t>ISO18000:</w:t>
      </w:r>
      <w:r>
        <w:rPr>
          <w:spacing w:val="-2"/>
        </w:rPr>
        <w:t>定义了询问者与标签之间在不同频率上的空中接口</w:t>
      </w:r>
      <w:r>
        <w:rPr>
          <w:spacing w:val="-2"/>
        </w:rPr>
        <w:t xml:space="preserve"> </w:t>
      </w:r>
      <w:r>
        <w:rPr>
          <w:rFonts w:ascii="Times New Roman" w:eastAsia="Times New Roman"/>
        </w:rPr>
        <w:t>EPC</w:t>
      </w:r>
      <w:r>
        <w:rPr>
          <w:rFonts w:ascii="Times New Roman" w:eastAsia="Times New Roman"/>
          <w:spacing w:val="-14"/>
        </w:rPr>
        <w:t xml:space="preserve"> </w:t>
      </w:r>
      <w:r>
        <w:rPr>
          <w:rFonts w:ascii="Times New Roman" w:eastAsia="Times New Roman"/>
        </w:rPr>
        <w:t>Gen2</w:t>
      </w:r>
      <w:r>
        <w:rPr>
          <w:spacing w:val="-7"/>
        </w:rPr>
        <w:t xml:space="preserve">：定义了频率在 </w:t>
      </w:r>
      <w:r>
        <w:rPr>
          <w:rFonts w:ascii="Times New Roman" w:eastAsia="Times New Roman"/>
        </w:rPr>
        <w:t>860-960MHZ</w:t>
      </w:r>
      <w:r>
        <w:rPr>
          <w:rFonts w:ascii="Times New Roman" w:eastAsia="Times New Roman"/>
          <w:spacing w:val="-13"/>
        </w:rPr>
        <w:t xml:space="preserve"> </w:t>
      </w:r>
      <w:r>
        <w:t>之间的空中接口标准。</w:t>
      </w:r>
      <w:r>
        <w:rPr>
          <w:spacing w:val="-2"/>
        </w:rPr>
        <w:t>数据内容标准：定义了从电子标签输出的数据流的含义</w:t>
      </w:r>
      <w:r>
        <w:rPr>
          <w:spacing w:val="-2"/>
        </w:rPr>
        <w:t xml:space="preserve"> </w:t>
      </w:r>
      <w:r>
        <w:rPr>
          <w:rFonts w:ascii="Times New Roman" w:eastAsia="Times New Roman"/>
        </w:rPr>
        <w:t>ISO/IEC 15424:</w:t>
      </w:r>
      <w:r>
        <w:t>数据载波和特征标识符</w:t>
      </w:r>
    </w:p>
    <w:p>
      <w:pPr>
        <w:pStyle w:val="BodyText"/>
        <w:spacing w:line="417" w:lineRule="auto"/>
        <w:ind w:left="560" w:right="2127"/>
        <w:rPr>
          <w:rFonts w:ascii="Times New Roman" w:eastAsia="Times New Roman"/>
        </w:rPr>
      </w:pPr>
      <w:r>
        <w:rPr>
          <w:rFonts w:ascii="Times New Roman" w:eastAsia="Times New Roman"/>
        </w:rPr>
        <w:t>ISO/IEC</w:t>
      </w:r>
      <w:r>
        <w:rPr>
          <w:rFonts w:ascii="Times New Roman" w:eastAsia="Times New Roman"/>
          <w:spacing w:val="-14"/>
        </w:rPr>
        <w:t xml:space="preserve"> </w:t>
      </w:r>
      <w:r>
        <w:rPr>
          <w:rFonts w:ascii="Times New Roman" w:eastAsia="Times New Roman"/>
        </w:rPr>
        <w:t>15418</w:t>
      </w:r>
      <w:r>
        <w:t>：</w:t>
      </w:r>
      <w:r>
        <w:rPr>
          <w:rFonts w:ascii="Times New Roman" w:eastAsia="Times New Roman"/>
        </w:rPr>
        <w:t>EAN/UCC</w:t>
      </w:r>
      <w:r>
        <w:rPr>
          <w:rFonts w:ascii="Times New Roman" w:eastAsia="Times New Roman"/>
          <w:spacing w:val="-13"/>
        </w:rPr>
        <w:t xml:space="preserve"> </w:t>
      </w:r>
      <w:r>
        <w:t xml:space="preserve">应用标识符及柔性电路数据标识符合保护 </w:t>
      </w:r>
      <w:r>
        <w:rPr>
          <w:rFonts w:ascii="Times New Roman" w:eastAsia="Times New Roman"/>
        </w:rPr>
        <w:t>ISO/IEC 15459:</w:t>
      </w:r>
      <w:r>
        <w:rPr>
          <w:spacing w:val="-3"/>
        </w:rPr>
        <w:t xml:space="preserve">物品管理的唯一 </w:t>
      </w:r>
      <w:r>
        <w:rPr>
          <w:rFonts w:ascii="Times New Roman" w:eastAsia="Times New Roman"/>
        </w:rPr>
        <w:t>ID</w:t>
      </w:r>
    </w:p>
    <w:p>
      <w:pPr>
        <w:spacing w:after="0" w:line="417" w:lineRule="auto"/>
        <w:rPr>
          <w:rFonts w:ascii="Times New Roman" w:eastAsia="Times New Roman"/>
        </w:rPr>
        <w:sectPr>
          <w:headerReference w:type="default" r:id="rId18"/>
          <w:pgSz w:w="11910" w:h="16840"/>
          <w:pgMar w:top="1360" w:right="1280" w:bottom="280" w:left="1660" w:header="893" w:footer="0"/>
          <w:pgNumType w:start="12"/>
          <w:cols w:space="708"/>
        </w:sectPr>
      </w:pPr>
    </w:p>
    <w:p>
      <w:pPr>
        <w:pStyle w:val="BodyText"/>
        <w:spacing w:before="165" w:line="417" w:lineRule="auto"/>
        <w:ind w:left="560" w:right="4991"/>
        <w:rPr>
          <w:rFonts w:ascii="Times New Roman" w:eastAsia="Times New Roman"/>
        </w:rPr>
      </w:pPr>
      <w:r>
        <w:rPr>
          <w:rFonts w:ascii="Times New Roman" w:eastAsia="Times New Roman"/>
        </w:rPr>
        <w:t>ISO/IEC 15961</w:t>
      </w:r>
      <w:r>
        <w:rPr>
          <w:spacing w:val="-4"/>
        </w:rPr>
        <w:t xml:space="preserve">：唯一 </w:t>
      </w:r>
      <w:r>
        <w:rPr>
          <w:rFonts w:ascii="Times New Roman" w:eastAsia="Times New Roman"/>
        </w:rPr>
        <w:t xml:space="preserve">ID </w:t>
      </w:r>
      <w:r>
        <w:t xml:space="preserve">规范 </w:t>
      </w:r>
      <w:r>
        <w:rPr>
          <w:rFonts w:ascii="Times New Roman" w:eastAsia="Times New Roman"/>
        </w:rPr>
        <w:t>ISO/IEC</w:t>
      </w:r>
      <w:r>
        <w:rPr>
          <w:rFonts w:ascii="Times New Roman" w:eastAsia="Times New Roman"/>
          <w:spacing w:val="-14"/>
        </w:rPr>
        <w:t xml:space="preserve"> </w:t>
      </w:r>
      <w:r>
        <w:rPr>
          <w:rFonts w:ascii="Times New Roman" w:eastAsia="Times New Roman"/>
        </w:rPr>
        <w:t>15962</w:t>
      </w:r>
      <w:r>
        <w:t xml:space="preserve">：数据协议的应用接口 </w:t>
      </w:r>
      <w:r>
        <w:rPr>
          <w:rFonts w:ascii="Times New Roman" w:eastAsia="Times New Roman"/>
        </w:rPr>
        <w:t>ISO/IEC 15963</w:t>
      </w:r>
      <w:r>
        <w:rPr>
          <w:spacing w:val="-3"/>
        </w:rPr>
        <w:t xml:space="preserve">：射频标签的唯一 </w:t>
      </w:r>
      <w:r>
        <w:rPr>
          <w:rFonts w:ascii="Times New Roman" w:eastAsia="Times New Roman"/>
        </w:rPr>
        <w:t>ID</w:t>
      </w:r>
    </w:p>
    <w:p>
      <w:pPr>
        <w:pStyle w:val="BodyText"/>
        <w:spacing w:line="269" w:lineRule="exact"/>
        <w:ind w:left="560"/>
      </w:pPr>
      <w:r>
        <w:rPr>
          <w:spacing w:val="-1"/>
        </w:rPr>
        <w:t>一致性标准：定义了电子标签和读写器是否遵循了某个特定标准的测试标准。</w:t>
      </w:r>
    </w:p>
    <w:p>
      <w:pPr>
        <w:pStyle w:val="BodyText"/>
        <w:spacing w:before="6"/>
        <w:rPr>
          <w:sz w:val="15"/>
        </w:rPr>
      </w:pPr>
    </w:p>
    <w:p>
      <w:pPr>
        <w:pStyle w:val="BodyText"/>
        <w:spacing w:line="417" w:lineRule="auto"/>
        <w:ind w:left="560" w:right="4612"/>
      </w:pPr>
      <w:r>
        <w:rPr>
          <w:rFonts w:ascii="Times New Roman" w:eastAsia="Times New Roman"/>
        </w:rPr>
        <w:t xml:space="preserve">ISO/IEC 18046:RFID </w:t>
      </w:r>
      <w:r>
        <w:t xml:space="preserve">设备性能测试方法 </w:t>
      </w:r>
      <w:r>
        <w:rPr>
          <w:rFonts w:ascii="Times New Roman" w:eastAsia="Times New Roman"/>
        </w:rPr>
        <w:t>ISO/IEC</w:t>
      </w:r>
      <w:r>
        <w:rPr>
          <w:rFonts w:ascii="Times New Roman" w:eastAsia="Times New Roman"/>
          <w:spacing w:val="-14"/>
        </w:rPr>
        <w:t xml:space="preserve"> </w:t>
      </w:r>
      <w:r>
        <w:rPr>
          <w:rFonts w:ascii="Times New Roman" w:eastAsia="Times New Roman"/>
        </w:rPr>
        <w:t>18047:RFID</w:t>
      </w:r>
      <w:r>
        <w:rPr>
          <w:rFonts w:ascii="Times New Roman" w:eastAsia="Times New Roman"/>
          <w:spacing w:val="-13"/>
        </w:rPr>
        <w:t xml:space="preserve"> </w:t>
      </w:r>
      <w:r>
        <w:t>设备一致性测试方法</w:t>
      </w:r>
    </w:p>
    <w:p>
      <w:pPr>
        <w:pStyle w:val="BodyText"/>
        <w:spacing w:line="417" w:lineRule="auto"/>
        <w:ind w:left="560" w:right="3995"/>
      </w:pPr>
      <w:r>
        <w:rPr>
          <w:spacing w:val="-2"/>
        </w:rPr>
        <w:t xml:space="preserve">应用标准：定义了实现某个特定应用的技术方法 </w:t>
      </w:r>
      <w:r>
        <w:rPr>
          <w:rFonts w:ascii="Times New Roman" w:eastAsia="Times New Roman"/>
        </w:rPr>
        <w:t>ISO 10374</w:t>
      </w:r>
      <w:r>
        <w:t>：货运集装箱标准（自动识别）等。</w:t>
      </w:r>
      <w:r>
        <w:rPr>
          <w:spacing w:val="-2"/>
        </w:rPr>
        <w:t>实例图片：</w:t>
      </w:r>
    </w:p>
    <w:p>
      <w:pPr>
        <w:pStyle w:val="BodyText"/>
        <w:rPr>
          <w:sz w:val="20"/>
        </w:rPr>
      </w:pPr>
    </w:p>
    <w:p>
      <w:pPr>
        <w:pStyle w:val="BodyText"/>
        <w:rPr>
          <w:sz w:val="20"/>
        </w:rPr>
      </w:pPr>
    </w:p>
    <w:p>
      <w:pPr>
        <w:pStyle w:val="BodyText"/>
        <w:rPr>
          <w:sz w:val="20"/>
        </w:rPr>
      </w:pPr>
    </w:p>
    <w:p>
      <w:pPr>
        <w:pStyle w:val="BodyText"/>
        <w:spacing w:before="2"/>
      </w:pPr>
      <w:r>
        <w:drawing>
          <wp:anchor distT="0" distB="0" distL="0" distR="0" simplePos="0" relativeHeight="251687936" behindDoc="0" locked="0" layoutInCell="1" allowOverlap="1">
            <wp:simplePos x="0" y="0"/>
            <wp:positionH relativeFrom="page">
              <wp:posOffset>2538465</wp:posOffset>
            </wp:positionH>
            <wp:positionV relativeFrom="paragraph">
              <wp:posOffset>187578</wp:posOffset>
            </wp:positionV>
            <wp:extent cx="3229516" cy="1088136"/>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jpeg"/>
                    <pic:cNvPicPr/>
                  </pic:nvPicPr>
                  <pic:blipFill>
                    <a:blip xmlns:r="http://schemas.openxmlformats.org/officeDocument/2006/relationships" r:embed="rId19" cstate="print"/>
                    <a:stretch>
                      <a:fillRect/>
                    </a:stretch>
                  </pic:blipFill>
                  <pic:spPr>
                    <a:xfrm>
                      <a:off x="0" y="0"/>
                      <a:ext cx="3229516" cy="1088136"/>
                    </a:xfrm>
                    <a:prstGeom prst="rect">
                      <a:avLst/>
                    </a:prstGeom>
                  </pic:spPr>
                </pic:pic>
              </a:graphicData>
            </a:graphic>
          </wp:anchor>
        </w:drawing>
      </w:r>
    </w:p>
    <w:p>
      <w:pPr>
        <w:pStyle w:val="BodyText"/>
        <w:spacing w:before="6"/>
        <w:rPr>
          <w:sz w:val="20"/>
        </w:rPr>
      </w:pPr>
    </w:p>
    <w:p>
      <w:pPr>
        <w:pStyle w:val="BodyText"/>
        <w:spacing w:before="92"/>
        <w:ind w:left="560"/>
        <w:rPr>
          <w:rFonts w:ascii="Times New Roman"/>
        </w:rPr>
      </w:pPr>
      <w:r>
        <w:rPr>
          <w:rFonts w:ascii="Times New Roman"/>
          <w:spacing w:val="-4"/>
        </w:rPr>
        <w:t>WIFI</w:t>
      </w:r>
    </w:p>
    <w:p>
      <w:pPr>
        <w:pStyle w:val="BodyText"/>
        <w:spacing w:before="7"/>
        <w:rPr>
          <w:rFonts w:ascii="Times New Roman"/>
          <w:sz w:val="18"/>
        </w:rPr>
      </w:pPr>
    </w:p>
    <w:p>
      <w:pPr>
        <w:pStyle w:val="BodyText"/>
        <w:ind w:left="560"/>
      </w:pPr>
      <w:r>
        <w:drawing>
          <wp:anchor distT="0" distB="0" distL="0" distR="0" simplePos="0" relativeHeight="251688960" behindDoc="0" locked="0" layoutInCell="1" allowOverlap="1">
            <wp:simplePos x="0" y="0"/>
            <wp:positionH relativeFrom="page">
              <wp:posOffset>1943100</wp:posOffset>
            </wp:positionH>
            <wp:positionV relativeFrom="paragraph">
              <wp:posOffset>325666</wp:posOffset>
            </wp:positionV>
            <wp:extent cx="3342640" cy="1362075"/>
            <wp:effectExtent l="0" t="0" r="0" b="0"/>
            <wp:wrapNone/>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jpeg"/>
                    <pic:cNvPicPr/>
                  </pic:nvPicPr>
                  <pic:blipFill>
                    <a:blip xmlns:r="http://schemas.openxmlformats.org/officeDocument/2006/relationships" r:embed="rId20" cstate="print"/>
                    <a:stretch>
                      <a:fillRect/>
                    </a:stretch>
                  </pic:blipFill>
                  <pic:spPr>
                    <a:xfrm>
                      <a:off x="0" y="0"/>
                      <a:ext cx="3342640" cy="1362075"/>
                    </a:xfrm>
                    <a:prstGeom prst="rect">
                      <a:avLst/>
                    </a:prstGeom>
                  </pic:spPr>
                </pic:pic>
              </a:graphicData>
            </a:graphic>
          </wp:anchor>
        </w:drawing>
      </w:r>
      <w:r>
        <w:rPr>
          <w:spacing w:val="-1"/>
        </w:rPr>
        <w:t>简介：采用无线射频技术构成的局域网络，是一种便利的数据传输系统</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9"/>
        <w:ind w:left="560"/>
      </w:pPr>
      <w:r>
        <w:rPr>
          <w:spacing w:val="-3"/>
        </w:rPr>
        <w:t>协议栈：</w:t>
      </w:r>
    </w:p>
    <w:p>
      <w:pPr>
        <w:pStyle w:val="BodyText"/>
        <w:spacing w:before="3"/>
        <w:rPr>
          <w:sz w:val="13"/>
        </w:rPr>
      </w:pPr>
    </w:p>
    <w:p>
      <w:pPr>
        <w:pStyle w:val="BodyText"/>
        <w:spacing w:before="77"/>
        <w:ind w:left="560"/>
      </w:pPr>
      <w:r>
        <w:rPr>
          <w:rFonts w:ascii="Times New Roman" w:eastAsia="Times New Roman"/>
          <w:spacing w:val="-2"/>
        </w:rPr>
        <w:t>MAC</w:t>
      </w:r>
      <w:r>
        <w:rPr>
          <w:spacing w:val="-3"/>
        </w:rPr>
        <w:t>：传输数据以及分配信道的使用权</w:t>
      </w:r>
    </w:p>
    <w:p>
      <w:pPr>
        <w:pStyle w:val="BodyText"/>
        <w:spacing w:before="7"/>
        <w:rPr>
          <w:sz w:val="15"/>
        </w:rPr>
      </w:pPr>
    </w:p>
    <w:p>
      <w:pPr>
        <w:pStyle w:val="BodyText"/>
        <w:spacing w:line="417" w:lineRule="auto"/>
        <w:ind w:left="560" w:right="518"/>
      </w:pPr>
      <w:r>
        <w:rPr>
          <w:rFonts w:ascii="Times New Roman" w:eastAsia="Times New Roman"/>
          <w:spacing w:val="-2"/>
        </w:rPr>
        <w:t>PLPC</w:t>
      </w:r>
      <w:r>
        <w:rPr>
          <w:spacing w:val="-2"/>
        </w:rPr>
        <w:t>：物理层收敛程序（</w:t>
      </w:r>
      <w:r>
        <w:rPr>
          <w:rFonts w:ascii="Times New Roman" w:eastAsia="Times New Roman"/>
          <w:spacing w:val="-2"/>
        </w:rPr>
        <w:t>physical layer convergence procedure</w:t>
      </w:r>
      <w:r>
        <w:rPr>
          <w:spacing w:val="-2"/>
        </w:rPr>
        <w:t>）</w:t>
      </w:r>
      <w:r>
        <w:rPr>
          <w:rFonts w:ascii="Times New Roman" w:eastAsia="Times New Roman"/>
          <w:spacing w:val="-2"/>
        </w:rPr>
        <w:t>,</w:t>
      </w:r>
      <w:r>
        <w:rPr>
          <w:spacing w:val="-2"/>
        </w:rPr>
        <w:t xml:space="preserve">用于比特位的无线传输 </w:t>
      </w:r>
      <w:r>
        <w:rPr>
          <w:rFonts w:ascii="Times New Roman" w:eastAsia="Times New Roman"/>
          <w:spacing w:val="-2"/>
        </w:rPr>
        <w:t>PMD</w:t>
      </w:r>
      <w:r>
        <w:rPr>
          <w:spacing w:val="-2"/>
        </w:rPr>
        <w:t>：物理介质关联层接口（</w:t>
      </w:r>
      <w:r>
        <w:rPr>
          <w:rFonts w:ascii="Times New Roman" w:eastAsia="Times New Roman"/>
          <w:spacing w:val="-2"/>
        </w:rPr>
        <w:t>physical</w:t>
      </w:r>
      <w:r>
        <w:rPr>
          <w:rFonts w:ascii="Times New Roman" w:eastAsia="Times New Roman"/>
          <w:spacing w:val="21"/>
        </w:rPr>
        <w:t xml:space="preserve"> </w:t>
      </w:r>
      <w:r>
        <w:rPr>
          <w:rFonts w:ascii="Times New Roman" w:eastAsia="Times New Roman"/>
          <w:spacing w:val="-2"/>
        </w:rPr>
        <w:t>media</w:t>
      </w:r>
      <w:r>
        <w:rPr>
          <w:rFonts w:ascii="Times New Roman" w:eastAsia="Times New Roman"/>
          <w:spacing w:val="21"/>
        </w:rPr>
        <w:t xml:space="preserve"> </w:t>
      </w:r>
      <w:r>
        <w:rPr>
          <w:rFonts w:ascii="Times New Roman" w:eastAsia="Times New Roman"/>
          <w:spacing w:val="-2"/>
        </w:rPr>
        <w:t>dependent</w:t>
      </w:r>
      <w:r>
        <w:rPr>
          <w:spacing w:val="-2"/>
        </w:rPr>
        <w:t>）</w:t>
      </w:r>
      <w:r>
        <w:rPr>
          <w:rFonts w:ascii="Times New Roman" w:eastAsia="Times New Roman"/>
          <w:spacing w:val="-2"/>
        </w:rPr>
        <w:t>,</w:t>
      </w:r>
      <w:r>
        <w:rPr>
          <w:spacing w:val="-3"/>
        </w:rPr>
        <w:t>利用天线传送数据至媒体，指</w:t>
      </w:r>
    </w:p>
    <w:p>
      <w:pPr>
        <w:pStyle w:val="BodyText"/>
        <w:spacing w:line="417" w:lineRule="auto"/>
        <w:ind w:left="560" w:right="6560" w:hanging="420"/>
        <w:rPr>
          <w:rFonts w:ascii="Times New Roman" w:eastAsia="Times New Roman"/>
        </w:rPr>
      </w:pPr>
      <w:r>
        <w:rPr>
          <w:spacing w:val="-27"/>
        </w:rPr>
        <w:t xml:space="preserve">示 </w:t>
      </w:r>
      <w:r>
        <w:rPr>
          <w:rFonts w:ascii="Times New Roman" w:eastAsia="Times New Roman"/>
        </w:rPr>
        <w:t>MAC</w:t>
      </w:r>
      <w:r>
        <w:rPr>
          <w:rFonts w:ascii="Times New Roman" w:eastAsia="Times New Roman"/>
          <w:spacing w:val="-14"/>
        </w:rPr>
        <w:t xml:space="preserve"> </w:t>
      </w:r>
      <w:r>
        <w:t>是否检测到信号</w:t>
      </w:r>
      <w:r>
        <w:t>标准：</w:t>
      </w:r>
      <w:r>
        <w:rPr>
          <w:rFonts w:ascii="Times New Roman" w:eastAsia="Times New Roman"/>
        </w:rPr>
        <w:t>IEEE 802.11</w:t>
      </w:r>
    </w:p>
    <w:p>
      <w:pPr>
        <w:pStyle w:val="BodyText"/>
        <w:spacing w:line="269" w:lineRule="exact"/>
        <w:ind w:left="560"/>
      </w:pPr>
      <w:r>
        <w:rPr>
          <w:spacing w:val="-5"/>
        </w:rPr>
        <w:t>蓝牙</w:t>
      </w:r>
    </w:p>
    <w:p>
      <w:pPr>
        <w:pStyle w:val="BodyText"/>
        <w:spacing w:before="6"/>
        <w:rPr>
          <w:sz w:val="15"/>
        </w:rPr>
      </w:pPr>
    </w:p>
    <w:p>
      <w:pPr>
        <w:pStyle w:val="BodyText"/>
        <w:spacing w:before="1"/>
        <w:ind w:left="560"/>
      </w:pPr>
      <w:r>
        <w:rPr>
          <w:spacing w:val="-2"/>
        </w:rPr>
        <w:t>协议栈示例图片：</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1" w:history="1">
        <w:r>
          <w:rPr>
            <w:rFonts w:ascii="SimSun" w:eastAsia="SimSun" w:hAnsi="SimSun" w:cs="SimSun"/>
            <w:b/>
            <w:bCs/>
            <w:color w:val="0000EE"/>
            <w:sz w:val="30"/>
            <w:szCs w:val="30"/>
            <w:u w:val="single" w:color="0000EE"/>
          </w:rPr>
          <w:t>https://d.book118.com/846035154130010055</w:t>
        </w:r>
      </w:hyperlink>
    </w:p>
    <w:p>
      <w:pPr>
        <w:spacing w:after="0"/>
      </w:pPr>
    </w:p>
    <w:sectPr>
      <w:headerReference w:type="default" r:id="rId22"/>
      <w:pgSz w:w="11910" w:h="16840"/>
      <w:pgMar w:top="1360" w:right="1280" w:bottom="280" w:left="1660" w:header="893" w:footer="0"/>
      <w:pgNumType w:start="13"/>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微软雅黑 Light">
    <w:altName w:val="微软雅黑 Light"/>
    <w:charset w:val="86"/>
    <w:family w:val="swiss"/>
    <w:pitch w:val="variable"/>
    <w:sig w:usb0="00000000" w:usb1="00000000" w:usb2="00000000" w:usb3="00000000" w:csb0="00040000" w:csb1="00000000"/>
  </w:font>
  <w:font w:name="宋体">
    <w:altName w:val="宋体"/>
    <w:charset w:val="86"/>
    <w:family w:val="auto"/>
    <w:pitch w:val="variable"/>
    <w:sig w:usb0="00000000" w:usb1="00000000" w:usb2="00000000" w:usb3="00000000" w:csb0="00040000" w:csb1="00000000"/>
  </w:font>
  <w:font w:name="Microsoft JhengHei">
    <w:altName w:val="Microsoft JhengHei"/>
    <w:charset w:val="00"/>
    <w:family w:val="swiss"/>
    <w:pitch w:val="variable"/>
    <w:sig w:usb0="00000000" w:usb1="00000000" w:usb2="00000000" w:usb3="00000000" w:csb0="00000001" w:csb1="00000000"/>
  </w:font>
  <w:font w:name="Calibri">
    <w:altName w:val="Calibri"/>
    <w:charset w:val="00"/>
    <w:family w:val="swiss"/>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Consolas">
    <w:altName w:val="Consolas"/>
    <w:charset w:val="00"/>
    <w:family w:val="modern"/>
    <w:pitch w:val="fixed"/>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等线">
    <w:altName w:val="等线"/>
    <w:charset w:val="86"/>
    <w:family w:val="auto"/>
    <w:pitch w:val="variable"/>
    <w:sig w:usb0="00000000" w:usb1="00000000" w:usb2="00000000" w:usb3="00000000" w:csb0="00040000"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49" style="mso-position-horizontal-relative:page;mso-position-vertical-relative:page;position:absolute;z-index:-251658240" from="88.55pt,54.25pt" to="506.75pt,54.25pt" stroked="t" strokecolor="black" strokeweight="0.75pt">
          <v:stroke dashstyle="solid"/>
        </v:lin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0" style="mso-position-horizontal-relative:page;mso-position-vertical-relative:page;position:absolute;z-index:-251657216" from="88.55pt,54.25pt" to="506.75pt,54.25pt" stroked="t" strokecolor="black" strokeweight="0.75pt">
          <v:stroke dashstyle="solid"/>
        </v:lin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1" style="mso-position-horizontal-relative:page;mso-position-vertical-relative:page;position:absolute;z-index:-251656192" from="88.55pt,54.25pt" to="506.75pt,54.25pt" stroked="t" strokecolor="black" strokeweight="0.75pt">
          <v:stroke dashstyle="solid"/>
        </v:lin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2" style="mso-position-horizontal-relative:page;mso-position-vertical-relative:page;position:absolute;z-index:-251655168" from="88.55pt,54.25pt" to="506.75pt,54.25pt" stroked="t" strokecolor="black" strokeweight="0.75pt">
          <v:stroke dashstyle="solid"/>
        </v:lin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3" style="mso-position-horizontal-relative:page;mso-position-vertical-relative:page;position:absolute;z-index:-251654144" from="88.55pt,54.25pt" to="506.75pt,54.25pt" stroked="t" strokecolor="black" strokeweight="0.75pt">
          <v:stroke dashstyle="solid"/>
        </v:lin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4" style="mso-position-horizontal-relative:page;mso-position-vertical-relative:page;position:absolute;z-index:-251653120" from="88.55pt,54.25pt" to="506.75pt,54.25pt" stroked="t" strokecolor="black" strokeweight="0.75pt">
          <v:stroke dashstyle="solid"/>
        </v:lin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5" style="mso-position-horizontal-relative:page;mso-position-vertical-relative:page;position:absolute;z-index:-251652096" from="88.55pt,54.25pt" to="506.75pt,54.25pt" stroked="t" strokecolor="black" strokeweight="0.75pt">
          <v:stroke dashstyle="solid"/>
        </v:lin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6" style="mso-position-horizontal-relative:page;mso-position-vertical-relative:page;position:absolute;z-index:-251651072" from="88.55pt,54.25pt" to="506.75pt,54.25pt" stroked="t" strokecolor="black" strokeweight="0.75pt">
          <v:stroke dashstyle="solid"/>
        </v:lin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7" style="mso-position-horizontal-relative:page;mso-position-vertical-relative:page;position:absolute;z-index:-251650048" from="88.55pt,54.25pt" to="506.75pt,54.25pt" stroked="t" strokecolor="black" strokeweight="0.75pt">
          <v:stroke dashstyle="solid"/>
        </v:lin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8" style="mso-position-horizontal-relative:page;mso-position-vertical-relative:page;position:absolute;z-index:-251649024" from="88.55pt,54.25pt" to="506.75pt,54.25pt" stroked="t" strokecolor="black" strokeweight="0.75pt">
          <v:stroke dashstyle="solid"/>
        </v:lin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59" style="mso-position-horizontal-relative:page;mso-position-vertical-relative:page;position:absolute;z-index:-251648000" from="88.55pt,54.25pt" to="506.75pt,54.25pt" stroked="t" strokecolor="black" strokeweight="0.75pt">
          <v:stroke dashstyle="solid"/>
        </v:lin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60" style="mso-position-horizontal-relative:page;mso-position-vertical-relative:page;position:absolute;z-index:-251646976" from="88.55pt,54.25pt" to="506.75pt,54.25pt" stroked="t" strokecolor="black" strokeweight="0.75pt">
          <v:stroke dashstyle="solid"/>
        </v:lin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line id="_x0000_s2061" style="mso-position-horizontal-relative:page;mso-position-vertical-relative:page;position:absolute;z-index:-251645952" from="88.55pt,54.25pt" to="506.75pt,54.25pt" stroked="t" strokecolor="black" strokeweight="0.75pt">
          <v:stroke dashstyle="solid"/>
        </v:lin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FB3D7F2"/>
    <w:multiLevelType w:val="hybridMultilevel"/>
    <w:tmpl w:val="00000000"/>
    <w:lvl w:ilvl="0">
      <w:start w:val="1"/>
      <w:numFmt w:val="decimal"/>
      <w:lvlText w:val="%1"/>
      <w:lvlJc w:val="left"/>
      <w:pPr>
        <w:ind w:left="397" w:hanging="258"/>
        <w:jc w:val="left"/>
      </w:pPr>
      <w:rPr>
        <w:rFonts w:hint="default"/>
        <w:w w:val="100"/>
        <w:lang w:val="en-US" w:eastAsia="zh-CN" w:bidi="ar-SA"/>
      </w:rPr>
    </w:lvl>
    <w:lvl w:ilvl="1">
      <w:start w:val="1"/>
      <w:numFmt w:val="decimal"/>
      <w:lvlText w:val="%1.%2"/>
      <w:lvlJc w:val="left"/>
      <w:pPr>
        <w:ind w:left="740" w:hanging="600"/>
        <w:jc w:val="left"/>
      </w:pPr>
      <w:rPr>
        <w:rFonts w:hint="default"/>
        <w:w w:val="100"/>
        <w:lang w:val="en-US" w:eastAsia="zh-CN" w:bidi="ar-SA"/>
      </w:rPr>
    </w:lvl>
    <w:lvl w:ilvl="2">
      <w:start w:val="1"/>
      <w:numFmt w:val="decimal"/>
      <w:lvlText w:val="%3."/>
      <w:lvlJc w:val="left"/>
      <w:pPr>
        <w:ind w:left="718" w:hanging="600"/>
        <w:jc w:val="left"/>
      </w:pPr>
      <w:rPr>
        <w:rFonts w:ascii="Times New Roman" w:eastAsia="Times New Roman" w:hAnsi="Times New Roman" w:cs="Times New Roman" w:hint="default"/>
        <w:b w:val="0"/>
        <w:bCs w:val="0"/>
        <w:i w:val="0"/>
        <w:iCs w:val="0"/>
        <w:w w:val="100"/>
        <w:sz w:val="19"/>
        <w:szCs w:val="19"/>
        <w:lang w:val="en-US" w:eastAsia="zh-CN" w:bidi="ar-SA"/>
      </w:rPr>
    </w:lvl>
    <w:lvl w:ilvl="3">
      <w:start w:val="0"/>
      <w:numFmt w:val="bullet"/>
      <w:lvlText w:val="•"/>
      <w:lvlJc w:val="left"/>
      <w:pPr>
        <w:ind w:left="720" w:hanging="600"/>
      </w:pPr>
      <w:rPr>
        <w:rFonts w:hint="default"/>
        <w:lang w:val="en-US" w:eastAsia="zh-CN" w:bidi="ar-SA"/>
      </w:rPr>
    </w:lvl>
    <w:lvl w:ilvl="4">
      <w:start w:val="0"/>
      <w:numFmt w:val="bullet"/>
      <w:lvlText w:val="•"/>
      <w:lvlJc w:val="left"/>
      <w:pPr>
        <w:ind w:left="740" w:hanging="600"/>
      </w:pPr>
      <w:rPr>
        <w:rFonts w:hint="default"/>
        <w:lang w:val="en-US" w:eastAsia="zh-CN" w:bidi="ar-SA"/>
      </w:rPr>
    </w:lvl>
    <w:lvl w:ilvl="5">
      <w:start w:val="0"/>
      <w:numFmt w:val="bullet"/>
      <w:lvlText w:val="•"/>
      <w:lvlJc w:val="left"/>
      <w:pPr>
        <w:ind w:left="826" w:hanging="600"/>
      </w:pPr>
      <w:rPr>
        <w:rFonts w:hint="default"/>
        <w:lang w:val="en-US" w:eastAsia="zh-CN" w:bidi="ar-SA"/>
      </w:rPr>
    </w:lvl>
    <w:lvl w:ilvl="6">
      <w:start w:val="0"/>
      <w:numFmt w:val="bullet"/>
      <w:lvlText w:val="•"/>
      <w:lvlJc w:val="left"/>
      <w:pPr>
        <w:ind w:left="913" w:hanging="600"/>
      </w:pPr>
      <w:rPr>
        <w:rFonts w:hint="default"/>
        <w:lang w:val="en-US" w:eastAsia="zh-CN" w:bidi="ar-SA"/>
      </w:rPr>
    </w:lvl>
    <w:lvl w:ilvl="7">
      <w:start w:val="0"/>
      <w:numFmt w:val="bullet"/>
      <w:lvlText w:val="•"/>
      <w:lvlJc w:val="left"/>
      <w:pPr>
        <w:ind w:left="1000" w:hanging="600"/>
      </w:pPr>
      <w:rPr>
        <w:rFonts w:hint="default"/>
        <w:lang w:val="en-US" w:eastAsia="zh-CN" w:bidi="ar-SA"/>
      </w:rPr>
    </w:lvl>
    <w:lvl w:ilvl="8">
      <w:start w:val="0"/>
      <w:numFmt w:val="bullet"/>
      <w:lvlText w:val="•"/>
      <w:lvlJc w:val="left"/>
      <w:pPr>
        <w:ind w:left="1086" w:hanging="600"/>
      </w:pPr>
      <w:rPr>
        <w:rFonts w:hint="default"/>
        <w:lang w:val="en-US" w:eastAsia="zh-CN" w:bidi="ar-SA"/>
      </w:rPr>
    </w:lvl>
  </w:abstractNum>
  <w:abstractNum w:abstractNumId="1">
    <w:nsid w:val="122479D2"/>
    <w:multiLevelType w:val="hybridMultilevel"/>
    <w:tmpl w:val="00000000"/>
    <w:lvl w:ilvl="0">
      <w:start w:val="1"/>
      <w:numFmt w:val="decimal"/>
      <w:lvlText w:val="%1"/>
      <w:lvlJc w:val="left"/>
      <w:pPr>
        <w:ind w:left="630" w:hanging="490"/>
        <w:jc w:val="left"/>
      </w:pPr>
      <w:rPr>
        <w:rFonts w:hint="default"/>
        <w:lang w:val="en-US" w:eastAsia="zh-CN" w:bidi="ar-SA"/>
      </w:rPr>
    </w:lvl>
    <w:lvl w:ilvl="1">
      <w:start w:val="1"/>
      <w:numFmt w:val="decimal"/>
      <w:lvlText w:val="%1.%2"/>
      <w:lvlJc w:val="left"/>
      <w:pPr>
        <w:ind w:left="630" w:hanging="490"/>
        <w:jc w:val="left"/>
      </w:pPr>
      <w:rPr>
        <w:rFonts w:ascii="黑体" w:eastAsia="黑体" w:hAnsi="黑体" w:cs="黑体" w:hint="default"/>
        <w:b w:val="0"/>
        <w:bCs w:val="0"/>
        <w:i w:val="0"/>
        <w:iCs w:val="0"/>
        <w:w w:val="100"/>
        <w:sz w:val="28"/>
        <w:szCs w:val="28"/>
        <w:lang w:val="en-US" w:eastAsia="zh-CN" w:bidi="ar-SA"/>
      </w:rPr>
    </w:lvl>
    <w:lvl w:ilvl="2">
      <w:start w:val="1"/>
      <w:numFmt w:val="decimal"/>
      <w:lvlText w:val="%1.%2.%3"/>
      <w:lvlJc w:val="left"/>
      <w:pPr>
        <w:ind w:left="910" w:hanging="770"/>
        <w:jc w:val="left"/>
      </w:pPr>
      <w:rPr>
        <w:rFonts w:ascii="黑体" w:eastAsia="黑体" w:hAnsi="黑体" w:cs="黑体" w:hint="default"/>
        <w:b w:val="0"/>
        <w:bCs w:val="0"/>
        <w:i w:val="0"/>
        <w:iCs w:val="0"/>
        <w:w w:val="100"/>
        <w:sz w:val="28"/>
        <w:szCs w:val="28"/>
        <w:lang w:val="en-US" w:eastAsia="zh-CN" w:bidi="ar-SA"/>
      </w:rPr>
    </w:lvl>
    <w:lvl w:ilvl="3">
      <w:start w:val="0"/>
      <w:numFmt w:val="bullet"/>
      <w:lvlText w:val="•"/>
      <w:lvlJc w:val="left"/>
      <w:pPr>
        <w:ind w:left="2708" w:hanging="770"/>
      </w:pPr>
      <w:rPr>
        <w:rFonts w:hint="default"/>
        <w:lang w:val="en-US" w:eastAsia="zh-CN" w:bidi="ar-SA"/>
      </w:rPr>
    </w:lvl>
    <w:lvl w:ilvl="4">
      <w:start w:val="0"/>
      <w:numFmt w:val="bullet"/>
      <w:lvlText w:val="•"/>
      <w:lvlJc w:val="left"/>
      <w:pPr>
        <w:ind w:left="3602" w:hanging="770"/>
      </w:pPr>
      <w:rPr>
        <w:rFonts w:hint="default"/>
        <w:lang w:val="en-US" w:eastAsia="zh-CN" w:bidi="ar-SA"/>
      </w:rPr>
    </w:lvl>
    <w:lvl w:ilvl="5">
      <w:start w:val="0"/>
      <w:numFmt w:val="bullet"/>
      <w:lvlText w:val="•"/>
      <w:lvlJc w:val="left"/>
      <w:pPr>
        <w:ind w:left="4496" w:hanging="770"/>
      </w:pPr>
      <w:rPr>
        <w:rFonts w:hint="default"/>
        <w:lang w:val="en-US" w:eastAsia="zh-CN" w:bidi="ar-SA"/>
      </w:rPr>
    </w:lvl>
    <w:lvl w:ilvl="6">
      <w:start w:val="0"/>
      <w:numFmt w:val="bullet"/>
      <w:lvlText w:val="•"/>
      <w:lvlJc w:val="left"/>
      <w:pPr>
        <w:ind w:left="5390" w:hanging="770"/>
      </w:pPr>
      <w:rPr>
        <w:rFonts w:hint="default"/>
        <w:lang w:val="en-US" w:eastAsia="zh-CN" w:bidi="ar-SA"/>
      </w:rPr>
    </w:lvl>
    <w:lvl w:ilvl="7">
      <w:start w:val="0"/>
      <w:numFmt w:val="bullet"/>
      <w:lvlText w:val="•"/>
      <w:lvlJc w:val="left"/>
      <w:pPr>
        <w:ind w:left="6284" w:hanging="770"/>
      </w:pPr>
      <w:rPr>
        <w:rFonts w:hint="default"/>
        <w:lang w:val="en-US" w:eastAsia="zh-CN" w:bidi="ar-SA"/>
      </w:rPr>
    </w:lvl>
    <w:lvl w:ilvl="8">
      <w:start w:val="0"/>
      <w:numFmt w:val="bullet"/>
      <w:lvlText w:val="•"/>
      <w:lvlJc w:val="left"/>
      <w:pPr>
        <w:ind w:left="7178" w:hanging="770"/>
      </w:pPr>
      <w:rPr>
        <w:rFonts w:hint="default"/>
        <w:lang w:val="en-US" w:eastAsia="zh-CN" w:bidi="ar-SA"/>
      </w:rPr>
    </w:lvl>
  </w:abstractNum>
  <w:abstractNum w:abstractNumId="2">
    <w:nsid w:val="133BD0D9"/>
    <w:multiLevelType w:val="hybridMultilevel"/>
    <w:tmpl w:val="00000000"/>
    <w:lvl w:ilvl="0">
      <w:start w:val="1"/>
      <w:numFmt w:val="decimal"/>
      <w:lvlText w:val="%1"/>
      <w:lvlJc w:val="left"/>
      <w:pPr>
        <w:ind w:left="397" w:hanging="258"/>
        <w:jc w:val="left"/>
      </w:pPr>
      <w:rPr>
        <w:rFonts w:hint="default"/>
        <w:w w:val="100"/>
        <w:lang w:val="en-US" w:eastAsia="zh-CN" w:bidi="ar-SA"/>
      </w:rPr>
    </w:lvl>
    <w:lvl w:ilvl="1">
      <w:start w:val="1"/>
      <w:numFmt w:val="decimal"/>
      <w:lvlText w:val="%1.%2"/>
      <w:lvlJc w:val="left"/>
      <w:pPr>
        <w:ind w:left="740" w:hanging="600"/>
        <w:jc w:val="left"/>
      </w:pPr>
      <w:rPr>
        <w:rFonts w:ascii="Times New Roman" w:eastAsia="Times New Roman" w:hAnsi="Times New Roman" w:cs="Times New Roman" w:hint="default"/>
        <w:b w:val="0"/>
        <w:bCs w:val="0"/>
        <w:i w:val="0"/>
        <w:iCs w:val="0"/>
        <w:w w:val="100"/>
        <w:sz w:val="24"/>
        <w:szCs w:val="24"/>
        <w:lang w:val="en-US" w:eastAsia="zh-CN" w:bidi="ar-SA"/>
      </w:rPr>
    </w:lvl>
    <w:lvl w:ilvl="2">
      <w:start w:val="0"/>
      <w:numFmt w:val="bullet"/>
      <w:lvlText w:val="•"/>
      <w:lvlJc w:val="left"/>
      <w:pPr>
        <w:ind w:left="1654" w:hanging="600"/>
      </w:pPr>
      <w:rPr>
        <w:rFonts w:hint="default"/>
        <w:lang w:val="en-US" w:eastAsia="zh-CN" w:bidi="ar-SA"/>
      </w:rPr>
    </w:lvl>
    <w:lvl w:ilvl="3">
      <w:start w:val="0"/>
      <w:numFmt w:val="bullet"/>
      <w:lvlText w:val="•"/>
      <w:lvlJc w:val="left"/>
      <w:pPr>
        <w:ind w:left="2568" w:hanging="600"/>
      </w:pPr>
      <w:rPr>
        <w:rFonts w:hint="default"/>
        <w:lang w:val="en-US" w:eastAsia="zh-CN" w:bidi="ar-SA"/>
      </w:rPr>
    </w:lvl>
    <w:lvl w:ilvl="4">
      <w:start w:val="0"/>
      <w:numFmt w:val="bullet"/>
      <w:lvlText w:val="•"/>
      <w:lvlJc w:val="left"/>
      <w:pPr>
        <w:ind w:left="3482" w:hanging="600"/>
      </w:pPr>
      <w:rPr>
        <w:rFonts w:hint="default"/>
        <w:lang w:val="en-US" w:eastAsia="zh-CN" w:bidi="ar-SA"/>
      </w:rPr>
    </w:lvl>
    <w:lvl w:ilvl="5">
      <w:start w:val="0"/>
      <w:numFmt w:val="bullet"/>
      <w:lvlText w:val="•"/>
      <w:lvlJc w:val="left"/>
      <w:pPr>
        <w:ind w:left="4396" w:hanging="600"/>
      </w:pPr>
      <w:rPr>
        <w:rFonts w:hint="default"/>
        <w:lang w:val="en-US" w:eastAsia="zh-CN" w:bidi="ar-SA"/>
      </w:rPr>
    </w:lvl>
    <w:lvl w:ilvl="6">
      <w:start w:val="0"/>
      <w:numFmt w:val="bullet"/>
      <w:lvlText w:val="•"/>
      <w:lvlJc w:val="left"/>
      <w:pPr>
        <w:ind w:left="5310" w:hanging="600"/>
      </w:pPr>
      <w:rPr>
        <w:rFonts w:hint="default"/>
        <w:lang w:val="en-US" w:eastAsia="zh-CN" w:bidi="ar-SA"/>
      </w:rPr>
    </w:lvl>
    <w:lvl w:ilvl="7">
      <w:start w:val="0"/>
      <w:numFmt w:val="bullet"/>
      <w:lvlText w:val="•"/>
      <w:lvlJc w:val="left"/>
      <w:pPr>
        <w:ind w:left="6224" w:hanging="600"/>
      </w:pPr>
      <w:rPr>
        <w:rFonts w:hint="default"/>
        <w:lang w:val="en-US" w:eastAsia="zh-CN" w:bidi="ar-SA"/>
      </w:rPr>
    </w:lvl>
    <w:lvl w:ilvl="8">
      <w:start w:val="0"/>
      <w:numFmt w:val="bullet"/>
      <w:lvlText w:val="•"/>
      <w:lvlJc w:val="left"/>
      <w:pPr>
        <w:ind w:left="7138" w:hanging="600"/>
      </w:pPr>
      <w:rPr>
        <w:rFonts w:hint="default"/>
        <w:lang w:val="en-US" w:eastAsia="zh-CN" w:bidi="ar-SA"/>
      </w:rPr>
    </w:lvl>
  </w:abstractNum>
  <w:abstractNum w:abstractNumId="3">
    <w:nsid w:val="18496B7E"/>
    <w:multiLevelType w:val="hybridMultilevel"/>
    <w:tmpl w:val="00000000"/>
    <w:lvl w:ilvl="0">
      <w:start w:val="4"/>
      <w:numFmt w:val="decimal"/>
      <w:lvlText w:val="%1"/>
      <w:lvlJc w:val="left"/>
      <w:pPr>
        <w:ind w:left="740" w:hanging="600"/>
        <w:jc w:val="left"/>
      </w:pPr>
      <w:rPr>
        <w:rFonts w:hint="default"/>
        <w:lang w:val="en-US" w:eastAsia="zh-CN" w:bidi="ar-SA"/>
      </w:rPr>
    </w:lvl>
    <w:lvl w:ilvl="1">
      <w:start w:val="1"/>
      <w:numFmt w:val="decimal"/>
      <w:lvlText w:val="%1.%2"/>
      <w:lvlJc w:val="left"/>
      <w:pPr>
        <w:ind w:left="740" w:hanging="600"/>
        <w:jc w:val="left"/>
      </w:pPr>
      <w:rPr>
        <w:rFonts w:ascii="Times New Roman" w:eastAsia="Times New Roman" w:hAnsi="Times New Roman" w:cs="Times New Roman" w:hint="default"/>
        <w:b w:val="0"/>
        <w:bCs w:val="0"/>
        <w:i w:val="0"/>
        <w:iCs w:val="0"/>
        <w:w w:val="100"/>
        <w:sz w:val="24"/>
        <w:szCs w:val="24"/>
        <w:lang w:val="en-US" w:eastAsia="zh-CN" w:bidi="ar-SA"/>
      </w:rPr>
    </w:lvl>
    <w:lvl w:ilvl="2">
      <w:start w:val="0"/>
      <w:numFmt w:val="bullet"/>
      <w:lvlText w:val="•"/>
      <w:lvlJc w:val="left"/>
      <w:pPr>
        <w:ind w:left="2385" w:hanging="600"/>
      </w:pPr>
      <w:rPr>
        <w:rFonts w:hint="default"/>
        <w:lang w:val="en-US" w:eastAsia="zh-CN" w:bidi="ar-SA"/>
      </w:rPr>
    </w:lvl>
    <w:lvl w:ilvl="3">
      <w:start w:val="0"/>
      <w:numFmt w:val="bullet"/>
      <w:lvlText w:val="•"/>
      <w:lvlJc w:val="left"/>
      <w:pPr>
        <w:ind w:left="3207" w:hanging="600"/>
      </w:pPr>
      <w:rPr>
        <w:rFonts w:hint="default"/>
        <w:lang w:val="en-US" w:eastAsia="zh-CN" w:bidi="ar-SA"/>
      </w:rPr>
    </w:lvl>
    <w:lvl w:ilvl="4">
      <w:start w:val="0"/>
      <w:numFmt w:val="bullet"/>
      <w:lvlText w:val="•"/>
      <w:lvlJc w:val="left"/>
      <w:pPr>
        <w:ind w:left="4030" w:hanging="600"/>
      </w:pPr>
      <w:rPr>
        <w:rFonts w:hint="default"/>
        <w:lang w:val="en-US" w:eastAsia="zh-CN" w:bidi="ar-SA"/>
      </w:rPr>
    </w:lvl>
    <w:lvl w:ilvl="5">
      <w:start w:val="0"/>
      <w:numFmt w:val="bullet"/>
      <w:lvlText w:val="•"/>
      <w:lvlJc w:val="left"/>
      <w:pPr>
        <w:ind w:left="4853" w:hanging="600"/>
      </w:pPr>
      <w:rPr>
        <w:rFonts w:hint="default"/>
        <w:lang w:val="en-US" w:eastAsia="zh-CN" w:bidi="ar-SA"/>
      </w:rPr>
    </w:lvl>
    <w:lvl w:ilvl="6">
      <w:start w:val="0"/>
      <w:numFmt w:val="bullet"/>
      <w:lvlText w:val="•"/>
      <w:lvlJc w:val="left"/>
      <w:pPr>
        <w:ind w:left="5675" w:hanging="600"/>
      </w:pPr>
      <w:rPr>
        <w:rFonts w:hint="default"/>
        <w:lang w:val="en-US" w:eastAsia="zh-CN" w:bidi="ar-SA"/>
      </w:rPr>
    </w:lvl>
    <w:lvl w:ilvl="7">
      <w:start w:val="0"/>
      <w:numFmt w:val="bullet"/>
      <w:lvlText w:val="•"/>
      <w:lvlJc w:val="left"/>
      <w:pPr>
        <w:ind w:left="6498" w:hanging="600"/>
      </w:pPr>
      <w:rPr>
        <w:rFonts w:hint="default"/>
        <w:lang w:val="en-US" w:eastAsia="zh-CN" w:bidi="ar-SA"/>
      </w:rPr>
    </w:lvl>
    <w:lvl w:ilvl="8">
      <w:start w:val="0"/>
      <w:numFmt w:val="bullet"/>
      <w:lvlText w:val="•"/>
      <w:lvlJc w:val="left"/>
      <w:pPr>
        <w:ind w:left="7320" w:hanging="600"/>
      </w:pPr>
      <w:rPr>
        <w:rFonts w:hint="default"/>
        <w:lang w:val="en-US" w:eastAsia="zh-CN" w:bidi="ar-SA"/>
      </w:rPr>
    </w:lvl>
  </w:abstractNum>
  <w:abstractNum w:abstractNumId="4">
    <w:nsid w:val="1B8BED53"/>
    <w:multiLevelType w:val="hybridMultilevel"/>
    <w:tmpl w:val="00000000"/>
    <w:lvl w:ilvl="0">
      <w:start w:val="1"/>
      <w:numFmt w:val="decimal"/>
      <w:lvlText w:val="[%1]"/>
      <w:lvlJc w:val="left"/>
      <w:pPr>
        <w:ind w:left="938" w:hanging="37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1742" w:hanging="373"/>
      </w:pPr>
      <w:rPr>
        <w:rFonts w:hint="default"/>
        <w:lang w:val="en-US" w:eastAsia="zh-CN" w:bidi="ar-SA"/>
      </w:rPr>
    </w:lvl>
    <w:lvl w:ilvl="2">
      <w:start w:val="0"/>
      <w:numFmt w:val="bullet"/>
      <w:lvlText w:val="•"/>
      <w:lvlJc w:val="left"/>
      <w:pPr>
        <w:ind w:left="2545" w:hanging="373"/>
      </w:pPr>
      <w:rPr>
        <w:rFonts w:hint="default"/>
        <w:lang w:val="en-US" w:eastAsia="zh-CN" w:bidi="ar-SA"/>
      </w:rPr>
    </w:lvl>
    <w:lvl w:ilvl="3">
      <w:start w:val="0"/>
      <w:numFmt w:val="bullet"/>
      <w:lvlText w:val="•"/>
      <w:lvlJc w:val="left"/>
      <w:pPr>
        <w:ind w:left="3347" w:hanging="373"/>
      </w:pPr>
      <w:rPr>
        <w:rFonts w:hint="default"/>
        <w:lang w:val="en-US" w:eastAsia="zh-CN" w:bidi="ar-SA"/>
      </w:rPr>
    </w:lvl>
    <w:lvl w:ilvl="4">
      <w:start w:val="0"/>
      <w:numFmt w:val="bullet"/>
      <w:lvlText w:val="•"/>
      <w:lvlJc w:val="left"/>
      <w:pPr>
        <w:ind w:left="4150" w:hanging="373"/>
      </w:pPr>
      <w:rPr>
        <w:rFonts w:hint="default"/>
        <w:lang w:val="en-US" w:eastAsia="zh-CN" w:bidi="ar-SA"/>
      </w:rPr>
    </w:lvl>
    <w:lvl w:ilvl="5">
      <w:start w:val="0"/>
      <w:numFmt w:val="bullet"/>
      <w:lvlText w:val="•"/>
      <w:lvlJc w:val="left"/>
      <w:pPr>
        <w:ind w:left="4953" w:hanging="373"/>
      </w:pPr>
      <w:rPr>
        <w:rFonts w:hint="default"/>
        <w:lang w:val="en-US" w:eastAsia="zh-CN" w:bidi="ar-SA"/>
      </w:rPr>
    </w:lvl>
    <w:lvl w:ilvl="6">
      <w:start w:val="0"/>
      <w:numFmt w:val="bullet"/>
      <w:lvlText w:val="•"/>
      <w:lvlJc w:val="left"/>
      <w:pPr>
        <w:ind w:left="5755" w:hanging="373"/>
      </w:pPr>
      <w:rPr>
        <w:rFonts w:hint="default"/>
        <w:lang w:val="en-US" w:eastAsia="zh-CN" w:bidi="ar-SA"/>
      </w:rPr>
    </w:lvl>
    <w:lvl w:ilvl="7">
      <w:start w:val="0"/>
      <w:numFmt w:val="bullet"/>
      <w:lvlText w:val="•"/>
      <w:lvlJc w:val="left"/>
      <w:pPr>
        <w:ind w:left="6558" w:hanging="373"/>
      </w:pPr>
      <w:rPr>
        <w:rFonts w:hint="default"/>
        <w:lang w:val="en-US" w:eastAsia="zh-CN" w:bidi="ar-SA"/>
      </w:rPr>
    </w:lvl>
    <w:lvl w:ilvl="8">
      <w:start w:val="0"/>
      <w:numFmt w:val="bullet"/>
      <w:lvlText w:val="•"/>
      <w:lvlJc w:val="left"/>
      <w:pPr>
        <w:ind w:left="7360" w:hanging="373"/>
      </w:pPr>
      <w:rPr>
        <w:rFonts w:hint="default"/>
        <w:lang w:val="en-US" w:eastAsia="zh-CN" w:bidi="ar-SA"/>
      </w:rPr>
    </w:lvl>
  </w:abstractNum>
  <w:abstractNum w:abstractNumId="5">
    <w:nsid w:val="1E13DE0E"/>
    <w:multiLevelType w:val="hybridMultilevel"/>
    <w:tmpl w:val="00000000"/>
    <w:lvl w:ilvl="0">
      <w:start w:val="1"/>
      <w:numFmt w:val="decimal"/>
      <w:lvlText w:val="%1"/>
      <w:lvlJc w:val="left"/>
      <w:pPr>
        <w:ind w:left="740" w:hanging="600"/>
        <w:jc w:val="left"/>
      </w:pPr>
      <w:rPr>
        <w:rFonts w:hint="default"/>
        <w:lang w:val="en-US" w:eastAsia="zh-CN" w:bidi="ar-SA"/>
      </w:rPr>
    </w:lvl>
    <w:lvl w:ilvl="1">
      <w:start w:val="1"/>
      <w:numFmt w:val="decimal"/>
      <w:lvlText w:val="%1.%2"/>
      <w:lvlJc w:val="left"/>
      <w:pPr>
        <w:ind w:left="740" w:hanging="600"/>
        <w:jc w:val="left"/>
      </w:pPr>
      <w:rPr>
        <w:rFonts w:ascii="Times New Roman" w:eastAsia="Times New Roman" w:hAnsi="Times New Roman" w:cs="Times New Roman" w:hint="default"/>
        <w:b w:val="0"/>
        <w:bCs w:val="0"/>
        <w:i w:val="0"/>
        <w:iCs w:val="0"/>
        <w:w w:val="100"/>
        <w:sz w:val="24"/>
        <w:szCs w:val="24"/>
        <w:lang w:val="en-US" w:eastAsia="zh-CN" w:bidi="ar-SA"/>
      </w:rPr>
    </w:lvl>
    <w:lvl w:ilvl="2">
      <w:start w:val="1"/>
      <w:numFmt w:val="decimal"/>
      <w:lvlText w:val="%1.%2.%3"/>
      <w:lvlJc w:val="left"/>
      <w:pPr>
        <w:ind w:left="1100" w:hanging="960"/>
        <w:jc w:val="left"/>
      </w:pPr>
      <w:rPr>
        <w:rFonts w:ascii="Times New Roman" w:eastAsia="Times New Roman" w:hAnsi="Times New Roman" w:cs="Times New Roman" w:hint="default"/>
        <w:b w:val="0"/>
        <w:bCs w:val="0"/>
        <w:i w:val="0"/>
        <w:iCs w:val="0"/>
        <w:w w:val="100"/>
        <w:sz w:val="24"/>
        <w:szCs w:val="24"/>
        <w:lang w:val="en-US" w:eastAsia="zh-CN" w:bidi="ar-SA"/>
      </w:rPr>
    </w:lvl>
    <w:lvl w:ilvl="3">
      <w:start w:val="0"/>
      <w:numFmt w:val="bullet"/>
      <w:lvlText w:val="•"/>
      <w:lvlJc w:val="left"/>
      <w:pPr>
        <w:ind w:left="1135" w:hanging="960"/>
      </w:pPr>
      <w:rPr>
        <w:rFonts w:hint="default"/>
        <w:lang w:val="en-US" w:eastAsia="zh-CN" w:bidi="ar-SA"/>
      </w:rPr>
    </w:lvl>
    <w:lvl w:ilvl="4">
      <w:start w:val="0"/>
      <w:numFmt w:val="bullet"/>
      <w:lvlText w:val="•"/>
      <w:lvlJc w:val="left"/>
      <w:pPr>
        <w:ind w:left="1153" w:hanging="960"/>
      </w:pPr>
      <w:rPr>
        <w:rFonts w:hint="default"/>
        <w:lang w:val="en-US" w:eastAsia="zh-CN" w:bidi="ar-SA"/>
      </w:rPr>
    </w:lvl>
    <w:lvl w:ilvl="5">
      <w:start w:val="0"/>
      <w:numFmt w:val="bullet"/>
      <w:lvlText w:val="•"/>
      <w:lvlJc w:val="left"/>
      <w:pPr>
        <w:ind w:left="1171" w:hanging="960"/>
      </w:pPr>
      <w:rPr>
        <w:rFonts w:hint="default"/>
        <w:lang w:val="en-US" w:eastAsia="zh-CN" w:bidi="ar-SA"/>
      </w:rPr>
    </w:lvl>
    <w:lvl w:ilvl="6">
      <w:start w:val="0"/>
      <w:numFmt w:val="bullet"/>
      <w:lvlText w:val="•"/>
      <w:lvlJc w:val="left"/>
      <w:pPr>
        <w:ind w:left="1188" w:hanging="960"/>
      </w:pPr>
      <w:rPr>
        <w:rFonts w:hint="default"/>
        <w:lang w:val="en-US" w:eastAsia="zh-CN" w:bidi="ar-SA"/>
      </w:rPr>
    </w:lvl>
    <w:lvl w:ilvl="7">
      <w:start w:val="0"/>
      <w:numFmt w:val="bullet"/>
      <w:lvlText w:val="•"/>
      <w:lvlJc w:val="left"/>
      <w:pPr>
        <w:ind w:left="1206" w:hanging="960"/>
      </w:pPr>
      <w:rPr>
        <w:rFonts w:hint="default"/>
        <w:lang w:val="en-US" w:eastAsia="zh-CN" w:bidi="ar-SA"/>
      </w:rPr>
    </w:lvl>
    <w:lvl w:ilvl="8">
      <w:start w:val="0"/>
      <w:numFmt w:val="bullet"/>
      <w:lvlText w:val="•"/>
      <w:lvlJc w:val="left"/>
      <w:pPr>
        <w:ind w:left="1224" w:hanging="960"/>
      </w:pPr>
      <w:rPr>
        <w:rFonts w:hint="default"/>
        <w:lang w:val="en-US" w:eastAsia="zh-CN" w:bidi="ar-SA"/>
      </w:rPr>
    </w:lvl>
  </w:abstractNum>
  <w:abstractNum w:abstractNumId="6">
    <w:nsid w:val="222E50FC"/>
    <w:multiLevelType w:val="hybridMultilevel"/>
    <w:tmpl w:val="00000000"/>
    <w:lvl w:ilvl="0">
      <w:start w:val="1"/>
      <w:numFmt w:val="decimal"/>
      <w:lvlText w:val="%1"/>
      <w:lvlJc w:val="left"/>
      <w:pPr>
        <w:ind w:left="397" w:hanging="258"/>
        <w:jc w:val="left"/>
      </w:pPr>
      <w:rPr>
        <w:rFonts w:hint="default"/>
        <w:w w:val="100"/>
        <w:lang w:val="en-US" w:eastAsia="zh-CN" w:bidi="ar-SA"/>
      </w:rPr>
    </w:lvl>
    <w:lvl w:ilvl="1">
      <w:start w:val="1"/>
      <w:numFmt w:val="decimal"/>
      <w:lvlText w:val="%1.%2"/>
      <w:lvlJc w:val="left"/>
      <w:pPr>
        <w:ind w:left="740" w:hanging="600"/>
        <w:jc w:val="left"/>
      </w:pPr>
      <w:rPr>
        <w:rFonts w:hint="default"/>
        <w:w w:val="100"/>
        <w:lang w:val="en-US" w:eastAsia="zh-CN" w:bidi="ar-SA"/>
      </w:rPr>
    </w:lvl>
    <w:lvl w:ilvl="2">
      <w:start w:val="1"/>
      <w:numFmt w:val="decimal"/>
      <w:lvlText w:val="%3."/>
      <w:lvlJc w:val="left"/>
      <w:pPr>
        <w:ind w:left="718" w:hanging="600"/>
        <w:jc w:val="left"/>
      </w:pPr>
      <w:rPr>
        <w:rFonts w:ascii="Times New Roman" w:eastAsia="Times New Roman" w:hAnsi="Times New Roman" w:cs="Times New Roman" w:hint="default"/>
        <w:b w:val="0"/>
        <w:bCs w:val="0"/>
        <w:i w:val="0"/>
        <w:iCs w:val="0"/>
        <w:w w:val="100"/>
        <w:sz w:val="19"/>
        <w:szCs w:val="19"/>
        <w:lang w:val="en-US" w:eastAsia="zh-CN" w:bidi="ar-SA"/>
      </w:rPr>
    </w:lvl>
    <w:lvl w:ilvl="3">
      <w:start w:val="0"/>
      <w:numFmt w:val="bullet"/>
      <w:lvlText w:val="•"/>
      <w:lvlJc w:val="left"/>
      <w:pPr>
        <w:ind w:left="720" w:hanging="600"/>
      </w:pPr>
      <w:rPr>
        <w:rFonts w:hint="default"/>
        <w:lang w:val="en-US" w:eastAsia="zh-CN" w:bidi="ar-SA"/>
      </w:rPr>
    </w:lvl>
    <w:lvl w:ilvl="4">
      <w:start w:val="0"/>
      <w:numFmt w:val="bullet"/>
      <w:lvlText w:val="•"/>
      <w:lvlJc w:val="left"/>
      <w:pPr>
        <w:ind w:left="740" w:hanging="600"/>
      </w:pPr>
      <w:rPr>
        <w:rFonts w:hint="default"/>
        <w:lang w:val="en-US" w:eastAsia="zh-CN" w:bidi="ar-SA"/>
      </w:rPr>
    </w:lvl>
    <w:lvl w:ilvl="5">
      <w:start w:val="0"/>
      <w:numFmt w:val="bullet"/>
      <w:lvlText w:val="•"/>
      <w:lvlJc w:val="left"/>
      <w:pPr>
        <w:ind w:left="826" w:hanging="600"/>
      </w:pPr>
      <w:rPr>
        <w:rFonts w:hint="default"/>
        <w:lang w:val="en-US" w:eastAsia="zh-CN" w:bidi="ar-SA"/>
      </w:rPr>
    </w:lvl>
    <w:lvl w:ilvl="6">
      <w:start w:val="0"/>
      <w:numFmt w:val="bullet"/>
      <w:lvlText w:val="•"/>
      <w:lvlJc w:val="left"/>
      <w:pPr>
        <w:ind w:left="913" w:hanging="600"/>
      </w:pPr>
      <w:rPr>
        <w:rFonts w:hint="default"/>
        <w:lang w:val="en-US" w:eastAsia="zh-CN" w:bidi="ar-SA"/>
      </w:rPr>
    </w:lvl>
    <w:lvl w:ilvl="7">
      <w:start w:val="0"/>
      <w:numFmt w:val="bullet"/>
      <w:lvlText w:val="•"/>
      <w:lvlJc w:val="left"/>
      <w:pPr>
        <w:ind w:left="1000" w:hanging="600"/>
      </w:pPr>
      <w:rPr>
        <w:rFonts w:hint="default"/>
        <w:lang w:val="en-US" w:eastAsia="zh-CN" w:bidi="ar-SA"/>
      </w:rPr>
    </w:lvl>
    <w:lvl w:ilvl="8">
      <w:start w:val="0"/>
      <w:numFmt w:val="bullet"/>
      <w:lvlText w:val="•"/>
      <w:lvlJc w:val="left"/>
      <w:pPr>
        <w:ind w:left="1086" w:hanging="600"/>
      </w:pPr>
      <w:rPr>
        <w:rFonts w:hint="default"/>
        <w:lang w:val="en-US" w:eastAsia="zh-CN" w:bidi="ar-SA"/>
      </w:rPr>
    </w:lvl>
  </w:abstractNum>
  <w:abstractNum w:abstractNumId="7">
    <w:nsid w:val="225D9198"/>
    <w:multiLevelType w:val="hybridMultilevel"/>
    <w:tmpl w:val="00000000"/>
    <w:lvl w:ilvl="0">
      <w:start w:val="1"/>
      <w:numFmt w:val="decimal"/>
      <w:lvlText w:val="%1"/>
      <w:lvlJc w:val="left"/>
      <w:pPr>
        <w:ind w:left="717" w:hanging="158"/>
        <w:jc w:val="left"/>
      </w:pPr>
      <w:rPr>
        <w:rFonts w:hint="default"/>
        <w:w w:val="100"/>
        <w:lang w:val="en-US" w:eastAsia="zh-CN" w:bidi="ar-SA"/>
      </w:rPr>
    </w:lvl>
    <w:lvl w:ilvl="1">
      <w:start w:val="1"/>
      <w:numFmt w:val="decimal"/>
      <w:lvlText w:val="%1.%2"/>
      <w:lvlJc w:val="left"/>
      <w:pPr>
        <w:ind w:left="1295" w:hanging="315"/>
        <w:jc w:val="left"/>
      </w:pPr>
      <w:rPr>
        <w:rFonts w:ascii="Times New Roman" w:eastAsia="Times New Roman" w:hAnsi="Times New Roman" w:cs="Times New Roman" w:hint="default"/>
        <w:b w:val="0"/>
        <w:bCs w:val="0"/>
        <w:i w:val="0"/>
        <w:iCs w:val="0"/>
        <w:w w:val="100"/>
        <w:sz w:val="21"/>
        <w:szCs w:val="21"/>
        <w:lang w:val="en-US" w:eastAsia="zh-CN" w:bidi="ar-SA"/>
      </w:rPr>
    </w:lvl>
    <w:lvl w:ilvl="2">
      <w:start w:val="0"/>
      <w:numFmt w:val="bullet"/>
      <w:lvlText w:val="•"/>
      <w:lvlJc w:val="left"/>
      <w:pPr>
        <w:ind w:left="2151" w:hanging="315"/>
      </w:pPr>
      <w:rPr>
        <w:rFonts w:hint="default"/>
        <w:lang w:val="en-US" w:eastAsia="zh-CN" w:bidi="ar-SA"/>
      </w:rPr>
    </w:lvl>
    <w:lvl w:ilvl="3">
      <w:start w:val="0"/>
      <w:numFmt w:val="bullet"/>
      <w:lvlText w:val="•"/>
      <w:lvlJc w:val="left"/>
      <w:pPr>
        <w:ind w:left="3003" w:hanging="315"/>
      </w:pPr>
      <w:rPr>
        <w:rFonts w:hint="default"/>
        <w:lang w:val="en-US" w:eastAsia="zh-CN" w:bidi="ar-SA"/>
      </w:rPr>
    </w:lvl>
    <w:lvl w:ilvl="4">
      <w:start w:val="0"/>
      <w:numFmt w:val="bullet"/>
      <w:lvlText w:val="•"/>
      <w:lvlJc w:val="left"/>
      <w:pPr>
        <w:ind w:left="3855" w:hanging="315"/>
      </w:pPr>
      <w:rPr>
        <w:rFonts w:hint="default"/>
        <w:lang w:val="en-US" w:eastAsia="zh-CN" w:bidi="ar-SA"/>
      </w:rPr>
    </w:lvl>
    <w:lvl w:ilvl="5">
      <w:start w:val="0"/>
      <w:numFmt w:val="bullet"/>
      <w:lvlText w:val="•"/>
      <w:lvlJc w:val="left"/>
      <w:pPr>
        <w:ind w:left="4707" w:hanging="315"/>
      </w:pPr>
      <w:rPr>
        <w:rFonts w:hint="default"/>
        <w:lang w:val="en-US" w:eastAsia="zh-CN" w:bidi="ar-SA"/>
      </w:rPr>
    </w:lvl>
    <w:lvl w:ilvl="6">
      <w:start w:val="0"/>
      <w:numFmt w:val="bullet"/>
      <w:lvlText w:val="•"/>
      <w:lvlJc w:val="left"/>
      <w:pPr>
        <w:ind w:left="5558" w:hanging="315"/>
      </w:pPr>
      <w:rPr>
        <w:rFonts w:hint="default"/>
        <w:lang w:val="en-US" w:eastAsia="zh-CN" w:bidi="ar-SA"/>
      </w:rPr>
    </w:lvl>
    <w:lvl w:ilvl="7">
      <w:start w:val="0"/>
      <w:numFmt w:val="bullet"/>
      <w:lvlText w:val="•"/>
      <w:lvlJc w:val="left"/>
      <w:pPr>
        <w:ind w:left="6410" w:hanging="315"/>
      </w:pPr>
      <w:rPr>
        <w:rFonts w:hint="default"/>
        <w:lang w:val="en-US" w:eastAsia="zh-CN" w:bidi="ar-SA"/>
      </w:rPr>
    </w:lvl>
    <w:lvl w:ilvl="8">
      <w:start w:val="0"/>
      <w:numFmt w:val="bullet"/>
      <w:lvlText w:val="•"/>
      <w:lvlJc w:val="left"/>
      <w:pPr>
        <w:ind w:left="7262" w:hanging="315"/>
      </w:pPr>
      <w:rPr>
        <w:rFonts w:hint="default"/>
        <w:lang w:val="en-US" w:eastAsia="zh-CN" w:bidi="ar-SA"/>
      </w:rPr>
    </w:lvl>
  </w:abstractNum>
  <w:abstractNum w:abstractNumId="8">
    <w:nsid w:val="228E64C7"/>
    <w:multiLevelType w:val="hybridMultilevel"/>
    <w:tmpl w:val="00000000"/>
    <w:lvl w:ilvl="0">
      <w:start w:val="3"/>
      <w:numFmt w:val="decimal"/>
      <w:lvlText w:val="%1."/>
      <w:lvlJc w:val="left"/>
      <w:pPr>
        <w:ind w:left="981" w:hanging="361"/>
        <w:jc w:val="left"/>
      </w:pPr>
      <w:rPr>
        <w:rFonts w:ascii="Times New Roman" w:eastAsia="Times New Roman" w:hAnsi="Times New Roman" w:cs="Times New Roman" w:hint="default"/>
        <w:b w:val="0"/>
        <w:bCs w:val="0"/>
        <w:i w:val="0"/>
        <w:iCs w:val="0"/>
        <w:w w:val="100"/>
        <w:sz w:val="22"/>
        <w:szCs w:val="22"/>
        <w:lang w:val="en-US" w:eastAsia="zh-CN" w:bidi="ar-SA"/>
      </w:rPr>
    </w:lvl>
    <w:lvl w:ilvl="1">
      <w:start w:val="0"/>
      <w:numFmt w:val="bullet"/>
      <w:lvlText w:val="•"/>
      <w:lvlJc w:val="left"/>
      <w:pPr>
        <w:ind w:left="1778" w:hanging="361"/>
      </w:pPr>
      <w:rPr>
        <w:rFonts w:hint="default"/>
        <w:lang w:val="en-US" w:eastAsia="zh-CN" w:bidi="ar-SA"/>
      </w:rPr>
    </w:lvl>
    <w:lvl w:ilvl="2">
      <w:start w:val="0"/>
      <w:numFmt w:val="bullet"/>
      <w:lvlText w:val="•"/>
      <w:lvlJc w:val="left"/>
      <w:pPr>
        <w:ind w:left="2577" w:hanging="361"/>
      </w:pPr>
      <w:rPr>
        <w:rFonts w:hint="default"/>
        <w:lang w:val="en-US" w:eastAsia="zh-CN" w:bidi="ar-SA"/>
      </w:rPr>
    </w:lvl>
    <w:lvl w:ilvl="3">
      <w:start w:val="0"/>
      <w:numFmt w:val="bullet"/>
      <w:lvlText w:val="•"/>
      <w:lvlJc w:val="left"/>
      <w:pPr>
        <w:ind w:left="3375" w:hanging="361"/>
      </w:pPr>
      <w:rPr>
        <w:rFonts w:hint="default"/>
        <w:lang w:val="en-US" w:eastAsia="zh-CN" w:bidi="ar-SA"/>
      </w:rPr>
    </w:lvl>
    <w:lvl w:ilvl="4">
      <w:start w:val="0"/>
      <w:numFmt w:val="bullet"/>
      <w:lvlText w:val="•"/>
      <w:lvlJc w:val="left"/>
      <w:pPr>
        <w:ind w:left="4174" w:hanging="361"/>
      </w:pPr>
      <w:rPr>
        <w:rFonts w:hint="default"/>
        <w:lang w:val="en-US" w:eastAsia="zh-CN" w:bidi="ar-SA"/>
      </w:rPr>
    </w:lvl>
    <w:lvl w:ilvl="5">
      <w:start w:val="0"/>
      <w:numFmt w:val="bullet"/>
      <w:lvlText w:val="•"/>
      <w:lvlJc w:val="left"/>
      <w:pPr>
        <w:ind w:left="4973" w:hanging="361"/>
      </w:pPr>
      <w:rPr>
        <w:rFonts w:hint="default"/>
        <w:lang w:val="en-US" w:eastAsia="zh-CN" w:bidi="ar-SA"/>
      </w:rPr>
    </w:lvl>
    <w:lvl w:ilvl="6">
      <w:start w:val="0"/>
      <w:numFmt w:val="bullet"/>
      <w:lvlText w:val="•"/>
      <w:lvlJc w:val="left"/>
      <w:pPr>
        <w:ind w:left="5771" w:hanging="361"/>
      </w:pPr>
      <w:rPr>
        <w:rFonts w:hint="default"/>
        <w:lang w:val="en-US" w:eastAsia="zh-CN" w:bidi="ar-SA"/>
      </w:rPr>
    </w:lvl>
    <w:lvl w:ilvl="7">
      <w:start w:val="0"/>
      <w:numFmt w:val="bullet"/>
      <w:lvlText w:val="•"/>
      <w:lvlJc w:val="left"/>
      <w:pPr>
        <w:ind w:left="6570" w:hanging="361"/>
      </w:pPr>
      <w:rPr>
        <w:rFonts w:hint="default"/>
        <w:lang w:val="en-US" w:eastAsia="zh-CN" w:bidi="ar-SA"/>
      </w:rPr>
    </w:lvl>
    <w:lvl w:ilvl="8">
      <w:start w:val="0"/>
      <w:numFmt w:val="bullet"/>
      <w:lvlText w:val="•"/>
      <w:lvlJc w:val="left"/>
      <w:pPr>
        <w:ind w:left="7368" w:hanging="361"/>
      </w:pPr>
      <w:rPr>
        <w:rFonts w:hint="default"/>
        <w:lang w:val="en-US" w:eastAsia="zh-CN" w:bidi="ar-SA"/>
      </w:rPr>
    </w:lvl>
  </w:abstractNum>
  <w:abstractNum w:abstractNumId="9">
    <w:nsid w:val="2D42BB62"/>
    <w:multiLevelType w:val="hybridMultilevel"/>
    <w:tmpl w:val="00000000"/>
    <w:lvl w:ilvl="0">
      <w:start w:val="1"/>
      <w:numFmt w:val="decimal"/>
      <w:lvlText w:val="%1"/>
      <w:lvlJc w:val="left"/>
      <w:pPr>
        <w:ind w:left="717" w:hanging="158"/>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1"/>
      <w:numFmt w:val="decimal"/>
      <w:lvlText w:val="%1.%2"/>
      <w:lvlJc w:val="left"/>
      <w:pPr>
        <w:ind w:left="1295" w:hanging="315"/>
        <w:jc w:val="left"/>
      </w:pPr>
      <w:rPr>
        <w:rFonts w:ascii="Times New Roman" w:eastAsia="Times New Roman" w:hAnsi="Times New Roman" w:cs="Times New Roman" w:hint="default"/>
        <w:b w:val="0"/>
        <w:bCs w:val="0"/>
        <w:i w:val="0"/>
        <w:iCs w:val="0"/>
        <w:w w:val="100"/>
        <w:sz w:val="21"/>
        <w:szCs w:val="21"/>
        <w:lang w:val="en-US" w:eastAsia="zh-CN" w:bidi="ar-SA"/>
      </w:rPr>
    </w:lvl>
    <w:lvl w:ilvl="2">
      <w:start w:val="0"/>
      <w:numFmt w:val="bullet"/>
      <w:lvlText w:val="•"/>
      <w:lvlJc w:val="left"/>
      <w:pPr>
        <w:ind w:left="2151" w:hanging="315"/>
      </w:pPr>
      <w:rPr>
        <w:rFonts w:hint="default"/>
        <w:lang w:val="en-US" w:eastAsia="zh-CN" w:bidi="ar-SA"/>
      </w:rPr>
    </w:lvl>
    <w:lvl w:ilvl="3">
      <w:start w:val="0"/>
      <w:numFmt w:val="bullet"/>
      <w:lvlText w:val="•"/>
      <w:lvlJc w:val="left"/>
      <w:pPr>
        <w:ind w:left="3003" w:hanging="315"/>
      </w:pPr>
      <w:rPr>
        <w:rFonts w:hint="default"/>
        <w:lang w:val="en-US" w:eastAsia="zh-CN" w:bidi="ar-SA"/>
      </w:rPr>
    </w:lvl>
    <w:lvl w:ilvl="4">
      <w:start w:val="0"/>
      <w:numFmt w:val="bullet"/>
      <w:lvlText w:val="•"/>
      <w:lvlJc w:val="left"/>
      <w:pPr>
        <w:ind w:left="3855" w:hanging="315"/>
      </w:pPr>
      <w:rPr>
        <w:rFonts w:hint="default"/>
        <w:lang w:val="en-US" w:eastAsia="zh-CN" w:bidi="ar-SA"/>
      </w:rPr>
    </w:lvl>
    <w:lvl w:ilvl="5">
      <w:start w:val="0"/>
      <w:numFmt w:val="bullet"/>
      <w:lvlText w:val="•"/>
      <w:lvlJc w:val="left"/>
      <w:pPr>
        <w:ind w:left="4707" w:hanging="315"/>
      </w:pPr>
      <w:rPr>
        <w:rFonts w:hint="default"/>
        <w:lang w:val="en-US" w:eastAsia="zh-CN" w:bidi="ar-SA"/>
      </w:rPr>
    </w:lvl>
    <w:lvl w:ilvl="6">
      <w:start w:val="0"/>
      <w:numFmt w:val="bullet"/>
      <w:lvlText w:val="•"/>
      <w:lvlJc w:val="left"/>
      <w:pPr>
        <w:ind w:left="5558" w:hanging="315"/>
      </w:pPr>
      <w:rPr>
        <w:rFonts w:hint="default"/>
        <w:lang w:val="en-US" w:eastAsia="zh-CN" w:bidi="ar-SA"/>
      </w:rPr>
    </w:lvl>
    <w:lvl w:ilvl="7">
      <w:start w:val="0"/>
      <w:numFmt w:val="bullet"/>
      <w:lvlText w:val="•"/>
      <w:lvlJc w:val="left"/>
      <w:pPr>
        <w:ind w:left="6410" w:hanging="315"/>
      </w:pPr>
      <w:rPr>
        <w:rFonts w:hint="default"/>
        <w:lang w:val="en-US" w:eastAsia="zh-CN" w:bidi="ar-SA"/>
      </w:rPr>
    </w:lvl>
    <w:lvl w:ilvl="8">
      <w:start w:val="0"/>
      <w:numFmt w:val="bullet"/>
      <w:lvlText w:val="•"/>
      <w:lvlJc w:val="left"/>
      <w:pPr>
        <w:ind w:left="7262" w:hanging="315"/>
      </w:pPr>
      <w:rPr>
        <w:rFonts w:hint="default"/>
        <w:lang w:val="en-US" w:eastAsia="zh-CN" w:bidi="ar-SA"/>
      </w:rPr>
    </w:lvl>
  </w:abstractNum>
  <w:abstractNum w:abstractNumId="10">
    <w:nsid w:val="3458C3F8"/>
    <w:multiLevelType w:val="hybridMultilevel"/>
    <w:tmpl w:val="00000000"/>
    <w:lvl w:ilvl="0">
      <w:start w:val="9"/>
      <w:numFmt w:val="decimal"/>
      <w:lvlText w:val="%1"/>
      <w:lvlJc w:val="left"/>
      <w:pPr>
        <w:ind w:left="740" w:hanging="600"/>
        <w:jc w:val="left"/>
      </w:pPr>
      <w:rPr>
        <w:rFonts w:hint="default"/>
        <w:lang w:val="en-US" w:eastAsia="zh-CN" w:bidi="ar-SA"/>
      </w:rPr>
    </w:lvl>
    <w:lvl w:ilvl="1">
      <w:start w:val="1"/>
      <w:numFmt w:val="decimal"/>
      <w:lvlText w:val="%1.%2"/>
      <w:lvlJc w:val="left"/>
      <w:pPr>
        <w:ind w:left="740" w:hanging="600"/>
        <w:jc w:val="left"/>
      </w:pPr>
      <w:rPr>
        <w:rFonts w:ascii="Times New Roman" w:eastAsia="Times New Roman" w:hAnsi="Times New Roman" w:cs="Times New Roman" w:hint="default"/>
        <w:b w:val="0"/>
        <w:bCs w:val="0"/>
        <w:i w:val="0"/>
        <w:iCs w:val="0"/>
        <w:w w:val="100"/>
        <w:sz w:val="24"/>
        <w:szCs w:val="24"/>
        <w:lang w:val="en-US" w:eastAsia="zh-CN" w:bidi="ar-SA"/>
      </w:rPr>
    </w:lvl>
    <w:lvl w:ilvl="2">
      <w:start w:val="1"/>
      <w:numFmt w:val="decimal"/>
      <w:lvlText w:val="%1.%2.%3"/>
      <w:lvlJc w:val="left"/>
      <w:pPr>
        <w:ind w:left="1100" w:hanging="960"/>
        <w:jc w:val="left"/>
      </w:pPr>
      <w:rPr>
        <w:rFonts w:ascii="Times New Roman" w:eastAsia="Times New Roman" w:hAnsi="Times New Roman" w:cs="Times New Roman" w:hint="default"/>
        <w:b w:val="0"/>
        <w:bCs w:val="0"/>
        <w:i w:val="0"/>
        <w:iCs w:val="0"/>
        <w:w w:val="100"/>
        <w:sz w:val="24"/>
        <w:szCs w:val="24"/>
        <w:lang w:val="en-US" w:eastAsia="zh-CN" w:bidi="ar-SA"/>
      </w:rPr>
    </w:lvl>
    <w:lvl w:ilvl="3">
      <w:start w:val="1"/>
      <w:numFmt w:val="decimal"/>
      <w:lvlText w:val="（%4）"/>
      <w:lvlJc w:val="left"/>
      <w:pPr>
        <w:ind w:left="140" w:hanging="602"/>
        <w:jc w:val="left"/>
      </w:pPr>
      <w:rPr>
        <w:rFonts w:ascii="宋体" w:eastAsia="宋体" w:hAnsi="宋体" w:cs="宋体" w:hint="default"/>
        <w:b w:val="0"/>
        <w:bCs w:val="0"/>
        <w:i w:val="0"/>
        <w:iCs w:val="0"/>
        <w:w w:val="100"/>
        <w:sz w:val="22"/>
        <w:szCs w:val="22"/>
        <w:lang w:val="en-US" w:eastAsia="zh-CN" w:bidi="ar-SA"/>
      </w:rPr>
    </w:lvl>
    <w:lvl w:ilvl="4">
      <w:start w:val="0"/>
      <w:numFmt w:val="bullet"/>
      <w:lvlText w:val="•"/>
      <w:lvlJc w:val="left"/>
      <w:pPr>
        <w:ind w:left="1260" w:hanging="602"/>
      </w:pPr>
      <w:rPr>
        <w:rFonts w:hint="default"/>
        <w:lang w:val="en-US" w:eastAsia="zh-CN" w:bidi="ar-SA"/>
      </w:rPr>
    </w:lvl>
    <w:lvl w:ilvl="5">
      <w:start w:val="0"/>
      <w:numFmt w:val="bullet"/>
      <w:lvlText w:val="•"/>
      <w:lvlJc w:val="left"/>
      <w:pPr>
        <w:ind w:left="1340" w:hanging="602"/>
      </w:pPr>
      <w:rPr>
        <w:rFonts w:hint="default"/>
        <w:lang w:val="en-US" w:eastAsia="zh-CN" w:bidi="ar-SA"/>
      </w:rPr>
    </w:lvl>
    <w:lvl w:ilvl="6">
      <w:start w:val="0"/>
      <w:numFmt w:val="bullet"/>
      <w:lvlText w:val="•"/>
      <w:lvlJc w:val="left"/>
      <w:pPr>
        <w:ind w:left="1420" w:hanging="602"/>
      </w:pPr>
      <w:rPr>
        <w:rFonts w:hint="default"/>
        <w:lang w:val="en-US" w:eastAsia="zh-CN" w:bidi="ar-SA"/>
      </w:rPr>
    </w:lvl>
    <w:lvl w:ilvl="7">
      <w:start w:val="0"/>
      <w:numFmt w:val="bullet"/>
      <w:lvlText w:val="•"/>
      <w:lvlJc w:val="left"/>
      <w:pPr>
        <w:ind w:left="1500" w:hanging="602"/>
      </w:pPr>
      <w:rPr>
        <w:rFonts w:hint="default"/>
        <w:lang w:val="en-US" w:eastAsia="zh-CN" w:bidi="ar-SA"/>
      </w:rPr>
    </w:lvl>
    <w:lvl w:ilvl="8">
      <w:start w:val="0"/>
      <w:numFmt w:val="bullet"/>
      <w:lvlText w:val="•"/>
      <w:lvlJc w:val="left"/>
      <w:pPr>
        <w:ind w:left="1580" w:hanging="602"/>
      </w:pPr>
      <w:rPr>
        <w:rFonts w:hint="default"/>
        <w:lang w:val="en-US" w:eastAsia="zh-CN" w:bidi="ar-SA"/>
      </w:rPr>
    </w:lvl>
  </w:abstractNum>
  <w:abstractNum w:abstractNumId="11">
    <w:nsid w:val="346ADC5D"/>
    <w:multiLevelType w:val="hybridMultilevel"/>
    <w:tmpl w:val="00000000"/>
    <w:lvl w:ilvl="0">
      <w:start w:val="1"/>
      <w:numFmt w:val="decimal"/>
      <w:lvlText w:val="%1."/>
      <w:lvlJc w:val="left"/>
      <w:pPr>
        <w:ind w:left="860" w:hanging="451"/>
        <w:jc w:val="left"/>
      </w:pPr>
      <w:rPr>
        <w:rFonts w:ascii="Times New Roman" w:eastAsia="Times New Roman" w:hAnsi="Times New Roman" w:cs="Times New Roman" w:hint="default"/>
        <w:b w:val="0"/>
        <w:bCs w:val="0"/>
        <w:i w:val="0"/>
        <w:iCs w:val="0"/>
        <w:w w:val="100"/>
        <w:sz w:val="24"/>
        <w:szCs w:val="24"/>
        <w:lang w:val="en-US" w:eastAsia="zh-CN" w:bidi="ar-SA"/>
      </w:rPr>
    </w:lvl>
    <w:lvl w:ilvl="1">
      <w:start w:val="0"/>
      <w:numFmt w:val="bullet"/>
      <w:lvlText w:val="•"/>
      <w:lvlJc w:val="left"/>
      <w:pPr>
        <w:ind w:left="1670" w:hanging="451"/>
      </w:pPr>
      <w:rPr>
        <w:rFonts w:hint="default"/>
        <w:lang w:val="en-US" w:eastAsia="zh-CN" w:bidi="ar-SA"/>
      </w:rPr>
    </w:lvl>
    <w:lvl w:ilvl="2">
      <w:start w:val="0"/>
      <w:numFmt w:val="bullet"/>
      <w:lvlText w:val="•"/>
      <w:lvlJc w:val="left"/>
      <w:pPr>
        <w:ind w:left="2481" w:hanging="451"/>
      </w:pPr>
      <w:rPr>
        <w:rFonts w:hint="default"/>
        <w:lang w:val="en-US" w:eastAsia="zh-CN" w:bidi="ar-SA"/>
      </w:rPr>
    </w:lvl>
    <w:lvl w:ilvl="3">
      <w:start w:val="0"/>
      <w:numFmt w:val="bullet"/>
      <w:lvlText w:val="•"/>
      <w:lvlJc w:val="left"/>
      <w:pPr>
        <w:ind w:left="3291" w:hanging="451"/>
      </w:pPr>
      <w:rPr>
        <w:rFonts w:hint="default"/>
        <w:lang w:val="en-US" w:eastAsia="zh-CN" w:bidi="ar-SA"/>
      </w:rPr>
    </w:lvl>
    <w:lvl w:ilvl="4">
      <w:start w:val="0"/>
      <w:numFmt w:val="bullet"/>
      <w:lvlText w:val="•"/>
      <w:lvlJc w:val="left"/>
      <w:pPr>
        <w:ind w:left="4102" w:hanging="451"/>
      </w:pPr>
      <w:rPr>
        <w:rFonts w:hint="default"/>
        <w:lang w:val="en-US" w:eastAsia="zh-CN" w:bidi="ar-SA"/>
      </w:rPr>
    </w:lvl>
    <w:lvl w:ilvl="5">
      <w:start w:val="0"/>
      <w:numFmt w:val="bullet"/>
      <w:lvlText w:val="•"/>
      <w:lvlJc w:val="left"/>
      <w:pPr>
        <w:ind w:left="4913" w:hanging="451"/>
      </w:pPr>
      <w:rPr>
        <w:rFonts w:hint="default"/>
        <w:lang w:val="en-US" w:eastAsia="zh-CN" w:bidi="ar-SA"/>
      </w:rPr>
    </w:lvl>
    <w:lvl w:ilvl="6">
      <w:start w:val="0"/>
      <w:numFmt w:val="bullet"/>
      <w:lvlText w:val="•"/>
      <w:lvlJc w:val="left"/>
      <w:pPr>
        <w:ind w:left="5723" w:hanging="451"/>
      </w:pPr>
      <w:rPr>
        <w:rFonts w:hint="default"/>
        <w:lang w:val="en-US" w:eastAsia="zh-CN" w:bidi="ar-SA"/>
      </w:rPr>
    </w:lvl>
    <w:lvl w:ilvl="7">
      <w:start w:val="0"/>
      <w:numFmt w:val="bullet"/>
      <w:lvlText w:val="•"/>
      <w:lvlJc w:val="left"/>
      <w:pPr>
        <w:ind w:left="6534" w:hanging="451"/>
      </w:pPr>
      <w:rPr>
        <w:rFonts w:hint="default"/>
        <w:lang w:val="en-US" w:eastAsia="zh-CN" w:bidi="ar-SA"/>
      </w:rPr>
    </w:lvl>
    <w:lvl w:ilvl="8">
      <w:start w:val="0"/>
      <w:numFmt w:val="bullet"/>
      <w:lvlText w:val="•"/>
      <w:lvlJc w:val="left"/>
      <w:pPr>
        <w:ind w:left="7344" w:hanging="451"/>
      </w:pPr>
      <w:rPr>
        <w:rFonts w:hint="default"/>
        <w:lang w:val="en-US" w:eastAsia="zh-CN" w:bidi="ar-SA"/>
      </w:rPr>
    </w:lvl>
  </w:abstractNum>
  <w:abstractNum w:abstractNumId="12">
    <w:nsid w:val="383ADD2B"/>
    <w:multiLevelType w:val="hybridMultilevel"/>
    <w:tmpl w:val="00000000"/>
    <w:lvl w:ilvl="0">
      <w:start w:val="5"/>
      <w:numFmt w:val="decimal"/>
      <w:lvlText w:val="%1"/>
      <w:lvlJc w:val="left"/>
      <w:pPr>
        <w:ind w:left="740" w:hanging="600"/>
        <w:jc w:val="left"/>
      </w:pPr>
      <w:rPr>
        <w:rFonts w:hint="default"/>
        <w:lang w:val="en-US" w:eastAsia="zh-CN" w:bidi="ar-SA"/>
      </w:rPr>
    </w:lvl>
    <w:lvl w:ilvl="1">
      <w:start w:val="2"/>
      <w:numFmt w:val="decimal"/>
      <w:lvlText w:val="%1.%2"/>
      <w:lvlJc w:val="left"/>
      <w:pPr>
        <w:ind w:left="740" w:hanging="600"/>
        <w:jc w:val="left"/>
      </w:pPr>
      <w:rPr>
        <w:rFonts w:ascii="Times New Roman" w:eastAsia="Times New Roman" w:hAnsi="Times New Roman" w:cs="Times New Roman" w:hint="default"/>
        <w:b w:val="0"/>
        <w:bCs w:val="0"/>
        <w:i w:val="0"/>
        <w:iCs w:val="0"/>
        <w:w w:val="100"/>
        <w:sz w:val="24"/>
        <w:szCs w:val="24"/>
        <w:lang w:val="en-US" w:eastAsia="zh-CN" w:bidi="ar-SA"/>
      </w:rPr>
    </w:lvl>
    <w:lvl w:ilvl="2">
      <w:start w:val="1"/>
      <w:numFmt w:val="decimal"/>
      <w:lvlText w:val="%3."/>
      <w:lvlJc w:val="left"/>
      <w:pPr>
        <w:ind w:left="140" w:hanging="361"/>
        <w:jc w:val="left"/>
      </w:pPr>
      <w:rPr>
        <w:rFonts w:ascii="Times New Roman" w:eastAsia="Times New Roman" w:hAnsi="Times New Roman" w:cs="Times New Roman" w:hint="default"/>
        <w:b w:val="0"/>
        <w:bCs w:val="0"/>
        <w:i w:val="0"/>
        <w:iCs w:val="0"/>
        <w:spacing w:val="-43"/>
        <w:w w:val="100"/>
        <w:sz w:val="22"/>
        <w:szCs w:val="22"/>
        <w:lang w:val="en-US" w:eastAsia="zh-CN" w:bidi="ar-SA"/>
      </w:rPr>
    </w:lvl>
    <w:lvl w:ilvl="3">
      <w:start w:val="0"/>
      <w:numFmt w:val="bullet"/>
      <w:lvlText w:val="•"/>
      <w:lvlJc w:val="left"/>
      <w:pPr>
        <w:ind w:left="1978" w:hanging="361"/>
      </w:pPr>
      <w:rPr>
        <w:rFonts w:hint="default"/>
        <w:lang w:val="en-US" w:eastAsia="zh-CN" w:bidi="ar-SA"/>
      </w:rPr>
    </w:lvl>
    <w:lvl w:ilvl="4">
      <w:start w:val="0"/>
      <w:numFmt w:val="bullet"/>
      <w:lvlText w:val="•"/>
      <w:lvlJc w:val="left"/>
      <w:pPr>
        <w:ind w:left="2976" w:hanging="361"/>
      </w:pPr>
      <w:rPr>
        <w:rFonts w:hint="default"/>
        <w:lang w:val="en-US" w:eastAsia="zh-CN" w:bidi="ar-SA"/>
      </w:rPr>
    </w:lvl>
    <w:lvl w:ilvl="5">
      <w:start w:val="0"/>
      <w:numFmt w:val="bullet"/>
      <w:lvlText w:val="•"/>
      <w:lvlJc w:val="left"/>
      <w:pPr>
        <w:ind w:left="3974" w:hanging="361"/>
      </w:pPr>
      <w:rPr>
        <w:rFonts w:hint="default"/>
        <w:lang w:val="en-US" w:eastAsia="zh-CN" w:bidi="ar-SA"/>
      </w:rPr>
    </w:lvl>
    <w:lvl w:ilvl="6">
      <w:start w:val="0"/>
      <w:numFmt w:val="bullet"/>
      <w:lvlText w:val="•"/>
      <w:lvlJc w:val="left"/>
      <w:pPr>
        <w:ind w:left="4973" w:hanging="361"/>
      </w:pPr>
      <w:rPr>
        <w:rFonts w:hint="default"/>
        <w:lang w:val="en-US" w:eastAsia="zh-CN" w:bidi="ar-SA"/>
      </w:rPr>
    </w:lvl>
    <w:lvl w:ilvl="7">
      <w:start w:val="0"/>
      <w:numFmt w:val="bullet"/>
      <w:lvlText w:val="•"/>
      <w:lvlJc w:val="left"/>
      <w:pPr>
        <w:ind w:left="5971" w:hanging="361"/>
      </w:pPr>
      <w:rPr>
        <w:rFonts w:hint="default"/>
        <w:lang w:val="en-US" w:eastAsia="zh-CN" w:bidi="ar-SA"/>
      </w:rPr>
    </w:lvl>
    <w:lvl w:ilvl="8">
      <w:start w:val="0"/>
      <w:numFmt w:val="bullet"/>
      <w:lvlText w:val="•"/>
      <w:lvlJc w:val="left"/>
      <w:pPr>
        <w:ind w:left="6969" w:hanging="361"/>
      </w:pPr>
      <w:rPr>
        <w:rFonts w:hint="default"/>
        <w:lang w:val="en-US" w:eastAsia="zh-CN" w:bidi="ar-SA"/>
      </w:rPr>
    </w:lvl>
  </w:abstractNum>
  <w:abstractNum w:abstractNumId="13">
    <w:nsid w:val="3C2BFB75"/>
    <w:multiLevelType w:val="hybridMultilevel"/>
    <w:tmpl w:val="00000000"/>
    <w:lvl w:ilvl="0">
      <w:start w:val="11"/>
      <w:numFmt w:val="decimal"/>
      <w:lvlText w:val="%1"/>
      <w:lvlJc w:val="left"/>
      <w:pPr>
        <w:ind w:left="860" w:hanging="720"/>
        <w:jc w:val="left"/>
      </w:pPr>
      <w:rPr>
        <w:rFonts w:hint="default"/>
        <w:lang w:val="en-US" w:eastAsia="zh-CN" w:bidi="ar-SA"/>
      </w:rPr>
    </w:lvl>
    <w:lvl w:ilvl="1">
      <w:start w:val="1"/>
      <w:numFmt w:val="decimal"/>
      <w:lvlText w:val="%1.%2"/>
      <w:lvlJc w:val="left"/>
      <w:pPr>
        <w:ind w:left="860" w:hanging="720"/>
        <w:jc w:val="left"/>
      </w:pPr>
      <w:rPr>
        <w:rFonts w:ascii="Times New Roman" w:eastAsia="Times New Roman" w:hAnsi="Times New Roman" w:cs="Times New Roman" w:hint="default"/>
        <w:b w:val="0"/>
        <w:bCs w:val="0"/>
        <w:i w:val="0"/>
        <w:iCs w:val="0"/>
        <w:w w:val="100"/>
        <w:sz w:val="24"/>
        <w:szCs w:val="24"/>
        <w:lang w:val="en-US" w:eastAsia="zh-CN" w:bidi="ar-SA"/>
      </w:rPr>
    </w:lvl>
    <w:lvl w:ilvl="2">
      <w:start w:val="1"/>
      <w:numFmt w:val="decimal"/>
      <w:lvlText w:val="%3."/>
      <w:lvlJc w:val="left"/>
      <w:pPr>
        <w:ind w:left="140" w:hanging="361"/>
        <w:jc w:val="left"/>
      </w:pPr>
      <w:rPr>
        <w:rFonts w:ascii="Times New Roman" w:eastAsia="Times New Roman" w:hAnsi="Times New Roman" w:cs="Times New Roman" w:hint="default"/>
        <w:b w:val="0"/>
        <w:bCs w:val="0"/>
        <w:i w:val="0"/>
        <w:iCs w:val="0"/>
        <w:w w:val="100"/>
        <w:sz w:val="22"/>
        <w:szCs w:val="22"/>
        <w:lang w:val="en-US" w:eastAsia="zh-CN" w:bidi="ar-SA"/>
      </w:rPr>
    </w:lvl>
    <w:lvl w:ilvl="3">
      <w:start w:val="0"/>
      <w:numFmt w:val="bullet"/>
      <w:lvlText w:val="•"/>
      <w:lvlJc w:val="left"/>
      <w:pPr>
        <w:ind w:left="1082" w:hanging="361"/>
      </w:pPr>
      <w:rPr>
        <w:rFonts w:hint="default"/>
        <w:lang w:val="en-US" w:eastAsia="zh-CN" w:bidi="ar-SA"/>
      </w:rPr>
    </w:lvl>
    <w:lvl w:ilvl="4">
      <w:start w:val="0"/>
      <w:numFmt w:val="bullet"/>
      <w:lvlText w:val="•"/>
      <w:lvlJc w:val="left"/>
      <w:pPr>
        <w:ind w:left="1193" w:hanging="361"/>
      </w:pPr>
      <w:rPr>
        <w:rFonts w:hint="default"/>
        <w:lang w:val="en-US" w:eastAsia="zh-CN" w:bidi="ar-SA"/>
      </w:rPr>
    </w:lvl>
    <w:lvl w:ilvl="5">
      <w:start w:val="0"/>
      <w:numFmt w:val="bullet"/>
      <w:lvlText w:val="•"/>
      <w:lvlJc w:val="left"/>
      <w:pPr>
        <w:ind w:left="1304" w:hanging="361"/>
      </w:pPr>
      <w:rPr>
        <w:rFonts w:hint="default"/>
        <w:lang w:val="en-US" w:eastAsia="zh-CN" w:bidi="ar-SA"/>
      </w:rPr>
    </w:lvl>
    <w:lvl w:ilvl="6">
      <w:start w:val="0"/>
      <w:numFmt w:val="bullet"/>
      <w:lvlText w:val="•"/>
      <w:lvlJc w:val="left"/>
      <w:pPr>
        <w:ind w:left="1415" w:hanging="361"/>
      </w:pPr>
      <w:rPr>
        <w:rFonts w:hint="default"/>
        <w:lang w:val="en-US" w:eastAsia="zh-CN" w:bidi="ar-SA"/>
      </w:rPr>
    </w:lvl>
    <w:lvl w:ilvl="7">
      <w:start w:val="0"/>
      <w:numFmt w:val="bullet"/>
      <w:lvlText w:val="•"/>
      <w:lvlJc w:val="left"/>
      <w:pPr>
        <w:ind w:left="1526" w:hanging="361"/>
      </w:pPr>
      <w:rPr>
        <w:rFonts w:hint="default"/>
        <w:lang w:val="en-US" w:eastAsia="zh-CN" w:bidi="ar-SA"/>
      </w:rPr>
    </w:lvl>
    <w:lvl w:ilvl="8">
      <w:start w:val="0"/>
      <w:numFmt w:val="bullet"/>
      <w:lvlText w:val="•"/>
      <w:lvlJc w:val="left"/>
      <w:pPr>
        <w:ind w:left="1637" w:hanging="361"/>
      </w:pPr>
      <w:rPr>
        <w:rFonts w:hint="default"/>
        <w:lang w:val="en-US" w:eastAsia="zh-CN" w:bidi="ar-SA"/>
      </w:rPr>
    </w:lvl>
  </w:abstractNum>
  <w:abstractNum w:abstractNumId="14">
    <w:nsid w:val="46C5FCA7"/>
    <w:multiLevelType w:val="hybridMultilevel"/>
    <w:tmpl w:val="00000000"/>
    <w:lvl w:ilvl="0">
      <w:start w:val="1"/>
      <w:numFmt w:val="decimal"/>
      <w:lvlText w:val="%1"/>
      <w:lvlJc w:val="left"/>
      <w:pPr>
        <w:ind w:left="718" w:hanging="159"/>
        <w:jc w:val="left"/>
      </w:pPr>
      <w:rPr>
        <w:rFonts w:ascii="Calibri" w:eastAsia="Calibri" w:hAnsi="Calibri" w:cs="Calibri" w:hint="default"/>
        <w:b w:val="0"/>
        <w:bCs w:val="0"/>
        <w:i w:val="0"/>
        <w:iCs w:val="0"/>
        <w:w w:val="100"/>
        <w:sz w:val="21"/>
        <w:szCs w:val="21"/>
        <w:lang w:val="en-US" w:eastAsia="zh-CN" w:bidi="ar-SA"/>
      </w:rPr>
    </w:lvl>
    <w:lvl w:ilvl="1">
      <w:start w:val="0"/>
      <w:numFmt w:val="bullet"/>
      <w:lvlText w:val="•"/>
      <w:lvlJc w:val="left"/>
      <w:pPr>
        <w:ind w:left="1544" w:hanging="159"/>
      </w:pPr>
      <w:rPr>
        <w:rFonts w:hint="default"/>
        <w:lang w:val="en-US" w:eastAsia="zh-CN" w:bidi="ar-SA"/>
      </w:rPr>
    </w:lvl>
    <w:lvl w:ilvl="2">
      <w:start w:val="0"/>
      <w:numFmt w:val="bullet"/>
      <w:lvlText w:val="•"/>
      <w:lvlJc w:val="left"/>
      <w:pPr>
        <w:ind w:left="2369" w:hanging="159"/>
      </w:pPr>
      <w:rPr>
        <w:rFonts w:hint="default"/>
        <w:lang w:val="en-US" w:eastAsia="zh-CN" w:bidi="ar-SA"/>
      </w:rPr>
    </w:lvl>
    <w:lvl w:ilvl="3">
      <w:start w:val="0"/>
      <w:numFmt w:val="bullet"/>
      <w:lvlText w:val="•"/>
      <w:lvlJc w:val="left"/>
      <w:pPr>
        <w:ind w:left="3193" w:hanging="159"/>
      </w:pPr>
      <w:rPr>
        <w:rFonts w:hint="default"/>
        <w:lang w:val="en-US" w:eastAsia="zh-CN" w:bidi="ar-SA"/>
      </w:rPr>
    </w:lvl>
    <w:lvl w:ilvl="4">
      <w:start w:val="0"/>
      <w:numFmt w:val="bullet"/>
      <w:lvlText w:val="•"/>
      <w:lvlJc w:val="left"/>
      <w:pPr>
        <w:ind w:left="4018" w:hanging="159"/>
      </w:pPr>
      <w:rPr>
        <w:rFonts w:hint="default"/>
        <w:lang w:val="en-US" w:eastAsia="zh-CN" w:bidi="ar-SA"/>
      </w:rPr>
    </w:lvl>
    <w:lvl w:ilvl="5">
      <w:start w:val="0"/>
      <w:numFmt w:val="bullet"/>
      <w:lvlText w:val="•"/>
      <w:lvlJc w:val="left"/>
      <w:pPr>
        <w:ind w:left="4843" w:hanging="159"/>
      </w:pPr>
      <w:rPr>
        <w:rFonts w:hint="default"/>
        <w:lang w:val="en-US" w:eastAsia="zh-CN" w:bidi="ar-SA"/>
      </w:rPr>
    </w:lvl>
    <w:lvl w:ilvl="6">
      <w:start w:val="0"/>
      <w:numFmt w:val="bullet"/>
      <w:lvlText w:val="•"/>
      <w:lvlJc w:val="left"/>
      <w:pPr>
        <w:ind w:left="5667" w:hanging="159"/>
      </w:pPr>
      <w:rPr>
        <w:rFonts w:hint="default"/>
        <w:lang w:val="en-US" w:eastAsia="zh-CN" w:bidi="ar-SA"/>
      </w:rPr>
    </w:lvl>
    <w:lvl w:ilvl="7">
      <w:start w:val="0"/>
      <w:numFmt w:val="bullet"/>
      <w:lvlText w:val="•"/>
      <w:lvlJc w:val="left"/>
      <w:pPr>
        <w:ind w:left="6492" w:hanging="159"/>
      </w:pPr>
      <w:rPr>
        <w:rFonts w:hint="default"/>
        <w:lang w:val="en-US" w:eastAsia="zh-CN" w:bidi="ar-SA"/>
      </w:rPr>
    </w:lvl>
    <w:lvl w:ilvl="8">
      <w:start w:val="0"/>
      <w:numFmt w:val="bullet"/>
      <w:lvlText w:val="•"/>
      <w:lvlJc w:val="left"/>
      <w:pPr>
        <w:ind w:left="7316" w:hanging="159"/>
      </w:pPr>
      <w:rPr>
        <w:rFonts w:hint="default"/>
        <w:lang w:val="en-US" w:eastAsia="zh-CN" w:bidi="ar-SA"/>
      </w:rPr>
    </w:lvl>
  </w:abstractNum>
  <w:abstractNum w:abstractNumId="15">
    <w:nsid w:val="49A9C386"/>
    <w:multiLevelType w:val="hybridMultilevel"/>
    <w:tmpl w:val="00000000"/>
    <w:lvl w:ilvl="0">
      <w:start w:val="1"/>
      <w:numFmt w:val="decimal"/>
      <w:lvlText w:val="%1"/>
      <w:lvlJc w:val="left"/>
      <w:pPr>
        <w:ind w:left="717" w:hanging="158"/>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1544" w:hanging="158"/>
      </w:pPr>
      <w:rPr>
        <w:rFonts w:hint="default"/>
        <w:lang w:val="en-US" w:eastAsia="zh-CN" w:bidi="ar-SA"/>
      </w:rPr>
    </w:lvl>
    <w:lvl w:ilvl="2">
      <w:start w:val="0"/>
      <w:numFmt w:val="bullet"/>
      <w:lvlText w:val="•"/>
      <w:lvlJc w:val="left"/>
      <w:pPr>
        <w:ind w:left="2369" w:hanging="158"/>
      </w:pPr>
      <w:rPr>
        <w:rFonts w:hint="default"/>
        <w:lang w:val="en-US" w:eastAsia="zh-CN" w:bidi="ar-SA"/>
      </w:rPr>
    </w:lvl>
    <w:lvl w:ilvl="3">
      <w:start w:val="0"/>
      <w:numFmt w:val="bullet"/>
      <w:lvlText w:val="•"/>
      <w:lvlJc w:val="left"/>
      <w:pPr>
        <w:ind w:left="3193" w:hanging="158"/>
      </w:pPr>
      <w:rPr>
        <w:rFonts w:hint="default"/>
        <w:lang w:val="en-US" w:eastAsia="zh-CN" w:bidi="ar-SA"/>
      </w:rPr>
    </w:lvl>
    <w:lvl w:ilvl="4">
      <w:start w:val="0"/>
      <w:numFmt w:val="bullet"/>
      <w:lvlText w:val="•"/>
      <w:lvlJc w:val="left"/>
      <w:pPr>
        <w:ind w:left="4018" w:hanging="158"/>
      </w:pPr>
      <w:rPr>
        <w:rFonts w:hint="default"/>
        <w:lang w:val="en-US" w:eastAsia="zh-CN" w:bidi="ar-SA"/>
      </w:rPr>
    </w:lvl>
    <w:lvl w:ilvl="5">
      <w:start w:val="0"/>
      <w:numFmt w:val="bullet"/>
      <w:lvlText w:val="•"/>
      <w:lvlJc w:val="left"/>
      <w:pPr>
        <w:ind w:left="4843" w:hanging="158"/>
      </w:pPr>
      <w:rPr>
        <w:rFonts w:hint="default"/>
        <w:lang w:val="en-US" w:eastAsia="zh-CN" w:bidi="ar-SA"/>
      </w:rPr>
    </w:lvl>
    <w:lvl w:ilvl="6">
      <w:start w:val="0"/>
      <w:numFmt w:val="bullet"/>
      <w:lvlText w:val="•"/>
      <w:lvlJc w:val="left"/>
      <w:pPr>
        <w:ind w:left="5667" w:hanging="158"/>
      </w:pPr>
      <w:rPr>
        <w:rFonts w:hint="default"/>
        <w:lang w:val="en-US" w:eastAsia="zh-CN" w:bidi="ar-SA"/>
      </w:rPr>
    </w:lvl>
    <w:lvl w:ilvl="7">
      <w:start w:val="0"/>
      <w:numFmt w:val="bullet"/>
      <w:lvlText w:val="•"/>
      <w:lvlJc w:val="left"/>
      <w:pPr>
        <w:ind w:left="6492" w:hanging="158"/>
      </w:pPr>
      <w:rPr>
        <w:rFonts w:hint="default"/>
        <w:lang w:val="en-US" w:eastAsia="zh-CN" w:bidi="ar-SA"/>
      </w:rPr>
    </w:lvl>
    <w:lvl w:ilvl="8">
      <w:start w:val="0"/>
      <w:numFmt w:val="bullet"/>
      <w:lvlText w:val="•"/>
      <w:lvlJc w:val="left"/>
      <w:pPr>
        <w:ind w:left="7316" w:hanging="158"/>
      </w:pPr>
      <w:rPr>
        <w:rFonts w:hint="default"/>
        <w:lang w:val="en-US" w:eastAsia="zh-CN" w:bidi="ar-SA"/>
      </w:rPr>
    </w:lvl>
  </w:abstractNum>
  <w:abstractNum w:abstractNumId="16">
    <w:nsid w:val="4A4B9CC0"/>
    <w:multiLevelType w:val="hybridMultilevel"/>
    <w:tmpl w:val="00000000"/>
    <w:lvl w:ilvl="0">
      <w:start w:val="1"/>
      <w:numFmt w:val="decimal"/>
      <w:lvlText w:val="%1"/>
      <w:lvlJc w:val="left"/>
      <w:pPr>
        <w:ind w:left="397" w:hanging="258"/>
        <w:jc w:val="left"/>
      </w:pPr>
      <w:rPr>
        <w:rFonts w:ascii="Arial" w:eastAsia="Arial" w:hAnsi="Arial" w:cs="Arial" w:hint="default"/>
        <w:b/>
        <w:bCs/>
        <w:i w:val="0"/>
        <w:iCs w:val="0"/>
        <w:w w:val="100"/>
        <w:sz w:val="32"/>
        <w:szCs w:val="32"/>
        <w:lang w:val="en-US" w:eastAsia="zh-CN" w:bidi="ar-SA"/>
      </w:rPr>
    </w:lvl>
    <w:lvl w:ilvl="1">
      <w:start w:val="1"/>
      <w:numFmt w:val="decimal"/>
      <w:lvlText w:val="%1.%2"/>
      <w:lvlJc w:val="left"/>
      <w:pPr>
        <w:ind w:left="664" w:hanging="525"/>
        <w:jc w:val="left"/>
      </w:pPr>
      <w:rPr>
        <w:rFonts w:ascii="Arial" w:eastAsia="Arial" w:hAnsi="Arial" w:cs="Arial" w:hint="default"/>
        <w:b/>
        <w:bCs/>
        <w:i w:val="0"/>
        <w:iCs w:val="0"/>
        <w:spacing w:val="-1"/>
        <w:w w:val="100"/>
        <w:sz w:val="32"/>
        <w:szCs w:val="32"/>
        <w:lang w:val="en-US" w:eastAsia="zh-CN" w:bidi="ar-SA"/>
      </w:rPr>
    </w:lvl>
    <w:lvl w:ilvl="2">
      <w:start w:val="0"/>
      <w:numFmt w:val="bullet"/>
      <w:lvlText w:val="•"/>
      <w:lvlJc w:val="left"/>
      <w:pPr>
        <w:ind w:left="1582" w:hanging="525"/>
      </w:pPr>
      <w:rPr>
        <w:rFonts w:hint="default"/>
        <w:lang w:val="en-US" w:eastAsia="zh-CN" w:bidi="ar-SA"/>
      </w:rPr>
    </w:lvl>
    <w:lvl w:ilvl="3">
      <w:start w:val="0"/>
      <w:numFmt w:val="bullet"/>
      <w:lvlText w:val="•"/>
      <w:lvlJc w:val="left"/>
      <w:pPr>
        <w:ind w:left="2505" w:hanging="525"/>
      </w:pPr>
      <w:rPr>
        <w:rFonts w:hint="default"/>
        <w:lang w:val="en-US" w:eastAsia="zh-CN" w:bidi="ar-SA"/>
      </w:rPr>
    </w:lvl>
    <w:lvl w:ilvl="4">
      <w:start w:val="0"/>
      <w:numFmt w:val="bullet"/>
      <w:lvlText w:val="•"/>
      <w:lvlJc w:val="left"/>
      <w:pPr>
        <w:ind w:left="3428" w:hanging="525"/>
      </w:pPr>
      <w:rPr>
        <w:rFonts w:hint="default"/>
        <w:lang w:val="en-US" w:eastAsia="zh-CN" w:bidi="ar-SA"/>
      </w:rPr>
    </w:lvl>
    <w:lvl w:ilvl="5">
      <w:start w:val="0"/>
      <w:numFmt w:val="bullet"/>
      <w:lvlText w:val="•"/>
      <w:lvlJc w:val="left"/>
      <w:pPr>
        <w:ind w:left="4351" w:hanging="525"/>
      </w:pPr>
      <w:rPr>
        <w:rFonts w:hint="default"/>
        <w:lang w:val="en-US" w:eastAsia="zh-CN" w:bidi="ar-SA"/>
      </w:rPr>
    </w:lvl>
    <w:lvl w:ilvl="6">
      <w:start w:val="0"/>
      <w:numFmt w:val="bullet"/>
      <w:lvlText w:val="•"/>
      <w:lvlJc w:val="left"/>
      <w:pPr>
        <w:ind w:left="5274" w:hanging="525"/>
      </w:pPr>
      <w:rPr>
        <w:rFonts w:hint="default"/>
        <w:lang w:val="en-US" w:eastAsia="zh-CN" w:bidi="ar-SA"/>
      </w:rPr>
    </w:lvl>
    <w:lvl w:ilvl="7">
      <w:start w:val="0"/>
      <w:numFmt w:val="bullet"/>
      <w:lvlText w:val="•"/>
      <w:lvlJc w:val="left"/>
      <w:pPr>
        <w:ind w:left="6197" w:hanging="525"/>
      </w:pPr>
      <w:rPr>
        <w:rFonts w:hint="default"/>
        <w:lang w:val="en-US" w:eastAsia="zh-CN" w:bidi="ar-SA"/>
      </w:rPr>
    </w:lvl>
    <w:lvl w:ilvl="8">
      <w:start w:val="0"/>
      <w:numFmt w:val="bullet"/>
      <w:lvlText w:val="•"/>
      <w:lvlJc w:val="left"/>
      <w:pPr>
        <w:ind w:left="7120" w:hanging="525"/>
      </w:pPr>
      <w:rPr>
        <w:rFonts w:hint="default"/>
        <w:lang w:val="en-US" w:eastAsia="zh-CN" w:bidi="ar-SA"/>
      </w:rPr>
    </w:lvl>
  </w:abstractNum>
  <w:abstractNum w:abstractNumId="17">
    <w:nsid w:val="50F3FC38"/>
    <w:multiLevelType w:val="hybridMultilevel"/>
    <w:tmpl w:val="00000000"/>
    <w:lvl w:ilvl="0">
      <w:start w:val="1"/>
      <w:numFmt w:val="decimal"/>
      <w:lvlText w:val="%1"/>
      <w:lvlJc w:val="left"/>
      <w:pPr>
        <w:ind w:left="717" w:hanging="158"/>
        <w:jc w:val="left"/>
      </w:pPr>
      <w:rPr>
        <w:rFonts w:hint="default"/>
        <w:w w:val="100"/>
        <w:lang w:val="en-US" w:eastAsia="zh-CN" w:bidi="ar-SA"/>
      </w:rPr>
    </w:lvl>
    <w:lvl w:ilvl="1">
      <w:start w:val="1"/>
      <w:numFmt w:val="decimal"/>
      <w:lvlText w:val="%1.%2"/>
      <w:lvlJc w:val="left"/>
      <w:pPr>
        <w:ind w:left="1295" w:hanging="315"/>
        <w:jc w:val="left"/>
      </w:pPr>
      <w:rPr>
        <w:rFonts w:ascii="Times New Roman" w:eastAsia="Times New Roman" w:hAnsi="Times New Roman" w:cs="Times New Roman" w:hint="default"/>
        <w:b w:val="0"/>
        <w:bCs w:val="0"/>
        <w:i w:val="0"/>
        <w:iCs w:val="0"/>
        <w:w w:val="100"/>
        <w:sz w:val="21"/>
        <w:szCs w:val="21"/>
        <w:lang w:val="en-US" w:eastAsia="zh-CN" w:bidi="ar-SA"/>
      </w:rPr>
    </w:lvl>
    <w:lvl w:ilvl="2">
      <w:start w:val="0"/>
      <w:numFmt w:val="bullet"/>
      <w:lvlText w:val="•"/>
      <w:lvlJc w:val="left"/>
      <w:pPr>
        <w:ind w:left="2151" w:hanging="315"/>
      </w:pPr>
      <w:rPr>
        <w:rFonts w:hint="default"/>
        <w:lang w:val="en-US" w:eastAsia="zh-CN" w:bidi="ar-SA"/>
      </w:rPr>
    </w:lvl>
    <w:lvl w:ilvl="3">
      <w:start w:val="0"/>
      <w:numFmt w:val="bullet"/>
      <w:lvlText w:val="•"/>
      <w:lvlJc w:val="left"/>
      <w:pPr>
        <w:ind w:left="3003" w:hanging="315"/>
      </w:pPr>
      <w:rPr>
        <w:rFonts w:hint="default"/>
        <w:lang w:val="en-US" w:eastAsia="zh-CN" w:bidi="ar-SA"/>
      </w:rPr>
    </w:lvl>
    <w:lvl w:ilvl="4">
      <w:start w:val="0"/>
      <w:numFmt w:val="bullet"/>
      <w:lvlText w:val="•"/>
      <w:lvlJc w:val="left"/>
      <w:pPr>
        <w:ind w:left="3855" w:hanging="315"/>
      </w:pPr>
      <w:rPr>
        <w:rFonts w:hint="default"/>
        <w:lang w:val="en-US" w:eastAsia="zh-CN" w:bidi="ar-SA"/>
      </w:rPr>
    </w:lvl>
    <w:lvl w:ilvl="5">
      <w:start w:val="0"/>
      <w:numFmt w:val="bullet"/>
      <w:lvlText w:val="•"/>
      <w:lvlJc w:val="left"/>
      <w:pPr>
        <w:ind w:left="4707" w:hanging="315"/>
      </w:pPr>
      <w:rPr>
        <w:rFonts w:hint="default"/>
        <w:lang w:val="en-US" w:eastAsia="zh-CN" w:bidi="ar-SA"/>
      </w:rPr>
    </w:lvl>
    <w:lvl w:ilvl="6">
      <w:start w:val="0"/>
      <w:numFmt w:val="bullet"/>
      <w:lvlText w:val="•"/>
      <w:lvlJc w:val="left"/>
      <w:pPr>
        <w:ind w:left="5558" w:hanging="315"/>
      </w:pPr>
      <w:rPr>
        <w:rFonts w:hint="default"/>
        <w:lang w:val="en-US" w:eastAsia="zh-CN" w:bidi="ar-SA"/>
      </w:rPr>
    </w:lvl>
    <w:lvl w:ilvl="7">
      <w:start w:val="0"/>
      <w:numFmt w:val="bullet"/>
      <w:lvlText w:val="•"/>
      <w:lvlJc w:val="left"/>
      <w:pPr>
        <w:ind w:left="6410" w:hanging="315"/>
      </w:pPr>
      <w:rPr>
        <w:rFonts w:hint="default"/>
        <w:lang w:val="en-US" w:eastAsia="zh-CN" w:bidi="ar-SA"/>
      </w:rPr>
    </w:lvl>
    <w:lvl w:ilvl="8">
      <w:start w:val="0"/>
      <w:numFmt w:val="bullet"/>
      <w:lvlText w:val="•"/>
      <w:lvlJc w:val="left"/>
      <w:pPr>
        <w:ind w:left="7262" w:hanging="315"/>
      </w:pPr>
      <w:rPr>
        <w:rFonts w:hint="default"/>
        <w:lang w:val="en-US" w:eastAsia="zh-CN" w:bidi="ar-SA"/>
      </w:rPr>
    </w:lvl>
  </w:abstractNum>
  <w:abstractNum w:abstractNumId="18">
    <w:nsid w:val="5DE465C7"/>
    <w:multiLevelType w:val="hybridMultilevel"/>
    <w:tmpl w:val="00000000"/>
    <w:lvl w:ilvl="0">
      <w:start w:val="1"/>
      <w:numFmt w:val="decimal"/>
      <w:lvlText w:val="%1"/>
      <w:lvlJc w:val="left"/>
      <w:pPr>
        <w:ind w:left="397" w:hanging="258"/>
        <w:jc w:val="left"/>
      </w:pPr>
      <w:rPr>
        <w:rFonts w:hint="default"/>
        <w:w w:val="100"/>
        <w:lang w:val="en-US" w:eastAsia="zh-CN" w:bidi="ar-SA"/>
      </w:rPr>
    </w:lvl>
    <w:lvl w:ilvl="1">
      <w:start w:val="1"/>
      <w:numFmt w:val="decimal"/>
      <w:lvlText w:val="%1.%2"/>
      <w:lvlJc w:val="left"/>
      <w:pPr>
        <w:ind w:left="740" w:hanging="600"/>
        <w:jc w:val="left"/>
      </w:pPr>
      <w:rPr>
        <w:rFonts w:hint="default"/>
        <w:w w:val="100"/>
        <w:lang w:val="en-US" w:eastAsia="zh-CN" w:bidi="ar-SA"/>
      </w:rPr>
    </w:lvl>
    <w:lvl w:ilvl="2">
      <w:start w:val="1"/>
      <w:numFmt w:val="decimal"/>
      <w:lvlText w:val="%3."/>
      <w:lvlJc w:val="left"/>
      <w:pPr>
        <w:ind w:left="718" w:hanging="600"/>
        <w:jc w:val="left"/>
      </w:pPr>
      <w:rPr>
        <w:rFonts w:ascii="Times New Roman" w:eastAsia="Times New Roman" w:hAnsi="Times New Roman" w:cs="Times New Roman" w:hint="default"/>
        <w:b w:val="0"/>
        <w:bCs w:val="0"/>
        <w:i w:val="0"/>
        <w:iCs w:val="0"/>
        <w:w w:val="100"/>
        <w:sz w:val="19"/>
        <w:szCs w:val="19"/>
        <w:lang w:val="en-US" w:eastAsia="zh-CN" w:bidi="ar-SA"/>
      </w:rPr>
    </w:lvl>
    <w:lvl w:ilvl="3">
      <w:start w:val="0"/>
      <w:numFmt w:val="bullet"/>
      <w:lvlText w:val="•"/>
      <w:lvlJc w:val="left"/>
      <w:pPr>
        <w:ind w:left="720" w:hanging="600"/>
      </w:pPr>
      <w:rPr>
        <w:rFonts w:hint="default"/>
        <w:lang w:val="en-US" w:eastAsia="zh-CN" w:bidi="ar-SA"/>
      </w:rPr>
    </w:lvl>
    <w:lvl w:ilvl="4">
      <w:start w:val="0"/>
      <w:numFmt w:val="bullet"/>
      <w:lvlText w:val="•"/>
      <w:lvlJc w:val="left"/>
      <w:pPr>
        <w:ind w:left="740" w:hanging="600"/>
      </w:pPr>
      <w:rPr>
        <w:rFonts w:hint="default"/>
        <w:lang w:val="en-US" w:eastAsia="zh-CN" w:bidi="ar-SA"/>
      </w:rPr>
    </w:lvl>
    <w:lvl w:ilvl="5">
      <w:start w:val="0"/>
      <w:numFmt w:val="bullet"/>
      <w:lvlText w:val="•"/>
      <w:lvlJc w:val="left"/>
      <w:pPr>
        <w:ind w:left="826" w:hanging="600"/>
      </w:pPr>
      <w:rPr>
        <w:rFonts w:hint="default"/>
        <w:lang w:val="en-US" w:eastAsia="zh-CN" w:bidi="ar-SA"/>
      </w:rPr>
    </w:lvl>
    <w:lvl w:ilvl="6">
      <w:start w:val="0"/>
      <w:numFmt w:val="bullet"/>
      <w:lvlText w:val="•"/>
      <w:lvlJc w:val="left"/>
      <w:pPr>
        <w:ind w:left="913" w:hanging="600"/>
      </w:pPr>
      <w:rPr>
        <w:rFonts w:hint="default"/>
        <w:lang w:val="en-US" w:eastAsia="zh-CN" w:bidi="ar-SA"/>
      </w:rPr>
    </w:lvl>
    <w:lvl w:ilvl="7">
      <w:start w:val="0"/>
      <w:numFmt w:val="bullet"/>
      <w:lvlText w:val="•"/>
      <w:lvlJc w:val="left"/>
      <w:pPr>
        <w:ind w:left="1000" w:hanging="600"/>
      </w:pPr>
      <w:rPr>
        <w:rFonts w:hint="default"/>
        <w:lang w:val="en-US" w:eastAsia="zh-CN" w:bidi="ar-SA"/>
      </w:rPr>
    </w:lvl>
    <w:lvl w:ilvl="8">
      <w:start w:val="0"/>
      <w:numFmt w:val="bullet"/>
      <w:lvlText w:val="•"/>
      <w:lvlJc w:val="left"/>
      <w:pPr>
        <w:ind w:left="1086" w:hanging="600"/>
      </w:pPr>
      <w:rPr>
        <w:rFonts w:hint="default"/>
        <w:lang w:val="en-US" w:eastAsia="zh-CN" w:bidi="ar-SA"/>
      </w:rPr>
    </w:lvl>
  </w:abstractNum>
  <w:abstractNum w:abstractNumId="19">
    <w:nsid w:val="6A7B8CDC"/>
    <w:multiLevelType w:val="hybridMultilevel"/>
    <w:tmpl w:val="00000000"/>
    <w:lvl w:ilvl="0">
      <w:start w:val="1"/>
      <w:numFmt w:val="decimal"/>
      <w:lvlText w:val="%1"/>
      <w:lvlJc w:val="left"/>
      <w:pPr>
        <w:ind w:left="397" w:hanging="258"/>
        <w:jc w:val="left"/>
      </w:pPr>
      <w:rPr>
        <w:rFonts w:ascii="Arial" w:eastAsia="Arial" w:hAnsi="Arial" w:cs="Arial" w:hint="default"/>
        <w:b/>
        <w:bCs/>
        <w:i w:val="0"/>
        <w:iCs w:val="0"/>
        <w:w w:val="100"/>
        <w:sz w:val="32"/>
        <w:szCs w:val="32"/>
        <w:lang w:val="en-US" w:eastAsia="zh-CN" w:bidi="ar-SA"/>
      </w:rPr>
    </w:lvl>
    <w:lvl w:ilvl="1">
      <w:start w:val="0"/>
      <w:numFmt w:val="bullet"/>
      <w:lvlText w:val="•"/>
      <w:lvlJc w:val="left"/>
      <w:pPr>
        <w:ind w:left="1256" w:hanging="258"/>
      </w:pPr>
      <w:rPr>
        <w:rFonts w:hint="default"/>
        <w:lang w:val="en-US" w:eastAsia="zh-CN" w:bidi="ar-SA"/>
      </w:rPr>
    </w:lvl>
    <w:lvl w:ilvl="2">
      <w:start w:val="0"/>
      <w:numFmt w:val="bullet"/>
      <w:lvlText w:val="•"/>
      <w:lvlJc w:val="left"/>
      <w:pPr>
        <w:ind w:left="2113" w:hanging="258"/>
      </w:pPr>
      <w:rPr>
        <w:rFonts w:hint="default"/>
        <w:lang w:val="en-US" w:eastAsia="zh-CN" w:bidi="ar-SA"/>
      </w:rPr>
    </w:lvl>
    <w:lvl w:ilvl="3">
      <w:start w:val="0"/>
      <w:numFmt w:val="bullet"/>
      <w:lvlText w:val="•"/>
      <w:lvlJc w:val="left"/>
      <w:pPr>
        <w:ind w:left="2969" w:hanging="258"/>
      </w:pPr>
      <w:rPr>
        <w:rFonts w:hint="default"/>
        <w:lang w:val="en-US" w:eastAsia="zh-CN" w:bidi="ar-SA"/>
      </w:rPr>
    </w:lvl>
    <w:lvl w:ilvl="4">
      <w:start w:val="0"/>
      <w:numFmt w:val="bullet"/>
      <w:lvlText w:val="•"/>
      <w:lvlJc w:val="left"/>
      <w:pPr>
        <w:ind w:left="3826" w:hanging="258"/>
      </w:pPr>
      <w:rPr>
        <w:rFonts w:hint="default"/>
        <w:lang w:val="en-US" w:eastAsia="zh-CN" w:bidi="ar-SA"/>
      </w:rPr>
    </w:lvl>
    <w:lvl w:ilvl="5">
      <w:start w:val="0"/>
      <w:numFmt w:val="bullet"/>
      <w:lvlText w:val="•"/>
      <w:lvlJc w:val="left"/>
      <w:pPr>
        <w:ind w:left="4683" w:hanging="258"/>
      </w:pPr>
      <w:rPr>
        <w:rFonts w:hint="default"/>
        <w:lang w:val="en-US" w:eastAsia="zh-CN" w:bidi="ar-SA"/>
      </w:rPr>
    </w:lvl>
    <w:lvl w:ilvl="6">
      <w:start w:val="0"/>
      <w:numFmt w:val="bullet"/>
      <w:lvlText w:val="•"/>
      <w:lvlJc w:val="left"/>
      <w:pPr>
        <w:ind w:left="5539" w:hanging="258"/>
      </w:pPr>
      <w:rPr>
        <w:rFonts w:hint="default"/>
        <w:lang w:val="en-US" w:eastAsia="zh-CN" w:bidi="ar-SA"/>
      </w:rPr>
    </w:lvl>
    <w:lvl w:ilvl="7">
      <w:start w:val="0"/>
      <w:numFmt w:val="bullet"/>
      <w:lvlText w:val="•"/>
      <w:lvlJc w:val="left"/>
      <w:pPr>
        <w:ind w:left="6396" w:hanging="258"/>
      </w:pPr>
      <w:rPr>
        <w:rFonts w:hint="default"/>
        <w:lang w:val="en-US" w:eastAsia="zh-CN" w:bidi="ar-SA"/>
      </w:rPr>
    </w:lvl>
    <w:lvl w:ilvl="8">
      <w:start w:val="0"/>
      <w:numFmt w:val="bullet"/>
      <w:lvlText w:val="•"/>
      <w:lvlJc w:val="left"/>
      <w:pPr>
        <w:ind w:left="7252" w:hanging="258"/>
      </w:pPr>
      <w:rPr>
        <w:rFonts w:hint="default"/>
        <w:lang w:val="en-US" w:eastAsia="zh-CN" w:bidi="ar-SA"/>
      </w:rPr>
    </w:lvl>
  </w:abstractNum>
  <w:abstractNum w:abstractNumId="20">
    <w:nsid w:val="6F2D13B4"/>
    <w:multiLevelType w:val="hybridMultilevel"/>
    <w:tmpl w:val="00000000"/>
    <w:lvl w:ilvl="0">
      <w:start w:val="1"/>
      <w:numFmt w:val="decimal"/>
      <w:lvlText w:val="%1"/>
      <w:lvlJc w:val="left"/>
      <w:pPr>
        <w:ind w:left="717" w:hanging="158"/>
        <w:jc w:val="left"/>
      </w:pPr>
      <w:rPr>
        <w:rFonts w:hint="default"/>
        <w:w w:val="100"/>
        <w:lang w:val="en-US" w:eastAsia="zh-CN" w:bidi="ar-SA"/>
      </w:rPr>
    </w:lvl>
    <w:lvl w:ilvl="1">
      <w:start w:val="0"/>
      <w:numFmt w:val="bullet"/>
      <w:lvlText w:val="•"/>
      <w:lvlJc w:val="left"/>
      <w:pPr>
        <w:ind w:left="1544" w:hanging="158"/>
      </w:pPr>
      <w:rPr>
        <w:rFonts w:hint="default"/>
        <w:lang w:val="en-US" w:eastAsia="zh-CN" w:bidi="ar-SA"/>
      </w:rPr>
    </w:lvl>
    <w:lvl w:ilvl="2">
      <w:start w:val="0"/>
      <w:numFmt w:val="bullet"/>
      <w:lvlText w:val="•"/>
      <w:lvlJc w:val="left"/>
      <w:pPr>
        <w:ind w:left="2369" w:hanging="158"/>
      </w:pPr>
      <w:rPr>
        <w:rFonts w:hint="default"/>
        <w:lang w:val="en-US" w:eastAsia="zh-CN" w:bidi="ar-SA"/>
      </w:rPr>
    </w:lvl>
    <w:lvl w:ilvl="3">
      <w:start w:val="0"/>
      <w:numFmt w:val="bullet"/>
      <w:lvlText w:val="•"/>
      <w:lvlJc w:val="left"/>
      <w:pPr>
        <w:ind w:left="3193" w:hanging="158"/>
      </w:pPr>
      <w:rPr>
        <w:rFonts w:hint="default"/>
        <w:lang w:val="en-US" w:eastAsia="zh-CN" w:bidi="ar-SA"/>
      </w:rPr>
    </w:lvl>
    <w:lvl w:ilvl="4">
      <w:start w:val="0"/>
      <w:numFmt w:val="bullet"/>
      <w:lvlText w:val="•"/>
      <w:lvlJc w:val="left"/>
      <w:pPr>
        <w:ind w:left="4018" w:hanging="158"/>
      </w:pPr>
      <w:rPr>
        <w:rFonts w:hint="default"/>
        <w:lang w:val="en-US" w:eastAsia="zh-CN" w:bidi="ar-SA"/>
      </w:rPr>
    </w:lvl>
    <w:lvl w:ilvl="5">
      <w:start w:val="0"/>
      <w:numFmt w:val="bullet"/>
      <w:lvlText w:val="•"/>
      <w:lvlJc w:val="left"/>
      <w:pPr>
        <w:ind w:left="4843" w:hanging="158"/>
      </w:pPr>
      <w:rPr>
        <w:rFonts w:hint="default"/>
        <w:lang w:val="en-US" w:eastAsia="zh-CN" w:bidi="ar-SA"/>
      </w:rPr>
    </w:lvl>
    <w:lvl w:ilvl="6">
      <w:start w:val="0"/>
      <w:numFmt w:val="bullet"/>
      <w:lvlText w:val="•"/>
      <w:lvlJc w:val="left"/>
      <w:pPr>
        <w:ind w:left="5667" w:hanging="158"/>
      </w:pPr>
      <w:rPr>
        <w:rFonts w:hint="default"/>
        <w:lang w:val="en-US" w:eastAsia="zh-CN" w:bidi="ar-SA"/>
      </w:rPr>
    </w:lvl>
    <w:lvl w:ilvl="7">
      <w:start w:val="0"/>
      <w:numFmt w:val="bullet"/>
      <w:lvlText w:val="•"/>
      <w:lvlJc w:val="left"/>
      <w:pPr>
        <w:ind w:left="6492" w:hanging="158"/>
      </w:pPr>
      <w:rPr>
        <w:rFonts w:hint="default"/>
        <w:lang w:val="en-US" w:eastAsia="zh-CN" w:bidi="ar-SA"/>
      </w:rPr>
    </w:lvl>
    <w:lvl w:ilvl="8">
      <w:start w:val="0"/>
      <w:numFmt w:val="bullet"/>
      <w:lvlText w:val="•"/>
      <w:lvlJc w:val="left"/>
      <w:pPr>
        <w:ind w:left="7316" w:hanging="158"/>
      </w:pPr>
      <w:rPr>
        <w:rFonts w:hint="default"/>
        <w:lang w:val="en-US" w:eastAsia="zh-CN" w:bidi="ar-SA"/>
      </w:rPr>
    </w:lvl>
  </w:abstractNum>
  <w:abstractNum w:abstractNumId="21">
    <w:nsid w:val="7D0BAF8E"/>
    <w:multiLevelType w:val="hybridMultilevel"/>
    <w:tmpl w:val="00000000"/>
    <w:lvl w:ilvl="0">
      <w:start w:val="1"/>
      <w:numFmt w:val="decimal"/>
      <w:lvlText w:val="%1."/>
      <w:lvlJc w:val="left"/>
      <w:pPr>
        <w:ind w:left="981" w:hanging="361"/>
        <w:jc w:val="left"/>
      </w:pPr>
      <w:rPr>
        <w:rFonts w:ascii="Times New Roman" w:eastAsia="Times New Roman" w:hAnsi="Times New Roman" w:cs="Times New Roman" w:hint="default"/>
        <w:b w:val="0"/>
        <w:bCs w:val="0"/>
        <w:i w:val="0"/>
        <w:iCs w:val="0"/>
        <w:w w:val="100"/>
        <w:sz w:val="22"/>
        <w:szCs w:val="22"/>
        <w:lang w:val="en-US" w:eastAsia="zh-CN" w:bidi="ar-SA"/>
      </w:rPr>
    </w:lvl>
    <w:lvl w:ilvl="1">
      <w:start w:val="0"/>
      <w:numFmt w:val="bullet"/>
      <w:lvlText w:val="•"/>
      <w:lvlJc w:val="left"/>
      <w:pPr>
        <w:ind w:left="1778" w:hanging="361"/>
      </w:pPr>
      <w:rPr>
        <w:rFonts w:hint="default"/>
        <w:lang w:val="en-US" w:eastAsia="zh-CN" w:bidi="ar-SA"/>
      </w:rPr>
    </w:lvl>
    <w:lvl w:ilvl="2">
      <w:start w:val="0"/>
      <w:numFmt w:val="bullet"/>
      <w:lvlText w:val="•"/>
      <w:lvlJc w:val="left"/>
      <w:pPr>
        <w:ind w:left="2577" w:hanging="361"/>
      </w:pPr>
      <w:rPr>
        <w:rFonts w:hint="default"/>
        <w:lang w:val="en-US" w:eastAsia="zh-CN" w:bidi="ar-SA"/>
      </w:rPr>
    </w:lvl>
    <w:lvl w:ilvl="3">
      <w:start w:val="0"/>
      <w:numFmt w:val="bullet"/>
      <w:lvlText w:val="•"/>
      <w:lvlJc w:val="left"/>
      <w:pPr>
        <w:ind w:left="3375" w:hanging="361"/>
      </w:pPr>
      <w:rPr>
        <w:rFonts w:hint="default"/>
        <w:lang w:val="en-US" w:eastAsia="zh-CN" w:bidi="ar-SA"/>
      </w:rPr>
    </w:lvl>
    <w:lvl w:ilvl="4">
      <w:start w:val="0"/>
      <w:numFmt w:val="bullet"/>
      <w:lvlText w:val="•"/>
      <w:lvlJc w:val="left"/>
      <w:pPr>
        <w:ind w:left="4174" w:hanging="361"/>
      </w:pPr>
      <w:rPr>
        <w:rFonts w:hint="default"/>
        <w:lang w:val="en-US" w:eastAsia="zh-CN" w:bidi="ar-SA"/>
      </w:rPr>
    </w:lvl>
    <w:lvl w:ilvl="5">
      <w:start w:val="0"/>
      <w:numFmt w:val="bullet"/>
      <w:lvlText w:val="•"/>
      <w:lvlJc w:val="left"/>
      <w:pPr>
        <w:ind w:left="4973" w:hanging="361"/>
      </w:pPr>
      <w:rPr>
        <w:rFonts w:hint="default"/>
        <w:lang w:val="en-US" w:eastAsia="zh-CN" w:bidi="ar-SA"/>
      </w:rPr>
    </w:lvl>
    <w:lvl w:ilvl="6">
      <w:start w:val="0"/>
      <w:numFmt w:val="bullet"/>
      <w:lvlText w:val="•"/>
      <w:lvlJc w:val="left"/>
      <w:pPr>
        <w:ind w:left="5771" w:hanging="361"/>
      </w:pPr>
      <w:rPr>
        <w:rFonts w:hint="default"/>
        <w:lang w:val="en-US" w:eastAsia="zh-CN" w:bidi="ar-SA"/>
      </w:rPr>
    </w:lvl>
    <w:lvl w:ilvl="7">
      <w:start w:val="0"/>
      <w:numFmt w:val="bullet"/>
      <w:lvlText w:val="•"/>
      <w:lvlJc w:val="left"/>
      <w:pPr>
        <w:ind w:left="6570" w:hanging="361"/>
      </w:pPr>
      <w:rPr>
        <w:rFonts w:hint="default"/>
        <w:lang w:val="en-US" w:eastAsia="zh-CN" w:bidi="ar-SA"/>
      </w:rPr>
    </w:lvl>
    <w:lvl w:ilvl="8">
      <w:start w:val="0"/>
      <w:numFmt w:val="bullet"/>
      <w:lvlText w:val="•"/>
      <w:lvlJc w:val="left"/>
      <w:pPr>
        <w:ind w:left="7368" w:hanging="361"/>
      </w:pPr>
      <w:rPr>
        <w:rFonts w:hint="default"/>
        <w:lang w:val="en-US" w:eastAsia="zh-CN" w:bidi="ar-SA"/>
      </w:rPr>
    </w:lvl>
  </w:abstractNum>
  <w:num w:numId="1">
    <w:abstractNumId w:val="13"/>
  </w:num>
  <w:num w:numId="2">
    <w:abstractNumId w:val="21"/>
  </w:num>
  <w:num w:numId="3">
    <w:abstractNumId w:val="10"/>
  </w:num>
  <w:num w:numId="4">
    <w:abstractNumId w:val="4"/>
  </w:num>
  <w:num w:numId="5">
    <w:abstractNumId w:val="8"/>
  </w:num>
  <w:num w:numId="6">
    <w:abstractNumId w:val="12"/>
  </w:num>
  <w:num w:numId="7">
    <w:abstractNumId w:val="1"/>
  </w:num>
  <w:num w:numId="8">
    <w:abstractNumId w:val="3"/>
  </w:num>
  <w:num w:numId="9">
    <w:abstractNumId w:val="11"/>
  </w:num>
  <w:num w:numId="10">
    <w:abstractNumId w:val="5"/>
  </w:num>
  <w:num w:numId="11">
    <w:abstractNumId w:val="19"/>
  </w:num>
  <w:num w:numId="12">
    <w:abstractNumId w:val="2"/>
  </w:num>
  <w:num w:numId="13">
    <w:abstractNumId w:val="16"/>
  </w:num>
  <w:num w:numId="14">
    <w:abstractNumId w:val="6"/>
  </w:num>
  <w:num w:numId="15">
    <w:abstractNumId w:val="15"/>
  </w:num>
  <w:num w:numId="16">
    <w:abstractNumId w:val="14"/>
  </w:num>
  <w:num w:numId="17">
    <w:abstractNumId w:val="20"/>
  </w:num>
  <w:num w:numId="18">
    <w:abstractNumId w:val="9"/>
  </w:num>
  <w:num w:numId="19">
    <w:abstractNumId w:val="17"/>
  </w:num>
  <w:num w:numId="20">
    <w:abstractNumId w:val="7"/>
  </w:num>
  <w:num w:numId="21">
    <w:abstractNumId w:val="0"/>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ind w:right="379"/>
      <w:jc w:val="center"/>
      <w:outlineLvl w:val="0"/>
    </w:pPr>
    <w:rPr>
      <w:rFonts w:ascii="Microsoft JhengHei" w:eastAsia="Microsoft JhengHei" w:hAnsi="Microsoft JhengHei" w:cs="Microsoft JhengHei"/>
      <w:b/>
      <w:bCs/>
      <w:sz w:val="44"/>
      <w:szCs w:val="44"/>
      <w:lang w:val="en-US" w:eastAsia="zh-CN" w:bidi="ar-SA"/>
    </w:rPr>
  </w:style>
  <w:style w:type="paragraph" w:styleId="Heading2">
    <w:name w:val="heading 2"/>
    <w:basedOn w:val="Normal"/>
    <w:uiPriority w:val="1"/>
    <w:qFormat/>
    <w:pPr>
      <w:spacing w:before="1"/>
      <w:outlineLvl w:val="1"/>
    </w:pPr>
    <w:rPr>
      <w:rFonts w:ascii="微软雅黑 Light" w:eastAsia="微软雅黑 Light" w:hAnsi="微软雅黑 Light" w:cs="微软雅黑 Light"/>
      <w:sz w:val="44"/>
      <w:szCs w:val="44"/>
      <w:u w:val="single" w:color="000000"/>
      <w:lang w:val="en-US" w:eastAsia="zh-CN" w:bidi="ar-SA"/>
    </w:rPr>
  </w:style>
  <w:style w:type="paragraph" w:styleId="Heading3">
    <w:name w:val="heading 3"/>
    <w:basedOn w:val="Normal"/>
    <w:uiPriority w:val="1"/>
    <w:qFormat/>
    <w:pPr>
      <w:ind w:left="397" w:hanging="258"/>
      <w:outlineLvl w:val="2"/>
    </w:pPr>
    <w:rPr>
      <w:rFonts w:ascii="Microsoft JhengHei" w:eastAsia="Microsoft JhengHei" w:hAnsi="Microsoft JhengHei" w:cs="Microsoft JhengHei"/>
      <w:b/>
      <w:bCs/>
      <w:sz w:val="32"/>
      <w:szCs w:val="32"/>
      <w:lang w:val="en-US" w:eastAsia="zh-CN" w:bidi="ar-SA"/>
    </w:rPr>
  </w:style>
  <w:style w:type="paragraph" w:styleId="Heading4">
    <w:name w:val="heading 4"/>
    <w:basedOn w:val="Normal"/>
    <w:uiPriority w:val="1"/>
    <w:qFormat/>
    <w:pPr>
      <w:spacing w:before="58"/>
      <w:outlineLvl w:val="3"/>
    </w:pPr>
    <w:rPr>
      <w:rFonts w:ascii="宋体" w:eastAsia="宋体" w:hAnsi="宋体" w:cs="宋体"/>
      <w:sz w:val="30"/>
      <w:szCs w:val="30"/>
      <w:lang w:val="en-US" w:eastAsia="zh-CN" w:bidi="ar-SA"/>
    </w:rPr>
  </w:style>
  <w:style w:type="paragraph" w:styleId="Heading5">
    <w:name w:val="heading 5"/>
    <w:basedOn w:val="Normal"/>
    <w:uiPriority w:val="1"/>
    <w:qFormat/>
    <w:pPr>
      <w:ind w:left="620" w:hanging="481"/>
      <w:jc w:val="both"/>
      <w:outlineLvl w:val="4"/>
    </w:pPr>
    <w:rPr>
      <w:rFonts w:ascii="Microsoft JhengHei" w:eastAsia="Microsoft JhengHei" w:hAnsi="Microsoft JhengHei" w:cs="Microsoft JhengHei"/>
      <w:b/>
      <w:bCs/>
      <w:sz w:val="28"/>
      <w:szCs w:val="28"/>
      <w:lang w:val="en-US" w:eastAsia="zh-CN" w:bidi="ar-SA"/>
    </w:rPr>
  </w:style>
  <w:style w:type="paragraph" w:styleId="Heading6">
    <w:name w:val="heading 6"/>
    <w:basedOn w:val="Normal"/>
    <w:uiPriority w:val="1"/>
    <w:qFormat/>
    <w:pPr>
      <w:ind w:left="140"/>
      <w:outlineLvl w:val="5"/>
    </w:pPr>
    <w:rPr>
      <w:rFonts w:ascii="Microsoft JhengHei" w:eastAsia="Microsoft JhengHei" w:hAnsi="Microsoft JhengHei" w:cs="Microsoft JhengHei"/>
      <w:b/>
      <w:bCs/>
      <w:sz w:val="27"/>
      <w:szCs w:val="27"/>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77"/>
      <w:ind w:left="140"/>
    </w:pPr>
    <w:rPr>
      <w:rFonts w:ascii="宋体" w:eastAsia="宋体" w:hAnsi="宋体" w:cs="宋体"/>
      <w:sz w:val="21"/>
      <w:szCs w:val="21"/>
      <w:lang w:val="en-US" w:eastAsia="zh-CN" w:bidi="ar-SA"/>
    </w:rPr>
  </w:style>
  <w:style w:type="paragraph" w:styleId="TOC2">
    <w:name w:val="toc 2"/>
    <w:basedOn w:val="Normal"/>
    <w:uiPriority w:val="1"/>
    <w:qFormat/>
    <w:pPr>
      <w:spacing w:before="43"/>
      <w:ind w:left="717" w:hanging="158"/>
    </w:pPr>
    <w:rPr>
      <w:rFonts w:ascii="宋体" w:eastAsia="宋体" w:hAnsi="宋体" w:cs="宋体"/>
      <w:sz w:val="21"/>
      <w:szCs w:val="21"/>
      <w:lang w:val="en-US" w:eastAsia="zh-CN" w:bidi="ar-SA"/>
    </w:rPr>
  </w:style>
  <w:style w:type="paragraph" w:styleId="TOC3">
    <w:name w:val="toc 3"/>
    <w:basedOn w:val="Normal"/>
    <w:uiPriority w:val="1"/>
    <w:qFormat/>
    <w:pPr>
      <w:spacing w:before="43"/>
      <w:ind w:left="1295" w:hanging="315"/>
    </w:pPr>
    <w:rPr>
      <w:rFonts w:ascii="宋体" w:eastAsia="宋体" w:hAnsi="宋体" w:cs="宋体"/>
      <w:sz w:val="21"/>
      <w:szCs w:val="21"/>
      <w:lang w:val="en-US" w:eastAsia="zh-CN" w:bidi="ar-SA"/>
    </w:rPr>
  </w:style>
  <w:style w:type="paragraph" w:styleId="BodyText">
    <w:name w:val="Body Text"/>
    <w:basedOn w:val="Normal"/>
    <w:uiPriority w:val="1"/>
    <w:qFormat/>
    <w:rPr>
      <w:rFonts w:ascii="宋体" w:eastAsia="宋体" w:hAnsi="宋体" w:cs="宋体"/>
      <w:sz w:val="21"/>
      <w:szCs w:val="21"/>
      <w:lang w:val="en-US" w:eastAsia="zh-CN" w:bidi="ar-SA"/>
    </w:rPr>
  </w:style>
  <w:style w:type="paragraph" w:styleId="Title">
    <w:name w:val="Title"/>
    <w:basedOn w:val="Normal"/>
    <w:uiPriority w:val="1"/>
    <w:qFormat/>
    <w:pPr>
      <w:spacing w:before="106"/>
      <w:ind w:left="933"/>
    </w:pPr>
    <w:rPr>
      <w:rFonts w:ascii="微软雅黑 Light" w:eastAsia="微软雅黑 Light" w:hAnsi="微软雅黑 Light" w:cs="微软雅黑 Light"/>
      <w:sz w:val="84"/>
      <w:szCs w:val="84"/>
      <w:lang w:val="en-US" w:eastAsia="zh-CN" w:bidi="ar-SA"/>
    </w:rPr>
  </w:style>
  <w:style w:type="paragraph" w:styleId="ListParagraph">
    <w:name w:val="List Paragraph"/>
    <w:basedOn w:val="Normal"/>
    <w:uiPriority w:val="1"/>
    <w:qFormat/>
    <w:pPr>
      <w:ind w:left="740" w:hanging="600"/>
    </w:pPr>
    <w:rPr>
      <w:rFonts w:ascii="宋体" w:eastAsia="宋体" w:hAnsi="宋体" w:cs="宋体"/>
      <w:lang w:val="en-US" w:eastAsia="zh-CN" w:bidi="ar-SA"/>
    </w:rPr>
  </w:style>
  <w:style w:type="paragraph" w:customStyle="1" w:styleId="TableParagraph">
    <w:name w:val="Table Paragraph"/>
    <w:basedOn w:val="Normal"/>
    <w:uiPriority w:val="1"/>
    <w:qFormat/>
    <w:pPr>
      <w:spacing w:before="56"/>
      <w:ind w:left="50"/>
    </w:pPr>
    <w:rPr>
      <w:rFonts w:ascii="Times New Roman" w:eastAsia="Times New Roman" w:hAnsi="Times New Roman" w:cs="Times New Roman"/>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header" Target="header7.xml" /><Relationship Id="rId13" Type="http://schemas.openxmlformats.org/officeDocument/2006/relationships/image" Target="media/image3.jpeg" /><Relationship Id="rId14" Type="http://schemas.openxmlformats.org/officeDocument/2006/relationships/header" Target="header8.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header" Target="header12.xml" /><Relationship Id="rId19" Type="http://schemas.openxmlformats.org/officeDocument/2006/relationships/image" Target="media/image4.jpeg" /><Relationship Id="rId2" Type="http://schemas.openxmlformats.org/officeDocument/2006/relationships/webSettings" Target="webSettings.xml" /><Relationship Id="rId20" Type="http://schemas.openxmlformats.org/officeDocument/2006/relationships/image" Target="media/image5.jpeg" /><Relationship Id="rId21" Type="http://schemas.openxmlformats.org/officeDocument/2006/relationships/hyperlink" Target="https://d.book118.com/846035154130010055" TargetMode="External" /><Relationship Id="rId22" Type="http://schemas.openxmlformats.org/officeDocument/2006/relationships/header" Target="header13.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image" Target="media/image1.jpeg" /><Relationship Id="rId9"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2024-03-04T13:06:50Z</dcterms:created>
  <dcterms:modified xsi:type="dcterms:W3CDTF">2024-03-04T13:06:50Z</dcterms:modified>
</cp:coreProperties>
</file>