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交联电力电缆项目可行性建设方案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84" w:history="1">
        <w:r>
          <w:rPr>
            <w:rFonts w:ascii="仿宋" w:eastAsia="仿宋" w:hAnsi="仿宋" w:cs="仿宋" w:hint="eastAsia"/>
            <w:lang w:eastAsia="zh-CN"/>
          </w:rPr>
          <w:t>前言</w:t>
        </w:r>
        <w:r>
          <w:tab/>
        </w:r>
        <w:r>
          <w:fldChar w:fldCharType="begin"/>
        </w:r>
        <w:r>
          <w:instrText xml:space="preserve"> PAGEREF _Toc4484 \h </w:instrText>
        </w:r>
        <w:r>
          <w:fldChar w:fldCharType="separate"/>
        </w:r>
        <w:r>
          <w:t>3</w:t>
        </w:r>
        <w:r>
          <w:fldChar w:fldCharType="end"/>
        </w:r>
      </w:hyperlink>
    </w:p>
    <w:p>
      <w:pPr>
        <w:pStyle w:val="TOC1"/>
        <w:tabs>
          <w:tab w:val="right" w:leader="dot" w:pos="8306"/>
        </w:tabs>
      </w:pPr>
      <w:hyperlink w:anchor="_Toc7393" w:history="1">
        <w:r>
          <w:rPr>
            <w:rFonts w:ascii="仿宋" w:eastAsia="仿宋" w:hAnsi="仿宋" w:cs="仿宋" w:hint="eastAsia"/>
            <w:lang w:eastAsia="zh-CN"/>
          </w:rPr>
          <w:t>一、项目监理与质量保证</w:t>
        </w:r>
        <w:r>
          <w:tab/>
        </w:r>
        <w:r>
          <w:fldChar w:fldCharType="begin"/>
        </w:r>
        <w:r>
          <w:instrText xml:space="preserve"> PAGEREF _Toc7393 \h </w:instrText>
        </w:r>
        <w:r>
          <w:fldChar w:fldCharType="separate"/>
        </w:r>
        <w:r>
          <w:t>3</w:t>
        </w:r>
        <w:r>
          <w:fldChar w:fldCharType="end"/>
        </w:r>
      </w:hyperlink>
    </w:p>
    <w:p>
      <w:pPr>
        <w:pStyle w:val="TOC2"/>
        <w:tabs>
          <w:tab w:val="right" w:leader="dot" w:pos="8306"/>
        </w:tabs>
      </w:pPr>
      <w:hyperlink w:anchor="_Toc3646" w:history="1">
        <w:r>
          <w:rPr>
            <w:rFonts w:ascii="仿宋" w:eastAsia="仿宋" w:hAnsi="仿宋" w:cs="仿宋" w:hint="eastAsia"/>
            <w:lang w:eastAsia="zh-CN"/>
          </w:rPr>
          <w:t>(一)、监理体系构建</w:t>
        </w:r>
        <w:r>
          <w:tab/>
        </w:r>
        <w:r>
          <w:fldChar w:fldCharType="begin"/>
        </w:r>
        <w:r>
          <w:instrText xml:space="preserve"> PAGEREF _Toc3646 \h </w:instrText>
        </w:r>
        <w:r>
          <w:fldChar w:fldCharType="separate"/>
        </w:r>
        <w:r>
          <w:t>3</w:t>
        </w:r>
        <w:r>
          <w:fldChar w:fldCharType="end"/>
        </w:r>
      </w:hyperlink>
    </w:p>
    <w:p>
      <w:pPr>
        <w:pStyle w:val="TOC2"/>
        <w:tabs>
          <w:tab w:val="right" w:leader="dot" w:pos="8306"/>
        </w:tabs>
      </w:pPr>
      <w:hyperlink w:anchor="_Toc376" w:history="1">
        <w:r>
          <w:rPr>
            <w:rFonts w:ascii="仿宋" w:eastAsia="仿宋" w:hAnsi="仿宋" w:cs="仿宋" w:hint="eastAsia"/>
            <w:lang w:eastAsia="zh-CN"/>
          </w:rPr>
          <w:t>(二)、质量保证体系实施</w:t>
        </w:r>
        <w:r>
          <w:tab/>
        </w:r>
        <w:r>
          <w:fldChar w:fldCharType="begin"/>
        </w:r>
        <w:r>
          <w:instrText xml:space="preserve"> PAGEREF _Toc376 \h </w:instrText>
        </w:r>
        <w:r>
          <w:fldChar w:fldCharType="separate"/>
        </w:r>
        <w:r>
          <w:t>4</w:t>
        </w:r>
        <w:r>
          <w:fldChar w:fldCharType="end"/>
        </w:r>
      </w:hyperlink>
    </w:p>
    <w:p>
      <w:pPr>
        <w:pStyle w:val="TOC2"/>
        <w:tabs>
          <w:tab w:val="right" w:leader="dot" w:pos="8306"/>
        </w:tabs>
      </w:pPr>
      <w:hyperlink w:anchor="_Toc3268" w:history="1">
        <w:r>
          <w:rPr>
            <w:rFonts w:ascii="仿宋" w:eastAsia="仿宋" w:hAnsi="仿宋" w:cs="仿宋" w:hint="eastAsia"/>
            <w:lang w:eastAsia="zh-CN"/>
          </w:rPr>
          <w:t>(三)、监理与质量控制流程</w:t>
        </w:r>
        <w:r>
          <w:tab/>
        </w:r>
        <w:r>
          <w:fldChar w:fldCharType="begin"/>
        </w:r>
        <w:r>
          <w:instrText xml:space="preserve"> PAGEREF _Toc3268 \h </w:instrText>
        </w:r>
        <w:r>
          <w:fldChar w:fldCharType="separate"/>
        </w:r>
        <w:r>
          <w:t>4</w:t>
        </w:r>
        <w:r>
          <w:fldChar w:fldCharType="end"/>
        </w:r>
      </w:hyperlink>
    </w:p>
    <w:p>
      <w:pPr>
        <w:pStyle w:val="TOC1"/>
        <w:tabs>
          <w:tab w:val="right" w:leader="dot" w:pos="8306"/>
        </w:tabs>
      </w:pPr>
      <w:hyperlink w:anchor="_Toc19234" w:history="1">
        <w:r>
          <w:rPr>
            <w:rFonts w:ascii="仿宋" w:eastAsia="仿宋" w:hAnsi="仿宋" w:cs="仿宋" w:hint="eastAsia"/>
            <w:lang w:eastAsia="zh-CN"/>
          </w:rPr>
          <w:t>二、资源开发及综合利用分析</w:t>
        </w:r>
        <w:r>
          <w:tab/>
        </w:r>
        <w:r>
          <w:fldChar w:fldCharType="begin"/>
        </w:r>
        <w:r>
          <w:instrText xml:space="preserve"> PAGEREF _Toc19234 \h </w:instrText>
        </w:r>
        <w:r>
          <w:fldChar w:fldCharType="separate"/>
        </w:r>
        <w:r>
          <w:t>5</w:t>
        </w:r>
        <w:r>
          <w:fldChar w:fldCharType="end"/>
        </w:r>
      </w:hyperlink>
    </w:p>
    <w:p>
      <w:pPr>
        <w:pStyle w:val="TOC2"/>
        <w:tabs>
          <w:tab w:val="right" w:leader="dot" w:pos="8306"/>
        </w:tabs>
      </w:pPr>
      <w:hyperlink w:anchor="_Toc435" w:history="1">
        <w:r>
          <w:rPr>
            <w:rFonts w:ascii="仿宋" w:eastAsia="仿宋" w:hAnsi="仿宋" w:cs="仿宋" w:hint="eastAsia"/>
            <w:lang w:eastAsia="zh-CN"/>
          </w:rPr>
          <w:t>(一)、资源开发方案</w:t>
        </w:r>
        <w:r>
          <w:tab/>
        </w:r>
        <w:r>
          <w:fldChar w:fldCharType="begin"/>
        </w:r>
        <w:r>
          <w:instrText xml:space="preserve"> PAGEREF _Toc435 \h </w:instrText>
        </w:r>
        <w:r>
          <w:fldChar w:fldCharType="separate"/>
        </w:r>
        <w:r>
          <w:t>5</w:t>
        </w:r>
        <w:r>
          <w:fldChar w:fldCharType="end"/>
        </w:r>
      </w:hyperlink>
    </w:p>
    <w:p>
      <w:pPr>
        <w:pStyle w:val="TOC2"/>
        <w:tabs>
          <w:tab w:val="right" w:leader="dot" w:pos="8306"/>
        </w:tabs>
      </w:pPr>
      <w:hyperlink w:anchor="_Toc4528" w:history="1">
        <w:r>
          <w:rPr>
            <w:rFonts w:ascii="仿宋" w:eastAsia="仿宋" w:hAnsi="仿宋" w:cs="仿宋" w:hint="eastAsia"/>
            <w:lang w:eastAsia="zh-CN"/>
          </w:rPr>
          <w:t>(二)、资源利用方案</w:t>
        </w:r>
        <w:r>
          <w:tab/>
        </w:r>
        <w:r>
          <w:fldChar w:fldCharType="begin"/>
        </w:r>
        <w:r>
          <w:instrText xml:space="preserve"> PAGEREF _Toc4528 \h </w:instrText>
        </w:r>
        <w:r>
          <w:fldChar w:fldCharType="separate"/>
        </w:r>
        <w:r>
          <w:t>6</w:t>
        </w:r>
        <w:r>
          <w:fldChar w:fldCharType="end"/>
        </w:r>
      </w:hyperlink>
    </w:p>
    <w:p>
      <w:pPr>
        <w:pStyle w:val="TOC2"/>
        <w:tabs>
          <w:tab w:val="right" w:leader="dot" w:pos="8306"/>
        </w:tabs>
      </w:pPr>
      <w:hyperlink w:anchor="_Toc27800" w:history="1">
        <w:r>
          <w:rPr>
            <w:rFonts w:ascii="仿宋" w:eastAsia="仿宋" w:hAnsi="仿宋" w:cs="仿宋" w:hint="eastAsia"/>
            <w:lang w:eastAsia="zh-CN"/>
          </w:rPr>
          <w:t>(三)、资源节约措施</w:t>
        </w:r>
        <w:r>
          <w:tab/>
        </w:r>
        <w:r>
          <w:fldChar w:fldCharType="begin"/>
        </w:r>
        <w:r>
          <w:instrText xml:space="preserve"> PAGEREF _Toc27800 \h </w:instrText>
        </w:r>
        <w:r>
          <w:fldChar w:fldCharType="separate"/>
        </w:r>
        <w:r>
          <w:t>7</w:t>
        </w:r>
        <w:r>
          <w:fldChar w:fldCharType="end"/>
        </w:r>
      </w:hyperlink>
    </w:p>
    <w:p>
      <w:pPr>
        <w:pStyle w:val="TOC1"/>
        <w:tabs>
          <w:tab w:val="right" w:leader="dot" w:pos="8306"/>
        </w:tabs>
      </w:pPr>
      <w:hyperlink w:anchor="_Toc2423" w:history="1">
        <w:r>
          <w:rPr>
            <w:rFonts w:ascii="仿宋" w:eastAsia="仿宋" w:hAnsi="仿宋" w:cs="仿宋" w:hint="eastAsia"/>
            <w:lang w:eastAsia="zh-CN"/>
          </w:rPr>
          <w:t>三、财务管理与成本控制</w:t>
        </w:r>
        <w:r>
          <w:tab/>
        </w:r>
        <w:r>
          <w:fldChar w:fldCharType="begin"/>
        </w:r>
        <w:r>
          <w:instrText xml:space="preserve"> PAGEREF _Toc2423 \h </w:instrText>
        </w:r>
        <w:r>
          <w:fldChar w:fldCharType="separate"/>
        </w:r>
        <w:r>
          <w:t>8</w:t>
        </w:r>
        <w:r>
          <w:fldChar w:fldCharType="end"/>
        </w:r>
      </w:hyperlink>
    </w:p>
    <w:p>
      <w:pPr>
        <w:pStyle w:val="TOC2"/>
        <w:tabs>
          <w:tab w:val="right" w:leader="dot" w:pos="8306"/>
        </w:tabs>
      </w:pPr>
      <w:hyperlink w:anchor="_Toc32646" w:history="1">
        <w:r>
          <w:rPr>
            <w:rFonts w:ascii="仿宋" w:eastAsia="仿宋" w:hAnsi="仿宋" w:cs="仿宋" w:hint="eastAsia"/>
            <w:lang w:eastAsia="zh-CN"/>
          </w:rPr>
          <w:t>(一)、财务管理体系建设</w:t>
        </w:r>
        <w:r>
          <w:tab/>
        </w:r>
        <w:r>
          <w:fldChar w:fldCharType="begin"/>
        </w:r>
        <w:r>
          <w:instrText xml:space="preserve"> PAGEREF _Toc32646 \h </w:instrText>
        </w:r>
        <w:r>
          <w:fldChar w:fldCharType="separate"/>
        </w:r>
        <w:r>
          <w:t>8</w:t>
        </w:r>
        <w:r>
          <w:fldChar w:fldCharType="end"/>
        </w:r>
      </w:hyperlink>
    </w:p>
    <w:p>
      <w:pPr>
        <w:pStyle w:val="TOC2"/>
        <w:tabs>
          <w:tab w:val="right" w:leader="dot" w:pos="8306"/>
        </w:tabs>
      </w:pPr>
      <w:hyperlink w:anchor="_Toc30468" w:history="1">
        <w:r>
          <w:rPr>
            <w:rFonts w:ascii="仿宋" w:eastAsia="仿宋" w:hAnsi="仿宋" w:cs="仿宋" w:hint="eastAsia"/>
            <w:lang w:eastAsia="zh-CN"/>
          </w:rPr>
          <w:t>(二)、成本控制措施</w:t>
        </w:r>
        <w:r>
          <w:tab/>
        </w:r>
        <w:r>
          <w:fldChar w:fldCharType="begin"/>
        </w:r>
        <w:r>
          <w:instrText xml:space="preserve"> PAGEREF _Toc30468 \h </w:instrText>
        </w:r>
        <w:r>
          <w:fldChar w:fldCharType="separate"/>
        </w:r>
        <w:r>
          <w:t>10</w:t>
        </w:r>
        <w:r>
          <w:fldChar w:fldCharType="end"/>
        </w:r>
      </w:hyperlink>
    </w:p>
    <w:p>
      <w:pPr>
        <w:pStyle w:val="TOC1"/>
        <w:tabs>
          <w:tab w:val="right" w:leader="dot" w:pos="8306"/>
        </w:tabs>
      </w:pPr>
      <w:hyperlink w:anchor="_Toc1143" w:history="1">
        <w:r>
          <w:rPr>
            <w:rFonts w:ascii="仿宋" w:eastAsia="仿宋" w:hAnsi="仿宋" w:cs="仿宋" w:hint="eastAsia"/>
            <w:lang w:eastAsia="zh-CN"/>
          </w:rPr>
          <w:t>四、社会影响分析</w:t>
        </w:r>
        <w:r>
          <w:tab/>
        </w:r>
        <w:r>
          <w:fldChar w:fldCharType="begin"/>
        </w:r>
        <w:r>
          <w:instrText xml:space="preserve"> PAGEREF _Toc1143 \h </w:instrText>
        </w:r>
        <w:r>
          <w:fldChar w:fldCharType="separate"/>
        </w:r>
        <w:r>
          <w:t>11</w:t>
        </w:r>
        <w:r>
          <w:fldChar w:fldCharType="end"/>
        </w:r>
      </w:hyperlink>
    </w:p>
    <w:p>
      <w:pPr>
        <w:pStyle w:val="TOC2"/>
        <w:tabs>
          <w:tab w:val="right" w:leader="dot" w:pos="8306"/>
        </w:tabs>
      </w:pPr>
      <w:hyperlink w:anchor="_Toc15749" w:history="1">
        <w:r>
          <w:rPr>
            <w:rFonts w:ascii="仿宋" w:eastAsia="仿宋" w:hAnsi="仿宋" w:cs="仿宋" w:hint="eastAsia"/>
            <w:lang w:eastAsia="zh-CN"/>
          </w:rPr>
          <w:t>(一)、社会影响效果分析</w:t>
        </w:r>
        <w:r>
          <w:tab/>
        </w:r>
        <w:r>
          <w:fldChar w:fldCharType="begin"/>
        </w:r>
        <w:r>
          <w:instrText xml:space="preserve"> PAGEREF _Toc15749 \h </w:instrText>
        </w:r>
        <w:r>
          <w:fldChar w:fldCharType="separate"/>
        </w:r>
        <w:r>
          <w:t>11</w:t>
        </w:r>
        <w:r>
          <w:fldChar w:fldCharType="end"/>
        </w:r>
      </w:hyperlink>
    </w:p>
    <w:p>
      <w:pPr>
        <w:pStyle w:val="TOC2"/>
        <w:tabs>
          <w:tab w:val="right" w:leader="dot" w:pos="8306"/>
        </w:tabs>
      </w:pPr>
      <w:hyperlink w:anchor="_Toc30357" w:history="1">
        <w:r>
          <w:rPr>
            <w:rFonts w:ascii="仿宋" w:eastAsia="仿宋" w:hAnsi="仿宋" w:cs="仿宋" w:hint="eastAsia"/>
            <w:lang w:eastAsia="zh-CN"/>
          </w:rPr>
          <w:t>(二)、社会适应性分析</w:t>
        </w:r>
        <w:r>
          <w:tab/>
        </w:r>
        <w:r>
          <w:fldChar w:fldCharType="begin"/>
        </w:r>
        <w:r>
          <w:instrText xml:space="preserve"> PAGEREF _Toc30357 \h </w:instrText>
        </w:r>
        <w:r>
          <w:fldChar w:fldCharType="separate"/>
        </w:r>
        <w:r>
          <w:t>13</w:t>
        </w:r>
        <w:r>
          <w:fldChar w:fldCharType="end"/>
        </w:r>
      </w:hyperlink>
    </w:p>
    <w:p>
      <w:pPr>
        <w:pStyle w:val="TOC2"/>
        <w:tabs>
          <w:tab w:val="right" w:leader="dot" w:pos="8306"/>
        </w:tabs>
      </w:pPr>
      <w:hyperlink w:anchor="_Toc17768" w:history="1">
        <w:r>
          <w:rPr>
            <w:rFonts w:ascii="仿宋" w:eastAsia="仿宋" w:hAnsi="仿宋" w:cs="仿宋" w:hint="eastAsia"/>
            <w:lang w:eastAsia="zh-CN"/>
          </w:rPr>
          <w:t>(三)、社会风险及对策分析</w:t>
        </w:r>
        <w:r>
          <w:tab/>
        </w:r>
        <w:r>
          <w:fldChar w:fldCharType="begin"/>
        </w:r>
        <w:r>
          <w:instrText xml:space="preserve"> PAGEREF _Toc17768 \h </w:instrText>
        </w:r>
        <w:r>
          <w:fldChar w:fldCharType="separate"/>
        </w:r>
        <w:r>
          <w:t>15</w:t>
        </w:r>
        <w:r>
          <w:fldChar w:fldCharType="end"/>
        </w:r>
      </w:hyperlink>
    </w:p>
    <w:p>
      <w:pPr>
        <w:pStyle w:val="TOC1"/>
        <w:tabs>
          <w:tab w:val="right" w:leader="dot" w:pos="8306"/>
        </w:tabs>
      </w:pPr>
      <w:hyperlink w:anchor="_Toc14041" w:history="1">
        <w:r>
          <w:rPr>
            <w:rFonts w:ascii="仿宋" w:eastAsia="仿宋" w:hAnsi="仿宋" w:cs="仿宋" w:hint="eastAsia"/>
            <w:lang w:eastAsia="zh-CN"/>
          </w:rPr>
          <w:t>五、交联电力电缆项目概论</w:t>
        </w:r>
        <w:r>
          <w:tab/>
        </w:r>
        <w:r>
          <w:fldChar w:fldCharType="begin"/>
        </w:r>
        <w:r>
          <w:instrText xml:space="preserve"> PAGEREF _Toc14041 \h </w:instrText>
        </w:r>
        <w:r>
          <w:fldChar w:fldCharType="separate"/>
        </w:r>
        <w:r>
          <w:t>18</w:t>
        </w:r>
        <w:r>
          <w:fldChar w:fldCharType="end"/>
        </w:r>
      </w:hyperlink>
    </w:p>
    <w:p>
      <w:pPr>
        <w:pStyle w:val="TOC2"/>
        <w:tabs>
          <w:tab w:val="right" w:leader="dot" w:pos="8306"/>
        </w:tabs>
      </w:pPr>
      <w:hyperlink w:anchor="_Toc9467" w:history="1">
        <w:r>
          <w:rPr>
            <w:rFonts w:ascii="仿宋" w:eastAsia="仿宋" w:hAnsi="仿宋" w:cs="仿宋" w:hint="eastAsia"/>
            <w:lang w:eastAsia="zh-CN"/>
          </w:rPr>
          <w:t>(一)、项目申报单位概况</w:t>
        </w:r>
        <w:r>
          <w:tab/>
        </w:r>
        <w:r>
          <w:fldChar w:fldCharType="begin"/>
        </w:r>
        <w:r>
          <w:instrText xml:space="preserve"> PAGEREF _Toc9467 \h </w:instrText>
        </w:r>
        <w:r>
          <w:fldChar w:fldCharType="separate"/>
        </w:r>
        <w:r>
          <w:t>18</w:t>
        </w:r>
        <w:r>
          <w:fldChar w:fldCharType="end"/>
        </w:r>
      </w:hyperlink>
    </w:p>
    <w:p>
      <w:pPr>
        <w:pStyle w:val="TOC2"/>
        <w:tabs>
          <w:tab w:val="right" w:leader="dot" w:pos="8306"/>
        </w:tabs>
      </w:pPr>
      <w:hyperlink w:anchor="_Toc16039" w:history="1">
        <w:r>
          <w:rPr>
            <w:rFonts w:ascii="仿宋" w:eastAsia="仿宋" w:hAnsi="仿宋" w:cs="仿宋" w:hint="eastAsia"/>
            <w:lang w:eastAsia="zh-CN"/>
          </w:rPr>
          <w:t>(二)、项目概况</w:t>
        </w:r>
        <w:r>
          <w:tab/>
        </w:r>
        <w:r>
          <w:fldChar w:fldCharType="begin"/>
        </w:r>
        <w:r>
          <w:instrText xml:space="preserve"> PAGEREF _Toc16039 \h </w:instrText>
        </w:r>
        <w:r>
          <w:fldChar w:fldCharType="separate"/>
        </w:r>
        <w:r>
          <w:t>19</w:t>
        </w:r>
        <w:r>
          <w:fldChar w:fldCharType="end"/>
        </w:r>
      </w:hyperlink>
    </w:p>
    <w:p>
      <w:pPr>
        <w:pStyle w:val="TOC1"/>
        <w:tabs>
          <w:tab w:val="right" w:leader="dot" w:pos="8306"/>
        </w:tabs>
      </w:pPr>
      <w:hyperlink w:anchor="_Toc793" w:history="1">
        <w:r>
          <w:rPr>
            <w:rFonts w:ascii="仿宋" w:eastAsia="仿宋" w:hAnsi="仿宋" w:cs="仿宋" w:hint="eastAsia"/>
            <w:lang w:eastAsia="zh-CN"/>
          </w:rPr>
          <w:t>六、环境和生态影响分析</w:t>
        </w:r>
        <w:r>
          <w:tab/>
        </w:r>
        <w:r>
          <w:fldChar w:fldCharType="begin"/>
        </w:r>
        <w:r>
          <w:instrText xml:space="preserve"> PAGEREF _Toc793 \h </w:instrText>
        </w:r>
        <w:r>
          <w:fldChar w:fldCharType="separate"/>
        </w:r>
        <w:r>
          <w:t>22</w:t>
        </w:r>
        <w:r>
          <w:fldChar w:fldCharType="end"/>
        </w:r>
      </w:hyperlink>
    </w:p>
    <w:p>
      <w:pPr>
        <w:pStyle w:val="TOC2"/>
        <w:tabs>
          <w:tab w:val="right" w:leader="dot" w:pos="8306"/>
        </w:tabs>
      </w:pPr>
      <w:hyperlink w:anchor="_Toc2131" w:history="1">
        <w:r>
          <w:rPr>
            <w:rFonts w:ascii="仿宋" w:eastAsia="仿宋" w:hAnsi="仿宋" w:cs="仿宋" w:hint="eastAsia"/>
            <w:lang w:eastAsia="zh-CN"/>
          </w:rPr>
          <w:t>(一)、环境和生态现状</w:t>
        </w:r>
        <w:r>
          <w:tab/>
        </w:r>
        <w:r>
          <w:fldChar w:fldCharType="begin"/>
        </w:r>
        <w:r>
          <w:instrText xml:space="preserve"> PAGEREF _Toc2131 \h </w:instrText>
        </w:r>
        <w:r>
          <w:fldChar w:fldCharType="separate"/>
        </w:r>
        <w:r>
          <w:t>22</w:t>
        </w:r>
        <w:r>
          <w:fldChar w:fldCharType="end"/>
        </w:r>
      </w:hyperlink>
    </w:p>
    <w:p>
      <w:pPr>
        <w:pStyle w:val="TOC2"/>
        <w:tabs>
          <w:tab w:val="right" w:leader="dot" w:pos="8306"/>
        </w:tabs>
      </w:pPr>
      <w:hyperlink w:anchor="_Toc11299" w:history="1">
        <w:r>
          <w:rPr>
            <w:rFonts w:ascii="仿宋" w:eastAsia="仿宋" w:hAnsi="仿宋" w:cs="仿宋" w:hint="eastAsia"/>
            <w:lang w:eastAsia="zh-CN"/>
          </w:rPr>
          <w:t>(二)、生态环境影响分析</w:t>
        </w:r>
        <w:r>
          <w:tab/>
        </w:r>
        <w:r>
          <w:fldChar w:fldCharType="begin"/>
        </w:r>
        <w:r>
          <w:instrText xml:space="preserve"> PAGEREF _Toc11299 \h </w:instrText>
        </w:r>
        <w:r>
          <w:fldChar w:fldCharType="separate"/>
        </w:r>
        <w:r>
          <w:t>24</w:t>
        </w:r>
        <w:r>
          <w:fldChar w:fldCharType="end"/>
        </w:r>
      </w:hyperlink>
    </w:p>
    <w:p>
      <w:pPr>
        <w:pStyle w:val="TOC2"/>
        <w:tabs>
          <w:tab w:val="right" w:leader="dot" w:pos="8306"/>
        </w:tabs>
      </w:pPr>
      <w:hyperlink w:anchor="_Toc25772" w:history="1">
        <w:r>
          <w:rPr>
            <w:rFonts w:ascii="仿宋" w:eastAsia="仿宋" w:hAnsi="仿宋" w:cs="仿宋" w:hint="eastAsia"/>
            <w:lang w:eastAsia="zh-CN"/>
          </w:rPr>
          <w:t>(三)、生态环境保护措施</w:t>
        </w:r>
        <w:r>
          <w:tab/>
        </w:r>
        <w:r>
          <w:fldChar w:fldCharType="begin"/>
        </w:r>
        <w:r>
          <w:instrText xml:space="preserve"> PAGEREF _Toc25772 \h </w:instrText>
        </w:r>
        <w:r>
          <w:fldChar w:fldCharType="separate"/>
        </w:r>
        <w:r>
          <w:t>25</w:t>
        </w:r>
        <w:r>
          <w:fldChar w:fldCharType="end"/>
        </w:r>
      </w:hyperlink>
    </w:p>
    <w:p>
      <w:pPr>
        <w:pStyle w:val="TOC2"/>
        <w:tabs>
          <w:tab w:val="right" w:leader="dot" w:pos="8306"/>
        </w:tabs>
      </w:pPr>
      <w:hyperlink w:anchor="_Toc21460" w:history="1">
        <w:r>
          <w:rPr>
            <w:rFonts w:ascii="仿宋" w:eastAsia="仿宋" w:hAnsi="仿宋" w:cs="仿宋" w:hint="eastAsia"/>
            <w:lang w:eastAsia="zh-CN"/>
          </w:rPr>
          <w:t>(四)、地质灾害影响分析</w:t>
        </w:r>
        <w:r>
          <w:tab/>
        </w:r>
        <w:r>
          <w:fldChar w:fldCharType="begin"/>
        </w:r>
        <w:r>
          <w:instrText xml:space="preserve"> PAGEREF _Toc21460 \h </w:instrText>
        </w:r>
        <w:r>
          <w:fldChar w:fldCharType="separate"/>
        </w:r>
        <w:r>
          <w:t>27</w:t>
        </w:r>
        <w:r>
          <w:fldChar w:fldCharType="end"/>
        </w:r>
      </w:hyperlink>
    </w:p>
    <w:p>
      <w:pPr>
        <w:pStyle w:val="TOC2"/>
        <w:tabs>
          <w:tab w:val="right" w:leader="dot" w:pos="8306"/>
        </w:tabs>
      </w:pPr>
      <w:hyperlink w:anchor="_Toc28163" w:history="1">
        <w:r>
          <w:rPr>
            <w:rFonts w:ascii="仿宋" w:eastAsia="仿宋" w:hAnsi="仿宋" w:cs="仿宋" w:hint="eastAsia"/>
            <w:lang w:eastAsia="zh-CN"/>
          </w:rPr>
          <w:t>(五)、特殊环境影响</w:t>
        </w:r>
        <w:r>
          <w:tab/>
        </w:r>
        <w:r>
          <w:fldChar w:fldCharType="begin"/>
        </w:r>
        <w:r>
          <w:instrText xml:space="preserve"> PAGEREF _Toc28163 \h </w:instrText>
        </w:r>
        <w:r>
          <w:fldChar w:fldCharType="separate"/>
        </w:r>
        <w:r>
          <w:t>28</w:t>
        </w:r>
        <w:r>
          <w:fldChar w:fldCharType="end"/>
        </w:r>
      </w:hyperlink>
    </w:p>
    <w:p>
      <w:pPr>
        <w:pStyle w:val="TOC1"/>
        <w:tabs>
          <w:tab w:val="right" w:leader="dot" w:pos="8306"/>
        </w:tabs>
      </w:pPr>
      <w:hyperlink w:anchor="_Toc4791" w:history="1">
        <w:r>
          <w:rPr>
            <w:rFonts w:ascii="仿宋" w:eastAsia="仿宋" w:hAnsi="仿宋" w:cs="仿宋" w:hint="eastAsia"/>
            <w:lang w:eastAsia="zh-CN"/>
          </w:rPr>
          <w:t>七、客户关系管理与市场拓展</w:t>
        </w:r>
        <w:r>
          <w:tab/>
        </w:r>
        <w:r>
          <w:fldChar w:fldCharType="begin"/>
        </w:r>
        <w:r>
          <w:instrText xml:space="preserve"> PAGEREF _Toc4791 \h </w:instrText>
        </w:r>
        <w:r>
          <w:fldChar w:fldCharType="separate"/>
        </w:r>
        <w:r>
          <w:t>29</w:t>
        </w:r>
        <w:r>
          <w:fldChar w:fldCharType="end"/>
        </w:r>
      </w:hyperlink>
    </w:p>
    <w:p>
      <w:pPr>
        <w:pStyle w:val="TOC2"/>
        <w:tabs>
          <w:tab w:val="right" w:leader="dot" w:pos="8306"/>
        </w:tabs>
      </w:pPr>
      <w:hyperlink w:anchor="_Toc3143" w:history="1">
        <w:r>
          <w:rPr>
            <w:rFonts w:ascii="仿宋" w:eastAsia="仿宋" w:hAnsi="仿宋" w:cs="仿宋" w:hint="eastAsia"/>
            <w:lang w:eastAsia="zh-CN"/>
          </w:rPr>
          <w:t>(一)、客户关系管理策略</w:t>
        </w:r>
        <w:r>
          <w:tab/>
        </w:r>
        <w:r>
          <w:fldChar w:fldCharType="begin"/>
        </w:r>
        <w:r>
          <w:instrText xml:space="preserve"> PAGEREF _Toc3143 \h </w:instrText>
        </w:r>
        <w:r>
          <w:fldChar w:fldCharType="separate"/>
        </w:r>
        <w:r>
          <w:t>29</w:t>
        </w:r>
        <w:r>
          <w:fldChar w:fldCharType="end"/>
        </w:r>
      </w:hyperlink>
    </w:p>
    <w:p>
      <w:pPr>
        <w:pStyle w:val="TOC2"/>
        <w:tabs>
          <w:tab w:val="right" w:leader="dot" w:pos="8306"/>
        </w:tabs>
      </w:pPr>
      <w:hyperlink w:anchor="_Toc25669" w:history="1">
        <w:r>
          <w:rPr>
            <w:rFonts w:ascii="仿宋" w:eastAsia="仿宋" w:hAnsi="仿宋" w:cs="仿宋" w:hint="eastAsia"/>
            <w:lang w:eastAsia="zh-CN"/>
          </w:rPr>
          <w:t>(二)、市场拓展方案</w:t>
        </w:r>
        <w:r>
          <w:tab/>
        </w:r>
        <w:r>
          <w:fldChar w:fldCharType="begin"/>
        </w:r>
        <w:r>
          <w:instrText xml:space="preserve"> PAGEREF _Toc25669 \h </w:instrText>
        </w:r>
        <w:r>
          <w:fldChar w:fldCharType="separate"/>
        </w:r>
        <w:r>
          <w:t>31</w:t>
        </w:r>
        <w:r>
          <w:fldChar w:fldCharType="end"/>
        </w:r>
      </w:hyperlink>
    </w:p>
    <w:p>
      <w:pPr>
        <w:pStyle w:val="TOC1"/>
        <w:tabs>
          <w:tab w:val="right" w:leader="dot" w:pos="8306"/>
        </w:tabs>
      </w:pPr>
      <w:hyperlink w:anchor="_Toc23342" w:history="1">
        <w:r>
          <w:rPr>
            <w:rFonts w:ascii="仿宋" w:eastAsia="仿宋" w:hAnsi="仿宋" w:cs="仿宋" w:hint="eastAsia"/>
            <w:lang w:eastAsia="zh-CN"/>
          </w:rPr>
          <w:t>八、经济效益与社会效益优化</w:t>
        </w:r>
        <w:r>
          <w:tab/>
        </w:r>
        <w:r>
          <w:fldChar w:fldCharType="begin"/>
        </w:r>
        <w:r>
          <w:instrText xml:space="preserve"> PAGEREF _Toc23342 \h </w:instrText>
        </w:r>
        <w:r>
          <w:fldChar w:fldCharType="separate"/>
        </w:r>
        <w:r>
          <w:t>32</w:t>
        </w:r>
        <w:r>
          <w:fldChar w:fldCharType="end"/>
        </w:r>
      </w:hyperlink>
    </w:p>
    <w:p>
      <w:pPr>
        <w:pStyle w:val="TOC2"/>
        <w:tabs>
          <w:tab w:val="right" w:leader="dot" w:pos="8306"/>
        </w:tabs>
      </w:pPr>
      <w:hyperlink w:anchor="_Toc21237" w:history="1">
        <w:r>
          <w:rPr>
            <w:rFonts w:ascii="仿宋" w:eastAsia="仿宋" w:hAnsi="仿宋" w:cs="仿宋" w:hint="eastAsia"/>
            <w:lang w:eastAsia="zh-CN"/>
          </w:rPr>
          <w:t>(一)、经济效益提升策略</w:t>
        </w:r>
        <w:r>
          <w:tab/>
        </w:r>
        <w:r>
          <w:fldChar w:fldCharType="begin"/>
        </w:r>
        <w:r>
          <w:instrText xml:space="preserve"> PAGEREF _Toc21237 \h </w:instrText>
        </w:r>
        <w:r>
          <w:fldChar w:fldCharType="separate"/>
        </w:r>
        <w:r>
          <w:t>32</w:t>
        </w:r>
        <w:r>
          <w:fldChar w:fldCharType="end"/>
        </w:r>
      </w:hyperlink>
    </w:p>
    <w:p>
      <w:pPr>
        <w:pStyle w:val="TOC2"/>
        <w:tabs>
          <w:tab w:val="right" w:leader="dot" w:pos="8306"/>
        </w:tabs>
      </w:pPr>
      <w:hyperlink w:anchor="_Toc2697" w:history="1">
        <w:r>
          <w:rPr>
            <w:rFonts w:ascii="仿宋" w:eastAsia="仿宋" w:hAnsi="仿宋" w:cs="仿宋" w:hint="eastAsia"/>
            <w:lang w:eastAsia="zh-CN"/>
          </w:rPr>
          <w:t>(二)、社会效益增强方案</w:t>
        </w:r>
        <w:r>
          <w:tab/>
        </w:r>
        <w:r>
          <w:fldChar w:fldCharType="begin"/>
        </w:r>
        <w:r>
          <w:instrText xml:space="preserve"> PAGEREF _Toc2697 \h </w:instrText>
        </w:r>
        <w:r>
          <w:fldChar w:fldCharType="separate"/>
        </w:r>
        <w:r>
          <w:t>33</w:t>
        </w:r>
        <w:r>
          <w:fldChar w:fldCharType="end"/>
        </w:r>
      </w:hyperlink>
    </w:p>
    <w:p>
      <w:pPr>
        <w:pStyle w:val="TOC1"/>
        <w:tabs>
          <w:tab w:val="right" w:leader="dot" w:pos="8306"/>
        </w:tabs>
      </w:pPr>
      <w:hyperlink w:anchor="_Toc10690" w:history="1">
        <w:r>
          <w:rPr>
            <w:rFonts w:ascii="仿宋" w:eastAsia="仿宋" w:hAnsi="仿宋" w:cs="仿宋" w:hint="eastAsia"/>
            <w:lang w:eastAsia="zh-CN"/>
          </w:rPr>
          <w:t>九、技术创新与产业升级</w:t>
        </w:r>
        <w:r>
          <w:tab/>
        </w:r>
        <w:r>
          <w:fldChar w:fldCharType="begin"/>
        </w:r>
        <w:r>
          <w:instrText xml:space="preserve"> PAGEREF _Toc10690 \h </w:instrText>
        </w:r>
        <w:r>
          <w:fldChar w:fldCharType="separate"/>
        </w:r>
        <w:r>
          <w:t>34</w:t>
        </w:r>
        <w:r>
          <w:fldChar w:fldCharType="end"/>
        </w:r>
      </w:hyperlink>
    </w:p>
    <w:p>
      <w:pPr>
        <w:pStyle w:val="TOC2"/>
        <w:tabs>
          <w:tab w:val="right" w:leader="dot" w:pos="8306"/>
        </w:tabs>
      </w:pPr>
      <w:hyperlink w:anchor="_Toc21032" w:history="1">
        <w:r>
          <w:rPr>
            <w:rFonts w:ascii="仿宋" w:eastAsia="仿宋" w:hAnsi="仿宋" w:cs="仿宋" w:hint="eastAsia"/>
            <w:lang w:eastAsia="zh-CN"/>
          </w:rPr>
          <w:t>(一)、技术创新方向与目标</w:t>
        </w:r>
        <w:r>
          <w:tab/>
        </w:r>
        <w:r>
          <w:fldChar w:fldCharType="begin"/>
        </w:r>
        <w:r>
          <w:instrText xml:space="preserve"> PAGEREF _Toc21032 \h </w:instrText>
        </w:r>
        <w:r>
          <w:fldChar w:fldCharType="separate"/>
        </w:r>
        <w:r>
          <w:t>34</w:t>
        </w:r>
        <w:r>
          <w:fldChar w:fldCharType="end"/>
        </w:r>
      </w:hyperlink>
    </w:p>
    <w:p>
      <w:pPr>
        <w:pStyle w:val="TOC2"/>
        <w:tabs>
          <w:tab w:val="right" w:leader="dot" w:pos="8306"/>
        </w:tabs>
      </w:pPr>
      <w:hyperlink w:anchor="_Toc32501" w:history="1">
        <w:r>
          <w:rPr>
            <w:rFonts w:ascii="仿宋" w:eastAsia="仿宋" w:hAnsi="仿宋" w:cs="仿宋" w:hint="eastAsia"/>
            <w:lang w:eastAsia="zh-CN"/>
          </w:rPr>
          <w:t>(二)、产业升级路径与措施</w:t>
        </w:r>
        <w:r>
          <w:tab/>
        </w:r>
        <w:r>
          <w:fldChar w:fldCharType="begin"/>
        </w:r>
        <w:r>
          <w:instrText xml:space="preserve"> PAGEREF _Toc32501 \h </w:instrText>
        </w:r>
        <w:r>
          <w:fldChar w:fldCharType="separate"/>
        </w:r>
        <w:r>
          <w:t>35</w:t>
        </w:r>
        <w:r>
          <w:fldChar w:fldCharType="end"/>
        </w:r>
      </w:hyperlink>
    </w:p>
    <w:p>
      <w:pPr>
        <w:pStyle w:val="TOC1"/>
        <w:tabs>
          <w:tab w:val="right" w:leader="dot" w:pos="8306"/>
        </w:tabs>
      </w:pPr>
      <w:hyperlink w:anchor="_Toc7680" w:history="1">
        <w:r>
          <w:rPr>
            <w:rFonts w:ascii="仿宋" w:eastAsia="仿宋" w:hAnsi="仿宋" w:cs="仿宋" w:hint="eastAsia"/>
            <w:lang w:eastAsia="zh-CN"/>
          </w:rPr>
          <w:t>十、安全与应急管理</w:t>
        </w:r>
        <w:r>
          <w:tab/>
        </w:r>
        <w:r>
          <w:fldChar w:fldCharType="begin"/>
        </w:r>
        <w:r>
          <w:instrText xml:space="preserve"> PAGEREF _Toc7680 \h </w:instrText>
        </w:r>
        <w:r>
          <w:fldChar w:fldCharType="separate"/>
        </w:r>
        <w:r>
          <w:t>36</w:t>
        </w:r>
        <w:r>
          <w:fldChar w:fldCharType="end"/>
        </w:r>
      </w:hyperlink>
    </w:p>
    <w:p>
      <w:pPr>
        <w:pStyle w:val="TOC2"/>
        <w:tabs>
          <w:tab w:val="right" w:leader="dot" w:pos="8306"/>
        </w:tabs>
      </w:pPr>
      <w:hyperlink w:anchor="_Toc19001" w:history="1">
        <w:r>
          <w:rPr>
            <w:rFonts w:ascii="仿宋" w:eastAsia="仿宋" w:hAnsi="仿宋" w:cs="仿宋" w:hint="eastAsia"/>
            <w:lang w:eastAsia="zh-CN"/>
          </w:rPr>
          <w:t>(一)、安全生产管理</w:t>
        </w:r>
        <w:r>
          <w:tab/>
        </w:r>
        <w:r>
          <w:fldChar w:fldCharType="begin"/>
        </w:r>
        <w:r>
          <w:instrText xml:space="preserve"> PAGEREF _Toc19001 \h </w:instrText>
        </w:r>
        <w:r>
          <w:fldChar w:fldCharType="separate"/>
        </w:r>
        <w:r>
          <w:t>36</w:t>
        </w:r>
        <w:r>
          <w:fldChar w:fldCharType="end"/>
        </w:r>
      </w:hyperlink>
    </w:p>
    <w:p>
      <w:pPr>
        <w:pStyle w:val="TOC2"/>
        <w:tabs>
          <w:tab w:val="right" w:leader="dot" w:pos="8306"/>
        </w:tabs>
      </w:pPr>
      <w:hyperlink w:anchor="_Toc31860" w:history="1">
        <w:r>
          <w:rPr>
            <w:rFonts w:ascii="仿宋" w:eastAsia="仿宋" w:hAnsi="仿宋" w:cs="仿宋" w:hint="eastAsia"/>
            <w:lang w:eastAsia="zh-CN"/>
          </w:rPr>
          <w:t>(二)、应急预案与响应</w:t>
        </w:r>
        <w:r>
          <w:tab/>
        </w:r>
        <w:r>
          <w:fldChar w:fldCharType="begin"/>
        </w:r>
        <w:r>
          <w:instrText xml:space="preserve"> PAGEREF _Toc31860 \h </w:instrText>
        </w:r>
        <w:r>
          <w:fldChar w:fldCharType="separate"/>
        </w:r>
        <w:r>
          <w:t>38</w:t>
        </w:r>
        <w:r>
          <w:fldChar w:fldCharType="end"/>
        </w:r>
      </w:hyperlink>
    </w:p>
    <w:p>
      <w:pPr>
        <w:pStyle w:val="TOC1"/>
        <w:tabs>
          <w:tab w:val="right" w:leader="dot" w:pos="8306"/>
        </w:tabs>
      </w:pPr>
      <w:hyperlink w:anchor="_Toc2107" w:history="1">
        <w:r>
          <w:rPr>
            <w:rFonts w:ascii="仿宋" w:eastAsia="仿宋" w:hAnsi="仿宋" w:cs="仿宋" w:hint="eastAsia"/>
            <w:lang w:eastAsia="zh-CN"/>
          </w:rPr>
          <w:t>十一、资金管理与财务规划</w:t>
        </w:r>
        <w:r>
          <w:tab/>
        </w:r>
        <w:r>
          <w:fldChar w:fldCharType="begin"/>
        </w:r>
        <w:r>
          <w:instrText xml:space="preserve"> PAGEREF _Toc2107 \h </w:instrText>
        </w:r>
        <w:r>
          <w:fldChar w:fldCharType="separate"/>
        </w:r>
        <w:r>
          <w:t>40</w:t>
        </w:r>
        <w:r>
          <w:fldChar w:fldCharType="end"/>
        </w:r>
      </w:hyperlink>
    </w:p>
    <w:p>
      <w:pPr>
        <w:pStyle w:val="TOC2"/>
        <w:tabs>
          <w:tab w:val="right" w:leader="dot" w:pos="8306"/>
        </w:tabs>
      </w:pPr>
      <w:hyperlink w:anchor="_Toc26608" w:history="1">
        <w:r>
          <w:rPr>
            <w:rFonts w:ascii="仿宋" w:eastAsia="仿宋" w:hAnsi="仿宋" w:cs="仿宋" w:hint="eastAsia"/>
            <w:lang w:eastAsia="zh-CN"/>
          </w:rPr>
          <w:t>(一)、项目资金来源与筹措</w:t>
        </w:r>
        <w:r>
          <w:tab/>
        </w:r>
        <w:r>
          <w:fldChar w:fldCharType="begin"/>
        </w:r>
        <w:r>
          <w:instrText xml:space="preserve"> PAGEREF _Toc26608 \h </w:instrText>
        </w:r>
        <w:r>
          <w:fldChar w:fldCharType="separate"/>
        </w:r>
        <w:r>
          <w:t>40</w:t>
        </w:r>
        <w:r>
          <w:fldChar w:fldCharType="end"/>
        </w:r>
      </w:hyperlink>
    </w:p>
    <w:p>
      <w:pPr>
        <w:pStyle w:val="TOC2"/>
        <w:tabs>
          <w:tab w:val="right" w:leader="dot" w:pos="8306"/>
        </w:tabs>
      </w:pPr>
      <w:hyperlink w:anchor="_Toc16487" w:history="1">
        <w:r>
          <w:rPr>
            <w:rFonts w:ascii="仿宋" w:eastAsia="仿宋" w:hAnsi="仿宋" w:cs="仿宋" w:hint="eastAsia"/>
            <w:lang w:eastAsia="zh-CN"/>
          </w:rPr>
          <w:t>(二)、资金使用与监管</w:t>
        </w:r>
        <w:r>
          <w:tab/>
        </w:r>
        <w:r>
          <w:fldChar w:fldCharType="begin"/>
        </w:r>
        <w:r>
          <w:instrText xml:space="preserve"> PAGEREF _Toc16487 \h </w:instrText>
        </w:r>
        <w:r>
          <w:fldChar w:fldCharType="separate"/>
        </w:r>
        <w:r>
          <w:t>41</w:t>
        </w:r>
        <w:r>
          <w:fldChar w:fldCharType="end"/>
        </w:r>
      </w:hyperlink>
    </w:p>
    <w:p>
      <w:pPr>
        <w:pStyle w:val="TOC2"/>
        <w:tabs>
          <w:tab w:val="right" w:leader="dot" w:pos="8306"/>
        </w:tabs>
      </w:pPr>
      <w:hyperlink w:anchor="_Toc3629" w:history="1">
        <w:r>
          <w:rPr>
            <w:rFonts w:ascii="仿宋" w:eastAsia="仿宋" w:hAnsi="仿宋" w:cs="仿宋" w:hint="eastAsia"/>
            <w:lang w:eastAsia="zh-CN"/>
          </w:rPr>
          <w:t>(三)、财务规划与预测</w:t>
        </w:r>
        <w:r>
          <w:tab/>
        </w:r>
        <w:r>
          <w:fldChar w:fldCharType="begin"/>
        </w:r>
        <w:r>
          <w:instrText xml:space="preserve"> PAGEREF _Toc3629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09" w:history="1">
        <w:r>
          <w:rPr>
            <w:rFonts w:ascii="仿宋" w:eastAsia="仿宋" w:hAnsi="仿宋" w:cs="仿宋" w:hint="eastAsia"/>
            <w:lang w:eastAsia="zh-CN"/>
          </w:rPr>
          <w:t>十二、土地利用与规划方案</w:t>
        </w:r>
        <w:r>
          <w:tab/>
        </w:r>
        <w:r>
          <w:fldChar w:fldCharType="begin"/>
        </w:r>
        <w:r>
          <w:instrText xml:space="preserve"> PAGEREF _Toc9609 \h </w:instrText>
        </w:r>
        <w:r>
          <w:fldChar w:fldCharType="separate"/>
        </w:r>
        <w:r>
          <w:t>43</w:t>
        </w:r>
        <w:r>
          <w:fldChar w:fldCharType="end"/>
        </w:r>
      </w:hyperlink>
    </w:p>
    <w:p>
      <w:pPr>
        <w:pStyle w:val="TOC2"/>
        <w:tabs>
          <w:tab w:val="right" w:leader="dot" w:pos="8306"/>
        </w:tabs>
      </w:pPr>
      <w:hyperlink w:anchor="_Toc2784" w:history="1">
        <w:r>
          <w:rPr>
            <w:rFonts w:ascii="仿宋" w:eastAsia="仿宋" w:hAnsi="仿宋" w:cs="仿宋" w:hint="eastAsia"/>
            <w:lang w:eastAsia="zh-CN"/>
          </w:rPr>
          <w:t>(一)、项目用地情况分析</w:t>
        </w:r>
        <w:r>
          <w:tab/>
        </w:r>
        <w:r>
          <w:fldChar w:fldCharType="begin"/>
        </w:r>
        <w:r>
          <w:instrText xml:space="preserve"> PAGEREF _Toc2784 \h </w:instrText>
        </w:r>
        <w:r>
          <w:fldChar w:fldCharType="separate"/>
        </w:r>
        <w:r>
          <w:t>43</w:t>
        </w:r>
        <w:r>
          <w:fldChar w:fldCharType="end"/>
        </w:r>
      </w:hyperlink>
    </w:p>
    <w:p>
      <w:pPr>
        <w:pStyle w:val="TOC2"/>
        <w:tabs>
          <w:tab w:val="right" w:leader="dot" w:pos="8306"/>
        </w:tabs>
      </w:pPr>
      <w:hyperlink w:anchor="_Toc4171" w:history="1">
        <w:r>
          <w:rPr>
            <w:rFonts w:ascii="仿宋" w:eastAsia="仿宋" w:hAnsi="仿宋" w:cs="仿宋" w:hint="eastAsia"/>
            <w:lang w:eastAsia="zh-CN"/>
          </w:rPr>
          <w:t>(二)、土地利用规划方案</w:t>
        </w:r>
        <w:r>
          <w:tab/>
        </w:r>
        <w:r>
          <w:fldChar w:fldCharType="begin"/>
        </w:r>
        <w:r>
          <w:instrText xml:space="preserve"> PAGEREF _Toc4171 \h </w:instrText>
        </w:r>
        <w:r>
          <w:fldChar w:fldCharType="separate"/>
        </w:r>
        <w:r>
          <w:t>44</w:t>
        </w:r>
        <w:r>
          <w:fldChar w:fldCharType="end"/>
        </w:r>
      </w:hyperlink>
    </w:p>
    <w:p>
      <w:pPr>
        <w:pStyle w:val="TOC1"/>
        <w:tabs>
          <w:tab w:val="right" w:leader="dot" w:pos="8306"/>
        </w:tabs>
      </w:pPr>
      <w:hyperlink w:anchor="_Toc30884" w:history="1">
        <w:r>
          <w:rPr>
            <w:rFonts w:ascii="仿宋" w:eastAsia="仿宋" w:hAnsi="仿宋" w:cs="仿宋" w:hint="eastAsia"/>
            <w:lang w:eastAsia="zh-CN"/>
          </w:rPr>
          <w:t>十三、成果转化与推广应用</w:t>
        </w:r>
        <w:r>
          <w:tab/>
        </w:r>
        <w:r>
          <w:fldChar w:fldCharType="begin"/>
        </w:r>
        <w:r>
          <w:instrText xml:space="preserve"> PAGEREF _Toc30884 \h </w:instrText>
        </w:r>
        <w:r>
          <w:fldChar w:fldCharType="separate"/>
        </w:r>
        <w:r>
          <w:t>46</w:t>
        </w:r>
        <w:r>
          <w:fldChar w:fldCharType="end"/>
        </w:r>
      </w:hyperlink>
    </w:p>
    <w:p>
      <w:pPr>
        <w:pStyle w:val="TOC2"/>
        <w:tabs>
          <w:tab w:val="right" w:leader="dot" w:pos="8306"/>
        </w:tabs>
      </w:pPr>
      <w:hyperlink w:anchor="_Toc19190" w:history="1">
        <w:r>
          <w:rPr>
            <w:rFonts w:ascii="仿宋" w:eastAsia="仿宋" w:hAnsi="仿宋" w:cs="仿宋" w:hint="eastAsia"/>
            <w:lang w:eastAsia="zh-CN"/>
          </w:rPr>
          <w:t>(一)、成果转化策略制定</w:t>
        </w:r>
        <w:r>
          <w:tab/>
        </w:r>
        <w:r>
          <w:fldChar w:fldCharType="begin"/>
        </w:r>
        <w:r>
          <w:instrText xml:space="preserve"> PAGEREF _Toc19190 \h </w:instrText>
        </w:r>
        <w:r>
          <w:fldChar w:fldCharType="separate"/>
        </w:r>
        <w:r>
          <w:t>46</w:t>
        </w:r>
        <w:r>
          <w:fldChar w:fldCharType="end"/>
        </w:r>
      </w:hyperlink>
    </w:p>
    <w:p>
      <w:pPr>
        <w:pStyle w:val="TOC2"/>
        <w:tabs>
          <w:tab w:val="right" w:leader="dot" w:pos="8306"/>
        </w:tabs>
      </w:pPr>
      <w:hyperlink w:anchor="_Toc4696" w:history="1">
        <w:r>
          <w:rPr>
            <w:rFonts w:ascii="仿宋" w:eastAsia="仿宋" w:hAnsi="仿宋" w:cs="仿宋" w:hint="eastAsia"/>
            <w:lang w:eastAsia="zh-CN"/>
          </w:rPr>
          <w:t>(二)、成果推广应用方案</w:t>
        </w:r>
        <w:r>
          <w:tab/>
        </w:r>
        <w:r>
          <w:fldChar w:fldCharType="begin"/>
        </w:r>
        <w:r>
          <w:instrText xml:space="preserve"> PAGEREF _Toc4696 \h </w:instrText>
        </w:r>
        <w:r>
          <w:fldChar w:fldCharType="separate"/>
        </w:r>
        <w:r>
          <w:t>47</w:t>
        </w:r>
        <w:r>
          <w:fldChar w:fldCharType="end"/>
        </w:r>
      </w:hyperlink>
    </w:p>
    <w:p>
      <w:pPr>
        <w:pStyle w:val="TOC1"/>
        <w:tabs>
          <w:tab w:val="right" w:leader="dot" w:pos="8306"/>
        </w:tabs>
      </w:pPr>
      <w:hyperlink w:anchor="_Toc8155" w:history="1">
        <w:r>
          <w:rPr>
            <w:rFonts w:ascii="仿宋" w:eastAsia="仿宋" w:hAnsi="仿宋" w:cs="仿宋" w:hint="eastAsia"/>
            <w:lang w:eastAsia="zh-CN"/>
          </w:rPr>
          <w:t>十四、企业合规与伦理</w:t>
        </w:r>
        <w:r>
          <w:tab/>
        </w:r>
        <w:r>
          <w:fldChar w:fldCharType="begin"/>
        </w:r>
        <w:r>
          <w:instrText xml:space="preserve"> PAGEREF _Toc8155 \h </w:instrText>
        </w:r>
        <w:r>
          <w:fldChar w:fldCharType="separate"/>
        </w:r>
        <w:r>
          <w:t>49</w:t>
        </w:r>
        <w:r>
          <w:fldChar w:fldCharType="end"/>
        </w:r>
      </w:hyperlink>
    </w:p>
    <w:p>
      <w:pPr>
        <w:pStyle w:val="TOC2"/>
        <w:tabs>
          <w:tab w:val="right" w:leader="dot" w:pos="8306"/>
        </w:tabs>
      </w:pPr>
      <w:hyperlink w:anchor="_Toc12363" w:history="1">
        <w:r>
          <w:rPr>
            <w:rFonts w:ascii="仿宋" w:eastAsia="仿宋" w:hAnsi="仿宋" w:cs="仿宋" w:hint="eastAsia"/>
            <w:lang w:eastAsia="zh-CN"/>
          </w:rPr>
          <w:t>(一)、合规政策与程序</w:t>
        </w:r>
        <w:r>
          <w:tab/>
        </w:r>
        <w:r>
          <w:fldChar w:fldCharType="begin"/>
        </w:r>
        <w:r>
          <w:instrText xml:space="preserve"> PAGEREF _Toc12363 \h </w:instrText>
        </w:r>
        <w:r>
          <w:fldChar w:fldCharType="separate"/>
        </w:r>
        <w:r>
          <w:t>49</w:t>
        </w:r>
        <w:r>
          <w:fldChar w:fldCharType="end"/>
        </w:r>
      </w:hyperlink>
    </w:p>
    <w:p>
      <w:pPr>
        <w:pStyle w:val="TOC2"/>
        <w:tabs>
          <w:tab w:val="right" w:leader="dot" w:pos="8306"/>
        </w:tabs>
      </w:pPr>
      <w:hyperlink w:anchor="_Toc26692" w:history="1">
        <w:r>
          <w:rPr>
            <w:rFonts w:ascii="仿宋" w:eastAsia="仿宋" w:hAnsi="仿宋" w:cs="仿宋" w:hint="eastAsia"/>
            <w:lang w:eastAsia="zh-CN"/>
          </w:rPr>
          <w:t>(二)、伦理规范与培训</w:t>
        </w:r>
        <w:r>
          <w:tab/>
        </w:r>
        <w:r>
          <w:fldChar w:fldCharType="begin"/>
        </w:r>
        <w:r>
          <w:instrText xml:space="preserve"> PAGEREF _Toc26692 \h </w:instrText>
        </w:r>
        <w:r>
          <w:fldChar w:fldCharType="separate"/>
        </w:r>
        <w:r>
          <w:t>50</w:t>
        </w:r>
        <w:r>
          <w:fldChar w:fldCharType="end"/>
        </w:r>
      </w:hyperlink>
    </w:p>
    <w:p>
      <w:pPr>
        <w:pStyle w:val="TOC2"/>
        <w:tabs>
          <w:tab w:val="right" w:leader="dot" w:pos="8306"/>
        </w:tabs>
      </w:pPr>
      <w:hyperlink w:anchor="_Toc2026" w:history="1">
        <w:r>
          <w:rPr>
            <w:rFonts w:ascii="仿宋" w:eastAsia="仿宋" w:hAnsi="仿宋" w:cs="仿宋" w:hint="eastAsia"/>
            <w:lang w:eastAsia="zh-CN"/>
          </w:rPr>
          <w:t>(三)、合规风险评估</w:t>
        </w:r>
        <w:r>
          <w:tab/>
        </w:r>
        <w:r>
          <w:fldChar w:fldCharType="begin"/>
        </w:r>
        <w:r>
          <w:instrText xml:space="preserve"> PAGEREF _Toc2026 \h </w:instrText>
        </w:r>
        <w:r>
          <w:fldChar w:fldCharType="separate"/>
        </w:r>
        <w:r>
          <w:t>51</w:t>
        </w:r>
        <w:r>
          <w:fldChar w:fldCharType="end"/>
        </w:r>
      </w:hyperlink>
    </w:p>
    <w:p>
      <w:pPr>
        <w:pStyle w:val="TOC2"/>
        <w:tabs>
          <w:tab w:val="right" w:leader="dot" w:pos="8306"/>
        </w:tabs>
      </w:pPr>
      <w:hyperlink w:anchor="_Toc2037" w:history="1">
        <w:r>
          <w:rPr>
            <w:rFonts w:ascii="仿宋" w:eastAsia="仿宋" w:hAnsi="仿宋" w:cs="仿宋" w:hint="eastAsia"/>
            <w:lang w:eastAsia="zh-CN"/>
          </w:rPr>
          <w:t>(四)、合规监督与执行</w:t>
        </w:r>
        <w:r>
          <w:tab/>
        </w:r>
        <w:r>
          <w:fldChar w:fldCharType="begin"/>
        </w:r>
        <w:r>
          <w:instrText xml:space="preserve"> PAGEREF _Toc2037 \h </w:instrText>
        </w:r>
        <w:r>
          <w:fldChar w:fldCharType="separate"/>
        </w:r>
        <w:r>
          <w:t>52</w:t>
        </w:r>
        <w:r>
          <w:fldChar w:fldCharType="end"/>
        </w:r>
      </w:hyperlink>
    </w:p>
    <w:p>
      <w:pPr>
        <w:pStyle w:val="TOC1"/>
        <w:tabs>
          <w:tab w:val="right" w:leader="dot" w:pos="8306"/>
        </w:tabs>
      </w:pPr>
      <w:hyperlink w:anchor="_Toc2514" w:history="1">
        <w:r>
          <w:rPr>
            <w:rFonts w:ascii="仿宋" w:eastAsia="仿宋" w:hAnsi="仿宋" w:cs="仿宋" w:hint="eastAsia"/>
            <w:lang w:eastAsia="zh-CN"/>
          </w:rPr>
          <w:t>十五、项目施工方案</w:t>
        </w:r>
        <w:r>
          <w:tab/>
        </w:r>
        <w:r>
          <w:fldChar w:fldCharType="begin"/>
        </w:r>
        <w:r>
          <w:instrText xml:space="preserve"> PAGEREF _Toc2514 \h </w:instrText>
        </w:r>
        <w:r>
          <w:fldChar w:fldCharType="separate"/>
        </w:r>
        <w:r>
          <w:t>53</w:t>
        </w:r>
        <w:r>
          <w:fldChar w:fldCharType="end"/>
        </w:r>
      </w:hyperlink>
    </w:p>
    <w:p>
      <w:pPr>
        <w:pStyle w:val="TOC2"/>
        <w:tabs>
          <w:tab w:val="right" w:leader="dot" w:pos="8306"/>
        </w:tabs>
      </w:pPr>
      <w:hyperlink w:anchor="_Toc24943" w:history="1">
        <w:r>
          <w:rPr>
            <w:rFonts w:ascii="仿宋" w:eastAsia="仿宋" w:hAnsi="仿宋" w:cs="仿宋" w:hint="eastAsia"/>
            <w:lang w:eastAsia="zh-CN"/>
          </w:rPr>
          <w:t>(一)、施工组织设计</w:t>
        </w:r>
        <w:r>
          <w:tab/>
        </w:r>
        <w:r>
          <w:fldChar w:fldCharType="begin"/>
        </w:r>
        <w:r>
          <w:instrText xml:space="preserve"> PAGEREF _Toc24943 \h </w:instrText>
        </w:r>
        <w:r>
          <w:fldChar w:fldCharType="separate"/>
        </w:r>
        <w:r>
          <w:t>53</w:t>
        </w:r>
        <w:r>
          <w:fldChar w:fldCharType="end"/>
        </w:r>
      </w:hyperlink>
    </w:p>
    <w:p>
      <w:pPr>
        <w:pStyle w:val="TOC2"/>
        <w:tabs>
          <w:tab w:val="right" w:leader="dot" w:pos="8306"/>
        </w:tabs>
      </w:pPr>
      <w:hyperlink w:anchor="_Toc22895" w:history="1">
        <w:r>
          <w:rPr>
            <w:rFonts w:ascii="仿宋" w:eastAsia="仿宋" w:hAnsi="仿宋" w:cs="仿宋" w:hint="eastAsia"/>
            <w:lang w:eastAsia="zh-CN"/>
          </w:rPr>
          <w:t>(二)、施工工艺与技术路线</w:t>
        </w:r>
        <w:r>
          <w:tab/>
        </w:r>
        <w:r>
          <w:fldChar w:fldCharType="begin"/>
        </w:r>
        <w:r>
          <w:instrText xml:space="preserve"> PAGEREF _Toc22895 \h </w:instrText>
        </w:r>
        <w:r>
          <w:fldChar w:fldCharType="separate"/>
        </w:r>
        <w:r>
          <w:t>54</w:t>
        </w:r>
        <w:r>
          <w:fldChar w:fldCharType="end"/>
        </w:r>
      </w:hyperlink>
    </w:p>
    <w:p>
      <w:pPr>
        <w:pStyle w:val="TOC2"/>
        <w:tabs>
          <w:tab w:val="right" w:leader="dot" w:pos="8306"/>
        </w:tabs>
      </w:pPr>
      <w:hyperlink w:anchor="_Toc29080" w:history="1">
        <w:r>
          <w:rPr>
            <w:rFonts w:ascii="仿宋" w:eastAsia="仿宋" w:hAnsi="仿宋" w:cs="仿宋" w:hint="eastAsia"/>
            <w:lang w:eastAsia="zh-CN"/>
          </w:rPr>
          <w:t>(三)、关键节点施工计划</w:t>
        </w:r>
        <w:r>
          <w:tab/>
        </w:r>
        <w:r>
          <w:fldChar w:fldCharType="begin"/>
        </w:r>
        <w:r>
          <w:instrText xml:space="preserve"> PAGEREF _Toc29080 \h </w:instrText>
        </w:r>
        <w:r>
          <w:fldChar w:fldCharType="separate"/>
        </w:r>
        <w:r>
          <w:t>56</w:t>
        </w:r>
        <w:r>
          <w:fldChar w:fldCharType="end"/>
        </w:r>
      </w:hyperlink>
    </w:p>
    <w:p>
      <w:pPr>
        <w:pStyle w:val="TOC2"/>
        <w:tabs>
          <w:tab w:val="right" w:leader="dot" w:pos="8306"/>
        </w:tabs>
      </w:pPr>
      <w:hyperlink w:anchor="_Toc29327" w:history="1">
        <w:r>
          <w:rPr>
            <w:rFonts w:ascii="仿宋" w:eastAsia="仿宋" w:hAnsi="仿宋" w:cs="仿宋" w:hint="eastAsia"/>
            <w:lang w:eastAsia="zh-CN"/>
          </w:rPr>
          <w:t>(四)、施工现场管理</w:t>
        </w:r>
        <w:r>
          <w:tab/>
        </w:r>
        <w:r>
          <w:fldChar w:fldCharType="begin"/>
        </w:r>
        <w:r>
          <w:instrText xml:space="preserve"> PAGEREF _Toc29327 \h </w:instrText>
        </w:r>
        <w:r>
          <w:fldChar w:fldCharType="separate"/>
        </w:r>
        <w:r>
          <w:t>57</w:t>
        </w:r>
        <w:r>
          <w:fldChar w:fldCharType="end"/>
        </w:r>
      </w:hyperlink>
    </w:p>
    <w:p>
      <w:pPr>
        <w:pStyle w:val="TOC1"/>
        <w:tabs>
          <w:tab w:val="right" w:leader="dot" w:pos="8306"/>
        </w:tabs>
      </w:pPr>
      <w:hyperlink w:anchor="_Toc30082" w:history="1">
        <w:r>
          <w:rPr>
            <w:rFonts w:ascii="仿宋" w:eastAsia="仿宋" w:hAnsi="仿宋" w:cs="仿宋" w:hint="eastAsia"/>
            <w:lang w:eastAsia="zh-CN"/>
          </w:rPr>
          <w:t>十六、知识产权管理与保护</w:t>
        </w:r>
        <w:r>
          <w:tab/>
        </w:r>
        <w:r>
          <w:fldChar w:fldCharType="begin"/>
        </w:r>
        <w:r>
          <w:instrText xml:space="preserve"> PAGEREF _Toc30082 \h </w:instrText>
        </w:r>
        <w:r>
          <w:fldChar w:fldCharType="separate"/>
        </w:r>
        <w:r>
          <w:t>59</w:t>
        </w:r>
        <w:r>
          <w:fldChar w:fldCharType="end"/>
        </w:r>
      </w:hyperlink>
    </w:p>
    <w:p>
      <w:pPr>
        <w:pStyle w:val="TOC2"/>
        <w:tabs>
          <w:tab w:val="right" w:leader="dot" w:pos="8306"/>
        </w:tabs>
      </w:pPr>
      <w:hyperlink w:anchor="_Toc29843" w:history="1">
        <w:r>
          <w:rPr>
            <w:rFonts w:ascii="仿宋" w:eastAsia="仿宋" w:hAnsi="仿宋" w:cs="仿宋" w:hint="eastAsia"/>
            <w:lang w:eastAsia="zh-CN"/>
          </w:rPr>
          <w:t>(一)、知识产权管理体系建设</w:t>
        </w:r>
        <w:r>
          <w:tab/>
        </w:r>
        <w:r>
          <w:fldChar w:fldCharType="begin"/>
        </w:r>
        <w:r>
          <w:instrText xml:space="preserve"> PAGEREF _Toc29843 \h </w:instrText>
        </w:r>
        <w:r>
          <w:fldChar w:fldCharType="separate"/>
        </w:r>
        <w:r>
          <w:t>59</w:t>
        </w:r>
        <w:r>
          <w:fldChar w:fldCharType="end"/>
        </w:r>
      </w:hyperlink>
    </w:p>
    <w:p>
      <w:pPr>
        <w:pStyle w:val="TOC2"/>
        <w:tabs>
          <w:tab w:val="right" w:leader="dot" w:pos="8306"/>
        </w:tabs>
      </w:pPr>
      <w:hyperlink w:anchor="_Toc21332" w:history="1">
        <w:r>
          <w:rPr>
            <w:rFonts w:ascii="仿宋" w:eastAsia="仿宋" w:hAnsi="仿宋" w:cs="仿宋" w:hint="eastAsia"/>
            <w:lang w:eastAsia="zh-CN"/>
          </w:rPr>
          <w:t>(二)、知识产权保护措施</w:t>
        </w:r>
        <w:r>
          <w:tab/>
        </w:r>
        <w:r>
          <w:fldChar w:fldCharType="begin"/>
        </w:r>
        <w:r>
          <w:instrText xml:space="preserve"> PAGEREF _Toc21332 \h </w:instrText>
        </w:r>
        <w:r>
          <w:fldChar w:fldCharType="separate"/>
        </w:r>
        <w:r>
          <w:t>60</w:t>
        </w:r>
        <w:r>
          <w:fldChar w:fldCharType="end"/>
        </w:r>
      </w:hyperlink>
    </w:p>
    <w:p>
      <w:pPr>
        <w:pStyle w:val="TOC1"/>
        <w:tabs>
          <w:tab w:val="right" w:leader="dot" w:pos="8306"/>
        </w:tabs>
      </w:pPr>
      <w:hyperlink w:anchor="_Toc2083" w:history="1">
        <w:r>
          <w:rPr>
            <w:rFonts w:ascii="仿宋" w:eastAsia="仿宋" w:hAnsi="仿宋" w:cs="仿宋" w:hint="eastAsia"/>
            <w:lang w:eastAsia="zh-CN"/>
          </w:rPr>
          <w:t>十七、质量管理与控制</w:t>
        </w:r>
        <w:r>
          <w:tab/>
        </w:r>
        <w:r>
          <w:fldChar w:fldCharType="begin"/>
        </w:r>
        <w:r>
          <w:instrText xml:space="preserve"> PAGEREF _Toc2083 \h </w:instrText>
        </w:r>
        <w:r>
          <w:fldChar w:fldCharType="separate"/>
        </w:r>
        <w:r>
          <w:t>62</w:t>
        </w:r>
        <w:r>
          <w:fldChar w:fldCharType="end"/>
        </w:r>
      </w:hyperlink>
    </w:p>
    <w:p>
      <w:pPr>
        <w:pStyle w:val="TOC2"/>
        <w:tabs>
          <w:tab w:val="right" w:leader="dot" w:pos="8306"/>
        </w:tabs>
      </w:pPr>
      <w:hyperlink w:anchor="_Toc1966" w:history="1">
        <w:r>
          <w:rPr>
            <w:rFonts w:ascii="仿宋" w:eastAsia="仿宋" w:hAnsi="仿宋" w:cs="仿宋" w:hint="eastAsia"/>
            <w:lang w:eastAsia="zh-CN"/>
          </w:rPr>
          <w:t>(一)、质量管理体系建设</w:t>
        </w:r>
        <w:r>
          <w:tab/>
        </w:r>
        <w:r>
          <w:fldChar w:fldCharType="begin"/>
        </w:r>
        <w:r>
          <w:instrText xml:space="preserve"> PAGEREF _Toc1966 \h </w:instrText>
        </w:r>
        <w:r>
          <w:fldChar w:fldCharType="separate"/>
        </w:r>
        <w:r>
          <w:t>62</w:t>
        </w:r>
        <w:r>
          <w:fldChar w:fldCharType="end"/>
        </w:r>
      </w:hyperlink>
    </w:p>
    <w:p>
      <w:pPr>
        <w:pStyle w:val="TOC2"/>
        <w:tabs>
          <w:tab w:val="right" w:leader="dot" w:pos="8306"/>
        </w:tabs>
      </w:pPr>
      <w:hyperlink w:anchor="_Toc15252" w:history="1">
        <w:r>
          <w:rPr>
            <w:rFonts w:ascii="仿宋" w:eastAsia="仿宋" w:hAnsi="仿宋" w:cs="仿宋" w:hint="eastAsia"/>
            <w:lang w:eastAsia="zh-CN"/>
          </w:rPr>
          <w:t>(二)、质量控制措施</w:t>
        </w:r>
        <w:r>
          <w:tab/>
        </w:r>
        <w:r>
          <w:fldChar w:fldCharType="begin"/>
        </w:r>
        <w:r>
          <w:instrText xml:space="preserve"> PAGEREF _Toc15252 \h </w:instrText>
        </w:r>
        <w:r>
          <w:fldChar w:fldCharType="separate"/>
        </w:r>
        <w:r>
          <w:t>63</w:t>
        </w:r>
        <w:r>
          <w:fldChar w:fldCharType="end"/>
        </w:r>
      </w:hyperlink>
    </w:p>
    <w:p>
      <w:pPr>
        <w:pStyle w:val="TOC1"/>
        <w:tabs>
          <w:tab w:val="right" w:leader="dot" w:pos="8306"/>
        </w:tabs>
      </w:pPr>
      <w:hyperlink w:anchor="_Toc8959" w:history="1">
        <w:r>
          <w:rPr>
            <w:rFonts w:ascii="仿宋" w:eastAsia="仿宋" w:hAnsi="仿宋" w:cs="仿宋" w:hint="eastAsia"/>
            <w:lang w:eastAsia="zh-CN"/>
          </w:rPr>
          <w:t>十八、法律法规与政策遵循</w:t>
        </w:r>
        <w:r>
          <w:tab/>
        </w:r>
        <w:r>
          <w:fldChar w:fldCharType="begin"/>
        </w:r>
        <w:r>
          <w:instrText xml:space="preserve"> PAGEREF _Toc8959 \h </w:instrText>
        </w:r>
        <w:r>
          <w:fldChar w:fldCharType="separate"/>
        </w:r>
        <w:r>
          <w:t>64</w:t>
        </w:r>
        <w:r>
          <w:fldChar w:fldCharType="end"/>
        </w:r>
      </w:hyperlink>
    </w:p>
    <w:p>
      <w:pPr>
        <w:pStyle w:val="TOC2"/>
        <w:tabs>
          <w:tab w:val="right" w:leader="dot" w:pos="8306"/>
        </w:tabs>
      </w:pPr>
      <w:hyperlink w:anchor="_Toc21339" w:history="1">
        <w:r>
          <w:rPr>
            <w:rFonts w:ascii="仿宋" w:eastAsia="仿宋" w:hAnsi="仿宋" w:cs="仿宋" w:hint="eastAsia"/>
            <w:lang w:eastAsia="zh-CN"/>
          </w:rPr>
          <w:t>(一)、法律法规遵守</w:t>
        </w:r>
        <w:r>
          <w:tab/>
        </w:r>
        <w:r>
          <w:fldChar w:fldCharType="begin"/>
        </w:r>
        <w:r>
          <w:instrText xml:space="preserve"> PAGEREF _Toc21339 \h </w:instrText>
        </w:r>
        <w:r>
          <w:fldChar w:fldCharType="separate"/>
        </w:r>
        <w:r>
          <w:t>64</w:t>
        </w:r>
        <w:r>
          <w:fldChar w:fldCharType="end"/>
        </w:r>
      </w:hyperlink>
    </w:p>
    <w:p>
      <w:pPr>
        <w:pStyle w:val="TOC2"/>
        <w:tabs>
          <w:tab w:val="right" w:leader="dot" w:pos="8306"/>
        </w:tabs>
      </w:pPr>
      <w:hyperlink w:anchor="_Toc32413" w:history="1">
        <w:r>
          <w:rPr>
            <w:rFonts w:ascii="仿宋" w:eastAsia="仿宋" w:hAnsi="仿宋" w:cs="仿宋" w:hint="eastAsia"/>
            <w:lang w:eastAsia="zh-CN"/>
          </w:rPr>
          <w:t>(二)、政策导向与利用</w:t>
        </w:r>
        <w:r>
          <w:tab/>
        </w:r>
        <w:r>
          <w:fldChar w:fldCharType="begin"/>
        </w:r>
        <w:r>
          <w:instrText xml:space="preserve"> PAGEREF _Toc32413 \h </w:instrText>
        </w:r>
        <w:r>
          <w:fldChar w:fldCharType="separate"/>
        </w:r>
        <w:r>
          <w:t>65</w:t>
        </w:r>
        <w:r>
          <w:fldChar w:fldCharType="end"/>
        </w:r>
      </w:hyperlink>
    </w:p>
    <w:p>
      <w:pPr>
        <w:pStyle w:val="TOC1"/>
        <w:tabs>
          <w:tab w:val="right" w:leader="dot" w:pos="8306"/>
        </w:tabs>
      </w:pPr>
      <w:hyperlink w:anchor="_Toc14150" w:history="1">
        <w:r>
          <w:rPr>
            <w:rFonts w:ascii="仿宋" w:eastAsia="仿宋" w:hAnsi="仿宋" w:cs="仿宋" w:hint="eastAsia"/>
            <w:lang w:eastAsia="zh-CN"/>
          </w:rPr>
          <w:t>十九、合作与交流机制建立</w:t>
        </w:r>
        <w:r>
          <w:tab/>
        </w:r>
        <w:r>
          <w:fldChar w:fldCharType="begin"/>
        </w:r>
        <w:r>
          <w:instrText xml:space="preserve"> PAGEREF _Toc14150 \h </w:instrText>
        </w:r>
        <w:r>
          <w:fldChar w:fldCharType="separate"/>
        </w:r>
        <w:r>
          <w:t>66</w:t>
        </w:r>
        <w:r>
          <w:fldChar w:fldCharType="end"/>
        </w:r>
      </w:hyperlink>
    </w:p>
    <w:p>
      <w:pPr>
        <w:pStyle w:val="TOC2"/>
        <w:tabs>
          <w:tab w:val="right" w:leader="dot" w:pos="8306"/>
        </w:tabs>
      </w:pPr>
      <w:hyperlink w:anchor="_Toc20394" w:history="1">
        <w:r>
          <w:rPr>
            <w:rFonts w:ascii="仿宋" w:eastAsia="仿宋" w:hAnsi="仿宋" w:cs="仿宋" w:hint="eastAsia"/>
            <w:lang w:eastAsia="zh-CN"/>
          </w:rPr>
          <w:t>(一)、合作伙伴选择与合作方式</w:t>
        </w:r>
        <w:r>
          <w:tab/>
        </w:r>
        <w:r>
          <w:fldChar w:fldCharType="begin"/>
        </w:r>
        <w:r>
          <w:instrText xml:space="preserve"> PAGEREF _Toc20394 \h </w:instrText>
        </w:r>
        <w:r>
          <w:fldChar w:fldCharType="separate"/>
        </w:r>
        <w:r>
          <w:t>66</w:t>
        </w:r>
        <w:r>
          <w:fldChar w:fldCharType="end"/>
        </w:r>
      </w:hyperlink>
    </w:p>
    <w:p>
      <w:pPr>
        <w:pStyle w:val="TOC2"/>
        <w:tabs>
          <w:tab w:val="right" w:leader="dot" w:pos="8306"/>
        </w:tabs>
      </w:pPr>
      <w:hyperlink w:anchor="_Toc10836" w:history="1">
        <w:r>
          <w:rPr>
            <w:rFonts w:ascii="仿宋" w:eastAsia="仿宋" w:hAnsi="仿宋" w:cs="仿宋" w:hint="eastAsia"/>
            <w:lang w:eastAsia="zh-CN"/>
          </w:rPr>
          <w:t>(二)、交流与合作平台搭建</w:t>
        </w:r>
        <w:r>
          <w:tab/>
        </w:r>
        <w:r>
          <w:fldChar w:fldCharType="begin"/>
        </w:r>
        <w:r>
          <w:instrText xml:space="preserve"> PAGEREF _Toc10836 \h </w:instrText>
        </w:r>
        <w:r>
          <w:fldChar w:fldCharType="separate"/>
        </w:r>
        <w:r>
          <w:t>68</w:t>
        </w:r>
        <w:r>
          <w:fldChar w:fldCharType="end"/>
        </w:r>
      </w:hyperlink>
    </w:p>
    <w:p>
      <w:pPr>
        <w:pStyle w:val="TOC1"/>
        <w:tabs>
          <w:tab w:val="right" w:leader="dot" w:pos="8306"/>
        </w:tabs>
      </w:pPr>
      <w:hyperlink w:anchor="_Toc11780" w:history="1">
        <w:r>
          <w:rPr>
            <w:rFonts w:ascii="仿宋" w:eastAsia="仿宋" w:hAnsi="仿宋" w:cs="仿宋" w:hint="eastAsia"/>
            <w:lang w:eastAsia="zh-CN"/>
          </w:rPr>
          <w:t>二十、产业协同与集群发展</w:t>
        </w:r>
        <w:r>
          <w:tab/>
        </w:r>
        <w:r>
          <w:fldChar w:fldCharType="begin"/>
        </w:r>
        <w:r>
          <w:instrText xml:space="preserve"> PAGEREF _Toc11780 \h </w:instrText>
        </w:r>
        <w:r>
          <w:fldChar w:fldCharType="separate"/>
        </w:r>
        <w:r>
          <w:t>69</w:t>
        </w:r>
        <w:r>
          <w:fldChar w:fldCharType="end"/>
        </w:r>
      </w:hyperlink>
    </w:p>
    <w:p>
      <w:pPr>
        <w:pStyle w:val="TOC2"/>
        <w:tabs>
          <w:tab w:val="right" w:leader="dot" w:pos="8306"/>
        </w:tabs>
      </w:pPr>
      <w:hyperlink w:anchor="_Toc10843" w:history="1">
        <w:r>
          <w:rPr>
            <w:rFonts w:ascii="仿宋" w:eastAsia="仿宋" w:hAnsi="仿宋" w:cs="仿宋" w:hint="eastAsia"/>
            <w:lang w:eastAsia="zh-CN"/>
          </w:rPr>
          <w:t>(一)、产业协同机制建设</w:t>
        </w:r>
        <w:r>
          <w:tab/>
        </w:r>
        <w:r>
          <w:fldChar w:fldCharType="begin"/>
        </w:r>
        <w:r>
          <w:instrText xml:space="preserve"> PAGEREF _Toc10843 \h </w:instrText>
        </w:r>
        <w:r>
          <w:fldChar w:fldCharType="separate"/>
        </w:r>
        <w:r>
          <w:t>69</w:t>
        </w:r>
        <w:r>
          <w:fldChar w:fldCharType="end"/>
        </w:r>
      </w:hyperlink>
    </w:p>
    <w:p>
      <w:pPr>
        <w:pStyle w:val="TOC2"/>
        <w:tabs>
          <w:tab w:val="right" w:leader="dot" w:pos="8306"/>
        </w:tabs>
      </w:pPr>
      <w:hyperlink w:anchor="_Toc6099" w:history="1">
        <w:r>
          <w:rPr>
            <w:rFonts w:ascii="仿宋" w:eastAsia="仿宋" w:hAnsi="仿宋" w:cs="仿宋" w:hint="eastAsia"/>
            <w:lang w:eastAsia="zh-CN"/>
          </w:rPr>
          <w:t>(二)、产业集群培育与发展</w:t>
        </w:r>
        <w:r>
          <w:tab/>
        </w:r>
        <w:r>
          <w:fldChar w:fldCharType="begin"/>
        </w:r>
        <w:r>
          <w:instrText xml:space="preserve"> PAGEREF _Toc6099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9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64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7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26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23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435"/>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一、交联电力电缆项目的技术资源开发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二、交联电力电缆项目的人力资源管理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联电力电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三、交联电力电缆项目的资金资源筹措与优化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联电力电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452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联电力电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联电力电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联电力电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7800"/>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交联电力电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联电力电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交联电力电缆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423"/>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32646"/>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交联电力电缆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30468"/>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1143"/>
      <w:r>
        <w:rPr>
          <w:rFonts w:ascii="仿宋" w:eastAsia="仿宋" w:hAnsi="仿宋" w:cs="仿宋" w:hint="eastAsia"/>
          <w:sz w:val="28"/>
          <w:lang w:eastAsia="zh-CN"/>
        </w:rPr>
        <w:t>四、社会影响分析</w:t>
      </w:r>
      <w:bookmarkEnd w:id="13"/>
    </w:p>
    <w:p>
      <w:pPr>
        <w:pStyle w:val="Heading2"/>
        <w:rPr>
          <w:rFonts w:ascii="仿宋" w:eastAsia="仿宋" w:hAnsi="仿宋" w:cs="仿宋" w:hint="eastAsia"/>
          <w:lang w:eastAsia="zh-CN"/>
        </w:rPr>
      </w:pPr>
      <w:bookmarkStart w:id="14" w:name="_Toc15749"/>
      <w:r>
        <w:rPr>
          <w:rFonts w:ascii="仿宋" w:eastAsia="仿宋" w:hAnsi="仿宋" w:cs="仿宋" w:hint="eastAsia"/>
          <w:lang w:eastAsia="zh-CN"/>
        </w:rPr>
        <w:t>(一)、社会影响效果分析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https://d.book118.com/846055010152010044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EA7DD0"/>
    <w:rsid w:val="06EA7D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605501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2024-02-05T04:23:00Z</dcterms:created>
  <dcterms:modified xsi:type="dcterms:W3CDTF">2024-02-05T04:23:56Z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FF6DD3765F774C248EA23CA12606ADF4_11</vt:lpwstr>
  </property>
  <property fmtid="{D5CDD505-2E9C-101B-9397-08002B2CF9AE}" pid="3" name="KSOProductBuildVer">
    <vt:lpwstr>2052-12.1.0.16250</vt:lpwstr>
  </property>
</Properties>
</file>