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巴音郭楞州焉耆回族自治县2023-2024学年九年级上学期期末数学综合检测卷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（河北省邯郸市武安市九年级（上）期末数学试卷）已知m是方程x</w:t>
      </w:r>
      <w:r w:rsidRPr="004E0094">
        <w:rPr>
          <w:vertAlign w:val="superscript"/>
        </w:rPr>
        <w:t>2</w:t>
      </w:r>
      <w:r>
        <w:t>-x-1=0的一个根，则代数式m</w:t>
      </w:r>
      <w:r w:rsidRPr="004E0094">
        <w:rPr>
          <w:vertAlign w:val="superscript"/>
        </w:rPr>
        <w:t>2</w:t>
      </w:r>
      <w:r>
        <w:t>-m+2的值等于（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（湖北省恩施州利川市长顺中学九年级（下）第一次月考数学试卷）用放大镜将图形放大，应属于哪一种变换（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.对称变换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.平移变换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.旋转变换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.相似变换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（广东省惠州市惠城区九年级（上）期末数学试卷）下列图案是几种名车标志，其中属于中心对称图形的是（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4pt;height:3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（江苏省泰州市姜堰市张甸学区八年级（上）月考数学试卷（12月份））要使等边三角形旋转后能与自身重合，至少应将它绕中心点逆时针方向旋转（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（江苏省南京市溧水区九年级（上）期末数学试卷）二次函数y=ax</w:t>
      </w:r>
      <w:r w:rsidRPr="004E0094">
        <w:rPr>
          <w:vertAlign w:val="superscript"/>
        </w:rPr>
        <w:t>2</w:t>
      </w:r>
      <w:r>
        <w:t>+bx+c（a≠0）的图象如图所示，下列说法正确的个数是（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①a＞0；②b＞0；③c＜0；④b</w:t>
      </w:r>
      <w:r w:rsidRPr="004E0094">
        <w:rPr>
          <w:vertAlign w:val="superscript"/>
        </w:rPr>
        <w:t>2</w:t>
      </w:r>
      <w:r>
        <w:t>-4ac＞0；⑤a+b+c=0．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5pt;height:6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（四川省绵阳市江油市九年级（上）期末数学试卷）下列事件是必然事件的是（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.打开电视机，正在播放篮球比赛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.守株待兔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.明天是晴天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.在只装有5个红球的袋中摸出1球，是红球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（内蒙古巴彦淖尔市九年级（上）期末数学模拟试卷）常见的五角星绕中心旋转一个最小的角度α后，即可与自身重合，则α等于（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已知一次函数y=ax+b的图象经过点（-2，0），二次函数y=ax</w:t>
      </w:r>
      <w:r w:rsidRPr="004E0094">
        <w:rPr>
          <w:vertAlign w:val="superscript"/>
        </w:rPr>
        <w:t>2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https://d.book118.com/846055024143010035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846055024143010035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