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运载火箭外安系统地面检测设备项目安全调研评估报告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355" w:history="1">
        <w:r>
          <w:rPr>
            <w:rFonts w:ascii="仿宋" w:eastAsia="仿宋" w:hAnsi="仿宋" w:cs="仿宋" w:hint="eastAsia"/>
            <w:lang w:eastAsia="zh-CN"/>
          </w:rPr>
          <w:t>序言</w:t>
        </w:r>
        <w:r>
          <w:tab/>
        </w:r>
        <w:r>
          <w:fldChar w:fldCharType="begin"/>
        </w:r>
        <w:r>
          <w:instrText xml:space="preserve"> PAGEREF _Toc28355 \h </w:instrText>
        </w:r>
        <w:r>
          <w:fldChar w:fldCharType="separate"/>
        </w:r>
        <w:r>
          <w:t>4</w:t>
        </w:r>
        <w:r>
          <w:fldChar w:fldCharType="end"/>
        </w:r>
      </w:hyperlink>
    </w:p>
    <w:p>
      <w:pPr>
        <w:pStyle w:val="TOC1"/>
        <w:tabs>
          <w:tab w:val="right" w:leader="dot" w:pos="8306"/>
        </w:tabs>
      </w:pPr>
      <w:hyperlink w:anchor="_Toc23729" w:history="1">
        <w:r>
          <w:rPr>
            <w:rFonts w:ascii="仿宋" w:eastAsia="仿宋" w:hAnsi="仿宋" w:cs="仿宋" w:hint="eastAsia"/>
            <w:lang w:eastAsia="zh-CN"/>
          </w:rPr>
          <w:t>一、运载火箭外安系统地面检测设备项目绩效评估</w:t>
        </w:r>
        <w:r>
          <w:tab/>
        </w:r>
        <w:r>
          <w:fldChar w:fldCharType="begin"/>
        </w:r>
        <w:r>
          <w:instrText xml:space="preserve"> PAGEREF _Toc23729 \h </w:instrText>
        </w:r>
        <w:r>
          <w:fldChar w:fldCharType="separate"/>
        </w:r>
        <w:r>
          <w:t>4</w:t>
        </w:r>
        <w:r>
          <w:fldChar w:fldCharType="end"/>
        </w:r>
      </w:hyperlink>
    </w:p>
    <w:p>
      <w:pPr>
        <w:pStyle w:val="TOC2"/>
        <w:tabs>
          <w:tab w:val="right" w:leader="dot" w:pos="8306"/>
        </w:tabs>
      </w:pPr>
      <w:hyperlink w:anchor="_Toc14043" w:history="1">
        <w:r>
          <w:rPr>
            <w:rFonts w:ascii="仿宋" w:eastAsia="仿宋" w:hAnsi="仿宋" w:cs="仿宋" w:hint="eastAsia"/>
            <w:lang w:eastAsia="zh-CN"/>
          </w:rPr>
          <w:t>(一)、绩效评估指标</w:t>
        </w:r>
        <w:r>
          <w:tab/>
        </w:r>
        <w:r>
          <w:fldChar w:fldCharType="begin"/>
        </w:r>
        <w:r>
          <w:instrText xml:space="preserve"> PAGEREF _Toc14043 \h </w:instrText>
        </w:r>
        <w:r>
          <w:fldChar w:fldCharType="separate"/>
        </w:r>
        <w:r>
          <w:t>4</w:t>
        </w:r>
        <w:r>
          <w:fldChar w:fldCharType="end"/>
        </w:r>
      </w:hyperlink>
    </w:p>
    <w:p>
      <w:pPr>
        <w:pStyle w:val="TOC2"/>
        <w:tabs>
          <w:tab w:val="right" w:leader="dot" w:pos="8306"/>
        </w:tabs>
      </w:pPr>
      <w:hyperlink w:anchor="_Toc17261" w:history="1">
        <w:r>
          <w:rPr>
            <w:rFonts w:ascii="仿宋" w:eastAsia="仿宋" w:hAnsi="仿宋" w:cs="仿宋" w:hint="eastAsia"/>
            <w:lang w:eastAsia="zh-CN"/>
          </w:rPr>
          <w:t>(二)、绩效评估方法</w:t>
        </w:r>
        <w:r>
          <w:tab/>
        </w:r>
        <w:r>
          <w:fldChar w:fldCharType="begin"/>
        </w:r>
        <w:r>
          <w:instrText xml:space="preserve"> PAGEREF _Toc17261 \h </w:instrText>
        </w:r>
        <w:r>
          <w:fldChar w:fldCharType="separate"/>
        </w:r>
        <w:r>
          <w:t>5</w:t>
        </w:r>
        <w:r>
          <w:fldChar w:fldCharType="end"/>
        </w:r>
      </w:hyperlink>
    </w:p>
    <w:p>
      <w:pPr>
        <w:pStyle w:val="TOC2"/>
        <w:tabs>
          <w:tab w:val="right" w:leader="dot" w:pos="8306"/>
        </w:tabs>
      </w:pPr>
      <w:hyperlink w:anchor="_Toc30646" w:history="1">
        <w:r>
          <w:rPr>
            <w:rFonts w:ascii="仿宋" w:eastAsia="仿宋" w:hAnsi="仿宋" w:cs="仿宋" w:hint="eastAsia"/>
            <w:lang w:eastAsia="zh-CN"/>
          </w:rPr>
          <w:t>(三)、绩效评估周期</w:t>
        </w:r>
        <w:r>
          <w:tab/>
        </w:r>
        <w:r>
          <w:fldChar w:fldCharType="begin"/>
        </w:r>
        <w:r>
          <w:instrText xml:space="preserve"> PAGEREF _Toc30646 \h </w:instrText>
        </w:r>
        <w:r>
          <w:fldChar w:fldCharType="separate"/>
        </w:r>
        <w:r>
          <w:t>6</w:t>
        </w:r>
        <w:r>
          <w:fldChar w:fldCharType="end"/>
        </w:r>
      </w:hyperlink>
    </w:p>
    <w:p>
      <w:pPr>
        <w:pStyle w:val="TOC1"/>
        <w:tabs>
          <w:tab w:val="right" w:leader="dot" w:pos="8306"/>
        </w:tabs>
      </w:pPr>
      <w:hyperlink w:anchor="_Toc2900" w:history="1">
        <w:r>
          <w:rPr>
            <w:rFonts w:ascii="仿宋" w:eastAsia="仿宋" w:hAnsi="仿宋" w:cs="仿宋" w:hint="eastAsia"/>
            <w:lang w:eastAsia="zh-CN"/>
          </w:rPr>
          <w:t>二、发展规划</w:t>
        </w:r>
        <w:r>
          <w:tab/>
        </w:r>
        <w:r>
          <w:fldChar w:fldCharType="begin"/>
        </w:r>
        <w:r>
          <w:instrText xml:space="preserve"> PAGEREF _Toc2900 \h </w:instrText>
        </w:r>
        <w:r>
          <w:fldChar w:fldCharType="separate"/>
        </w:r>
        <w:r>
          <w:t>8</w:t>
        </w:r>
        <w:r>
          <w:fldChar w:fldCharType="end"/>
        </w:r>
      </w:hyperlink>
    </w:p>
    <w:p>
      <w:pPr>
        <w:pStyle w:val="TOC2"/>
        <w:tabs>
          <w:tab w:val="right" w:leader="dot" w:pos="8306"/>
        </w:tabs>
      </w:pPr>
      <w:hyperlink w:anchor="_Toc17341" w:history="1">
        <w:r>
          <w:rPr>
            <w:rFonts w:ascii="仿宋" w:eastAsia="仿宋" w:hAnsi="仿宋" w:cs="仿宋" w:hint="eastAsia"/>
            <w:lang w:eastAsia="zh-CN"/>
          </w:rPr>
          <w:t>(一)、公司发展规划</w:t>
        </w:r>
        <w:r>
          <w:tab/>
        </w:r>
        <w:r>
          <w:fldChar w:fldCharType="begin"/>
        </w:r>
        <w:r>
          <w:instrText xml:space="preserve"> PAGEREF _Toc17341 \h </w:instrText>
        </w:r>
        <w:r>
          <w:fldChar w:fldCharType="separate"/>
        </w:r>
        <w:r>
          <w:t>8</w:t>
        </w:r>
        <w:r>
          <w:fldChar w:fldCharType="end"/>
        </w:r>
      </w:hyperlink>
    </w:p>
    <w:p>
      <w:pPr>
        <w:pStyle w:val="TOC2"/>
        <w:tabs>
          <w:tab w:val="right" w:leader="dot" w:pos="8306"/>
        </w:tabs>
      </w:pPr>
      <w:hyperlink w:anchor="_Toc29350" w:history="1">
        <w:r>
          <w:rPr>
            <w:rFonts w:ascii="仿宋" w:eastAsia="仿宋" w:hAnsi="仿宋" w:cs="仿宋" w:hint="eastAsia"/>
            <w:lang w:eastAsia="zh-CN"/>
          </w:rPr>
          <w:t>(二)、保障措施</w:t>
        </w:r>
        <w:r>
          <w:tab/>
        </w:r>
        <w:r>
          <w:fldChar w:fldCharType="begin"/>
        </w:r>
        <w:r>
          <w:instrText xml:space="preserve"> PAGEREF _Toc29350 \h </w:instrText>
        </w:r>
        <w:r>
          <w:fldChar w:fldCharType="separate"/>
        </w:r>
        <w:r>
          <w:t>9</w:t>
        </w:r>
        <w:r>
          <w:fldChar w:fldCharType="end"/>
        </w:r>
      </w:hyperlink>
    </w:p>
    <w:p>
      <w:pPr>
        <w:pStyle w:val="TOC1"/>
        <w:tabs>
          <w:tab w:val="right" w:leader="dot" w:pos="8306"/>
        </w:tabs>
      </w:pPr>
      <w:hyperlink w:anchor="_Toc1965" w:history="1">
        <w:r>
          <w:rPr>
            <w:rFonts w:ascii="仿宋" w:eastAsia="仿宋" w:hAnsi="仿宋" w:cs="仿宋" w:hint="eastAsia"/>
            <w:lang w:eastAsia="zh-CN"/>
          </w:rPr>
          <w:t>三、发展规划分析</w:t>
        </w:r>
        <w:r>
          <w:tab/>
        </w:r>
        <w:r>
          <w:fldChar w:fldCharType="begin"/>
        </w:r>
        <w:r>
          <w:instrText xml:space="preserve"> PAGEREF _Toc1965 \h </w:instrText>
        </w:r>
        <w:r>
          <w:fldChar w:fldCharType="separate"/>
        </w:r>
        <w:r>
          <w:t>11</w:t>
        </w:r>
        <w:r>
          <w:fldChar w:fldCharType="end"/>
        </w:r>
      </w:hyperlink>
    </w:p>
    <w:p>
      <w:pPr>
        <w:pStyle w:val="TOC2"/>
        <w:tabs>
          <w:tab w:val="right" w:leader="dot" w:pos="8306"/>
        </w:tabs>
      </w:pPr>
      <w:hyperlink w:anchor="_Toc9412" w:history="1">
        <w:r>
          <w:rPr>
            <w:rFonts w:ascii="仿宋" w:eastAsia="仿宋" w:hAnsi="仿宋" w:cs="仿宋" w:hint="eastAsia"/>
            <w:lang w:eastAsia="zh-CN"/>
          </w:rPr>
          <w:t>(一)、公司发展规划</w:t>
        </w:r>
        <w:r>
          <w:tab/>
        </w:r>
        <w:r>
          <w:fldChar w:fldCharType="begin"/>
        </w:r>
        <w:r>
          <w:instrText xml:space="preserve"> PAGEREF _Toc9412 \h </w:instrText>
        </w:r>
        <w:r>
          <w:fldChar w:fldCharType="separate"/>
        </w:r>
        <w:r>
          <w:t>11</w:t>
        </w:r>
        <w:r>
          <w:fldChar w:fldCharType="end"/>
        </w:r>
      </w:hyperlink>
    </w:p>
    <w:p>
      <w:pPr>
        <w:pStyle w:val="TOC2"/>
        <w:tabs>
          <w:tab w:val="right" w:leader="dot" w:pos="8306"/>
        </w:tabs>
      </w:pPr>
      <w:hyperlink w:anchor="_Toc13486" w:history="1">
        <w:r>
          <w:rPr>
            <w:rFonts w:ascii="仿宋" w:eastAsia="仿宋" w:hAnsi="仿宋" w:cs="仿宋" w:hint="eastAsia"/>
            <w:lang w:eastAsia="zh-CN"/>
          </w:rPr>
          <w:t>(二)、保障措施</w:t>
        </w:r>
        <w:r>
          <w:tab/>
        </w:r>
        <w:r>
          <w:fldChar w:fldCharType="begin"/>
        </w:r>
        <w:r>
          <w:instrText xml:space="preserve"> PAGEREF _Toc13486 \h </w:instrText>
        </w:r>
        <w:r>
          <w:fldChar w:fldCharType="separate"/>
        </w:r>
        <w:r>
          <w:t>13</w:t>
        </w:r>
        <w:r>
          <w:fldChar w:fldCharType="end"/>
        </w:r>
      </w:hyperlink>
    </w:p>
    <w:p>
      <w:pPr>
        <w:pStyle w:val="TOC1"/>
        <w:tabs>
          <w:tab w:val="right" w:leader="dot" w:pos="8306"/>
        </w:tabs>
      </w:pPr>
      <w:hyperlink w:anchor="_Toc7251" w:history="1">
        <w:r>
          <w:rPr>
            <w:rFonts w:ascii="仿宋" w:eastAsia="仿宋" w:hAnsi="仿宋" w:cs="仿宋" w:hint="eastAsia"/>
            <w:lang w:eastAsia="zh-CN"/>
          </w:rPr>
          <w:t>四、运载火箭外安系统地面检测设备项目选址研究</w:t>
        </w:r>
        <w:r>
          <w:tab/>
        </w:r>
        <w:r>
          <w:fldChar w:fldCharType="begin"/>
        </w:r>
        <w:r>
          <w:instrText xml:space="preserve"> PAGEREF _Toc7251 \h </w:instrText>
        </w:r>
        <w:r>
          <w:fldChar w:fldCharType="separate"/>
        </w:r>
        <w:r>
          <w:t>14</w:t>
        </w:r>
        <w:r>
          <w:fldChar w:fldCharType="end"/>
        </w:r>
      </w:hyperlink>
    </w:p>
    <w:p>
      <w:pPr>
        <w:pStyle w:val="TOC2"/>
        <w:tabs>
          <w:tab w:val="right" w:leader="dot" w:pos="8306"/>
        </w:tabs>
      </w:pPr>
      <w:hyperlink w:anchor="_Toc30823" w:history="1">
        <w:r>
          <w:rPr>
            <w:rFonts w:ascii="仿宋" w:eastAsia="仿宋" w:hAnsi="仿宋" w:cs="仿宋" w:hint="eastAsia"/>
            <w:lang w:eastAsia="zh-CN"/>
          </w:rPr>
          <w:t>(一)、运载火箭外安系统地面检测设备项目选址的指导原则</w:t>
        </w:r>
        <w:r>
          <w:tab/>
        </w:r>
        <w:r>
          <w:fldChar w:fldCharType="begin"/>
        </w:r>
        <w:r>
          <w:instrText xml:space="preserve"> PAGEREF _Toc30823 \h </w:instrText>
        </w:r>
        <w:r>
          <w:fldChar w:fldCharType="separate"/>
        </w:r>
        <w:r>
          <w:t>14</w:t>
        </w:r>
        <w:r>
          <w:fldChar w:fldCharType="end"/>
        </w:r>
      </w:hyperlink>
    </w:p>
    <w:p>
      <w:pPr>
        <w:pStyle w:val="TOC2"/>
        <w:tabs>
          <w:tab w:val="right" w:leader="dot" w:pos="8306"/>
        </w:tabs>
      </w:pPr>
      <w:hyperlink w:anchor="_Toc24468" w:history="1">
        <w:r>
          <w:rPr>
            <w:rFonts w:ascii="仿宋" w:eastAsia="仿宋" w:hAnsi="仿宋" w:cs="仿宋" w:hint="eastAsia"/>
            <w:lang w:eastAsia="zh-CN"/>
          </w:rPr>
          <w:t>(二)、运载火箭外安系统地面检测设备项目选址</w:t>
        </w:r>
        <w:r>
          <w:tab/>
        </w:r>
        <w:r>
          <w:fldChar w:fldCharType="begin"/>
        </w:r>
        <w:r>
          <w:instrText xml:space="preserve"> PAGEREF _Toc24468 \h </w:instrText>
        </w:r>
        <w:r>
          <w:fldChar w:fldCharType="separate"/>
        </w:r>
        <w:r>
          <w:t>16</w:t>
        </w:r>
        <w:r>
          <w:fldChar w:fldCharType="end"/>
        </w:r>
      </w:hyperlink>
    </w:p>
    <w:p>
      <w:pPr>
        <w:pStyle w:val="TOC2"/>
        <w:tabs>
          <w:tab w:val="right" w:leader="dot" w:pos="8306"/>
        </w:tabs>
      </w:pPr>
      <w:hyperlink w:anchor="_Toc23171" w:history="1">
        <w:r>
          <w:rPr>
            <w:rFonts w:ascii="仿宋" w:eastAsia="仿宋" w:hAnsi="仿宋" w:cs="仿宋" w:hint="eastAsia"/>
            <w:lang w:eastAsia="zh-CN"/>
          </w:rPr>
          <w:t>(三)、建设环境与条件分析</w:t>
        </w:r>
        <w:r>
          <w:tab/>
        </w:r>
        <w:r>
          <w:fldChar w:fldCharType="begin"/>
        </w:r>
        <w:r>
          <w:instrText xml:space="preserve"> PAGEREF _Toc23171 \h </w:instrText>
        </w:r>
        <w:r>
          <w:fldChar w:fldCharType="separate"/>
        </w:r>
        <w:r>
          <w:t>16</w:t>
        </w:r>
        <w:r>
          <w:fldChar w:fldCharType="end"/>
        </w:r>
      </w:hyperlink>
    </w:p>
    <w:p>
      <w:pPr>
        <w:pStyle w:val="TOC2"/>
        <w:tabs>
          <w:tab w:val="right" w:leader="dot" w:pos="8306"/>
        </w:tabs>
      </w:pPr>
      <w:hyperlink w:anchor="_Toc12358" w:history="1">
        <w:r>
          <w:rPr>
            <w:rFonts w:ascii="仿宋" w:eastAsia="仿宋" w:hAnsi="仿宋" w:cs="仿宋" w:hint="eastAsia"/>
            <w:lang w:eastAsia="zh-CN"/>
          </w:rPr>
          <w:t>(四)、土地使用控制标准</w:t>
        </w:r>
        <w:r>
          <w:tab/>
        </w:r>
        <w:r>
          <w:fldChar w:fldCharType="begin"/>
        </w:r>
        <w:r>
          <w:instrText xml:space="preserve"> PAGEREF _Toc12358 \h </w:instrText>
        </w:r>
        <w:r>
          <w:fldChar w:fldCharType="separate"/>
        </w:r>
        <w:r>
          <w:t>16</w:t>
        </w:r>
        <w:r>
          <w:fldChar w:fldCharType="end"/>
        </w:r>
      </w:hyperlink>
    </w:p>
    <w:p>
      <w:pPr>
        <w:pStyle w:val="TOC2"/>
        <w:tabs>
          <w:tab w:val="right" w:leader="dot" w:pos="8306"/>
        </w:tabs>
      </w:pPr>
      <w:hyperlink w:anchor="_Toc4987" w:history="1">
        <w:r>
          <w:rPr>
            <w:rFonts w:ascii="仿宋" w:eastAsia="仿宋" w:hAnsi="仿宋" w:cs="仿宋" w:hint="eastAsia"/>
            <w:lang w:eastAsia="zh-CN"/>
          </w:rPr>
          <w:t>(五)、土地利用的总体需求</w:t>
        </w:r>
        <w:r>
          <w:tab/>
        </w:r>
        <w:r>
          <w:fldChar w:fldCharType="begin"/>
        </w:r>
        <w:r>
          <w:instrText xml:space="preserve"> PAGEREF _Toc4987 \h </w:instrText>
        </w:r>
        <w:r>
          <w:fldChar w:fldCharType="separate"/>
        </w:r>
        <w:r>
          <w:t>17</w:t>
        </w:r>
        <w:r>
          <w:fldChar w:fldCharType="end"/>
        </w:r>
      </w:hyperlink>
    </w:p>
    <w:p>
      <w:pPr>
        <w:pStyle w:val="TOC2"/>
        <w:tabs>
          <w:tab w:val="right" w:leader="dot" w:pos="8306"/>
        </w:tabs>
      </w:pPr>
      <w:hyperlink w:anchor="_Toc21456" w:history="1">
        <w:r>
          <w:rPr>
            <w:rFonts w:ascii="仿宋" w:eastAsia="仿宋" w:hAnsi="仿宋" w:cs="仿宋" w:hint="eastAsia"/>
            <w:lang w:eastAsia="zh-CN"/>
          </w:rPr>
          <w:t>(六)、用地效率提升策略</w:t>
        </w:r>
        <w:r>
          <w:tab/>
        </w:r>
        <w:r>
          <w:fldChar w:fldCharType="begin"/>
        </w:r>
        <w:r>
          <w:instrText xml:space="preserve"> PAGEREF _Toc21456 \h </w:instrText>
        </w:r>
        <w:r>
          <w:fldChar w:fldCharType="separate"/>
        </w:r>
        <w:r>
          <w:t>17</w:t>
        </w:r>
        <w:r>
          <w:fldChar w:fldCharType="end"/>
        </w:r>
      </w:hyperlink>
    </w:p>
    <w:p>
      <w:pPr>
        <w:pStyle w:val="TOC2"/>
        <w:tabs>
          <w:tab w:val="right" w:leader="dot" w:pos="8306"/>
        </w:tabs>
      </w:pPr>
      <w:hyperlink w:anchor="_Toc20137" w:history="1">
        <w:r>
          <w:rPr>
            <w:rFonts w:ascii="仿宋" w:eastAsia="仿宋" w:hAnsi="仿宋" w:cs="仿宋" w:hint="eastAsia"/>
            <w:lang w:eastAsia="zh-CN"/>
          </w:rPr>
          <w:t>(七)、总体布局与规划方案</w:t>
        </w:r>
        <w:r>
          <w:tab/>
        </w:r>
        <w:r>
          <w:fldChar w:fldCharType="begin"/>
        </w:r>
        <w:r>
          <w:instrText xml:space="preserve"> PAGEREF _Toc20137 \h </w:instrText>
        </w:r>
        <w:r>
          <w:fldChar w:fldCharType="separate"/>
        </w:r>
        <w:r>
          <w:t>18</w:t>
        </w:r>
        <w:r>
          <w:fldChar w:fldCharType="end"/>
        </w:r>
      </w:hyperlink>
    </w:p>
    <w:p>
      <w:pPr>
        <w:pStyle w:val="TOC2"/>
        <w:tabs>
          <w:tab w:val="right" w:leader="dot" w:pos="8306"/>
        </w:tabs>
      </w:pPr>
      <w:hyperlink w:anchor="_Toc32132" w:history="1">
        <w:r>
          <w:rPr>
            <w:rFonts w:ascii="仿宋" w:eastAsia="仿宋" w:hAnsi="仿宋" w:cs="仿宋" w:hint="eastAsia"/>
            <w:lang w:eastAsia="zh-CN"/>
          </w:rPr>
          <w:t>(八)、物流与运输系统设计</w:t>
        </w:r>
        <w:r>
          <w:tab/>
        </w:r>
        <w:r>
          <w:fldChar w:fldCharType="begin"/>
        </w:r>
        <w:r>
          <w:instrText xml:space="preserve"> PAGEREF _Toc32132 \h </w:instrText>
        </w:r>
        <w:r>
          <w:fldChar w:fldCharType="separate"/>
        </w:r>
        <w:r>
          <w:t>20</w:t>
        </w:r>
        <w:r>
          <w:fldChar w:fldCharType="end"/>
        </w:r>
      </w:hyperlink>
    </w:p>
    <w:p>
      <w:pPr>
        <w:pStyle w:val="TOC2"/>
        <w:tabs>
          <w:tab w:val="right" w:leader="dot" w:pos="8306"/>
        </w:tabs>
      </w:pPr>
      <w:hyperlink w:anchor="_Toc23020" w:history="1">
        <w:r>
          <w:rPr>
            <w:rFonts w:ascii="仿宋" w:eastAsia="仿宋" w:hAnsi="仿宋" w:cs="仿宋" w:hint="eastAsia"/>
            <w:lang w:eastAsia="zh-CN"/>
          </w:rPr>
          <w:t>(九)、选址方案的综合评估</w:t>
        </w:r>
        <w:r>
          <w:tab/>
        </w:r>
        <w:r>
          <w:fldChar w:fldCharType="begin"/>
        </w:r>
        <w:r>
          <w:instrText xml:space="preserve"> PAGEREF _Toc23020 \h </w:instrText>
        </w:r>
        <w:r>
          <w:fldChar w:fldCharType="separate"/>
        </w:r>
        <w:r>
          <w:t>21</w:t>
        </w:r>
        <w:r>
          <w:fldChar w:fldCharType="end"/>
        </w:r>
      </w:hyperlink>
    </w:p>
    <w:p>
      <w:pPr>
        <w:pStyle w:val="TOC1"/>
        <w:tabs>
          <w:tab w:val="right" w:leader="dot" w:pos="8306"/>
        </w:tabs>
      </w:pPr>
      <w:hyperlink w:anchor="_Toc29757" w:history="1">
        <w:r>
          <w:rPr>
            <w:rFonts w:ascii="仿宋" w:eastAsia="仿宋" w:hAnsi="仿宋" w:cs="仿宋" w:hint="eastAsia"/>
            <w:lang w:eastAsia="zh-CN"/>
          </w:rPr>
          <w:t>五、供应链风险管理与协同</w:t>
        </w:r>
        <w:r>
          <w:tab/>
        </w:r>
        <w:r>
          <w:fldChar w:fldCharType="begin"/>
        </w:r>
        <w:r>
          <w:instrText xml:space="preserve"> PAGEREF _Toc29757 \h </w:instrText>
        </w:r>
        <w:r>
          <w:fldChar w:fldCharType="separate"/>
        </w:r>
        <w:r>
          <w:t>22</w:t>
        </w:r>
        <w:r>
          <w:fldChar w:fldCharType="end"/>
        </w:r>
      </w:hyperlink>
    </w:p>
    <w:p>
      <w:pPr>
        <w:pStyle w:val="TOC2"/>
        <w:tabs>
          <w:tab w:val="right" w:leader="dot" w:pos="8306"/>
        </w:tabs>
      </w:pPr>
      <w:hyperlink w:anchor="_Toc5983" w:history="1">
        <w:r>
          <w:rPr>
            <w:rFonts w:ascii="仿宋" w:eastAsia="仿宋" w:hAnsi="仿宋" w:cs="仿宋" w:hint="eastAsia"/>
            <w:lang w:eastAsia="zh-CN"/>
          </w:rPr>
          <w:t>(一)、供应链风险评估与监测</w:t>
        </w:r>
        <w:r>
          <w:tab/>
        </w:r>
        <w:r>
          <w:fldChar w:fldCharType="begin"/>
        </w:r>
        <w:r>
          <w:instrText xml:space="preserve"> PAGEREF _Toc5983 \h </w:instrText>
        </w:r>
        <w:r>
          <w:fldChar w:fldCharType="separate"/>
        </w:r>
        <w:r>
          <w:t>22</w:t>
        </w:r>
        <w:r>
          <w:fldChar w:fldCharType="end"/>
        </w:r>
      </w:hyperlink>
    </w:p>
    <w:p>
      <w:pPr>
        <w:pStyle w:val="TOC2"/>
        <w:tabs>
          <w:tab w:val="right" w:leader="dot" w:pos="8306"/>
        </w:tabs>
      </w:pPr>
      <w:hyperlink w:anchor="_Toc5542" w:history="1">
        <w:r>
          <w:rPr>
            <w:rFonts w:ascii="仿宋" w:eastAsia="仿宋" w:hAnsi="仿宋" w:cs="仿宋" w:hint="eastAsia"/>
            <w:lang w:eastAsia="zh-CN"/>
          </w:rPr>
          <w:t>(二)、供应商合作与风险控制</w:t>
        </w:r>
        <w:r>
          <w:tab/>
        </w:r>
        <w:r>
          <w:fldChar w:fldCharType="begin"/>
        </w:r>
        <w:r>
          <w:instrText xml:space="preserve"> PAGEREF _Toc5542 \h </w:instrText>
        </w:r>
        <w:r>
          <w:fldChar w:fldCharType="separate"/>
        </w:r>
        <w:r>
          <w:t>24</w:t>
        </w:r>
        <w:r>
          <w:fldChar w:fldCharType="end"/>
        </w:r>
      </w:hyperlink>
    </w:p>
    <w:p>
      <w:pPr>
        <w:pStyle w:val="TOC2"/>
        <w:tabs>
          <w:tab w:val="right" w:leader="dot" w:pos="8306"/>
        </w:tabs>
      </w:pPr>
      <w:hyperlink w:anchor="_Toc27133" w:history="1">
        <w:r>
          <w:rPr>
            <w:rFonts w:ascii="仿宋" w:eastAsia="仿宋" w:hAnsi="仿宋" w:cs="仿宋" w:hint="eastAsia"/>
            <w:lang w:eastAsia="zh-CN"/>
          </w:rPr>
          <w:t>(三)、物流与库存智能化管理</w:t>
        </w:r>
        <w:r>
          <w:tab/>
        </w:r>
        <w:r>
          <w:fldChar w:fldCharType="begin"/>
        </w:r>
        <w:r>
          <w:instrText xml:space="preserve"> PAGEREF _Toc27133 \h </w:instrText>
        </w:r>
        <w:r>
          <w:fldChar w:fldCharType="separate"/>
        </w:r>
        <w:r>
          <w:t>26</w:t>
        </w:r>
        <w:r>
          <w:fldChar w:fldCharType="end"/>
        </w:r>
      </w:hyperlink>
    </w:p>
    <w:p>
      <w:pPr>
        <w:pStyle w:val="TOC2"/>
        <w:tabs>
          <w:tab w:val="right" w:leader="dot" w:pos="8306"/>
        </w:tabs>
      </w:pPr>
      <w:hyperlink w:anchor="_Toc11491" w:history="1">
        <w:r>
          <w:rPr>
            <w:rFonts w:ascii="仿宋" w:eastAsia="仿宋" w:hAnsi="仿宋" w:cs="仿宋" w:hint="eastAsia"/>
            <w:lang w:eastAsia="zh-CN"/>
          </w:rPr>
          <w:t>(四)、突发事件应对与供应链危机</w:t>
        </w:r>
        <w:r>
          <w:tab/>
        </w:r>
        <w:r>
          <w:fldChar w:fldCharType="begin"/>
        </w:r>
        <w:r>
          <w:instrText xml:space="preserve"> PAGEREF _Toc11491 \h </w:instrText>
        </w:r>
        <w:r>
          <w:fldChar w:fldCharType="separate"/>
        </w:r>
        <w:r>
          <w:t>27</w:t>
        </w:r>
        <w:r>
          <w:fldChar w:fldCharType="end"/>
        </w:r>
      </w:hyperlink>
    </w:p>
    <w:p>
      <w:pPr>
        <w:pStyle w:val="TOC1"/>
        <w:tabs>
          <w:tab w:val="right" w:leader="dot" w:pos="8306"/>
        </w:tabs>
      </w:pPr>
      <w:hyperlink w:anchor="_Toc23586" w:history="1">
        <w:r>
          <w:rPr>
            <w:rFonts w:ascii="仿宋" w:eastAsia="仿宋" w:hAnsi="仿宋" w:cs="仿宋" w:hint="eastAsia"/>
            <w:lang w:eastAsia="zh-CN"/>
          </w:rPr>
          <w:t>六、行业、市场分析</w:t>
        </w:r>
        <w:r>
          <w:tab/>
        </w:r>
        <w:r>
          <w:fldChar w:fldCharType="begin"/>
        </w:r>
        <w:r>
          <w:instrText xml:space="preserve"> PAGEREF _Toc23586 \h </w:instrText>
        </w:r>
        <w:r>
          <w:fldChar w:fldCharType="separate"/>
        </w:r>
        <w:r>
          <w:t>28</w:t>
        </w:r>
        <w:r>
          <w:fldChar w:fldCharType="end"/>
        </w:r>
      </w:hyperlink>
    </w:p>
    <w:p>
      <w:pPr>
        <w:pStyle w:val="TOC2"/>
        <w:tabs>
          <w:tab w:val="right" w:leader="dot" w:pos="8306"/>
        </w:tabs>
      </w:pPr>
      <w:hyperlink w:anchor="_Toc32639" w:history="1">
        <w:r>
          <w:rPr>
            <w:rFonts w:ascii="仿宋" w:eastAsia="仿宋" w:hAnsi="仿宋" w:cs="仿宋" w:hint="eastAsia"/>
            <w:lang w:eastAsia="zh-CN"/>
          </w:rPr>
          <w:t>(一)、完善体制机制，加快XXX市场化步伐</w:t>
        </w:r>
        <w:r>
          <w:tab/>
        </w:r>
        <w:r>
          <w:fldChar w:fldCharType="begin"/>
        </w:r>
        <w:r>
          <w:instrText xml:space="preserve"> PAGEREF _Toc32639 \h </w:instrText>
        </w:r>
        <w:r>
          <w:fldChar w:fldCharType="separate"/>
        </w:r>
        <w:r>
          <w:t>28</w:t>
        </w:r>
        <w:r>
          <w:fldChar w:fldCharType="end"/>
        </w:r>
      </w:hyperlink>
    </w:p>
    <w:p>
      <w:pPr>
        <w:pStyle w:val="TOC2"/>
        <w:tabs>
          <w:tab w:val="right" w:leader="dot" w:pos="8306"/>
        </w:tabs>
      </w:pPr>
      <w:hyperlink w:anchor="_Toc30534" w:history="1">
        <w:r>
          <w:rPr>
            <w:rFonts w:ascii="仿宋" w:eastAsia="仿宋" w:hAnsi="仿宋" w:cs="仿宋" w:hint="eastAsia"/>
            <w:lang w:eastAsia="zh-CN"/>
          </w:rPr>
          <w:t>(二)、推动规模化发展，支撑构建新型系统</w:t>
        </w:r>
        <w:r>
          <w:tab/>
        </w:r>
        <w:r>
          <w:fldChar w:fldCharType="begin"/>
        </w:r>
        <w:r>
          <w:instrText xml:space="preserve"> PAGEREF _Toc30534 \h </w:instrText>
        </w:r>
        <w:r>
          <w:fldChar w:fldCharType="separate"/>
        </w:r>
        <w:r>
          <w:t>29</w:t>
        </w:r>
        <w:r>
          <w:fldChar w:fldCharType="end"/>
        </w:r>
      </w:hyperlink>
    </w:p>
    <w:p>
      <w:pPr>
        <w:pStyle w:val="TOC2"/>
        <w:tabs>
          <w:tab w:val="right" w:leader="dot" w:pos="8306"/>
        </w:tabs>
      </w:pPr>
      <w:hyperlink w:anchor="_Toc19145" w:history="1">
        <w:r>
          <w:rPr>
            <w:rFonts w:ascii="仿宋" w:eastAsia="仿宋" w:hAnsi="仿宋" w:cs="仿宋" w:hint="eastAsia"/>
            <w:lang w:eastAsia="zh-CN"/>
          </w:rPr>
          <w:t>(三)、强化技术攻关，构建XXX创新体系</w:t>
        </w:r>
        <w:r>
          <w:tab/>
        </w:r>
        <w:r>
          <w:fldChar w:fldCharType="begin"/>
        </w:r>
        <w:r>
          <w:instrText xml:space="preserve"> PAGEREF _Toc19145 \h </w:instrText>
        </w:r>
        <w:r>
          <w:fldChar w:fldCharType="separate"/>
        </w:r>
        <w:r>
          <w:t>30</w:t>
        </w:r>
        <w:r>
          <w:fldChar w:fldCharType="end"/>
        </w:r>
      </w:hyperlink>
    </w:p>
    <w:p>
      <w:pPr>
        <w:pStyle w:val="TOC1"/>
        <w:tabs>
          <w:tab w:val="right" w:leader="dot" w:pos="8306"/>
        </w:tabs>
      </w:pPr>
      <w:hyperlink w:anchor="_Toc15977" w:history="1">
        <w:r>
          <w:rPr>
            <w:rFonts w:ascii="仿宋" w:eastAsia="仿宋" w:hAnsi="仿宋" w:cs="仿宋" w:hint="eastAsia"/>
            <w:lang w:eastAsia="zh-CN"/>
          </w:rPr>
          <w:t>七、产业环境分析</w:t>
        </w:r>
        <w:r>
          <w:tab/>
        </w:r>
        <w:r>
          <w:fldChar w:fldCharType="begin"/>
        </w:r>
        <w:r>
          <w:instrText xml:space="preserve"> PAGEREF _Toc15977 \h </w:instrText>
        </w:r>
        <w:r>
          <w:fldChar w:fldCharType="separate"/>
        </w:r>
        <w:r>
          <w:t>31</w:t>
        </w:r>
        <w:r>
          <w:fldChar w:fldCharType="end"/>
        </w:r>
      </w:hyperlink>
    </w:p>
    <w:p>
      <w:pPr>
        <w:pStyle w:val="TOC2"/>
        <w:tabs>
          <w:tab w:val="right" w:leader="dot" w:pos="8306"/>
        </w:tabs>
      </w:pPr>
      <w:hyperlink w:anchor="_Toc31999" w:history="1">
        <w:r>
          <w:rPr>
            <w:rFonts w:ascii="仿宋" w:eastAsia="仿宋" w:hAnsi="仿宋" w:cs="仿宋" w:hint="eastAsia"/>
            <w:lang w:eastAsia="zh-CN"/>
          </w:rPr>
          <w:t>(一)、产业环境分析</w:t>
        </w:r>
        <w:r>
          <w:tab/>
        </w:r>
        <w:r>
          <w:fldChar w:fldCharType="begin"/>
        </w:r>
        <w:r>
          <w:instrText xml:space="preserve"> PAGEREF _Toc31999 \h </w:instrText>
        </w:r>
        <w:r>
          <w:fldChar w:fldCharType="separate"/>
        </w:r>
        <w:r>
          <w:t>31</w:t>
        </w:r>
        <w:r>
          <w:fldChar w:fldCharType="end"/>
        </w:r>
      </w:hyperlink>
    </w:p>
    <w:p>
      <w:pPr>
        <w:pStyle w:val="TOC1"/>
        <w:tabs>
          <w:tab w:val="right" w:leader="dot" w:pos="8306"/>
        </w:tabs>
      </w:pPr>
      <w:hyperlink w:anchor="_Toc2312" w:history="1">
        <w:r>
          <w:rPr>
            <w:rFonts w:ascii="仿宋" w:eastAsia="仿宋" w:hAnsi="仿宋" w:cs="仿宋" w:hint="eastAsia"/>
            <w:lang w:eastAsia="zh-CN"/>
          </w:rPr>
          <w:t>八、运载火箭外安系统地面检测设备公司治理与社会责任</w:t>
        </w:r>
        <w:r>
          <w:tab/>
        </w:r>
        <w:r>
          <w:fldChar w:fldCharType="begin"/>
        </w:r>
        <w:r>
          <w:instrText xml:space="preserve"> PAGEREF _Toc2312 \h </w:instrText>
        </w:r>
        <w:r>
          <w:fldChar w:fldCharType="separate"/>
        </w:r>
        <w:r>
          <w:t>32</w:t>
        </w:r>
        <w:r>
          <w:fldChar w:fldCharType="end"/>
        </w:r>
      </w:hyperlink>
    </w:p>
    <w:p>
      <w:pPr>
        <w:pStyle w:val="TOC2"/>
        <w:tabs>
          <w:tab w:val="right" w:leader="dot" w:pos="8306"/>
        </w:tabs>
      </w:pPr>
      <w:hyperlink w:anchor="_Toc4352" w:history="1">
        <w:r>
          <w:rPr>
            <w:rFonts w:ascii="仿宋" w:eastAsia="仿宋" w:hAnsi="仿宋" w:cs="仿宋" w:hint="eastAsia"/>
            <w:lang w:eastAsia="zh-CN"/>
          </w:rPr>
          <w:t>(一)、公司治理结构</w:t>
        </w:r>
        <w:r>
          <w:tab/>
        </w:r>
        <w:r>
          <w:fldChar w:fldCharType="begin"/>
        </w:r>
        <w:r>
          <w:instrText xml:space="preserve"> PAGEREF _Toc4352 \h </w:instrText>
        </w:r>
        <w:r>
          <w:fldChar w:fldCharType="separate"/>
        </w:r>
        <w:r>
          <w:t>32</w:t>
        </w:r>
        <w:r>
          <w:fldChar w:fldCharType="end"/>
        </w:r>
      </w:hyperlink>
    </w:p>
    <w:p>
      <w:pPr>
        <w:pStyle w:val="TOC2"/>
        <w:tabs>
          <w:tab w:val="right" w:leader="dot" w:pos="8306"/>
        </w:tabs>
      </w:pPr>
      <w:hyperlink w:anchor="_Toc10899" w:history="1">
        <w:r>
          <w:rPr>
            <w:rFonts w:ascii="仿宋" w:eastAsia="仿宋" w:hAnsi="仿宋" w:cs="仿宋" w:hint="eastAsia"/>
            <w:lang w:eastAsia="zh-CN"/>
          </w:rPr>
          <w:t>(二)、董事会运作与决策</w:t>
        </w:r>
        <w:r>
          <w:tab/>
        </w:r>
        <w:r>
          <w:fldChar w:fldCharType="begin"/>
        </w:r>
        <w:r>
          <w:instrText xml:space="preserve"> PAGEREF _Toc10899 \h </w:instrText>
        </w:r>
        <w:r>
          <w:fldChar w:fldCharType="separate"/>
        </w:r>
        <w:r>
          <w:t>32</w:t>
        </w:r>
        <w:r>
          <w:fldChar w:fldCharType="end"/>
        </w:r>
      </w:hyperlink>
    </w:p>
    <w:p>
      <w:pPr>
        <w:pStyle w:val="TOC2"/>
        <w:tabs>
          <w:tab w:val="right" w:leader="dot" w:pos="8306"/>
        </w:tabs>
      </w:pPr>
      <w:hyperlink w:anchor="_Toc26711" w:history="1">
        <w:r>
          <w:rPr>
            <w:rFonts w:ascii="仿宋" w:eastAsia="仿宋" w:hAnsi="仿宋" w:cs="仿宋" w:hint="eastAsia"/>
            <w:lang w:eastAsia="zh-CN"/>
          </w:rPr>
          <w:t>(三)、内部控制与审计</w:t>
        </w:r>
        <w:r>
          <w:tab/>
        </w:r>
        <w:r>
          <w:fldChar w:fldCharType="begin"/>
        </w:r>
        <w:r>
          <w:instrText xml:space="preserve"> PAGEREF _Toc26711 \h </w:instrText>
        </w:r>
        <w:r>
          <w:fldChar w:fldCharType="separate"/>
        </w:r>
        <w:r>
          <w:t>33</w:t>
        </w:r>
        <w:r>
          <w:fldChar w:fldCharType="end"/>
        </w:r>
      </w:hyperlink>
    </w:p>
    <w:p>
      <w:pPr>
        <w:pStyle w:val="TOC2"/>
        <w:tabs>
          <w:tab w:val="right" w:leader="dot" w:pos="8306"/>
        </w:tabs>
      </w:pPr>
      <w:hyperlink w:anchor="_Toc29374" w:history="1">
        <w:r>
          <w:rPr>
            <w:rFonts w:ascii="仿宋" w:eastAsia="仿宋" w:hAnsi="仿宋" w:cs="仿宋" w:hint="eastAsia"/>
            <w:lang w:eastAsia="zh-CN"/>
          </w:rPr>
          <w:t>(四)、法律法规合规体系</w:t>
        </w:r>
        <w:r>
          <w:tab/>
        </w:r>
        <w:r>
          <w:fldChar w:fldCharType="begin"/>
        </w:r>
        <w:r>
          <w:instrText xml:space="preserve"> PAGEREF _Toc29374 \h </w:instrText>
        </w:r>
        <w:r>
          <w:fldChar w:fldCharType="separate"/>
        </w:r>
        <w:r>
          <w:t>34</w:t>
        </w:r>
        <w:r>
          <w:fldChar w:fldCharType="end"/>
        </w:r>
      </w:hyperlink>
    </w:p>
    <w:p>
      <w:pPr>
        <w:pStyle w:val="TOC2"/>
        <w:tabs>
          <w:tab w:val="right" w:leader="dot" w:pos="8306"/>
        </w:tabs>
      </w:pPr>
      <w:hyperlink w:anchor="_Toc7906" w:history="1">
        <w:r>
          <w:rPr>
            <w:rFonts w:ascii="仿宋" w:eastAsia="仿宋" w:hAnsi="仿宋" w:cs="仿宋" w:hint="eastAsia"/>
            <w:lang w:eastAsia="zh-CN"/>
          </w:rPr>
          <w:t>(五)、企业社会责任与道德经营</w:t>
        </w:r>
        <w:r>
          <w:tab/>
        </w:r>
        <w:r>
          <w:fldChar w:fldCharType="begin"/>
        </w:r>
        <w:r>
          <w:instrText xml:space="preserve"> PAGEREF _Toc7906 \h </w:instrText>
        </w:r>
        <w:r>
          <w:fldChar w:fldCharType="separate"/>
        </w:r>
        <w:r>
          <w:t>35</w:t>
        </w:r>
        <w:r>
          <w:fldChar w:fldCharType="end"/>
        </w:r>
      </w:hyperlink>
    </w:p>
    <w:p>
      <w:pPr>
        <w:pStyle w:val="TOC1"/>
        <w:tabs>
          <w:tab w:val="right" w:leader="dot" w:pos="8306"/>
        </w:tabs>
      </w:pPr>
      <w:hyperlink w:anchor="_Toc13598" w:history="1">
        <w:r>
          <w:rPr>
            <w:rFonts w:ascii="仿宋" w:eastAsia="仿宋" w:hAnsi="仿宋" w:cs="仿宋" w:hint="eastAsia"/>
            <w:lang w:eastAsia="zh-CN"/>
          </w:rPr>
          <w:t>九、运载火箭外安系统地面检测设备项目工艺说明</w:t>
        </w:r>
        <w:r>
          <w:tab/>
        </w:r>
        <w:r>
          <w:fldChar w:fldCharType="begin"/>
        </w:r>
        <w:r>
          <w:instrText xml:space="preserve"> PAGEREF _Toc13598 \h </w:instrText>
        </w:r>
        <w:r>
          <w:fldChar w:fldCharType="separate"/>
        </w:r>
        <w:r>
          <w:t>36</w:t>
        </w:r>
        <w:r>
          <w:fldChar w:fldCharType="end"/>
        </w:r>
      </w:hyperlink>
    </w:p>
    <w:p>
      <w:pPr>
        <w:pStyle w:val="TOC2"/>
        <w:tabs>
          <w:tab w:val="right" w:leader="dot" w:pos="8306"/>
        </w:tabs>
      </w:pPr>
      <w:hyperlink w:anchor="_Toc27742" w:history="1">
        <w:r>
          <w:rPr>
            <w:rFonts w:ascii="仿宋" w:eastAsia="仿宋" w:hAnsi="仿宋" w:cs="仿宋" w:hint="eastAsia"/>
            <w:lang w:eastAsia="zh-CN"/>
          </w:rPr>
          <w:t>(一)、运载火箭外安系统地面检测设备项目建设期原辅材料供应情况</w:t>
        </w:r>
        <w:r>
          <w:tab/>
        </w:r>
        <w:r>
          <w:fldChar w:fldCharType="begin"/>
        </w:r>
        <w:r>
          <w:instrText xml:space="preserve"> PAGEREF _Toc27742 \h </w:instrText>
        </w:r>
        <w:r>
          <w:fldChar w:fldCharType="separate"/>
        </w:r>
        <w:r>
          <w:t>36</w:t>
        </w:r>
        <w:r>
          <w:fldChar w:fldCharType="end"/>
        </w:r>
      </w:hyperlink>
    </w:p>
    <w:p>
      <w:pPr>
        <w:pStyle w:val="TOC2"/>
        <w:tabs>
          <w:tab w:val="right" w:leader="dot" w:pos="8306"/>
        </w:tabs>
      </w:pPr>
      <w:hyperlink w:anchor="_Toc15092" w:history="1">
        <w:r>
          <w:rPr>
            <w:rFonts w:ascii="仿宋" w:eastAsia="仿宋" w:hAnsi="仿宋" w:cs="仿宋" w:hint="eastAsia"/>
            <w:lang w:eastAsia="zh-CN"/>
          </w:rPr>
          <w:t>(二)、运载火箭外安系统地面检测设备项目运营期原辅材料采购及管理</w:t>
        </w:r>
        <w:r>
          <w:tab/>
        </w:r>
        <w:r>
          <w:fldChar w:fldCharType="begin"/>
        </w:r>
        <w:r>
          <w:instrText xml:space="preserve"> PAGEREF _Toc15092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72" w:history="1">
        <w:r>
          <w:rPr>
            <w:rFonts w:ascii="仿宋" w:eastAsia="仿宋" w:hAnsi="仿宋" w:cs="仿宋" w:hint="eastAsia"/>
            <w:lang w:eastAsia="zh-CN"/>
          </w:rPr>
          <w:t>(三)、技术管理特点</w:t>
        </w:r>
        <w:r>
          <w:tab/>
        </w:r>
        <w:r>
          <w:fldChar w:fldCharType="begin"/>
        </w:r>
        <w:r>
          <w:instrText xml:space="preserve"> PAGEREF _Toc2972 \h </w:instrText>
        </w:r>
        <w:r>
          <w:fldChar w:fldCharType="separate"/>
        </w:r>
        <w:r>
          <w:t>37</w:t>
        </w:r>
        <w:r>
          <w:fldChar w:fldCharType="end"/>
        </w:r>
      </w:hyperlink>
    </w:p>
    <w:p>
      <w:pPr>
        <w:pStyle w:val="TOC2"/>
        <w:tabs>
          <w:tab w:val="right" w:leader="dot" w:pos="8306"/>
        </w:tabs>
      </w:pPr>
      <w:hyperlink w:anchor="_Toc22553" w:history="1">
        <w:r>
          <w:rPr>
            <w:rFonts w:ascii="仿宋" w:eastAsia="仿宋" w:hAnsi="仿宋" w:cs="仿宋" w:hint="eastAsia"/>
            <w:lang w:eastAsia="zh-CN"/>
          </w:rPr>
          <w:t>(四)、运载火箭外安系统地面检测设备项目工艺技术设计方案</w:t>
        </w:r>
        <w:r>
          <w:tab/>
        </w:r>
        <w:r>
          <w:fldChar w:fldCharType="begin"/>
        </w:r>
        <w:r>
          <w:instrText xml:space="preserve"> PAGEREF _Toc22553 \h </w:instrText>
        </w:r>
        <w:r>
          <w:fldChar w:fldCharType="separate"/>
        </w:r>
        <w:r>
          <w:t>38</w:t>
        </w:r>
        <w:r>
          <w:fldChar w:fldCharType="end"/>
        </w:r>
      </w:hyperlink>
    </w:p>
    <w:p>
      <w:pPr>
        <w:pStyle w:val="TOC2"/>
        <w:tabs>
          <w:tab w:val="right" w:leader="dot" w:pos="8306"/>
        </w:tabs>
      </w:pPr>
      <w:hyperlink w:anchor="_Toc7220" w:history="1">
        <w:r>
          <w:rPr>
            <w:rFonts w:ascii="仿宋" w:eastAsia="仿宋" w:hAnsi="仿宋" w:cs="仿宋" w:hint="eastAsia"/>
            <w:lang w:eastAsia="zh-CN"/>
          </w:rPr>
          <w:t>(五)、设备选型方案</w:t>
        </w:r>
        <w:r>
          <w:tab/>
        </w:r>
        <w:r>
          <w:fldChar w:fldCharType="begin"/>
        </w:r>
        <w:r>
          <w:instrText xml:space="preserve"> PAGEREF _Toc7220 \h </w:instrText>
        </w:r>
        <w:r>
          <w:fldChar w:fldCharType="separate"/>
        </w:r>
        <w:r>
          <w:t>38</w:t>
        </w:r>
        <w:r>
          <w:fldChar w:fldCharType="end"/>
        </w:r>
      </w:hyperlink>
    </w:p>
    <w:p>
      <w:pPr>
        <w:pStyle w:val="TOC1"/>
        <w:tabs>
          <w:tab w:val="right" w:leader="dot" w:pos="8306"/>
        </w:tabs>
      </w:pPr>
      <w:hyperlink w:anchor="_Toc25692" w:history="1">
        <w:r>
          <w:rPr>
            <w:rFonts w:ascii="仿宋" w:eastAsia="仿宋" w:hAnsi="仿宋" w:cs="仿宋" w:hint="eastAsia"/>
            <w:lang w:eastAsia="zh-CN"/>
          </w:rPr>
          <w:t>十、团队和合作伙伴</w:t>
        </w:r>
        <w:r>
          <w:tab/>
        </w:r>
        <w:r>
          <w:fldChar w:fldCharType="begin"/>
        </w:r>
        <w:r>
          <w:instrText xml:space="preserve"> PAGEREF _Toc25692 \h </w:instrText>
        </w:r>
        <w:r>
          <w:fldChar w:fldCharType="separate"/>
        </w:r>
        <w:r>
          <w:t>39</w:t>
        </w:r>
        <w:r>
          <w:fldChar w:fldCharType="end"/>
        </w:r>
      </w:hyperlink>
    </w:p>
    <w:p>
      <w:pPr>
        <w:pStyle w:val="TOC2"/>
        <w:tabs>
          <w:tab w:val="right" w:leader="dot" w:pos="8306"/>
        </w:tabs>
      </w:pPr>
      <w:hyperlink w:anchor="_Toc23274" w:history="1">
        <w:r>
          <w:rPr>
            <w:rFonts w:ascii="仿宋" w:eastAsia="仿宋" w:hAnsi="仿宋" w:cs="仿宋" w:hint="eastAsia"/>
            <w:lang w:eastAsia="zh-CN"/>
          </w:rPr>
          <w:t>(一)、运载火箭外安系统地面检测设备项目团队</w:t>
        </w:r>
        <w:r>
          <w:tab/>
        </w:r>
        <w:r>
          <w:fldChar w:fldCharType="begin"/>
        </w:r>
        <w:r>
          <w:instrText xml:space="preserve"> PAGEREF _Toc23274 \h </w:instrText>
        </w:r>
        <w:r>
          <w:fldChar w:fldCharType="separate"/>
        </w:r>
        <w:r>
          <w:t>39</w:t>
        </w:r>
        <w:r>
          <w:fldChar w:fldCharType="end"/>
        </w:r>
      </w:hyperlink>
    </w:p>
    <w:p>
      <w:pPr>
        <w:pStyle w:val="TOC2"/>
        <w:tabs>
          <w:tab w:val="right" w:leader="dot" w:pos="8306"/>
        </w:tabs>
      </w:pPr>
      <w:hyperlink w:anchor="_Toc9436" w:history="1">
        <w:r>
          <w:rPr>
            <w:rFonts w:ascii="仿宋" w:eastAsia="仿宋" w:hAnsi="仿宋" w:cs="仿宋" w:hint="eastAsia"/>
            <w:lang w:eastAsia="zh-CN"/>
          </w:rPr>
          <w:t>(二)、合作伙伴和利益相关者</w:t>
        </w:r>
        <w:r>
          <w:tab/>
        </w:r>
        <w:r>
          <w:fldChar w:fldCharType="begin"/>
        </w:r>
        <w:r>
          <w:instrText xml:space="preserve"> PAGEREF _Toc9436 \h </w:instrText>
        </w:r>
        <w:r>
          <w:fldChar w:fldCharType="separate"/>
        </w:r>
        <w:r>
          <w:t>40</w:t>
        </w:r>
        <w:r>
          <w:fldChar w:fldCharType="end"/>
        </w:r>
      </w:hyperlink>
    </w:p>
    <w:p>
      <w:pPr>
        <w:pStyle w:val="TOC1"/>
        <w:tabs>
          <w:tab w:val="right" w:leader="dot" w:pos="8306"/>
        </w:tabs>
      </w:pPr>
      <w:hyperlink w:anchor="_Toc11813" w:history="1">
        <w:r>
          <w:rPr>
            <w:rFonts w:ascii="仿宋" w:eastAsia="仿宋" w:hAnsi="仿宋" w:cs="仿宋" w:hint="eastAsia"/>
            <w:lang w:eastAsia="zh-CN"/>
          </w:rPr>
          <w:t>十一、土地利用与规划方案</w:t>
        </w:r>
        <w:r>
          <w:tab/>
        </w:r>
        <w:r>
          <w:fldChar w:fldCharType="begin"/>
        </w:r>
        <w:r>
          <w:instrText xml:space="preserve"> PAGEREF _Toc11813 \h </w:instrText>
        </w:r>
        <w:r>
          <w:fldChar w:fldCharType="separate"/>
        </w:r>
        <w:r>
          <w:t>42</w:t>
        </w:r>
        <w:r>
          <w:fldChar w:fldCharType="end"/>
        </w:r>
      </w:hyperlink>
    </w:p>
    <w:p>
      <w:pPr>
        <w:pStyle w:val="TOC2"/>
        <w:tabs>
          <w:tab w:val="right" w:leader="dot" w:pos="8306"/>
        </w:tabs>
      </w:pPr>
      <w:hyperlink w:anchor="_Toc19743" w:history="1">
        <w:r>
          <w:rPr>
            <w:rFonts w:ascii="仿宋" w:eastAsia="仿宋" w:hAnsi="仿宋" w:cs="仿宋" w:hint="eastAsia"/>
            <w:lang w:eastAsia="zh-CN"/>
          </w:rPr>
          <w:t>(一)、项目用地情况分析</w:t>
        </w:r>
        <w:r>
          <w:tab/>
        </w:r>
        <w:r>
          <w:fldChar w:fldCharType="begin"/>
        </w:r>
        <w:r>
          <w:instrText xml:space="preserve"> PAGEREF _Toc19743 \h </w:instrText>
        </w:r>
        <w:r>
          <w:fldChar w:fldCharType="separate"/>
        </w:r>
        <w:r>
          <w:t>42</w:t>
        </w:r>
        <w:r>
          <w:fldChar w:fldCharType="end"/>
        </w:r>
      </w:hyperlink>
    </w:p>
    <w:p>
      <w:pPr>
        <w:pStyle w:val="TOC2"/>
        <w:tabs>
          <w:tab w:val="right" w:leader="dot" w:pos="8306"/>
        </w:tabs>
      </w:pPr>
      <w:hyperlink w:anchor="_Toc12066" w:history="1">
        <w:r>
          <w:rPr>
            <w:rFonts w:ascii="仿宋" w:eastAsia="仿宋" w:hAnsi="仿宋" w:cs="仿宋" w:hint="eastAsia"/>
            <w:lang w:eastAsia="zh-CN"/>
          </w:rPr>
          <w:t>(二)、土地利用规划方案</w:t>
        </w:r>
        <w:r>
          <w:tab/>
        </w:r>
        <w:r>
          <w:fldChar w:fldCharType="begin"/>
        </w:r>
        <w:r>
          <w:instrText xml:space="preserve"> PAGEREF _Toc12066 \h </w:instrText>
        </w:r>
        <w:r>
          <w:fldChar w:fldCharType="separate"/>
        </w:r>
        <w:r>
          <w:t>43</w:t>
        </w:r>
        <w:r>
          <w:fldChar w:fldCharType="end"/>
        </w:r>
      </w:hyperlink>
    </w:p>
    <w:p>
      <w:pPr>
        <w:pStyle w:val="TOC1"/>
        <w:tabs>
          <w:tab w:val="right" w:leader="dot" w:pos="8306"/>
        </w:tabs>
      </w:pPr>
      <w:hyperlink w:anchor="_Toc15862" w:history="1">
        <w:r>
          <w:rPr>
            <w:rFonts w:ascii="仿宋" w:eastAsia="仿宋" w:hAnsi="仿宋" w:cs="仿宋" w:hint="eastAsia"/>
            <w:lang w:eastAsia="zh-CN"/>
          </w:rPr>
          <w:t>十二、运载火箭外安系统地面检测设备项目概要与评估</w:t>
        </w:r>
        <w:r>
          <w:tab/>
        </w:r>
        <w:r>
          <w:fldChar w:fldCharType="begin"/>
        </w:r>
        <w:r>
          <w:instrText xml:space="preserve"> PAGEREF _Toc15862 \h </w:instrText>
        </w:r>
        <w:r>
          <w:fldChar w:fldCharType="separate"/>
        </w:r>
        <w:r>
          <w:t>44</w:t>
        </w:r>
        <w:r>
          <w:fldChar w:fldCharType="end"/>
        </w:r>
      </w:hyperlink>
    </w:p>
    <w:p>
      <w:pPr>
        <w:pStyle w:val="TOC2"/>
        <w:tabs>
          <w:tab w:val="right" w:leader="dot" w:pos="8306"/>
        </w:tabs>
      </w:pPr>
      <w:hyperlink w:anchor="_Toc24016" w:history="1">
        <w:r>
          <w:rPr>
            <w:rFonts w:ascii="仿宋" w:eastAsia="仿宋" w:hAnsi="仿宋" w:cs="仿宋" w:hint="eastAsia"/>
            <w:lang w:eastAsia="zh-CN"/>
          </w:rPr>
          <w:t>(一)、运载火箭外安系统地面检测设备项目主办方综述</w:t>
        </w:r>
        <w:r>
          <w:tab/>
        </w:r>
        <w:r>
          <w:fldChar w:fldCharType="begin"/>
        </w:r>
        <w:r>
          <w:instrText xml:space="preserve"> PAGEREF _Toc24016 \h </w:instrText>
        </w:r>
        <w:r>
          <w:fldChar w:fldCharType="separate"/>
        </w:r>
        <w:r>
          <w:t>44</w:t>
        </w:r>
        <w:r>
          <w:fldChar w:fldCharType="end"/>
        </w:r>
      </w:hyperlink>
    </w:p>
    <w:p>
      <w:pPr>
        <w:pStyle w:val="TOC2"/>
        <w:tabs>
          <w:tab w:val="right" w:leader="dot" w:pos="8306"/>
        </w:tabs>
      </w:pPr>
      <w:hyperlink w:anchor="_Toc6257" w:history="1">
        <w:r>
          <w:rPr>
            <w:rFonts w:ascii="仿宋" w:eastAsia="仿宋" w:hAnsi="仿宋" w:cs="仿宋" w:hint="eastAsia"/>
            <w:lang w:eastAsia="zh-CN"/>
          </w:rPr>
          <w:t>(二)、运载火箭外安系统地面检测设备项目整体情况概述</w:t>
        </w:r>
        <w:r>
          <w:tab/>
        </w:r>
        <w:r>
          <w:fldChar w:fldCharType="begin"/>
        </w:r>
        <w:r>
          <w:instrText xml:space="preserve"> PAGEREF _Toc6257 \h </w:instrText>
        </w:r>
        <w:r>
          <w:fldChar w:fldCharType="separate"/>
        </w:r>
        <w:r>
          <w:t>46</w:t>
        </w:r>
        <w:r>
          <w:fldChar w:fldCharType="end"/>
        </w:r>
      </w:hyperlink>
    </w:p>
    <w:p>
      <w:pPr>
        <w:pStyle w:val="TOC2"/>
        <w:tabs>
          <w:tab w:val="right" w:leader="dot" w:pos="8306"/>
        </w:tabs>
      </w:pPr>
      <w:hyperlink w:anchor="_Toc23668" w:history="1">
        <w:r>
          <w:rPr>
            <w:rFonts w:ascii="仿宋" w:eastAsia="仿宋" w:hAnsi="仿宋" w:cs="仿宋" w:hint="eastAsia"/>
            <w:lang w:eastAsia="zh-CN"/>
          </w:rPr>
          <w:t>(三)、运载火箭外安系统地面检测设备项目评估及展望</w:t>
        </w:r>
        <w:r>
          <w:tab/>
        </w:r>
        <w:r>
          <w:fldChar w:fldCharType="begin"/>
        </w:r>
        <w:r>
          <w:instrText xml:space="preserve"> PAGEREF _Toc23668 \h </w:instrText>
        </w:r>
        <w:r>
          <w:fldChar w:fldCharType="separate"/>
        </w:r>
        <w:r>
          <w:t>49</w:t>
        </w:r>
        <w:r>
          <w:fldChar w:fldCharType="end"/>
        </w:r>
      </w:hyperlink>
    </w:p>
    <w:p>
      <w:pPr>
        <w:pStyle w:val="TOC2"/>
        <w:tabs>
          <w:tab w:val="right" w:leader="dot" w:pos="8306"/>
        </w:tabs>
      </w:pPr>
      <w:hyperlink w:anchor="_Toc11623" w:history="1">
        <w:r>
          <w:rPr>
            <w:rFonts w:ascii="仿宋" w:eastAsia="仿宋" w:hAnsi="仿宋" w:cs="仿宋" w:hint="eastAsia"/>
            <w:lang w:eastAsia="zh-CN"/>
          </w:rPr>
          <w:t>(四)、主要经济数据总览</w:t>
        </w:r>
        <w:r>
          <w:tab/>
        </w:r>
        <w:r>
          <w:fldChar w:fldCharType="begin"/>
        </w:r>
        <w:r>
          <w:instrText xml:space="preserve"> PAGEREF _Toc11623 \h </w:instrText>
        </w:r>
        <w:r>
          <w:fldChar w:fldCharType="separate"/>
        </w:r>
        <w:r>
          <w:t>51</w:t>
        </w:r>
        <w:r>
          <w:fldChar w:fldCharType="end"/>
        </w:r>
      </w:hyperlink>
    </w:p>
    <w:p>
      <w:pPr>
        <w:pStyle w:val="TOC1"/>
        <w:tabs>
          <w:tab w:val="right" w:leader="dot" w:pos="8306"/>
        </w:tabs>
      </w:pPr>
      <w:hyperlink w:anchor="_Toc14728" w:history="1">
        <w:r>
          <w:rPr>
            <w:rFonts w:ascii="仿宋" w:eastAsia="仿宋" w:hAnsi="仿宋" w:cs="仿宋" w:hint="eastAsia"/>
            <w:lang w:eastAsia="zh-CN"/>
          </w:rPr>
          <w:t>十三、技术与研发计划</w:t>
        </w:r>
        <w:r>
          <w:tab/>
        </w:r>
        <w:r>
          <w:fldChar w:fldCharType="begin"/>
        </w:r>
        <w:r>
          <w:instrText xml:space="preserve"> PAGEREF _Toc14728 \h </w:instrText>
        </w:r>
        <w:r>
          <w:fldChar w:fldCharType="separate"/>
        </w:r>
        <w:r>
          <w:t>53</w:t>
        </w:r>
        <w:r>
          <w:fldChar w:fldCharType="end"/>
        </w:r>
      </w:hyperlink>
    </w:p>
    <w:p>
      <w:pPr>
        <w:pStyle w:val="TOC2"/>
        <w:tabs>
          <w:tab w:val="right" w:leader="dot" w:pos="8306"/>
        </w:tabs>
      </w:pPr>
      <w:hyperlink w:anchor="_Toc22120" w:history="1">
        <w:r>
          <w:rPr>
            <w:rFonts w:ascii="仿宋" w:eastAsia="仿宋" w:hAnsi="仿宋" w:cs="仿宋" w:hint="eastAsia"/>
            <w:lang w:eastAsia="zh-CN"/>
          </w:rPr>
          <w:t>(一)、技术背景与解决方案</w:t>
        </w:r>
        <w:r>
          <w:tab/>
        </w:r>
        <w:r>
          <w:fldChar w:fldCharType="begin"/>
        </w:r>
        <w:r>
          <w:instrText xml:space="preserve"> PAGEREF _Toc22120 \h </w:instrText>
        </w:r>
        <w:r>
          <w:fldChar w:fldCharType="separate"/>
        </w:r>
        <w:r>
          <w:t>53</w:t>
        </w:r>
        <w:r>
          <w:fldChar w:fldCharType="end"/>
        </w:r>
      </w:hyperlink>
    </w:p>
    <w:p>
      <w:pPr>
        <w:pStyle w:val="TOC2"/>
        <w:tabs>
          <w:tab w:val="right" w:leader="dot" w:pos="8306"/>
        </w:tabs>
      </w:pPr>
      <w:hyperlink w:anchor="_Toc16752" w:history="1">
        <w:r>
          <w:rPr>
            <w:rFonts w:ascii="仿宋" w:eastAsia="仿宋" w:hAnsi="仿宋" w:cs="仿宋" w:hint="eastAsia"/>
            <w:lang w:eastAsia="zh-CN"/>
          </w:rPr>
          <w:t>(二)、研发团队与能力</w:t>
        </w:r>
        <w:r>
          <w:tab/>
        </w:r>
        <w:r>
          <w:fldChar w:fldCharType="begin"/>
        </w:r>
        <w:r>
          <w:instrText xml:space="preserve"> PAGEREF _Toc16752 \h </w:instrText>
        </w:r>
        <w:r>
          <w:fldChar w:fldCharType="separate"/>
        </w:r>
        <w:r>
          <w:t>54</w:t>
        </w:r>
        <w:r>
          <w:fldChar w:fldCharType="end"/>
        </w:r>
      </w:hyperlink>
    </w:p>
    <w:p>
      <w:pPr>
        <w:pStyle w:val="TOC1"/>
        <w:tabs>
          <w:tab w:val="right" w:leader="dot" w:pos="8306"/>
        </w:tabs>
      </w:pPr>
      <w:hyperlink w:anchor="_Toc27408" w:history="1">
        <w:r>
          <w:rPr>
            <w:rFonts w:ascii="仿宋" w:eastAsia="仿宋" w:hAnsi="仿宋" w:cs="仿宋" w:hint="eastAsia"/>
            <w:lang w:eastAsia="zh-CN"/>
          </w:rPr>
          <w:t>十四、市场分析</w:t>
        </w:r>
        <w:r>
          <w:tab/>
        </w:r>
        <w:r>
          <w:fldChar w:fldCharType="begin"/>
        </w:r>
        <w:r>
          <w:instrText xml:space="preserve"> PAGEREF _Toc27408 \h </w:instrText>
        </w:r>
        <w:r>
          <w:fldChar w:fldCharType="separate"/>
        </w:r>
        <w:r>
          <w:t>56</w:t>
        </w:r>
        <w:r>
          <w:fldChar w:fldCharType="end"/>
        </w:r>
      </w:hyperlink>
    </w:p>
    <w:p>
      <w:pPr>
        <w:pStyle w:val="TOC2"/>
        <w:tabs>
          <w:tab w:val="right" w:leader="dot" w:pos="8306"/>
        </w:tabs>
      </w:pPr>
      <w:hyperlink w:anchor="_Toc24314" w:history="1">
        <w:r>
          <w:rPr>
            <w:rFonts w:ascii="仿宋" w:eastAsia="仿宋" w:hAnsi="仿宋" w:cs="仿宋" w:hint="eastAsia"/>
            <w:lang w:eastAsia="zh-CN"/>
          </w:rPr>
          <w:t>(一)、目标市场概述</w:t>
        </w:r>
        <w:r>
          <w:tab/>
        </w:r>
        <w:r>
          <w:fldChar w:fldCharType="begin"/>
        </w:r>
        <w:r>
          <w:instrText xml:space="preserve"> PAGEREF _Toc24314 \h </w:instrText>
        </w:r>
        <w:r>
          <w:fldChar w:fldCharType="separate"/>
        </w:r>
        <w:r>
          <w:t>56</w:t>
        </w:r>
        <w:r>
          <w:fldChar w:fldCharType="end"/>
        </w:r>
      </w:hyperlink>
    </w:p>
    <w:p>
      <w:pPr>
        <w:pStyle w:val="TOC2"/>
        <w:tabs>
          <w:tab w:val="right" w:leader="dot" w:pos="8306"/>
        </w:tabs>
      </w:pPr>
      <w:hyperlink w:anchor="_Toc24078" w:history="1">
        <w:r>
          <w:rPr>
            <w:rFonts w:ascii="仿宋" w:eastAsia="仿宋" w:hAnsi="仿宋" w:cs="仿宋" w:hint="eastAsia"/>
            <w:lang w:eastAsia="zh-CN"/>
          </w:rPr>
          <w:t>(二)、市场趋势与机遇</w:t>
        </w:r>
        <w:r>
          <w:tab/>
        </w:r>
        <w:r>
          <w:fldChar w:fldCharType="begin"/>
        </w:r>
        <w:r>
          <w:instrText xml:space="preserve"> PAGEREF _Toc24078 \h </w:instrText>
        </w:r>
        <w:r>
          <w:fldChar w:fldCharType="separate"/>
        </w:r>
        <w:r>
          <w:t>57</w:t>
        </w:r>
        <w:r>
          <w:fldChar w:fldCharType="end"/>
        </w:r>
      </w:hyperlink>
    </w:p>
    <w:p>
      <w:pPr>
        <w:pStyle w:val="TOC2"/>
        <w:tabs>
          <w:tab w:val="right" w:leader="dot" w:pos="8306"/>
        </w:tabs>
      </w:pPr>
      <w:hyperlink w:anchor="_Toc2248" w:history="1">
        <w:r>
          <w:rPr>
            <w:rFonts w:ascii="仿宋" w:eastAsia="仿宋" w:hAnsi="仿宋" w:cs="仿宋" w:hint="eastAsia"/>
            <w:lang w:eastAsia="zh-CN"/>
          </w:rPr>
          <w:t>(三)、竞争环境分析</w:t>
        </w:r>
        <w:r>
          <w:tab/>
        </w:r>
        <w:r>
          <w:fldChar w:fldCharType="begin"/>
        </w:r>
        <w:r>
          <w:instrText xml:space="preserve"> PAGEREF _Toc2248 \h </w:instrText>
        </w:r>
        <w:r>
          <w:fldChar w:fldCharType="separate"/>
        </w:r>
        <w:r>
          <w:t>58</w:t>
        </w:r>
        <w:r>
          <w:fldChar w:fldCharType="end"/>
        </w:r>
      </w:hyperlink>
    </w:p>
    <w:p>
      <w:pPr>
        <w:pStyle w:val="TOC2"/>
        <w:tabs>
          <w:tab w:val="right" w:leader="dot" w:pos="8306"/>
        </w:tabs>
      </w:pPr>
      <w:hyperlink w:anchor="_Toc10087" w:history="1">
        <w:r>
          <w:rPr>
            <w:rFonts w:ascii="仿宋" w:eastAsia="仿宋" w:hAnsi="仿宋" w:cs="仿宋" w:hint="eastAsia"/>
            <w:lang w:eastAsia="zh-CN"/>
          </w:rPr>
          <w:t>(四)、目标客户群</w:t>
        </w:r>
        <w:r>
          <w:tab/>
        </w:r>
        <w:r>
          <w:fldChar w:fldCharType="begin"/>
        </w:r>
        <w:r>
          <w:instrText xml:space="preserve"> PAGEREF _Toc10087 \h </w:instrText>
        </w:r>
        <w:r>
          <w:fldChar w:fldCharType="separate"/>
        </w:r>
        <w:r>
          <w:t>59</w:t>
        </w:r>
        <w:r>
          <w:fldChar w:fldCharType="end"/>
        </w:r>
      </w:hyperlink>
    </w:p>
    <w:p>
      <w:pPr>
        <w:pStyle w:val="TOC1"/>
        <w:tabs>
          <w:tab w:val="right" w:leader="dot" w:pos="8306"/>
        </w:tabs>
      </w:pPr>
      <w:hyperlink w:anchor="_Toc3509" w:history="1">
        <w:r>
          <w:rPr>
            <w:rFonts w:ascii="仿宋" w:eastAsia="仿宋" w:hAnsi="仿宋" w:cs="仿宋" w:hint="eastAsia"/>
            <w:lang w:eastAsia="zh-CN"/>
          </w:rPr>
          <w:t>十五、团队建设与领导力发展</w:t>
        </w:r>
        <w:r>
          <w:tab/>
        </w:r>
        <w:r>
          <w:fldChar w:fldCharType="begin"/>
        </w:r>
        <w:r>
          <w:instrText xml:space="preserve"> PAGEREF _Toc3509 \h </w:instrText>
        </w:r>
        <w:r>
          <w:fldChar w:fldCharType="separate"/>
        </w:r>
        <w:r>
          <w:t>60</w:t>
        </w:r>
        <w:r>
          <w:fldChar w:fldCharType="end"/>
        </w:r>
      </w:hyperlink>
    </w:p>
    <w:p>
      <w:pPr>
        <w:pStyle w:val="TOC2"/>
        <w:tabs>
          <w:tab w:val="right" w:leader="dot" w:pos="8306"/>
        </w:tabs>
      </w:pPr>
      <w:hyperlink w:anchor="_Toc14424" w:history="1">
        <w:r>
          <w:rPr>
            <w:rFonts w:ascii="仿宋" w:eastAsia="仿宋" w:hAnsi="仿宋" w:cs="仿宋" w:hint="eastAsia"/>
            <w:lang w:eastAsia="zh-CN"/>
          </w:rPr>
          <w:t>(一)、高效团队建设原则</w:t>
        </w:r>
        <w:r>
          <w:tab/>
        </w:r>
        <w:r>
          <w:fldChar w:fldCharType="begin"/>
        </w:r>
        <w:r>
          <w:instrText xml:space="preserve"> PAGEREF _Toc14424 \h </w:instrText>
        </w:r>
        <w:r>
          <w:fldChar w:fldCharType="separate"/>
        </w:r>
        <w:r>
          <w:t>60</w:t>
        </w:r>
        <w:r>
          <w:fldChar w:fldCharType="end"/>
        </w:r>
      </w:hyperlink>
    </w:p>
    <w:p>
      <w:pPr>
        <w:pStyle w:val="TOC2"/>
        <w:tabs>
          <w:tab w:val="right" w:leader="dot" w:pos="8306"/>
        </w:tabs>
      </w:pPr>
      <w:hyperlink w:anchor="_Toc11887" w:history="1">
        <w:r>
          <w:rPr>
            <w:rFonts w:ascii="仿宋" w:eastAsia="仿宋" w:hAnsi="仿宋" w:cs="仿宋" w:hint="eastAsia"/>
            <w:lang w:eastAsia="zh-CN"/>
          </w:rPr>
          <w:t>(二)、团队文化与价值观塑造</w:t>
        </w:r>
        <w:r>
          <w:tab/>
        </w:r>
        <w:r>
          <w:fldChar w:fldCharType="begin"/>
        </w:r>
        <w:r>
          <w:instrText xml:space="preserve"> PAGEREF _Toc11887 \h </w:instrText>
        </w:r>
        <w:r>
          <w:fldChar w:fldCharType="separate"/>
        </w:r>
        <w:r>
          <w:t>62</w:t>
        </w:r>
        <w:r>
          <w:fldChar w:fldCharType="end"/>
        </w:r>
      </w:hyperlink>
    </w:p>
    <w:p>
      <w:pPr>
        <w:pStyle w:val="TOC2"/>
        <w:tabs>
          <w:tab w:val="right" w:leader="dot" w:pos="8306"/>
        </w:tabs>
      </w:pPr>
      <w:hyperlink w:anchor="_Toc8470" w:history="1">
        <w:r>
          <w:rPr>
            <w:rFonts w:ascii="仿宋" w:eastAsia="仿宋" w:hAnsi="仿宋" w:cs="仿宋" w:hint="eastAsia"/>
            <w:lang w:eastAsia="zh-CN"/>
          </w:rPr>
          <w:t>(三)、领导力发展计划</w:t>
        </w:r>
        <w:r>
          <w:tab/>
        </w:r>
        <w:r>
          <w:fldChar w:fldCharType="begin"/>
        </w:r>
        <w:r>
          <w:instrText xml:space="preserve"> PAGEREF _Toc8470 \h </w:instrText>
        </w:r>
        <w:r>
          <w:fldChar w:fldCharType="separate"/>
        </w:r>
        <w:r>
          <w:t>63</w:t>
        </w:r>
        <w:r>
          <w:fldChar w:fldCharType="end"/>
        </w:r>
      </w:hyperlink>
    </w:p>
    <w:p>
      <w:pPr>
        <w:pStyle w:val="TOC2"/>
        <w:tabs>
          <w:tab w:val="right" w:leader="dot" w:pos="8306"/>
        </w:tabs>
      </w:pPr>
      <w:hyperlink w:anchor="_Toc25994" w:history="1">
        <w:r>
          <w:rPr>
            <w:rFonts w:ascii="仿宋" w:eastAsia="仿宋" w:hAnsi="仿宋" w:cs="仿宋" w:hint="eastAsia"/>
            <w:lang w:eastAsia="zh-CN"/>
          </w:rPr>
          <w:t>(四)、团队沟通与协作机制</w:t>
        </w:r>
        <w:r>
          <w:tab/>
        </w:r>
        <w:r>
          <w:fldChar w:fldCharType="begin"/>
        </w:r>
        <w:r>
          <w:instrText xml:space="preserve"> PAGEREF _Toc25994 \h </w:instrText>
        </w:r>
        <w:r>
          <w:fldChar w:fldCharType="separate"/>
        </w:r>
        <w:r>
          <w:t>65</w:t>
        </w:r>
        <w:r>
          <w:fldChar w:fldCharType="end"/>
        </w:r>
      </w:hyperlink>
    </w:p>
    <w:p>
      <w:pPr>
        <w:pStyle w:val="TOC2"/>
        <w:tabs>
          <w:tab w:val="right" w:leader="dot" w:pos="8306"/>
        </w:tabs>
      </w:pPr>
      <w:hyperlink w:anchor="_Toc12643" w:history="1">
        <w:r>
          <w:rPr>
            <w:rFonts w:ascii="仿宋" w:eastAsia="仿宋" w:hAnsi="仿宋" w:cs="仿宋" w:hint="eastAsia"/>
            <w:lang w:eastAsia="zh-CN"/>
          </w:rPr>
          <w:t>(五)、领导力在变革中的作用</w:t>
        </w:r>
        <w:r>
          <w:tab/>
        </w:r>
        <w:r>
          <w:fldChar w:fldCharType="begin"/>
        </w:r>
        <w:r>
          <w:instrText xml:space="preserve"> PAGEREF _Toc12643 \h </w:instrText>
        </w:r>
        <w:r>
          <w:fldChar w:fldCharType="separate"/>
        </w:r>
        <w:r>
          <w:t>66</w:t>
        </w:r>
        <w:r>
          <w:fldChar w:fldCharType="end"/>
        </w:r>
      </w:hyperlink>
    </w:p>
    <w:p>
      <w:pPr>
        <w:pStyle w:val="TOC1"/>
        <w:tabs>
          <w:tab w:val="right" w:leader="dot" w:pos="8306"/>
        </w:tabs>
      </w:pPr>
      <w:hyperlink w:anchor="_Toc30440" w:history="1">
        <w:r>
          <w:rPr>
            <w:rFonts w:ascii="仿宋" w:eastAsia="仿宋" w:hAnsi="仿宋" w:cs="仿宋" w:hint="eastAsia"/>
            <w:lang w:eastAsia="zh-CN"/>
          </w:rPr>
          <w:t>十六、运载火箭外安系统地面检测设备项目风险防范分析</w:t>
        </w:r>
        <w:r>
          <w:tab/>
        </w:r>
        <w:r>
          <w:fldChar w:fldCharType="begin"/>
        </w:r>
        <w:r>
          <w:instrText xml:space="preserve"> PAGEREF _Toc30440 \h </w:instrText>
        </w:r>
        <w:r>
          <w:fldChar w:fldCharType="separate"/>
        </w:r>
        <w:r>
          <w:t>67</w:t>
        </w:r>
        <w:r>
          <w:fldChar w:fldCharType="end"/>
        </w:r>
      </w:hyperlink>
    </w:p>
    <w:p>
      <w:pPr>
        <w:pStyle w:val="TOC2"/>
        <w:tabs>
          <w:tab w:val="right" w:leader="dot" w:pos="8306"/>
        </w:tabs>
      </w:pPr>
      <w:hyperlink w:anchor="_Toc3356" w:history="1">
        <w:r>
          <w:rPr>
            <w:rFonts w:ascii="仿宋" w:eastAsia="仿宋" w:hAnsi="仿宋" w:cs="仿宋" w:hint="eastAsia"/>
            <w:lang w:eastAsia="zh-CN"/>
          </w:rPr>
          <w:t>(一)、运载火箭外安系统地面检测设备项目风险分析</w:t>
        </w:r>
        <w:r>
          <w:tab/>
        </w:r>
        <w:r>
          <w:fldChar w:fldCharType="begin"/>
        </w:r>
        <w:r>
          <w:instrText xml:space="preserve"> PAGEREF _Toc3356 \h </w:instrText>
        </w:r>
        <w:r>
          <w:fldChar w:fldCharType="separate"/>
        </w:r>
        <w:r>
          <w:t>67</w:t>
        </w:r>
        <w:r>
          <w:fldChar w:fldCharType="end"/>
        </w:r>
      </w:hyperlink>
    </w:p>
    <w:p>
      <w:pPr>
        <w:pStyle w:val="TOC2"/>
        <w:tabs>
          <w:tab w:val="right" w:leader="dot" w:pos="8306"/>
        </w:tabs>
      </w:pPr>
      <w:hyperlink w:anchor="_Toc12397" w:history="1">
        <w:r>
          <w:rPr>
            <w:rFonts w:ascii="仿宋" w:eastAsia="仿宋" w:hAnsi="仿宋" w:cs="仿宋" w:hint="eastAsia"/>
            <w:lang w:eastAsia="zh-CN"/>
          </w:rPr>
          <w:t>(二)、运载火箭外安系统地面检测设备项目风险对策</w:t>
        </w:r>
        <w:r>
          <w:tab/>
        </w:r>
        <w:r>
          <w:fldChar w:fldCharType="begin"/>
        </w:r>
        <w:r>
          <w:instrText xml:space="preserve"> PAGEREF _Toc12397 \h </w:instrText>
        </w:r>
        <w:r>
          <w:fldChar w:fldCharType="separate"/>
        </w:r>
        <w:r>
          <w:t>69</w:t>
        </w:r>
        <w:r>
          <w:fldChar w:fldCharType="end"/>
        </w:r>
      </w:hyperlink>
    </w:p>
    <w:p>
      <w:pPr>
        <w:pStyle w:val="TOC1"/>
        <w:tabs>
          <w:tab w:val="right" w:leader="dot" w:pos="8306"/>
        </w:tabs>
      </w:pPr>
      <w:hyperlink w:anchor="_Toc1568" w:history="1">
        <w:r>
          <w:rPr>
            <w:rFonts w:ascii="仿宋" w:eastAsia="仿宋" w:hAnsi="仿宋" w:cs="仿宋" w:hint="eastAsia"/>
            <w:lang w:eastAsia="zh-CN"/>
          </w:rPr>
          <w:t>十七、知识管理与信息共享</w:t>
        </w:r>
        <w:r>
          <w:tab/>
        </w:r>
        <w:r>
          <w:fldChar w:fldCharType="begin"/>
        </w:r>
        <w:r>
          <w:instrText xml:space="preserve"> PAGEREF _Toc1568 \h </w:instrText>
        </w:r>
        <w:r>
          <w:fldChar w:fldCharType="separate"/>
        </w:r>
        <w:r>
          <w:t>73</w:t>
        </w:r>
        <w:r>
          <w:fldChar w:fldCharType="end"/>
        </w:r>
      </w:hyperlink>
    </w:p>
    <w:p>
      <w:pPr>
        <w:pStyle w:val="TOC2"/>
        <w:tabs>
          <w:tab w:val="right" w:leader="dot" w:pos="8306"/>
        </w:tabs>
      </w:pPr>
      <w:hyperlink w:anchor="_Toc12738" w:history="1">
        <w:r>
          <w:rPr>
            <w:rFonts w:ascii="仿宋" w:eastAsia="仿宋" w:hAnsi="仿宋" w:cs="仿宋" w:hint="eastAsia"/>
            <w:lang w:eastAsia="zh-CN"/>
          </w:rPr>
          <w:t>(一)、知识管理体系构建</w:t>
        </w:r>
        <w:r>
          <w:tab/>
        </w:r>
        <w:r>
          <w:fldChar w:fldCharType="begin"/>
        </w:r>
        <w:r>
          <w:instrText xml:space="preserve"> PAGEREF _Toc12738 \h </w:instrText>
        </w:r>
        <w:r>
          <w:fldChar w:fldCharType="separate"/>
        </w:r>
        <w:r>
          <w:t>73</w:t>
        </w:r>
        <w:r>
          <w:fldChar w:fldCharType="end"/>
        </w:r>
      </w:hyperlink>
    </w:p>
    <w:p>
      <w:pPr>
        <w:pStyle w:val="TOC2"/>
        <w:tabs>
          <w:tab w:val="right" w:leader="dot" w:pos="8306"/>
        </w:tabs>
      </w:pPr>
      <w:hyperlink w:anchor="_Toc9627" w:history="1">
        <w:r>
          <w:rPr>
            <w:rFonts w:ascii="仿宋" w:eastAsia="仿宋" w:hAnsi="仿宋" w:cs="仿宋" w:hint="eastAsia"/>
            <w:lang w:eastAsia="zh-CN"/>
          </w:rPr>
          <w:t>(二)、信息共享平台建设</w:t>
        </w:r>
        <w:r>
          <w:tab/>
        </w:r>
        <w:r>
          <w:fldChar w:fldCharType="begin"/>
        </w:r>
        <w:r>
          <w:instrText xml:space="preserve"> PAGEREF _Toc9627 \h </w:instrText>
        </w:r>
        <w:r>
          <w:fldChar w:fldCharType="separate"/>
        </w:r>
        <w:r>
          <w:t>76</w:t>
        </w:r>
        <w:r>
          <w:fldChar w:fldCharType="end"/>
        </w:r>
      </w:hyperlink>
    </w:p>
    <w:p>
      <w:pPr>
        <w:pStyle w:val="TOC2"/>
        <w:tabs>
          <w:tab w:val="right" w:leader="dot" w:pos="8306"/>
        </w:tabs>
      </w:pPr>
      <w:hyperlink w:anchor="_Toc12032" w:history="1">
        <w:r>
          <w:rPr>
            <w:rFonts w:ascii="仿宋" w:eastAsia="仿宋" w:hAnsi="仿宋" w:cs="仿宋" w:hint="eastAsia"/>
            <w:lang w:eastAsia="zh-CN"/>
          </w:rPr>
          <w:t>(三)、团队协作与沟通机制</w:t>
        </w:r>
        <w:r>
          <w:tab/>
        </w:r>
        <w:r>
          <w:fldChar w:fldCharType="begin"/>
        </w:r>
        <w:r>
          <w:instrText xml:space="preserve"> PAGEREF _Toc12032 \h </w:instrText>
        </w:r>
        <w:r>
          <w:fldChar w:fldCharType="separate"/>
        </w:r>
        <w:r>
          <w:t>78</w:t>
        </w:r>
        <w:r>
          <w:fldChar w:fldCharType="end"/>
        </w:r>
      </w:hyperlink>
    </w:p>
    <w:p>
      <w:pPr>
        <w:pStyle w:val="TOC1"/>
        <w:tabs>
          <w:tab w:val="right" w:leader="dot" w:pos="8306"/>
        </w:tabs>
      </w:pPr>
      <w:hyperlink w:anchor="_Toc18549" w:history="1">
        <w:r>
          <w:rPr>
            <w:rFonts w:ascii="仿宋" w:eastAsia="仿宋" w:hAnsi="仿宋" w:cs="仿宋" w:hint="eastAsia"/>
            <w:lang w:eastAsia="zh-CN"/>
          </w:rPr>
          <w:t>十八、运载火箭外安系统地面检测设备项目管理与监督</w:t>
        </w:r>
        <w:r>
          <w:tab/>
        </w:r>
        <w:r>
          <w:fldChar w:fldCharType="begin"/>
        </w:r>
        <w:r>
          <w:instrText xml:space="preserve"> PAGEREF _Toc18549 \h </w:instrText>
        </w:r>
        <w:r>
          <w:fldChar w:fldCharType="separate"/>
        </w:r>
        <w:r>
          <w:t>79</w:t>
        </w:r>
        <w:r>
          <w:fldChar w:fldCharType="end"/>
        </w:r>
      </w:hyperlink>
    </w:p>
    <w:p>
      <w:pPr>
        <w:pStyle w:val="TOC2"/>
        <w:tabs>
          <w:tab w:val="right" w:leader="dot" w:pos="8306"/>
        </w:tabs>
      </w:pPr>
      <w:hyperlink w:anchor="_Toc28120" w:history="1">
        <w:r>
          <w:rPr>
            <w:rFonts w:ascii="仿宋" w:eastAsia="仿宋" w:hAnsi="仿宋" w:cs="仿宋" w:hint="eastAsia"/>
            <w:lang w:eastAsia="zh-CN"/>
          </w:rPr>
          <w:t>(一)、运载火箭外安系统地面检测设备项目管理体系建设</w:t>
        </w:r>
        <w:r>
          <w:tab/>
        </w:r>
        <w:r>
          <w:fldChar w:fldCharType="begin"/>
        </w:r>
        <w:r>
          <w:instrText xml:space="preserve"> PAGEREF _Toc28120 \h </w:instrText>
        </w:r>
        <w:r>
          <w:fldChar w:fldCharType="separate"/>
        </w:r>
        <w:r>
          <w:t>79</w:t>
        </w:r>
        <w:r>
          <w:fldChar w:fldCharType="end"/>
        </w:r>
      </w:hyperlink>
    </w:p>
    <w:p>
      <w:pPr>
        <w:pStyle w:val="TOC2"/>
        <w:tabs>
          <w:tab w:val="right" w:leader="dot" w:pos="8306"/>
        </w:tabs>
      </w:pPr>
      <w:hyperlink w:anchor="_Toc12379" w:history="1">
        <w:r>
          <w:rPr>
            <w:rFonts w:ascii="仿宋" w:eastAsia="仿宋" w:hAnsi="仿宋" w:cs="仿宋" w:hint="eastAsia"/>
            <w:lang w:eastAsia="zh-CN"/>
          </w:rPr>
          <w:t>(二)、运载火箭外安系统地面检测设备项目进度与绩效管理</w:t>
        </w:r>
        <w:r>
          <w:tab/>
        </w:r>
        <w:r>
          <w:fldChar w:fldCharType="begin"/>
        </w:r>
        <w:r>
          <w:instrText xml:space="preserve"> PAGEREF _Toc12379 \h </w:instrText>
        </w:r>
        <w:r>
          <w:fldChar w:fldCharType="separate"/>
        </w:r>
        <w:r>
          <w:t>82</w:t>
        </w:r>
        <w:r>
          <w:fldChar w:fldCharType="end"/>
        </w:r>
      </w:hyperlink>
    </w:p>
    <w:p>
      <w:pPr>
        <w:pStyle w:val="TOC2"/>
        <w:tabs>
          <w:tab w:val="right" w:leader="dot" w:pos="8306"/>
        </w:tabs>
      </w:pPr>
      <w:hyperlink w:anchor="_Toc30974" w:history="1">
        <w:r>
          <w:rPr>
            <w:rFonts w:ascii="仿宋" w:eastAsia="仿宋" w:hAnsi="仿宋" w:cs="仿宋" w:hint="eastAsia"/>
            <w:lang w:eastAsia="zh-CN"/>
          </w:rPr>
          <w:t>(三)、风险管理与应对策略</w:t>
        </w:r>
        <w:r>
          <w:tab/>
        </w:r>
        <w:r>
          <w:fldChar w:fldCharType="begin"/>
        </w:r>
        <w:r>
          <w:instrText xml:space="preserve"> PAGEREF _Toc30974 \h </w:instrText>
        </w:r>
        <w:r>
          <w:fldChar w:fldCharType="separate"/>
        </w:r>
        <w:r>
          <w:t>84</w:t>
        </w:r>
        <w:r>
          <w:fldChar w:fldCharType="end"/>
        </w:r>
      </w:hyperlink>
    </w:p>
    <w:p>
      <w:pPr>
        <w:pStyle w:val="TOC2"/>
        <w:tabs>
          <w:tab w:val="right" w:leader="dot" w:pos="8306"/>
        </w:tabs>
      </w:pPr>
      <w:hyperlink w:anchor="_Toc13826" w:history="1">
        <w:r>
          <w:rPr>
            <w:rFonts w:ascii="仿宋" w:eastAsia="仿宋" w:hAnsi="仿宋" w:cs="仿宋" w:hint="eastAsia"/>
            <w:lang w:eastAsia="zh-CN"/>
          </w:rPr>
          <w:t>(四)、运载火箭外安系统地面检测设备项目监督与评估机制</w:t>
        </w:r>
        <w:r>
          <w:tab/>
        </w:r>
        <w:r>
          <w:fldChar w:fldCharType="begin"/>
        </w:r>
        <w:r>
          <w:instrText xml:space="preserve"> PAGEREF _Toc13826 \h </w:instrText>
        </w:r>
        <w:r>
          <w:fldChar w:fldCharType="separate"/>
        </w:r>
        <w:r>
          <w:t>86</w:t>
        </w:r>
        <w:r>
          <w:fldChar w:fldCharType="end"/>
        </w:r>
      </w:hyperlink>
    </w:p>
    <w:p>
      <w:pPr>
        <w:pStyle w:val="TOC1"/>
        <w:tabs>
          <w:tab w:val="right" w:leader="dot" w:pos="8306"/>
        </w:tabs>
      </w:pPr>
      <w:hyperlink w:anchor="_Toc9179" w:history="1">
        <w:r>
          <w:rPr>
            <w:rFonts w:ascii="仿宋" w:eastAsia="仿宋" w:hAnsi="仿宋" w:cs="仿宋" w:hint="eastAsia"/>
            <w:lang w:eastAsia="zh-CN"/>
          </w:rPr>
          <w:t>十九、市场调查与竞争分析</w:t>
        </w:r>
        <w:r>
          <w:tab/>
        </w:r>
        <w:r>
          <w:fldChar w:fldCharType="begin"/>
        </w:r>
        <w:r>
          <w:instrText xml:space="preserve"> PAGEREF _Toc9179 \h </w:instrText>
        </w:r>
        <w:r>
          <w:fldChar w:fldCharType="separate"/>
        </w:r>
        <w:r>
          <w:t>88</w:t>
        </w:r>
        <w:r>
          <w:fldChar w:fldCharType="end"/>
        </w:r>
      </w:hyperlink>
    </w:p>
    <w:p>
      <w:pPr>
        <w:pStyle w:val="TOC2"/>
        <w:tabs>
          <w:tab w:val="right" w:leader="dot" w:pos="8306"/>
        </w:tabs>
      </w:pPr>
      <w:hyperlink w:anchor="_Toc28307" w:history="1">
        <w:r>
          <w:rPr>
            <w:rFonts w:ascii="仿宋" w:eastAsia="仿宋" w:hAnsi="仿宋" w:cs="仿宋" w:hint="eastAsia"/>
            <w:lang w:eastAsia="zh-CN"/>
          </w:rPr>
          <w:t>(一)、市场调查方法</w:t>
        </w:r>
        <w:r>
          <w:tab/>
        </w:r>
        <w:r>
          <w:fldChar w:fldCharType="begin"/>
        </w:r>
        <w:r>
          <w:instrText xml:space="preserve"> PAGEREF _Toc28307 \h </w:instrText>
        </w:r>
        <w:r>
          <w:fldChar w:fldCharType="separate"/>
        </w:r>
        <w:r>
          <w:t>88</w:t>
        </w:r>
        <w:r>
          <w:fldChar w:fldCharType="end"/>
        </w:r>
      </w:hyperlink>
    </w:p>
    <w:p>
      <w:pPr>
        <w:pStyle w:val="TOC2"/>
        <w:tabs>
          <w:tab w:val="right" w:leader="dot" w:pos="8306"/>
        </w:tabs>
      </w:pPr>
      <w:hyperlink w:anchor="_Toc2255" w:history="1">
        <w:r>
          <w:rPr>
            <w:rFonts w:ascii="仿宋" w:eastAsia="仿宋" w:hAnsi="仿宋" w:cs="仿宋" w:hint="eastAsia"/>
            <w:lang w:eastAsia="zh-CN"/>
          </w:rPr>
          <w:t>(二)、竞争对手分析</w:t>
        </w:r>
        <w:r>
          <w:tab/>
        </w:r>
        <w:r>
          <w:fldChar w:fldCharType="begin"/>
        </w:r>
        <w:r>
          <w:instrText xml:space="preserve"> PAGEREF _Toc2255 \h </w:instrText>
        </w:r>
        <w:r>
          <w:fldChar w:fldCharType="separate"/>
        </w:r>
        <w:r>
          <w:t>89</w:t>
        </w:r>
        <w:r>
          <w:fldChar w:fldCharType="end"/>
        </w:r>
      </w:hyperlink>
    </w:p>
    <w:p>
      <w:pPr>
        <w:pStyle w:val="TOC2"/>
        <w:tabs>
          <w:tab w:val="right" w:leader="dot" w:pos="8306"/>
        </w:tabs>
      </w:pPr>
      <w:hyperlink w:anchor="_Toc25953" w:history="1">
        <w:r>
          <w:rPr>
            <w:rFonts w:ascii="仿宋" w:eastAsia="仿宋" w:hAnsi="仿宋" w:cs="仿宋" w:hint="eastAsia"/>
            <w:lang w:eastAsia="zh-CN"/>
          </w:rPr>
          <w:t>(三)、市场份额评估</w:t>
        </w:r>
        <w:r>
          <w:tab/>
        </w:r>
        <w:r>
          <w:fldChar w:fldCharType="begin"/>
        </w:r>
        <w:r>
          <w:instrText xml:space="preserve"> PAGEREF _Toc25953 \h </w:instrText>
        </w:r>
        <w:r>
          <w:fldChar w:fldCharType="separate"/>
        </w:r>
        <w:r>
          <w:t>90</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6012" w:history="1">
        <w:r>
          <w:rPr>
            <w:rFonts w:ascii="仿宋" w:eastAsia="仿宋" w:hAnsi="仿宋" w:cs="仿宋" w:hint="eastAsia"/>
            <w:lang w:eastAsia="zh-CN"/>
          </w:rPr>
          <w:t>二十、质量管理与持续改进</w:t>
        </w:r>
        <w:r>
          <w:tab/>
        </w:r>
        <w:r>
          <w:fldChar w:fldCharType="begin"/>
        </w:r>
        <w:r>
          <w:instrText xml:space="preserve"> PAGEREF _Toc16012 \h </w:instrText>
        </w:r>
        <w:r>
          <w:fldChar w:fldCharType="separate"/>
        </w:r>
        <w:r>
          <w:t>92</w:t>
        </w:r>
        <w:r>
          <w:fldChar w:fldCharType="end"/>
        </w:r>
      </w:hyperlink>
    </w:p>
    <w:p>
      <w:pPr>
        <w:pStyle w:val="TOC2"/>
        <w:tabs>
          <w:tab w:val="right" w:leader="dot" w:pos="8306"/>
        </w:tabs>
      </w:pPr>
      <w:hyperlink w:anchor="_Toc21587" w:history="1">
        <w:r>
          <w:rPr>
            <w:rFonts w:ascii="仿宋" w:eastAsia="仿宋" w:hAnsi="仿宋" w:cs="仿宋" w:hint="eastAsia"/>
            <w:lang w:eastAsia="zh-CN"/>
          </w:rPr>
          <w:t>(一)、质量管理体系建设</w:t>
        </w:r>
        <w:r>
          <w:tab/>
        </w:r>
        <w:r>
          <w:fldChar w:fldCharType="begin"/>
        </w:r>
        <w:r>
          <w:instrText xml:space="preserve"> PAGEREF _Toc21587 \h </w:instrText>
        </w:r>
        <w:r>
          <w:fldChar w:fldCharType="separate"/>
        </w:r>
        <w:r>
          <w:t>92</w:t>
        </w:r>
        <w:r>
          <w:fldChar w:fldCharType="end"/>
        </w:r>
      </w:hyperlink>
    </w:p>
    <w:p>
      <w:pPr>
        <w:pStyle w:val="TOC2"/>
        <w:tabs>
          <w:tab w:val="right" w:leader="dot" w:pos="8306"/>
        </w:tabs>
      </w:pPr>
      <w:hyperlink w:anchor="_Toc9561" w:history="1">
        <w:r>
          <w:rPr>
            <w:rFonts w:ascii="仿宋" w:eastAsia="仿宋" w:hAnsi="仿宋" w:cs="仿宋" w:hint="eastAsia"/>
            <w:lang w:eastAsia="zh-CN"/>
          </w:rPr>
          <w:t>(二)、生产过程控制与优化</w:t>
        </w:r>
        <w:r>
          <w:tab/>
        </w:r>
        <w:r>
          <w:fldChar w:fldCharType="begin"/>
        </w:r>
        <w:r>
          <w:instrText xml:space="preserve"> PAGEREF _Toc9561 \h </w:instrText>
        </w:r>
        <w:r>
          <w:fldChar w:fldCharType="separate"/>
        </w:r>
        <w:r>
          <w:t>93</w:t>
        </w:r>
        <w:r>
          <w:fldChar w:fldCharType="end"/>
        </w:r>
      </w:hyperlink>
    </w:p>
    <w:p>
      <w:pPr>
        <w:pStyle w:val="TOC2"/>
        <w:tabs>
          <w:tab w:val="right" w:leader="dot" w:pos="8306"/>
        </w:tabs>
      </w:pPr>
      <w:hyperlink w:anchor="_Toc22700" w:history="1">
        <w:r>
          <w:rPr>
            <w:rFonts w:ascii="仿宋" w:eastAsia="仿宋" w:hAnsi="仿宋" w:cs="仿宋" w:hint="eastAsia"/>
            <w:lang w:eastAsia="zh-CN"/>
          </w:rPr>
          <w:t>(三)、产品质量检验与测试</w:t>
        </w:r>
        <w:r>
          <w:tab/>
        </w:r>
        <w:r>
          <w:fldChar w:fldCharType="begin"/>
        </w:r>
        <w:r>
          <w:instrText xml:space="preserve"> PAGEREF _Toc22700 \h </w:instrText>
        </w:r>
        <w:r>
          <w:fldChar w:fldCharType="separate"/>
        </w:r>
        <w:r>
          <w:t>94</w:t>
        </w:r>
        <w:r>
          <w:fldChar w:fldCharType="end"/>
        </w:r>
      </w:hyperlink>
    </w:p>
    <w:p>
      <w:pPr>
        <w:pStyle w:val="TOC2"/>
        <w:tabs>
          <w:tab w:val="right" w:leader="dot" w:pos="8306"/>
        </w:tabs>
      </w:pPr>
      <w:hyperlink w:anchor="_Toc29487" w:history="1">
        <w:r>
          <w:rPr>
            <w:rFonts w:ascii="仿宋" w:eastAsia="仿宋" w:hAnsi="仿宋" w:cs="仿宋" w:hint="eastAsia"/>
            <w:lang w:eastAsia="zh-CN"/>
          </w:rPr>
          <w:t>(四)、用户反馈与质量改进</w:t>
        </w:r>
        <w:r>
          <w:tab/>
        </w:r>
        <w:r>
          <w:fldChar w:fldCharType="begin"/>
        </w:r>
        <w:r>
          <w:instrText xml:space="preserve"> PAGEREF _Toc29487 \h </w:instrText>
        </w:r>
        <w:r>
          <w:fldChar w:fldCharType="separate"/>
        </w:r>
        <w:r>
          <w:t>94</w:t>
        </w:r>
        <w:r>
          <w:fldChar w:fldCharType="end"/>
        </w:r>
      </w:hyperlink>
    </w:p>
    <w:p>
      <w:pPr>
        <w:pStyle w:val="TOC1"/>
        <w:tabs>
          <w:tab w:val="right" w:leader="dot" w:pos="8306"/>
        </w:tabs>
      </w:pPr>
      <w:hyperlink w:anchor="_Toc20255" w:history="1">
        <w:r>
          <w:rPr>
            <w:rFonts w:ascii="仿宋" w:eastAsia="仿宋" w:hAnsi="仿宋" w:cs="仿宋" w:hint="eastAsia"/>
            <w:lang w:eastAsia="zh-CN"/>
          </w:rPr>
          <w:t>二十一、战略钟</w:t>
        </w:r>
        <w:r>
          <w:tab/>
        </w:r>
        <w:r>
          <w:fldChar w:fldCharType="begin"/>
        </w:r>
        <w:r>
          <w:instrText xml:space="preserve"> PAGEREF _Toc20255 \h </w:instrText>
        </w:r>
        <w:r>
          <w:fldChar w:fldCharType="separate"/>
        </w:r>
        <w:r>
          <w:t>95</w:t>
        </w:r>
        <w:r>
          <w:fldChar w:fldCharType="end"/>
        </w:r>
      </w:hyperlink>
    </w:p>
    <w:p>
      <w:pPr>
        <w:pStyle w:val="TOC2"/>
        <w:tabs>
          <w:tab w:val="right" w:leader="dot" w:pos="8306"/>
        </w:tabs>
      </w:pPr>
      <w:hyperlink w:anchor="_Toc7704" w:history="1">
        <w:r>
          <w:rPr>
            <w:rFonts w:ascii="仿宋" w:eastAsia="仿宋" w:hAnsi="仿宋" w:cs="仿宋" w:hint="eastAsia"/>
            <w:lang w:eastAsia="zh-CN"/>
          </w:rPr>
          <w:t>(一)、战略钟</w:t>
        </w:r>
        <w:r>
          <w:tab/>
        </w:r>
        <w:r>
          <w:fldChar w:fldCharType="begin"/>
        </w:r>
        <w:r>
          <w:instrText xml:space="preserve"> PAGEREF _Toc7704 \h </w:instrText>
        </w:r>
        <w:r>
          <w:fldChar w:fldCharType="separate"/>
        </w:r>
        <w:r>
          <w:t>95</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35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您手中的这份报告旨在为求知者提供参考与启示，并促使学术与研究工作的深入交流。请注意，本报告的内容及数据，仅用于个人学习和学术交流目的。本文档及其中信息不得被用于任何商业目的。我们希望读者能够遵守这一准则，确保知识的传播和利用能在合法与道德的框架内进行。我们感谢您的理解与支持，并预祝您从本报告中获得宝贵的知识。</w:t>
      </w:r>
    </w:p>
    <w:p>
      <w:pPr>
        <w:pStyle w:val="Heading1"/>
        <w:ind w:firstLine="560" w:firstLineChars="200"/>
        <w:rPr>
          <w:rFonts w:ascii="仿宋" w:eastAsia="仿宋" w:hAnsi="仿宋" w:cs="仿宋" w:hint="eastAsia"/>
          <w:sz w:val="28"/>
          <w:lang w:eastAsia="zh-CN"/>
        </w:rPr>
      </w:pPr>
      <w:bookmarkStart w:id="2" w:name="_Toc23729"/>
      <w:r>
        <w:rPr>
          <w:rFonts w:ascii="仿宋" w:eastAsia="仿宋" w:hAnsi="仿宋" w:cs="仿宋" w:hint="eastAsia"/>
          <w:sz w:val="28"/>
          <w:lang w:eastAsia="zh-CN"/>
        </w:rPr>
        <w:t>一、运载火箭外安系统地面检测设备项目绩效评估</w:t>
      </w:r>
      <w:bookmarkEnd w:id="2"/>
    </w:p>
    <w:p>
      <w:pPr>
        <w:pStyle w:val="Heading2"/>
        <w:rPr>
          <w:rFonts w:ascii="仿宋" w:eastAsia="仿宋" w:hAnsi="仿宋" w:cs="仿宋" w:hint="eastAsia"/>
          <w:lang w:eastAsia="zh-CN"/>
        </w:rPr>
      </w:pPr>
      <w:bookmarkStart w:id="3" w:name="_Toc1404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运载火箭外安系统地面检测设备任务中，我们开发了一套全面的绩效评估标准，以确保运载火箭外安系统地面检测设备任务的可控性和成功交付。这些标准涉及到了运载火箭外安系统地面检测设备任务目标、成本、进度和质量等多个方面，从而为我们提供了对运载火箭外安系统地面检测设备任务的全面了解。</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我们非常关注运载火箭外安系统地面检测设备任务目标的实现情况。我们立下了明确的目标，并通过定期监测和评估，能够迅速发现并解决潜在的目标偏差问题。这为我们有效地管理运载火箭外安系统地面检测设备任务提供了扎实的基础，确保我们交付的成果符合质量标准并满足客户的期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https://d.book118.com/846103025032010054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运载火箭外安系统地面检测设备项目安全调研评估报告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运载火箭外安系统地面检测设备项目安全调研评估报告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运载火箭外安系统地面检测设备项目安全调研评估报告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运载火箭外安系统地面检测设备项目安全调研评估报告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运载火箭外安系统地面检测设备项目安全调研评估报告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DBD168A"/>
    <w:rsid w:val="0DBD168A"/>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4610302503201005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2024-03-01T02:54:00Z</dcterms:created>
  <dcterms:modified xsi:type="dcterms:W3CDTF">2024-03-01T02:54:52Z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41BDD78A25BF45F1AA1DB27DB47B3415_11</vt:lpwstr>
  </property>
  <property fmtid="{D5CDD505-2E9C-101B-9397-08002B2CF9AE}" pid="3" name="KSOProductBuildVer">
    <vt:lpwstr>2052-12.1.0.16250</vt:lpwstr>
  </property>
</Properties>
</file>