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降颅压药行业企业战略风险管理报告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26" w:history="1">
        <w:r>
          <w:rPr>
            <w:rFonts w:ascii="仿宋" w:eastAsia="仿宋" w:hAnsi="仿宋" w:cs="仿宋" w:hint="eastAsia"/>
            <w:lang w:eastAsia="zh-CN"/>
          </w:rPr>
          <w:t>概论</w:t>
        </w:r>
        <w:r>
          <w:tab/>
        </w:r>
        <w:r>
          <w:fldChar w:fldCharType="begin"/>
        </w:r>
        <w:r>
          <w:instrText xml:space="preserve"> PAGEREF _Toc20226 \h </w:instrText>
        </w:r>
        <w:r>
          <w:fldChar w:fldCharType="separate"/>
        </w:r>
        <w:r>
          <w:t>4</w:t>
        </w:r>
        <w:r>
          <w:fldChar w:fldCharType="end"/>
        </w:r>
      </w:hyperlink>
    </w:p>
    <w:p>
      <w:pPr>
        <w:pStyle w:val="TOC1"/>
        <w:tabs>
          <w:tab w:val="right" w:leader="dot" w:pos="8306"/>
        </w:tabs>
      </w:pPr>
      <w:hyperlink w:anchor="_Toc8689" w:history="1">
        <w:r>
          <w:rPr>
            <w:rFonts w:ascii="仿宋" w:eastAsia="仿宋" w:hAnsi="仿宋" w:cs="仿宋" w:hint="eastAsia"/>
            <w:lang w:eastAsia="zh-CN"/>
          </w:rPr>
          <w:t>一、宏观环境分析</w:t>
        </w:r>
        <w:r>
          <w:tab/>
        </w:r>
        <w:r>
          <w:fldChar w:fldCharType="begin"/>
        </w:r>
        <w:r>
          <w:instrText xml:space="preserve"> PAGEREF _Toc8689 \h </w:instrText>
        </w:r>
        <w:r>
          <w:fldChar w:fldCharType="separate"/>
        </w:r>
        <w:r>
          <w:t>4</w:t>
        </w:r>
        <w:r>
          <w:fldChar w:fldCharType="end"/>
        </w:r>
      </w:hyperlink>
    </w:p>
    <w:p>
      <w:pPr>
        <w:pStyle w:val="TOC2"/>
        <w:tabs>
          <w:tab w:val="right" w:leader="dot" w:pos="8306"/>
        </w:tabs>
      </w:pPr>
      <w:hyperlink w:anchor="_Toc24943" w:history="1">
        <w:r>
          <w:rPr>
            <w:rFonts w:ascii="仿宋" w:eastAsia="仿宋" w:hAnsi="仿宋" w:cs="仿宋" w:hint="eastAsia"/>
            <w:lang w:eastAsia="zh-CN"/>
          </w:rPr>
          <w:t>(一)、宏观环境分析</w:t>
        </w:r>
        <w:r>
          <w:tab/>
        </w:r>
        <w:r>
          <w:fldChar w:fldCharType="begin"/>
        </w:r>
        <w:r>
          <w:instrText xml:space="preserve"> PAGEREF _Toc24943 \h </w:instrText>
        </w:r>
        <w:r>
          <w:fldChar w:fldCharType="separate"/>
        </w:r>
        <w:r>
          <w:t>4</w:t>
        </w:r>
        <w:r>
          <w:fldChar w:fldCharType="end"/>
        </w:r>
      </w:hyperlink>
    </w:p>
    <w:p>
      <w:pPr>
        <w:pStyle w:val="TOC1"/>
        <w:tabs>
          <w:tab w:val="right" w:leader="dot" w:pos="8306"/>
        </w:tabs>
      </w:pPr>
      <w:hyperlink w:anchor="_Toc4038" w:history="1">
        <w:r>
          <w:rPr>
            <w:rFonts w:ascii="仿宋" w:eastAsia="仿宋" w:hAnsi="仿宋" w:cs="仿宋" w:hint="eastAsia"/>
            <w:lang w:eastAsia="zh-CN"/>
          </w:rPr>
          <w:t>二、安全评价范围、目的及依据</w:t>
        </w:r>
        <w:r>
          <w:tab/>
        </w:r>
        <w:r>
          <w:fldChar w:fldCharType="begin"/>
        </w:r>
        <w:r>
          <w:instrText xml:space="preserve"> PAGEREF _Toc4038 \h </w:instrText>
        </w:r>
        <w:r>
          <w:fldChar w:fldCharType="separate"/>
        </w:r>
        <w:r>
          <w:t>5</w:t>
        </w:r>
        <w:r>
          <w:fldChar w:fldCharType="end"/>
        </w:r>
      </w:hyperlink>
    </w:p>
    <w:p>
      <w:pPr>
        <w:pStyle w:val="TOC2"/>
        <w:tabs>
          <w:tab w:val="right" w:leader="dot" w:pos="8306"/>
        </w:tabs>
      </w:pPr>
      <w:hyperlink w:anchor="_Toc15673" w:history="1">
        <w:r>
          <w:rPr>
            <w:rFonts w:ascii="仿宋" w:eastAsia="仿宋" w:hAnsi="仿宋" w:cs="仿宋" w:hint="eastAsia"/>
            <w:lang w:eastAsia="zh-CN"/>
          </w:rPr>
          <w:t>(一)、评价范围</w:t>
        </w:r>
        <w:r>
          <w:tab/>
        </w:r>
        <w:r>
          <w:fldChar w:fldCharType="begin"/>
        </w:r>
        <w:r>
          <w:instrText xml:space="preserve"> PAGEREF _Toc15673 \h </w:instrText>
        </w:r>
        <w:r>
          <w:fldChar w:fldCharType="separate"/>
        </w:r>
        <w:r>
          <w:t>5</w:t>
        </w:r>
        <w:r>
          <w:fldChar w:fldCharType="end"/>
        </w:r>
      </w:hyperlink>
    </w:p>
    <w:p>
      <w:pPr>
        <w:pStyle w:val="TOC2"/>
        <w:tabs>
          <w:tab w:val="right" w:leader="dot" w:pos="8306"/>
        </w:tabs>
      </w:pPr>
      <w:hyperlink w:anchor="_Toc20139" w:history="1">
        <w:r>
          <w:rPr>
            <w:rFonts w:ascii="仿宋" w:eastAsia="仿宋" w:hAnsi="仿宋" w:cs="仿宋" w:hint="eastAsia"/>
            <w:lang w:eastAsia="zh-CN"/>
          </w:rPr>
          <w:t>(二)、评价目的</w:t>
        </w:r>
        <w:r>
          <w:tab/>
        </w:r>
        <w:r>
          <w:fldChar w:fldCharType="begin"/>
        </w:r>
        <w:r>
          <w:instrText xml:space="preserve"> PAGEREF _Toc20139 \h </w:instrText>
        </w:r>
        <w:r>
          <w:fldChar w:fldCharType="separate"/>
        </w:r>
        <w:r>
          <w:t>6</w:t>
        </w:r>
        <w:r>
          <w:fldChar w:fldCharType="end"/>
        </w:r>
      </w:hyperlink>
    </w:p>
    <w:p>
      <w:pPr>
        <w:pStyle w:val="TOC2"/>
        <w:tabs>
          <w:tab w:val="right" w:leader="dot" w:pos="8306"/>
        </w:tabs>
      </w:pPr>
      <w:hyperlink w:anchor="_Toc17252" w:history="1">
        <w:r>
          <w:rPr>
            <w:rFonts w:ascii="仿宋" w:eastAsia="仿宋" w:hAnsi="仿宋" w:cs="仿宋" w:hint="eastAsia"/>
            <w:lang w:eastAsia="zh-CN"/>
          </w:rPr>
          <w:t>(三)、评价依据</w:t>
        </w:r>
        <w:r>
          <w:tab/>
        </w:r>
        <w:r>
          <w:fldChar w:fldCharType="begin"/>
        </w:r>
        <w:r>
          <w:instrText xml:space="preserve"> PAGEREF _Toc17252 \h </w:instrText>
        </w:r>
        <w:r>
          <w:fldChar w:fldCharType="separate"/>
        </w:r>
        <w:r>
          <w:t>8</w:t>
        </w:r>
        <w:r>
          <w:fldChar w:fldCharType="end"/>
        </w:r>
      </w:hyperlink>
    </w:p>
    <w:p>
      <w:pPr>
        <w:pStyle w:val="TOC1"/>
        <w:tabs>
          <w:tab w:val="right" w:leader="dot" w:pos="8306"/>
        </w:tabs>
      </w:pPr>
      <w:hyperlink w:anchor="_Toc18108" w:history="1">
        <w:r>
          <w:rPr>
            <w:rFonts w:ascii="仿宋" w:eastAsia="仿宋" w:hAnsi="仿宋" w:cs="仿宋" w:hint="eastAsia"/>
            <w:lang w:eastAsia="zh-CN"/>
          </w:rPr>
          <w:t>三、原辅材料及成品分析</w:t>
        </w:r>
        <w:r>
          <w:tab/>
        </w:r>
        <w:r>
          <w:fldChar w:fldCharType="begin"/>
        </w:r>
        <w:r>
          <w:instrText xml:space="preserve"> PAGEREF _Toc18108 \h </w:instrText>
        </w:r>
        <w:r>
          <w:fldChar w:fldCharType="separate"/>
        </w:r>
        <w:r>
          <w:t>9</w:t>
        </w:r>
        <w:r>
          <w:fldChar w:fldCharType="end"/>
        </w:r>
      </w:hyperlink>
    </w:p>
    <w:p>
      <w:pPr>
        <w:pStyle w:val="TOC2"/>
        <w:tabs>
          <w:tab w:val="right" w:leader="dot" w:pos="8306"/>
        </w:tabs>
      </w:pPr>
      <w:hyperlink w:anchor="_Toc16927" w:history="1">
        <w:r>
          <w:rPr>
            <w:rFonts w:ascii="仿宋" w:eastAsia="仿宋" w:hAnsi="仿宋" w:cs="仿宋" w:hint="eastAsia"/>
            <w:lang w:eastAsia="zh-CN"/>
          </w:rPr>
          <w:t>(一)、降颅压药项目建设期原辅材料供应情况</w:t>
        </w:r>
        <w:r>
          <w:tab/>
        </w:r>
        <w:r>
          <w:fldChar w:fldCharType="begin"/>
        </w:r>
        <w:r>
          <w:instrText xml:space="preserve"> PAGEREF _Toc16927 \h </w:instrText>
        </w:r>
        <w:r>
          <w:fldChar w:fldCharType="separate"/>
        </w:r>
        <w:r>
          <w:t>9</w:t>
        </w:r>
        <w:r>
          <w:fldChar w:fldCharType="end"/>
        </w:r>
      </w:hyperlink>
    </w:p>
    <w:p>
      <w:pPr>
        <w:pStyle w:val="TOC2"/>
        <w:tabs>
          <w:tab w:val="right" w:leader="dot" w:pos="8306"/>
        </w:tabs>
      </w:pPr>
      <w:hyperlink w:anchor="_Toc485" w:history="1">
        <w:r>
          <w:rPr>
            <w:rFonts w:ascii="仿宋" w:eastAsia="仿宋" w:hAnsi="仿宋" w:cs="仿宋" w:hint="eastAsia"/>
            <w:lang w:eastAsia="zh-CN"/>
          </w:rPr>
          <w:t>(二)、降颅压药项目运营期原辅材料供应及质量管理</w:t>
        </w:r>
        <w:r>
          <w:tab/>
        </w:r>
        <w:r>
          <w:fldChar w:fldCharType="begin"/>
        </w:r>
        <w:r>
          <w:instrText xml:space="preserve"> PAGEREF _Toc485 \h </w:instrText>
        </w:r>
        <w:r>
          <w:fldChar w:fldCharType="separate"/>
        </w:r>
        <w:r>
          <w:t>9</w:t>
        </w:r>
        <w:r>
          <w:fldChar w:fldCharType="end"/>
        </w:r>
      </w:hyperlink>
    </w:p>
    <w:p>
      <w:pPr>
        <w:pStyle w:val="TOC1"/>
        <w:tabs>
          <w:tab w:val="right" w:leader="dot" w:pos="8306"/>
        </w:tabs>
      </w:pPr>
      <w:hyperlink w:anchor="_Toc9780" w:history="1">
        <w:r>
          <w:rPr>
            <w:rFonts w:ascii="仿宋" w:eastAsia="仿宋" w:hAnsi="仿宋" w:cs="仿宋" w:hint="eastAsia"/>
            <w:lang w:eastAsia="zh-CN"/>
          </w:rPr>
          <w:t>四、降颅压药项目工程设计研究</w:t>
        </w:r>
        <w:r>
          <w:tab/>
        </w:r>
        <w:r>
          <w:fldChar w:fldCharType="begin"/>
        </w:r>
        <w:r>
          <w:instrText xml:space="preserve"> PAGEREF _Toc9780 \h </w:instrText>
        </w:r>
        <w:r>
          <w:fldChar w:fldCharType="separate"/>
        </w:r>
        <w:r>
          <w:t>10</w:t>
        </w:r>
        <w:r>
          <w:fldChar w:fldCharType="end"/>
        </w:r>
      </w:hyperlink>
    </w:p>
    <w:p>
      <w:pPr>
        <w:pStyle w:val="TOC2"/>
        <w:tabs>
          <w:tab w:val="right" w:leader="dot" w:pos="8306"/>
        </w:tabs>
      </w:pPr>
      <w:hyperlink w:anchor="_Toc25109" w:history="1">
        <w:r>
          <w:rPr>
            <w:rFonts w:ascii="仿宋" w:eastAsia="仿宋" w:hAnsi="仿宋" w:cs="仿宋" w:hint="eastAsia"/>
            <w:lang w:eastAsia="zh-CN"/>
          </w:rPr>
          <w:t>(一)、建筑工程设计原则</w:t>
        </w:r>
        <w:r>
          <w:tab/>
        </w:r>
        <w:r>
          <w:fldChar w:fldCharType="begin"/>
        </w:r>
        <w:r>
          <w:instrText xml:space="preserve"> PAGEREF _Toc25109 \h </w:instrText>
        </w:r>
        <w:r>
          <w:fldChar w:fldCharType="separate"/>
        </w:r>
        <w:r>
          <w:t>10</w:t>
        </w:r>
        <w:r>
          <w:fldChar w:fldCharType="end"/>
        </w:r>
      </w:hyperlink>
    </w:p>
    <w:p>
      <w:pPr>
        <w:pStyle w:val="TOC2"/>
        <w:tabs>
          <w:tab w:val="right" w:leader="dot" w:pos="8306"/>
        </w:tabs>
      </w:pPr>
      <w:hyperlink w:anchor="_Toc30972" w:history="1">
        <w:r>
          <w:rPr>
            <w:rFonts w:ascii="仿宋" w:eastAsia="仿宋" w:hAnsi="仿宋" w:cs="仿宋" w:hint="eastAsia"/>
            <w:lang w:eastAsia="zh-CN"/>
          </w:rPr>
          <w:t>(二)、降颅压药项目工程建设标准规范</w:t>
        </w:r>
        <w:r>
          <w:tab/>
        </w:r>
        <w:r>
          <w:fldChar w:fldCharType="begin"/>
        </w:r>
        <w:r>
          <w:instrText xml:space="preserve"> PAGEREF _Toc30972 \h </w:instrText>
        </w:r>
        <w:r>
          <w:fldChar w:fldCharType="separate"/>
        </w:r>
        <w:r>
          <w:t>12</w:t>
        </w:r>
        <w:r>
          <w:fldChar w:fldCharType="end"/>
        </w:r>
      </w:hyperlink>
    </w:p>
    <w:p>
      <w:pPr>
        <w:pStyle w:val="TOC2"/>
        <w:tabs>
          <w:tab w:val="right" w:leader="dot" w:pos="8306"/>
        </w:tabs>
      </w:pPr>
      <w:hyperlink w:anchor="_Toc17879" w:history="1">
        <w:r>
          <w:rPr>
            <w:rFonts w:ascii="仿宋" w:eastAsia="仿宋" w:hAnsi="仿宋" w:cs="仿宋" w:hint="eastAsia"/>
            <w:lang w:eastAsia="zh-CN"/>
          </w:rPr>
          <w:t>(三)、降颅压药项目总平面设计要求</w:t>
        </w:r>
        <w:r>
          <w:tab/>
        </w:r>
        <w:r>
          <w:fldChar w:fldCharType="begin"/>
        </w:r>
        <w:r>
          <w:instrText xml:space="preserve"> PAGEREF _Toc17879 \h </w:instrText>
        </w:r>
        <w:r>
          <w:fldChar w:fldCharType="separate"/>
        </w:r>
        <w:r>
          <w:t>13</w:t>
        </w:r>
        <w:r>
          <w:fldChar w:fldCharType="end"/>
        </w:r>
      </w:hyperlink>
    </w:p>
    <w:p>
      <w:pPr>
        <w:pStyle w:val="TOC2"/>
        <w:tabs>
          <w:tab w:val="right" w:leader="dot" w:pos="8306"/>
        </w:tabs>
      </w:pPr>
      <w:hyperlink w:anchor="_Toc5892" w:history="1">
        <w:r>
          <w:rPr>
            <w:rFonts w:ascii="仿宋" w:eastAsia="仿宋" w:hAnsi="仿宋" w:cs="仿宋" w:hint="eastAsia"/>
            <w:lang w:eastAsia="zh-CN"/>
          </w:rPr>
          <w:t>(四)、建筑设计规范和标准</w:t>
        </w:r>
        <w:r>
          <w:tab/>
        </w:r>
        <w:r>
          <w:fldChar w:fldCharType="begin"/>
        </w:r>
        <w:r>
          <w:instrText xml:space="preserve"> PAGEREF _Toc5892 \h </w:instrText>
        </w:r>
        <w:r>
          <w:fldChar w:fldCharType="separate"/>
        </w:r>
        <w:r>
          <w:t>14</w:t>
        </w:r>
        <w:r>
          <w:fldChar w:fldCharType="end"/>
        </w:r>
      </w:hyperlink>
    </w:p>
    <w:p>
      <w:pPr>
        <w:pStyle w:val="TOC2"/>
        <w:tabs>
          <w:tab w:val="right" w:leader="dot" w:pos="8306"/>
        </w:tabs>
      </w:pPr>
      <w:hyperlink w:anchor="_Toc30447" w:history="1">
        <w:r>
          <w:rPr>
            <w:rFonts w:ascii="仿宋" w:eastAsia="仿宋" w:hAnsi="仿宋" w:cs="仿宋" w:hint="eastAsia"/>
            <w:lang w:eastAsia="zh-CN"/>
          </w:rPr>
          <w:t>(五)、土建工程设计年限及安全等级</w:t>
        </w:r>
        <w:r>
          <w:tab/>
        </w:r>
        <w:r>
          <w:fldChar w:fldCharType="begin"/>
        </w:r>
        <w:r>
          <w:instrText xml:space="preserve"> PAGEREF _Toc30447 \h </w:instrText>
        </w:r>
        <w:r>
          <w:fldChar w:fldCharType="separate"/>
        </w:r>
        <w:r>
          <w:t>15</w:t>
        </w:r>
        <w:r>
          <w:fldChar w:fldCharType="end"/>
        </w:r>
      </w:hyperlink>
    </w:p>
    <w:p>
      <w:pPr>
        <w:pStyle w:val="TOC2"/>
        <w:tabs>
          <w:tab w:val="right" w:leader="dot" w:pos="8306"/>
        </w:tabs>
      </w:pPr>
      <w:hyperlink w:anchor="_Toc11461" w:history="1">
        <w:r>
          <w:rPr>
            <w:rFonts w:ascii="仿宋" w:eastAsia="仿宋" w:hAnsi="仿宋" w:cs="仿宋" w:hint="eastAsia"/>
            <w:lang w:eastAsia="zh-CN"/>
          </w:rPr>
          <w:t>(六)、建筑工程设计总体要求</w:t>
        </w:r>
        <w:r>
          <w:tab/>
        </w:r>
        <w:r>
          <w:fldChar w:fldCharType="begin"/>
        </w:r>
        <w:r>
          <w:instrText xml:space="preserve"> PAGEREF _Toc11461 \h </w:instrText>
        </w:r>
        <w:r>
          <w:fldChar w:fldCharType="separate"/>
        </w:r>
        <w:r>
          <w:t>16</w:t>
        </w:r>
        <w:r>
          <w:fldChar w:fldCharType="end"/>
        </w:r>
      </w:hyperlink>
    </w:p>
    <w:p>
      <w:pPr>
        <w:pStyle w:val="TOC2"/>
        <w:tabs>
          <w:tab w:val="right" w:leader="dot" w:pos="8306"/>
        </w:tabs>
      </w:pPr>
      <w:hyperlink w:anchor="_Toc23218" w:history="1">
        <w:r>
          <w:rPr>
            <w:rFonts w:ascii="仿宋" w:eastAsia="仿宋" w:hAnsi="仿宋" w:cs="仿宋" w:hint="eastAsia"/>
            <w:lang w:eastAsia="zh-CN"/>
          </w:rPr>
          <w:t>(七)、土建工程建设指标</w:t>
        </w:r>
        <w:r>
          <w:tab/>
        </w:r>
        <w:r>
          <w:fldChar w:fldCharType="begin"/>
        </w:r>
        <w:r>
          <w:instrText xml:space="preserve"> PAGEREF _Toc23218 \h </w:instrText>
        </w:r>
        <w:r>
          <w:fldChar w:fldCharType="separate"/>
        </w:r>
        <w:r>
          <w:t>17</w:t>
        </w:r>
        <w:r>
          <w:fldChar w:fldCharType="end"/>
        </w:r>
      </w:hyperlink>
    </w:p>
    <w:p>
      <w:pPr>
        <w:pStyle w:val="TOC1"/>
        <w:tabs>
          <w:tab w:val="right" w:leader="dot" w:pos="8306"/>
        </w:tabs>
      </w:pPr>
      <w:hyperlink w:anchor="_Toc12819" w:history="1">
        <w:r>
          <w:rPr>
            <w:rFonts w:ascii="仿宋" w:eastAsia="仿宋" w:hAnsi="仿宋" w:cs="仿宋" w:hint="eastAsia"/>
            <w:lang w:eastAsia="zh-CN"/>
          </w:rPr>
          <w:t>五、降颅压药项目概论</w:t>
        </w:r>
        <w:r>
          <w:tab/>
        </w:r>
        <w:r>
          <w:fldChar w:fldCharType="begin"/>
        </w:r>
        <w:r>
          <w:instrText xml:space="preserve"> PAGEREF _Toc12819 \h </w:instrText>
        </w:r>
        <w:r>
          <w:fldChar w:fldCharType="separate"/>
        </w:r>
        <w:r>
          <w:t>18</w:t>
        </w:r>
        <w:r>
          <w:fldChar w:fldCharType="end"/>
        </w:r>
      </w:hyperlink>
    </w:p>
    <w:p>
      <w:pPr>
        <w:pStyle w:val="TOC2"/>
        <w:tabs>
          <w:tab w:val="right" w:leader="dot" w:pos="8306"/>
        </w:tabs>
      </w:pPr>
      <w:hyperlink w:anchor="_Toc23076" w:history="1">
        <w:r>
          <w:rPr>
            <w:rFonts w:ascii="仿宋" w:eastAsia="仿宋" w:hAnsi="仿宋" w:cs="仿宋" w:hint="eastAsia"/>
            <w:lang w:eastAsia="zh-CN"/>
          </w:rPr>
          <w:t>(一)、降颅压药项目概述及背景</w:t>
        </w:r>
        <w:r>
          <w:tab/>
        </w:r>
        <w:r>
          <w:fldChar w:fldCharType="begin"/>
        </w:r>
        <w:r>
          <w:instrText xml:space="preserve"> PAGEREF _Toc23076 \h </w:instrText>
        </w:r>
        <w:r>
          <w:fldChar w:fldCharType="separate"/>
        </w:r>
        <w:r>
          <w:t>18</w:t>
        </w:r>
        <w:r>
          <w:fldChar w:fldCharType="end"/>
        </w:r>
      </w:hyperlink>
    </w:p>
    <w:p>
      <w:pPr>
        <w:pStyle w:val="TOC2"/>
        <w:tabs>
          <w:tab w:val="right" w:leader="dot" w:pos="8306"/>
        </w:tabs>
      </w:pPr>
      <w:hyperlink w:anchor="_Toc8768" w:history="1">
        <w:r>
          <w:rPr>
            <w:rFonts w:ascii="仿宋" w:eastAsia="仿宋" w:hAnsi="仿宋" w:cs="仿宋" w:hint="eastAsia"/>
            <w:lang w:eastAsia="zh-CN"/>
          </w:rPr>
          <w:t>(二)、降颅压药项目主管单位</w:t>
        </w:r>
        <w:r>
          <w:tab/>
        </w:r>
        <w:r>
          <w:fldChar w:fldCharType="begin"/>
        </w:r>
        <w:r>
          <w:instrText xml:space="preserve"> PAGEREF _Toc8768 \h </w:instrText>
        </w:r>
        <w:r>
          <w:fldChar w:fldCharType="separate"/>
        </w:r>
        <w:r>
          <w:t>18</w:t>
        </w:r>
        <w:r>
          <w:fldChar w:fldCharType="end"/>
        </w:r>
      </w:hyperlink>
    </w:p>
    <w:p>
      <w:pPr>
        <w:pStyle w:val="TOC2"/>
        <w:tabs>
          <w:tab w:val="right" w:leader="dot" w:pos="8306"/>
        </w:tabs>
      </w:pPr>
      <w:hyperlink w:anchor="_Toc26675" w:history="1">
        <w:r>
          <w:rPr>
            <w:rFonts w:ascii="仿宋" w:eastAsia="仿宋" w:hAnsi="仿宋" w:cs="仿宋" w:hint="eastAsia"/>
            <w:lang w:eastAsia="zh-CN"/>
          </w:rPr>
          <w:t>(三)、关键合作伙伴</w:t>
        </w:r>
        <w:r>
          <w:tab/>
        </w:r>
        <w:r>
          <w:fldChar w:fldCharType="begin"/>
        </w:r>
        <w:r>
          <w:instrText xml:space="preserve"> PAGEREF _Toc26675 \h </w:instrText>
        </w:r>
        <w:r>
          <w:fldChar w:fldCharType="separate"/>
        </w:r>
        <w:r>
          <w:t>18</w:t>
        </w:r>
        <w:r>
          <w:fldChar w:fldCharType="end"/>
        </w:r>
      </w:hyperlink>
    </w:p>
    <w:p>
      <w:pPr>
        <w:pStyle w:val="TOC2"/>
        <w:tabs>
          <w:tab w:val="right" w:leader="dot" w:pos="8306"/>
        </w:tabs>
      </w:pPr>
      <w:hyperlink w:anchor="_Toc24057" w:history="1">
        <w:r>
          <w:rPr>
            <w:rFonts w:ascii="仿宋" w:eastAsia="仿宋" w:hAnsi="仿宋" w:cs="仿宋" w:hint="eastAsia"/>
            <w:lang w:eastAsia="zh-CN"/>
          </w:rPr>
          <w:t>(四)、降颅压药项目动机和目标</w:t>
        </w:r>
        <w:r>
          <w:tab/>
        </w:r>
        <w:r>
          <w:fldChar w:fldCharType="begin"/>
        </w:r>
        <w:r>
          <w:instrText xml:space="preserve"> PAGEREF _Toc24057 \h </w:instrText>
        </w:r>
        <w:r>
          <w:fldChar w:fldCharType="separate"/>
        </w:r>
        <w:r>
          <w:t>19</w:t>
        </w:r>
        <w:r>
          <w:fldChar w:fldCharType="end"/>
        </w:r>
      </w:hyperlink>
    </w:p>
    <w:p>
      <w:pPr>
        <w:pStyle w:val="TOC2"/>
        <w:tabs>
          <w:tab w:val="right" w:leader="dot" w:pos="8306"/>
        </w:tabs>
      </w:pPr>
      <w:hyperlink w:anchor="_Toc32378" w:history="1">
        <w:r>
          <w:rPr>
            <w:rFonts w:ascii="仿宋" w:eastAsia="仿宋" w:hAnsi="仿宋" w:cs="仿宋" w:hint="eastAsia"/>
            <w:lang w:eastAsia="zh-CN"/>
          </w:rPr>
          <w:t>(五)、选址与土地综合评估</w:t>
        </w:r>
        <w:r>
          <w:tab/>
        </w:r>
        <w:r>
          <w:fldChar w:fldCharType="begin"/>
        </w:r>
        <w:r>
          <w:instrText xml:space="preserve"> PAGEREF _Toc32378 \h </w:instrText>
        </w:r>
        <w:r>
          <w:fldChar w:fldCharType="separate"/>
        </w:r>
        <w:r>
          <w:t>20</w:t>
        </w:r>
        <w:r>
          <w:fldChar w:fldCharType="end"/>
        </w:r>
      </w:hyperlink>
    </w:p>
    <w:p>
      <w:pPr>
        <w:pStyle w:val="TOC2"/>
        <w:tabs>
          <w:tab w:val="right" w:leader="dot" w:pos="8306"/>
        </w:tabs>
      </w:pPr>
      <w:hyperlink w:anchor="_Toc19817" w:history="1">
        <w:r>
          <w:rPr>
            <w:rFonts w:ascii="仿宋" w:eastAsia="仿宋" w:hAnsi="仿宋" w:cs="仿宋" w:hint="eastAsia"/>
            <w:lang w:eastAsia="zh-CN"/>
          </w:rPr>
          <w:t>(六)、土建工程规划与要点</w:t>
        </w:r>
        <w:r>
          <w:tab/>
        </w:r>
        <w:r>
          <w:fldChar w:fldCharType="begin"/>
        </w:r>
        <w:r>
          <w:instrText xml:space="preserve"> PAGEREF _Toc19817 \h </w:instrText>
        </w:r>
        <w:r>
          <w:fldChar w:fldCharType="separate"/>
        </w:r>
        <w:r>
          <w:t>21</w:t>
        </w:r>
        <w:r>
          <w:fldChar w:fldCharType="end"/>
        </w:r>
      </w:hyperlink>
    </w:p>
    <w:p>
      <w:pPr>
        <w:pStyle w:val="TOC2"/>
        <w:tabs>
          <w:tab w:val="right" w:leader="dot" w:pos="8306"/>
        </w:tabs>
      </w:pPr>
      <w:hyperlink w:anchor="_Toc28023" w:history="1">
        <w:r>
          <w:rPr>
            <w:rFonts w:ascii="仿宋" w:eastAsia="仿宋" w:hAnsi="仿宋" w:cs="仿宋" w:hint="eastAsia"/>
            <w:lang w:eastAsia="zh-CN"/>
          </w:rPr>
          <w:t>(七)、设备采购计划</w:t>
        </w:r>
        <w:r>
          <w:tab/>
        </w:r>
        <w:r>
          <w:fldChar w:fldCharType="begin"/>
        </w:r>
        <w:r>
          <w:instrText xml:space="preserve"> PAGEREF _Toc28023 \h </w:instrText>
        </w:r>
        <w:r>
          <w:fldChar w:fldCharType="separate"/>
        </w:r>
        <w:r>
          <w:t>21</w:t>
        </w:r>
        <w:r>
          <w:fldChar w:fldCharType="end"/>
        </w:r>
      </w:hyperlink>
    </w:p>
    <w:p>
      <w:pPr>
        <w:pStyle w:val="TOC2"/>
        <w:tabs>
          <w:tab w:val="right" w:leader="dot" w:pos="8306"/>
        </w:tabs>
      </w:pPr>
      <w:hyperlink w:anchor="_Toc19501" w:history="1">
        <w:r>
          <w:rPr>
            <w:rFonts w:ascii="仿宋" w:eastAsia="仿宋" w:hAnsi="仿宋" w:cs="仿宋" w:hint="eastAsia"/>
            <w:lang w:eastAsia="zh-CN"/>
          </w:rPr>
          <w:t>(八)、产品规划与开发方案</w:t>
        </w:r>
        <w:r>
          <w:tab/>
        </w:r>
        <w:r>
          <w:fldChar w:fldCharType="begin"/>
        </w:r>
        <w:r>
          <w:instrText xml:space="preserve"> PAGEREF _Toc19501 \h </w:instrText>
        </w:r>
        <w:r>
          <w:fldChar w:fldCharType="separate"/>
        </w:r>
        <w:r>
          <w:t>22</w:t>
        </w:r>
        <w:r>
          <w:fldChar w:fldCharType="end"/>
        </w:r>
      </w:hyperlink>
    </w:p>
    <w:p>
      <w:pPr>
        <w:pStyle w:val="TOC2"/>
        <w:tabs>
          <w:tab w:val="right" w:leader="dot" w:pos="8306"/>
        </w:tabs>
      </w:pPr>
      <w:hyperlink w:anchor="_Toc794" w:history="1">
        <w:r>
          <w:rPr>
            <w:rFonts w:ascii="仿宋" w:eastAsia="仿宋" w:hAnsi="仿宋" w:cs="仿宋" w:hint="eastAsia"/>
            <w:lang w:eastAsia="zh-CN"/>
          </w:rPr>
          <w:t>(九)、原材料供应链管理</w:t>
        </w:r>
        <w:r>
          <w:tab/>
        </w:r>
        <w:r>
          <w:fldChar w:fldCharType="begin"/>
        </w:r>
        <w:r>
          <w:instrText xml:space="preserve"> PAGEREF _Toc794 \h </w:instrText>
        </w:r>
        <w:r>
          <w:fldChar w:fldCharType="separate"/>
        </w:r>
        <w:r>
          <w:t>24</w:t>
        </w:r>
        <w:r>
          <w:fldChar w:fldCharType="end"/>
        </w:r>
      </w:hyperlink>
    </w:p>
    <w:p>
      <w:pPr>
        <w:pStyle w:val="TOC2"/>
        <w:tabs>
          <w:tab w:val="right" w:leader="dot" w:pos="8306"/>
        </w:tabs>
      </w:pPr>
      <w:hyperlink w:anchor="_Toc30229" w:history="1">
        <w:r>
          <w:rPr>
            <w:rFonts w:ascii="仿宋" w:eastAsia="仿宋" w:hAnsi="仿宋" w:cs="仿宋" w:hint="eastAsia"/>
            <w:lang w:eastAsia="zh-CN"/>
          </w:rPr>
          <w:t>(十)、能源消耗分析</w:t>
        </w:r>
        <w:r>
          <w:tab/>
        </w:r>
        <w:r>
          <w:fldChar w:fldCharType="begin"/>
        </w:r>
        <w:r>
          <w:instrText xml:space="preserve"> PAGEREF _Toc30229 \h </w:instrText>
        </w:r>
        <w:r>
          <w:fldChar w:fldCharType="separate"/>
        </w:r>
        <w:r>
          <w:t>24</w:t>
        </w:r>
        <w:r>
          <w:fldChar w:fldCharType="end"/>
        </w:r>
      </w:hyperlink>
    </w:p>
    <w:p>
      <w:pPr>
        <w:pStyle w:val="TOC2"/>
        <w:tabs>
          <w:tab w:val="right" w:leader="dot" w:pos="8306"/>
        </w:tabs>
      </w:pPr>
      <w:hyperlink w:anchor="_Toc25361" w:history="1">
        <w:r>
          <w:rPr>
            <w:rFonts w:ascii="仿宋" w:eastAsia="仿宋" w:hAnsi="仿宋" w:cs="仿宋" w:hint="eastAsia"/>
            <w:lang w:eastAsia="zh-CN"/>
          </w:rPr>
          <w:t>(十一)、环境保护与可持续性</w:t>
        </w:r>
        <w:r>
          <w:tab/>
        </w:r>
        <w:r>
          <w:fldChar w:fldCharType="begin"/>
        </w:r>
        <w:r>
          <w:instrText xml:space="preserve"> PAGEREF _Toc25361 \h </w:instrText>
        </w:r>
        <w:r>
          <w:fldChar w:fldCharType="separate"/>
        </w:r>
        <w:r>
          <w:t>25</w:t>
        </w:r>
        <w:r>
          <w:fldChar w:fldCharType="end"/>
        </w:r>
      </w:hyperlink>
    </w:p>
    <w:p>
      <w:pPr>
        <w:pStyle w:val="TOC2"/>
        <w:tabs>
          <w:tab w:val="right" w:leader="dot" w:pos="8306"/>
        </w:tabs>
      </w:pPr>
      <w:hyperlink w:anchor="_Toc25290" w:history="1">
        <w:r>
          <w:rPr>
            <w:rFonts w:ascii="仿宋" w:eastAsia="仿宋" w:hAnsi="仿宋" w:cs="仿宋" w:hint="eastAsia"/>
            <w:lang w:eastAsia="zh-CN"/>
          </w:rPr>
          <w:t>(十二)、降颅压药项目合规性考量</w:t>
        </w:r>
        <w:r>
          <w:tab/>
        </w:r>
        <w:r>
          <w:fldChar w:fldCharType="begin"/>
        </w:r>
        <w:r>
          <w:instrText xml:space="preserve"> PAGEREF _Toc25290 \h </w:instrText>
        </w:r>
        <w:r>
          <w:fldChar w:fldCharType="separate"/>
        </w:r>
        <w:r>
          <w:t>26</w:t>
        </w:r>
        <w:r>
          <w:fldChar w:fldCharType="end"/>
        </w:r>
      </w:hyperlink>
    </w:p>
    <w:p>
      <w:pPr>
        <w:pStyle w:val="TOC2"/>
        <w:tabs>
          <w:tab w:val="right" w:leader="dot" w:pos="8306"/>
        </w:tabs>
      </w:pPr>
      <w:hyperlink w:anchor="_Toc1604" w:history="1">
        <w:r>
          <w:rPr>
            <w:rFonts w:ascii="仿宋" w:eastAsia="仿宋" w:hAnsi="仿宋" w:cs="仿宋" w:hint="eastAsia"/>
            <w:lang w:eastAsia="zh-CN"/>
          </w:rPr>
          <w:t>(十三)、降颅压药项目进度与计划</w:t>
        </w:r>
        <w:r>
          <w:tab/>
        </w:r>
        <w:r>
          <w:fldChar w:fldCharType="begin"/>
        </w:r>
        <w:r>
          <w:instrText xml:space="preserve"> PAGEREF _Toc1604 \h </w:instrText>
        </w:r>
        <w:r>
          <w:fldChar w:fldCharType="separate"/>
        </w:r>
        <w:r>
          <w:t>27</w:t>
        </w:r>
        <w:r>
          <w:fldChar w:fldCharType="end"/>
        </w:r>
      </w:hyperlink>
    </w:p>
    <w:p>
      <w:pPr>
        <w:pStyle w:val="TOC2"/>
        <w:tabs>
          <w:tab w:val="right" w:leader="dot" w:pos="8306"/>
        </w:tabs>
      </w:pPr>
      <w:hyperlink w:anchor="_Toc4053" w:history="1">
        <w:r>
          <w:rPr>
            <w:rFonts w:ascii="仿宋" w:eastAsia="仿宋" w:hAnsi="仿宋" w:cs="仿宋" w:hint="eastAsia"/>
            <w:lang w:eastAsia="zh-CN"/>
          </w:rPr>
          <w:t>(十四)、投资预算与经济效益分析</w:t>
        </w:r>
        <w:r>
          <w:tab/>
        </w:r>
        <w:r>
          <w:fldChar w:fldCharType="begin"/>
        </w:r>
        <w:r>
          <w:instrText xml:space="preserve"> PAGEREF _Toc4053 \h </w:instrText>
        </w:r>
        <w:r>
          <w:fldChar w:fldCharType="separate"/>
        </w:r>
        <w:r>
          <w:t>29</w:t>
        </w:r>
        <w:r>
          <w:fldChar w:fldCharType="end"/>
        </w:r>
      </w:hyperlink>
    </w:p>
    <w:p>
      <w:pPr>
        <w:pStyle w:val="TOC2"/>
        <w:tabs>
          <w:tab w:val="right" w:leader="dot" w:pos="8306"/>
        </w:tabs>
      </w:pPr>
      <w:hyperlink w:anchor="_Toc17242" w:history="1">
        <w:r>
          <w:rPr>
            <w:rFonts w:ascii="仿宋" w:eastAsia="仿宋" w:hAnsi="仿宋" w:cs="仿宋" w:hint="eastAsia"/>
            <w:lang w:eastAsia="zh-CN"/>
          </w:rPr>
          <w:t>(十五)、报告细节说明</w:t>
        </w:r>
        <w:r>
          <w:tab/>
        </w:r>
        <w:r>
          <w:fldChar w:fldCharType="begin"/>
        </w:r>
        <w:r>
          <w:instrText xml:space="preserve"> PAGEREF _Toc17242 \h </w:instrText>
        </w:r>
        <w:r>
          <w:fldChar w:fldCharType="separate"/>
        </w:r>
        <w:r>
          <w:t>30</w:t>
        </w:r>
        <w:r>
          <w:fldChar w:fldCharType="end"/>
        </w:r>
      </w:hyperlink>
    </w:p>
    <w:p>
      <w:pPr>
        <w:pStyle w:val="TOC2"/>
        <w:tabs>
          <w:tab w:val="right" w:leader="dot" w:pos="8306"/>
        </w:tabs>
      </w:pPr>
      <w:hyperlink w:anchor="_Toc29587" w:history="1">
        <w:r>
          <w:rPr>
            <w:rFonts w:ascii="仿宋" w:eastAsia="仿宋" w:hAnsi="仿宋" w:cs="仿宋" w:hint="eastAsia"/>
            <w:lang w:eastAsia="zh-CN"/>
          </w:rPr>
          <w:t>(十六)、降颅压药项目全面评估</w:t>
        </w:r>
        <w:r>
          <w:tab/>
        </w:r>
        <w:r>
          <w:fldChar w:fldCharType="begin"/>
        </w:r>
        <w:r>
          <w:instrText xml:space="preserve"> PAGEREF _Toc29587 \h </w:instrText>
        </w:r>
        <w:r>
          <w:fldChar w:fldCharType="separate"/>
        </w:r>
        <w:r>
          <w:t>31</w:t>
        </w:r>
        <w:r>
          <w:fldChar w:fldCharType="end"/>
        </w:r>
      </w:hyperlink>
    </w:p>
    <w:p>
      <w:pPr>
        <w:pStyle w:val="TOC2"/>
        <w:tabs>
          <w:tab w:val="right" w:leader="dot" w:pos="8306"/>
        </w:tabs>
      </w:pPr>
      <w:hyperlink w:anchor="_Toc4160" w:history="1">
        <w:r>
          <w:rPr>
            <w:rFonts w:ascii="仿宋" w:eastAsia="仿宋" w:hAnsi="仿宋" w:cs="仿宋" w:hint="eastAsia"/>
            <w:lang w:eastAsia="zh-CN"/>
          </w:rPr>
          <w:t>(十七)、关键经济指标</w:t>
        </w:r>
        <w:r>
          <w:tab/>
        </w:r>
        <w:r>
          <w:fldChar w:fldCharType="begin"/>
        </w:r>
        <w:r>
          <w:instrText xml:space="preserve"> PAGEREF _Toc4160 \h </w:instrText>
        </w:r>
        <w:r>
          <w:fldChar w:fldCharType="separate"/>
        </w:r>
        <w:r>
          <w:t>32</w:t>
        </w:r>
        <w:r>
          <w:fldChar w:fldCharType="end"/>
        </w:r>
      </w:hyperlink>
    </w:p>
    <w:p>
      <w:pPr>
        <w:pStyle w:val="TOC1"/>
        <w:tabs>
          <w:tab w:val="right" w:leader="dot" w:pos="8306"/>
        </w:tabs>
      </w:pPr>
      <w:hyperlink w:anchor="_Toc18717" w:history="1">
        <w:r>
          <w:rPr>
            <w:rFonts w:ascii="仿宋" w:eastAsia="仿宋" w:hAnsi="仿宋" w:cs="仿宋" w:hint="eastAsia"/>
            <w:lang w:eastAsia="zh-CN"/>
          </w:rPr>
          <w:t>六、建设规模</w:t>
        </w:r>
        <w:r>
          <w:tab/>
        </w:r>
        <w:r>
          <w:fldChar w:fldCharType="begin"/>
        </w:r>
        <w:r>
          <w:instrText xml:space="preserve"> PAGEREF _Toc18717 \h </w:instrText>
        </w:r>
        <w:r>
          <w:fldChar w:fldCharType="separate"/>
        </w:r>
        <w:r>
          <w:t>33</w:t>
        </w:r>
        <w:r>
          <w:fldChar w:fldCharType="end"/>
        </w:r>
      </w:hyperlink>
    </w:p>
    <w:p>
      <w:pPr>
        <w:pStyle w:val="TOC2"/>
        <w:tabs>
          <w:tab w:val="right" w:leader="dot" w:pos="8306"/>
        </w:tabs>
      </w:pPr>
      <w:hyperlink w:anchor="_Toc27912" w:history="1">
        <w:r>
          <w:rPr>
            <w:rFonts w:ascii="仿宋" w:eastAsia="仿宋" w:hAnsi="仿宋" w:cs="仿宋" w:hint="eastAsia"/>
            <w:lang w:eastAsia="zh-CN"/>
          </w:rPr>
          <w:t>(一)、产品规划</w:t>
        </w:r>
        <w:r>
          <w:tab/>
        </w:r>
        <w:r>
          <w:fldChar w:fldCharType="begin"/>
        </w:r>
        <w:r>
          <w:instrText xml:space="preserve"> PAGEREF _Toc27912 \h </w:instrText>
        </w:r>
        <w:r>
          <w:fldChar w:fldCharType="separate"/>
        </w:r>
        <w:r>
          <w:t>33</w:t>
        </w:r>
        <w:r>
          <w:fldChar w:fldCharType="end"/>
        </w:r>
      </w:hyperlink>
    </w:p>
    <w:p>
      <w:pPr>
        <w:pStyle w:val="TOC2"/>
        <w:tabs>
          <w:tab w:val="right" w:leader="dot" w:pos="8306"/>
        </w:tabs>
      </w:pPr>
      <w:hyperlink w:anchor="_Toc25652" w:history="1">
        <w:r>
          <w:rPr>
            <w:rFonts w:ascii="仿宋" w:eastAsia="仿宋" w:hAnsi="仿宋" w:cs="仿宋" w:hint="eastAsia"/>
            <w:lang w:eastAsia="zh-CN"/>
          </w:rPr>
          <w:t>(二)、建设规模</w:t>
        </w:r>
        <w:r>
          <w:tab/>
        </w:r>
        <w:r>
          <w:fldChar w:fldCharType="begin"/>
        </w:r>
        <w:r>
          <w:instrText xml:space="preserve"> PAGEREF _Toc25652 \h </w:instrText>
        </w:r>
        <w:r>
          <w:fldChar w:fldCharType="separate"/>
        </w:r>
        <w:r>
          <w:t>34</w:t>
        </w:r>
        <w:r>
          <w:fldChar w:fldCharType="end"/>
        </w:r>
      </w:hyperlink>
    </w:p>
    <w:p>
      <w:pPr>
        <w:pStyle w:val="TOC1"/>
        <w:tabs>
          <w:tab w:val="right" w:leader="dot" w:pos="8306"/>
        </w:tabs>
      </w:pPr>
      <w:hyperlink w:anchor="_Toc10904" w:history="1">
        <w:r>
          <w:rPr>
            <w:rFonts w:ascii="仿宋" w:eastAsia="仿宋" w:hAnsi="仿宋" w:cs="仿宋" w:hint="eastAsia"/>
            <w:lang w:eastAsia="zh-CN"/>
          </w:rPr>
          <w:t>七、降颅压药项目可持续发展</w:t>
        </w:r>
        <w:r>
          <w:tab/>
        </w:r>
        <w:r>
          <w:fldChar w:fldCharType="begin"/>
        </w:r>
        <w:r>
          <w:instrText xml:space="preserve"> PAGEREF _Toc10904 \h </w:instrText>
        </w:r>
        <w:r>
          <w:fldChar w:fldCharType="separate"/>
        </w:r>
        <w:r>
          <w:t>35</w:t>
        </w:r>
        <w:r>
          <w:fldChar w:fldCharType="end"/>
        </w:r>
      </w:hyperlink>
    </w:p>
    <w:p>
      <w:pPr>
        <w:pStyle w:val="TOC2"/>
        <w:tabs>
          <w:tab w:val="right" w:leader="dot" w:pos="8306"/>
        </w:tabs>
      </w:pPr>
      <w:hyperlink w:anchor="_Toc5541" w:history="1">
        <w:r>
          <w:rPr>
            <w:rFonts w:ascii="仿宋" w:eastAsia="仿宋" w:hAnsi="仿宋" w:cs="仿宋" w:hint="eastAsia"/>
            <w:lang w:eastAsia="zh-CN"/>
          </w:rPr>
          <w:t>(一)、可持续战略与实践</w:t>
        </w:r>
        <w:r>
          <w:tab/>
        </w:r>
        <w:r>
          <w:fldChar w:fldCharType="begin"/>
        </w:r>
        <w:r>
          <w:instrText xml:space="preserve"> PAGEREF _Toc5541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22" w:history="1">
        <w:r>
          <w:rPr>
            <w:rFonts w:ascii="仿宋" w:eastAsia="仿宋" w:hAnsi="仿宋" w:cs="仿宋" w:hint="eastAsia"/>
            <w:lang w:eastAsia="zh-CN"/>
          </w:rPr>
          <w:t>(二)、环保与社会责任</w:t>
        </w:r>
        <w:r>
          <w:tab/>
        </w:r>
        <w:r>
          <w:fldChar w:fldCharType="begin"/>
        </w:r>
        <w:r>
          <w:instrText xml:space="preserve"> PAGEREF _Toc5122 \h </w:instrText>
        </w:r>
        <w:r>
          <w:fldChar w:fldCharType="separate"/>
        </w:r>
        <w:r>
          <w:t>35</w:t>
        </w:r>
        <w:r>
          <w:fldChar w:fldCharType="end"/>
        </w:r>
      </w:hyperlink>
    </w:p>
    <w:p>
      <w:pPr>
        <w:pStyle w:val="TOC1"/>
        <w:tabs>
          <w:tab w:val="right" w:leader="dot" w:pos="8306"/>
        </w:tabs>
      </w:pPr>
      <w:hyperlink w:anchor="_Toc11211" w:history="1">
        <w:r>
          <w:rPr>
            <w:rFonts w:ascii="仿宋" w:eastAsia="仿宋" w:hAnsi="仿宋" w:cs="仿宋" w:hint="eastAsia"/>
            <w:lang w:eastAsia="zh-CN"/>
          </w:rPr>
          <w:t>八、降颅压药项目基本情况</w:t>
        </w:r>
        <w:r>
          <w:tab/>
        </w:r>
        <w:r>
          <w:fldChar w:fldCharType="begin"/>
        </w:r>
        <w:r>
          <w:instrText xml:space="preserve"> PAGEREF _Toc11211 \h </w:instrText>
        </w:r>
        <w:r>
          <w:fldChar w:fldCharType="separate"/>
        </w:r>
        <w:r>
          <w:t>36</w:t>
        </w:r>
        <w:r>
          <w:fldChar w:fldCharType="end"/>
        </w:r>
      </w:hyperlink>
    </w:p>
    <w:p>
      <w:pPr>
        <w:pStyle w:val="TOC2"/>
        <w:tabs>
          <w:tab w:val="right" w:leader="dot" w:pos="8306"/>
        </w:tabs>
      </w:pPr>
      <w:hyperlink w:anchor="_Toc30596" w:history="1">
        <w:r>
          <w:rPr>
            <w:rFonts w:ascii="仿宋" w:eastAsia="仿宋" w:hAnsi="仿宋" w:cs="仿宋" w:hint="eastAsia"/>
            <w:lang w:eastAsia="zh-CN"/>
          </w:rPr>
          <w:t>(一)、降颅压药项目投资人</w:t>
        </w:r>
        <w:r>
          <w:tab/>
        </w:r>
        <w:r>
          <w:fldChar w:fldCharType="begin"/>
        </w:r>
        <w:r>
          <w:instrText xml:space="preserve"> PAGEREF _Toc30596 \h </w:instrText>
        </w:r>
        <w:r>
          <w:fldChar w:fldCharType="separate"/>
        </w:r>
        <w:r>
          <w:t>36</w:t>
        </w:r>
        <w:r>
          <w:fldChar w:fldCharType="end"/>
        </w:r>
      </w:hyperlink>
    </w:p>
    <w:p>
      <w:pPr>
        <w:pStyle w:val="TOC2"/>
        <w:tabs>
          <w:tab w:val="right" w:leader="dot" w:pos="8306"/>
        </w:tabs>
      </w:pPr>
      <w:hyperlink w:anchor="_Toc14352" w:history="1">
        <w:r>
          <w:rPr>
            <w:rFonts w:ascii="仿宋" w:eastAsia="仿宋" w:hAnsi="仿宋" w:cs="仿宋" w:hint="eastAsia"/>
            <w:lang w:eastAsia="zh-CN"/>
          </w:rPr>
          <w:t>(二)、降颅压药项目选址</w:t>
        </w:r>
        <w:r>
          <w:tab/>
        </w:r>
        <w:r>
          <w:fldChar w:fldCharType="begin"/>
        </w:r>
        <w:r>
          <w:instrText xml:space="preserve"> PAGEREF _Toc14352 \h </w:instrText>
        </w:r>
        <w:r>
          <w:fldChar w:fldCharType="separate"/>
        </w:r>
        <w:r>
          <w:t>36</w:t>
        </w:r>
        <w:r>
          <w:fldChar w:fldCharType="end"/>
        </w:r>
      </w:hyperlink>
    </w:p>
    <w:p>
      <w:pPr>
        <w:pStyle w:val="TOC2"/>
        <w:tabs>
          <w:tab w:val="right" w:leader="dot" w:pos="8306"/>
        </w:tabs>
      </w:pPr>
      <w:hyperlink w:anchor="_Toc13427" w:history="1">
        <w:r>
          <w:rPr>
            <w:rFonts w:ascii="仿宋" w:eastAsia="仿宋" w:hAnsi="仿宋" w:cs="仿宋" w:hint="eastAsia"/>
            <w:lang w:eastAsia="zh-CN"/>
          </w:rPr>
          <w:t>(三)、降颅压药项目实施进度</w:t>
        </w:r>
        <w:r>
          <w:tab/>
        </w:r>
        <w:r>
          <w:fldChar w:fldCharType="begin"/>
        </w:r>
        <w:r>
          <w:instrText xml:space="preserve"> PAGEREF _Toc13427 \h </w:instrText>
        </w:r>
        <w:r>
          <w:fldChar w:fldCharType="separate"/>
        </w:r>
        <w:r>
          <w:t>37</w:t>
        </w:r>
        <w:r>
          <w:fldChar w:fldCharType="end"/>
        </w:r>
      </w:hyperlink>
    </w:p>
    <w:p>
      <w:pPr>
        <w:pStyle w:val="TOC2"/>
        <w:tabs>
          <w:tab w:val="right" w:leader="dot" w:pos="8306"/>
        </w:tabs>
      </w:pPr>
      <w:hyperlink w:anchor="_Toc18854" w:history="1">
        <w:r>
          <w:rPr>
            <w:rFonts w:ascii="仿宋" w:eastAsia="仿宋" w:hAnsi="仿宋" w:cs="仿宋" w:hint="eastAsia"/>
            <w:lang w:eastAsia="zh-CN"/>
          </w:rPr>
          <w:t>(四)、投资估算</w:t>
        </w:r>
        <w:r>
          <w:tab/>
        </w:r>
        <w:r>
          <w:fldChar w:fldCharType="begin"/>
        </w:r>
        <w:r>
          <w:instrText xml:space="preserve"> PAGEREF _Toc18854 \h </w:instrText>
        </w:r>
        <w:r>
          <w:fldChar w:fldCharType="separate"/>
        </w:r>
        <w:r>
          <w:t>37</w:t>
        </w:r>
        <w:r>
          <w:fldChar w:fldCharType="end"/>
        </w:r>
      </w:hyperlink>
    </w:p>
    <w:p>
      <w:pPr>
        <w:pStyle w:val="TOC2"/>
        <w:tabs>
          <w:tab w:val="right" w:leader="dot" w:pos="8306"/>
        </w:tabs>
      </w:pPr>
      <w:hyperlink w:anchor="_Toc23974" w:history="1">
        <w:r>
          <w:rPr>
            <w:rFonts w:ascii="仿宋" w:eastAsia="仿宋" w:hAnsi="仿宋" w:cs="仿宋" w:hint="eastAsia"/>
            <w:lang w:eastAsia="zh-CN"/>
          </w:rPr>
          <w:t>(五)、资金筹措</w:t>
        </w:r>
        <w:r>
          <w:tab/>
        </w:r>
        <w:r>
          <w:fldChar w:fldCharType="begin"/>
        </w:r>
        <w:r>
          <w:instrText xml:space="preserve"> PAGEREF _Toc23974 \h </w:instrText>
        </w:r>
        <w:r>
          <w:fldChar w:fldCharType="separate"/>
        </w:r>
        <w:r>
          <w:t>37</w:t>
        </w:r>
        <w:r>
          <w:fldChar w:fldCharType="end"/>
        </w:r>
      </w:hyperlink>
    </w:p>
    <w:p>
      <w:pPr>
        <w:pStyle w:val="TOC2"/>
        <w:tabs>
          <w:tab w:val="right" w:leader="dot" w:pos="8306"/>
        </w:tabs>
      </w:pPr>
      <w:hyperlink w:anchor="_Toc3788" w:history="1">
        <w:r>
          <w:rPr>
            <w:rFonts w:ascii="仿宋" w:eastAsia="仿宋" w:hAnsi="仿宋" w:cs="仿宋" w:hint="eastAsia"/>
            <w:lang w:eastAsia="zh-CN"/>
          </w:rPr>
          <w:t>(六)、经济评价</w:t>
        </w:r>
        <w:r>
          <w:tab/>
        </w:r>
        <w:r>
          <w:fldChar w:fldCharType="begin"/>
        </w:r>
        <w:r>
          <w:instrText xml:space="preserve"> PAGEREF _Toc3788 \h </w:instrText>
        </w:r>
        <w:r>
          <w:fldChar w:fldCharType="separate"/>
        </w:r>
        <w:r>
          <w:t>38</w:t>
        </w:r>
        <w:r>
          <w:fldChar w:fldCharType="end"/>
        </w:r>
      </w:hyperlink>
    </w:p>
    <w:p>
      <w:pPr>
        <w:pStyle w:val="TOC2"/>
        <w:tabs>
          <w:tab w:val="right" w:leader="dot" w:pos="8306"/>
        </w:tabs>
      </w:pPr>
      <w:hyperlink w:anchor="_Toc15389" w:history="1">
        <w:r>
          <w:rPr>
            <w:rFonts w:ascii="仿宋" w:eastAsia="仿宋" w:hAnsi="仿宋" w:cs="仿宋" w:hint="eastAsia"/>
            <w:lang w:eastAsia="zh-CN"/>
          </w:rPr>
          <w:t>(七)、主要经济技术指标</w:t>
        </w:r>
        <w:r>
          <w:tab/>
        </w:r>
        <w:r>
          <w:fldChar w:fldCharType="begin"/>
        </w:r>
        <w:r>
          <w:instrText xml:space="preserve"> PAGEREF _Toc15389 \h </w:instrText>
        </w:r>
        <w:r>
          <w:fldChar w:fldCharType="separate"/>
        </w:r>
        <w:r>
          <w:t>38</w:t>
        </w:r>
        <w:r>
          <w:fldChar w:fldCharType="end"/>
        </w:r>
      </w:hyperlink>
    </w:p>
    <w:p>
      <w:pPr>
        <w:pStyle w:val="TOC1"/>
        <w:tabs>
          <w:tab w:val="right" w:leader="dot" w:pos="8306"/>
        </w:tabs>
      </w:pPr>
      <w:hyperlink w:anchor="_Toc6478" w:history="1">
        <w:r>
          <w:rPr>
            <w:rFonts w:ascii="仿宋" w:eastAsia="仿宋" w:hAnsi="仿宋" w:cs="仿宋" w:hint="eastAsia"/>
            <w:lang w:eastAsia="zh-CN"/>
          </w:rPr>
          <w:t>九、财务报告与透明度</w:t>
        </w:r>
        <w:r>
          <w:tab/>
        </w:r>
        <w:r>
          <w:fldChar w:fldCharType="begin"/>
        </w:r>
        <w:r>
          <w:instrText xml:space="preserve"> PAGEREF _Toc6478 \h </w:instrText>
        </w:r>
        <w:r>
          <w:fldChar w:fldCharType="separate"/>
        </w:r>
        <w:r>
          <w:t>39</w:t>
        </w:r>
        <w:r>
          <w:fldChar w:fldCharType="end"/>
        </w:r>
      </w:hyperlink>
    </w:p>
    <w:p>
      <w:pPr>
        <w:pStyle w:val="TOC2"/>
        <w:tabs>
          <w:tab w:val="right" w:leader="dot" w:pos="8306"/>
        </w:tabs>
      </w:pPr>
      <w:hyperlink w:anchor="_Toc7159" w:history="1">
        <w:r>
          <w:rPr>
            <w:rFonts w:ascii="仿宋" w:eastAsia="仿宋" w:hAnsi="仿宋" w:cs="仿宋" w:hint="eastAsia"/>
            <w:lang w:eastAsia="zh-CN"/>
          </w:rPr>
          <w:t>(一)、财务报告规范与频率</w:t>
        </w:r>
        <w:r>
          <w:tab/>
        </w:r>
        <w:r>
          <w:fldChar w:fldCharType="begin"/>
        </w:r>
        <w:r>
          <w:instrText xml:space="preserve"> PAGEREF _Toc7159 \h </w:instrText>
        </w:r>
        <w:r>
          <w:fldChar w:fldCharType="separate"/>
        </w:r>
        <w:r>
          <w:t>39</w:t>
        </w:r>
        <w:r>
          <w:fldChar w:fldCharType="end"/>
        </w:r>
      </w:hyperlink>
    </w:p>
    <w:p>
      <w:pPr>
        <w:pStyle w:val="TOC2"/>
        <w:tabs>
          <w:tab w:val="right" w:leader="dot" w:pos="8306"/>
        </w:tabs>
      </w:pPr>
      <w:hyperlink w:anchor="_Toc10297" w:history="1">
        <w:r>
          <w:rPr>
            <w:rFonts w:ascii="仿宋" w:eastAsia="仿宋" w:hAnsi="仿宋" w:cs="仿宋" w:hint="eastAsia"/>
            <w:lang w:eastAsia="zh-CN"/>
          </w:rPr>
          <w:t>(二)、审计程序与内部控制</w:t>
        </w:r>
        <w:r>
          <w:tab/>
        </w:r>
        <w:r>
          <w:fldChar w:fldCharType="begin"/>
        </w:r>
        <w:r>
          <w:instrText xml:space="preserve"> PAGEREF _Toc10297 \h </w:instrText>
        </w:r>
        <w:r>
          <w:fldChar w:fldCharType="separate"/>
        </w:r>
        <w:r>
          <w:t>41</w:t>
        </w:r>
        <w:r>
          <w:fldChar w:fldCharType="end"/>
        </w:r>
      </w:hyperlink>
    </w:p>
    <w:p>
      <w:pPr>
        <w:pStyle w:val="TOC2"/>
        <w:tabs>
          <w:tab w:val="right" w:leader="dot" w:pos="8306"/>
        </w:tabs>
      </w:pPr>
      <w:hyperlink w:anchor="_Toc24049" w:history="1">
        <w:r>
          <w:rPr>
            <w:rFonts w:ascii="仿宋" w:eastAsia="仿宋" w:hAnsi="仿宋" w:cs="仿宋" w:hint="eastAsia"/>
            <w:lang w:eastAsia="zh-CN"/>
          </w:rPr>
          <w:t>(三)、财务透明度与利益相关方沟通</w:t>
        </w:r>
        <w:r>
          <w:tab/>
        </w:r>
        <w:r>
          <w:fldChar w:fldCharType="begin"/>
        </w:r>
        <w:r>
          <w:instrText xml:space="preserve"> PAGEREF _Toc24049 \h </w:instrText>
        </w:r>
        <w:r>
          <w:fldChar w:fldCharType="separate"/>
        </w:r>
        <w:r>
          <w:t>42</w:t>
        </w:r>
        <w:r>
          <w:fldChar w:fldCharType="end"/>
        </w:r>
      </w:hyperlink>
    </w:p>
    <w:p>
      <w:pPr>
        <w:pStyle w:val="TOC1"/>
        <w:tabs>
          <w:tab w:val="right" w:leader="dot" w:pos="8306"/>
        </w:tabs>
      </w:pPr>
      <w:hyperlink w:anchor="_Toc10181" w:history="1">
        <w:r>
          <w:rPr>
            <w:rFonts w:ascii="仿宋" w:eastAsia="仿宋" w:hAnsi="仿宋" w:cs="仿宋" w:hint="eastAsia"/>
            <w:lang w:eastAsia="zh-CN"/>
          </w:rPr>
          <w:t>十、环境保护与绿色发展</w:t>
        </w:r>
        <w:r>
          <w:tab/>
        </w:r>
        <w:r>
          <w:fldChar w:fldCharType="begin"/>
        </w:r>
        <w:r>
          <w:instrText xml:space="preserve"> PAGEREF _Toc10181 \h </w:instrText>
        </w:r>
        <w:r>
          <w:fldChar w:fldCharType="separate"/>
        </w:r>
        <w:r>
          <w:t>43</w:t>
        </w:r>
        <w:r>
          <w:fldChar w:fldCharType="end"/>
        </w:r>
      </w:hyperlink>
    </w:p>
    <w:p>
      <w:pPr>
        <w:pStyle w:val="TOC2"/>
        <w:tabs>
          <w:tab w:val="right" w:leader="dot" w:pos="8306"/>
        </w:tabs>
      </w:pPr>
      <w:hyperlink w:anchor="_Toc23042" w:history="1">
        <w:r>
          <w:rPr>
            <w:rFonts w:ascii="仿宋" w:eastAsia="仿宋" w:hAnsi="仿宋" w:cs="仿宋" w:hint="eastAsia"/>
            <w:lang w:eastAsia="zh-CN"/>
          </w:rPr>
          <w:t>(一)、环境保护措施</w:t>
        </w:r>
        <w:r>
          <w:tab/>
        </w:r>
        <w:r>
          <w:fldChar w:fldCharType="begin"/>
        </w:r>
        <w:r>
          <w:instrText xml:space="preserve"> PAGEREF _Toc23042 \h </w:instrText>
        </w:r>
        <w:r>
          <w:fldChar w:fldCharType="separate"/>
        </w:r>
        <w:r>
          <w:t>43</w:t>
        </w:r>
        <w:r>
          <w:fldChar w:fldCharType="end"/>
        </w:r>
      </w:hyperlink>
    </w:p>
    <w:p>
      <w:pPr>
        <w:pStyle w:val="TOC2"/>
        <w:tabs>
          <w:tab w:val="right" w:leader="dot" w:pos="8306"/>
        </w:tabs>
      </w:pPr>
      <w:hyperlink w:anchor="_Toc25101" w:history="1">
        <w:r>
          <w:rPr>
            <w:rFonts w:ascii="仿宋" w:eastAsia="仿宋" w:hAnsi="仿宋" w:cs="仿宋" w:hint="eastAsia"/>
            <w:lang w:eastAsia="zh-CN"/>
          </w:rPr>
          <w:t>(二)、绿色发展与可持续发展策略</w:t>
        </w:r>
        <w:r>
          <w:tab/>
        </w:r>
        <w:r>
          <w:fldChar w:fldCharType="begin"/>
        </w:r>
        <w:r>
          <w:instrText xml:space="preserve"> PAGEREF _Toc25101 \h </w:instrText>
        </w:r>
        <w:r>
          <w:fldChar w:fldCharType="separate"/>
        </w:r>
        <w:r>
          <w:t>45</w:t>
        </w:r>
        <w:r>
          <w:fldChar w:fldCharType="end"/>
        </w:r>
      </w:hyperlink>
    </w:p>
    <w:p>
      <w:pPr>
        <w:pStyle w:val="TOC1"/>
        <w:tabs>
          <w:tab w:val="right" w:leader="dot" w:pos="8306"/>
        </w:tabs>
      </w:pPr>
      <w:hyperlink w:anchor="_Toc17372" w:history="1">
        <w:r>
          <w:rPr>
            <w:rFonts w:ascii="仿宋" w:eastAsia="仿宋" w:hAnsi="仿宋" w:cs="仿宋" w:hint="eastAsia"/>
            <w:lang w:eastAsia="zh-CN"/>
          </w:rPr>
          <w:t>十一、社会效益评价</w:t>
        </w:r>
        <w:r>
          <w:tab/>
        </w:r>
        <w:r>
          <w:fldChar w:fldCharType="begin"/>
        </w:r>
        <w:r>
          <w:instrText xml:space="preserve"> PAGEREF _Toc17372 \h </w:instrText>
        </w:r>
        <w:r>
          <w:fldChar w:fldCharType="separate"/>
        </w:r>
        <w:r>
          <w:t>46</w:t>
        </w:r>
        <w:r>
          <w:fldChar w:fldCharType="end"/>
        </w:r>
      </w:hyperlink>
    </w:p>
    <w:p>
      <w:pPr>
        <w:pStyle w:val="TOC2"/>
        <w:tabs>
          <w:tab w:val="right" w:leader="dot" w:pos="8306"/>
        </w:tabs>
      </w:pPr>
      <w:hyperlink w:anchor="_Toc28173" w:history="1">
        <w:r>
          <w:rPr>
            <w:rFonts w:ascii="仿宋" w:eastAsia="仿宋" w:hAnsi="仿宋" w:cs="仿宋" w:hint="eastAsia"/>
            <w:lang w:eastAsia="zh-CN"/>
          </w:rPr>
          <w:t>(一)、促进当地经济进展</w:t>
        </w:r>
        <w:r>
          <w:tab/>
        </w:r>
        <w:r>
          <w:fldChar w:fldCharType="begin"/>
        </w:r>
        <w:r>
          <w:instrText xml:space="preserve"> PAGEREF _Toc28173 \h </w:instrText>
        </w:r>
        <w:r>
          <w:fldChar w:fldCharType="separate"/>
        </w:r>
        <w:r>
          <w:t>46</w:t>
        </w:r>
        <w:r>
          <w:fldChar w:fldCharType="end"/>
        </w:r>
      </w:hyperlink>
    </w:p>
    <w:p>
      <w:pPr>
        <w:pStyle w:val="TOC2"/>
        <w:tabs>
          <w:tab w:val="right" w:leader="dot" w:pos="8306"/>
        </w:tabs>
      </w:pPr>
      <w:hyperlink w:anchor="_Toc2128" w:history="1">
        <w:r>
          <w:rPr>
            <w:rFonts w:ascii="仿宋" w:eastAsia="仿宋" w:hAnsi="仿宋" w:cs="仿宋" w:hint="eastAsia"/>
            <w:lang w:eastAsia="zh-CN"/>
          </w:rPr>
          <w:t>(二)、带动有关产业进展</w:t>
        </w:r>
        <w:r>
          <w:tab/>
        </w:r>
        <w:r>
          <w:fldChar w:fldCharType="begin"/>
        </w:r>
        <w:r>
          <w:instrText xml:space="preserve"> PAGEREF _Toc2128 \h </w:instrText>
        </w:r>
        <w:r>
          <w:fldChar w:fldCharType="separate"/>
        </w:r>
        <w:r>
          <w:t>47</w:t>
        </w:r>
        <w:r>
          <w:fldChar w:fldCharType="end"/>
        </w:r>
      </w:hyperlink>
    </w:p>
    <w:p>
      <w:pPr>
        <w:pStyle w:val="TOC2"/>
        <w:tabs>
          <w:tab w:val="right" w:leader="dot" w:pos="8306"/>
        </w:tabs>
      </w:pPr>
      <w:hyperlink w:anchor="_Toc6135" w:history="1">
        <w:r>
          <w:rPr>
            <w:rFonts w:ascii="仿宋" w:eastAsia="仿宋" w:hAnsi="仿宋" w:cs="仿宋" w:hint="eastAsia"/>
            <w:lang w:eastAsia="zh-CN"/>
          </w:rPr>
          <w:t>(三)、增加地方财政收入</w:t>
        </w:r>
        <w:r>
          <w:tab/>
        </w:r>
        <w:r>
          <w:fldChar w:fldCharType="begin"/>
        </w:r>
        <w:r>
          <w:instrText xml:space="preserve"> PAGEREF _Toc6135 \h </w:instrText>
        </w:r>
        <w:r>
          <w:fldChar w:fldCharType="separate"/>
        </w:r>
        <w:r>
          <w:t>48</w:t>
        </w:r>
        <w:r>
          <w:fldChar w:fldCharType="end"/>
        </w:r>
      </w:hyperlink>
    </w:p>
    <w:p>
      <w:pPr>
        <w:pStyle w:val="TOC2"/>
        <w:tabs>
          <w:tab w:val="right" w:leader="dot" w:pos="8306"/>
        </w:tabs>
      </w:pPr>
      <w:hyperlink w:anchor="_Toc4835" w:history="1">
        <w:r>
          <w:rPr>
            <w:rFonts w:ascii="仿宋" w:eastAsia="仿宋" w:hAnsi="仿宋" w:cs="仿宋" w:hint="eastAsia"/>
            <w:lang w:eastAsia="zh-CN"/>
          </w:rPr>
          <w:t>(四)、增加就业机会</w:t>
        </w:r>
        <w:r>
          <w:tab/>
        </w:r>
        <w:r>
          <w:fldChar w:fldCharType="begin"/>
        </w:r>
        <w:r>
          <w:instrText xml:space="preserve"> PAGEREF _Toc4835 \h </w:instrText>
        </w:r>
        <w:r>
          <w:fldChar w:fldCharType="separate"/>
        </w:r>
        <w:r>
          <w:t>49</w:t>
        </w:r>
        <w:r>
          <w:fldChar w:fldCharType="end"/>
        </w:r>
      </w:hyperlink>
    </w:p>
    <w:p>
      <w:pPr>
        <w:pStyle w:val="TOC1"/>
        <w:tabs>
          <w:tab w:val="right" w:leader="dot" w:pos="8306"/>
        </w:tabs>
      </w:pPr>
      <w:hyperlink w:anchor="_Toc5353" w:history="1">
        <w:r>
          <w:rPr>
            <w:rFonts w:ascii="仿宋" w:eastAsia="仿宋" w:hAnsi="仿宋" w:cs="仿宋" w:hint="eastAsia"/>
            <w:lang w:eastAsia="zh-CN"/>
          </w:rPr>
          <w:t>十二、技术与研发计划</w:t>
        </w:r>
        <w:r>
          <w:tab/>
        </w:r>
        <w:r>
          <w:fldChar w:fldCharType="begin"/>
        </w:r>
        <w:r>
          <w:instrText xml:space="preserve"> PAGEREF _Toc5353 \h </w:instrText>
        </w:r>
        <w:r>
          <w:fldChar w:fldCharType="separate"/>
        </w:r>
        <w:r>
          <w:t>50</w:t>
        </w:r>
        <w:r>
          <w:fldChar w:fldCharType="end"/>
        </w:r>
      </w:hyperlink>
    </w:p>
    <w:p>
      <w:pPr>
        <w:pStyle w:val="TOC2"/>
        <w:tabs>
          <w:tab w:val="right" w:leader="dot" w:pos="8306"/>
        </w:tabs>
      </w:pPr>
      <w:hyperlink w:anchor="_Toc9507" w:history="1">
        <w:r>
          <w:rPr>
            <w:rFonts w:ascii="仿宋" w:eastAsia="仿宋" w:hAnsi="仿宋" w:cs="仿宋" w:hint="eastAsia"/>
            <w:lang w:eastAsia="zh-CN"/>
          </w:rPr>
          <w:t>(一)、技术背景与解决方案</w:t>
        </w:r>
        <w:r>
          <w:tab/>
        </w:r>
        <w:r>
          <w:fldChar w:fldCharType="begin"/>
        </w:r>
        <w:r>
          <w:instrText xml:space="preserve"> PAGEREF _Toc9507 \h </w:instrText>
        </w:r>
        <w:r>
          <w:fldChar w:fldCharType="separate"/>
        </w:r>
        <w:r>
          <w:t>50</w:t>
        </w:r>
        <w:r>
          <w:fldChar w:fldCharType="end"/>
        </w:r>
      </w:hyperlink>
    </w:p>
    <w:p>
      <w:pPr>
        <w:pStyle w:val="TOC2"/>
        <w:tabs>
          <w:tab w:val="right" w:leader="dot" w:pos="8306"/>
        </w:tabs>
      </w:pPr>
      <w:hyperlink w:anchor="_Toc9602" w:history="1">
        <w:r>
          <w:rPr>
            <w:rFonts w:ascii="仿宋" w:eastAsia="仿宋" w:hAnsi="仿宋" w:cs="仿宋" w:hint="eastAsia"/>
            <w:lang w:eastAsia="zh-CN"/>
          </w:rPr>
          <w:t>(二)、研发团队与能力</w:t>
        </w:r>
        <w:r>
          <w:tab/>
        </w:r>
        <w:r>
          <w:fldChar w:fldCharType="begin"/>
        </w:r>
        <w:r>
          <w:instrText xml:space="preserve"> PAGEREF _Toc9602 \h </w:instrText>
        </w:r>
        <w:r>
          <w:fldChar w:fldCharType="separate"/>
        </w:r>
        <w:r>
          <w:t>51</w:t>
        </w:r>
        <w:r>
          <w:fldChar w:fldCharType="end"/>
        </w:r>
      </w:hyperlink>
    </w:p>
    <w:p>
      <w:pPr>
        <w:pStyle w:val="TOC1"/>
        <w:tabs>
          <w:tab w:val="right" w:leader="dot" w:pos="8306"/>
        </w:tabs>
      </w:pPr>
      <w:hyperlink w:anchor="_Toc30066" w:history="1">
        <w:r>
          <w:rPr>
            <w:rFonts w:ascii="仿宋" w:eastAsia="仿宋" w:hAnsi="仿宋" w:cs="仿宋" w:hint="eastAsia"/>
            <w:lang w:eastAsia="zh-CN"/>
          </w:rPr>
          <w:t>十三、节能减排措施</w:t>
        </w:r>
        <w:r>
          <w:tab/>
        </w:r>
        <w:r>
          <w:fldChar w:fldCharType="begin"/>
        </w:r>
        <w:r>
          <w:instrText xml:space="preserve"> PAGEREF _Toc30066 \h </w:instrText>
        </w:r>
        <w:r>
          <w:fldChar w:fldCharType="separate"/>
        </w:r>
        <w:r>
          <w:t>53</w:t>
        </w:r>
        <w:r>
          <w:fldChar w:fldCharType="end"/>
        </w:r>
      </w:hyperlink>
    </w:p>
    <w:p>
      <w:pPr>
        <w:pStyle w:val="TOC2"/>
        <w:tabs>
          <w:tab w:val="right" w:leader="dot" w:pos="8306"/>
        </w:tabs>
      </w:pPr>
      <w:hyperlink w:anchor="_Toc9704" w:history="1">
        <w:r>
          <w:rPr>
            <w:rFonts w:ascii="仿宋" w:eastAsia="仿宋" w:hAnsi="仿宋" w:cs="仿宋" w:hint="eastAsia"/>
            <w:lang w:eastAsia="zh-CN"/>
          </w:rPr>
          <w:t>(一)、节能措施</w:t>
        </w:r>
        <w:r>
          <w:tab/>
        </w:r>
        <w:r>
          <w:fldChar w:fldCharType="begin"/>
        </w:r>
        <w:r>
          <w:instrText xml:space="preserve"> PAGEREF _Toc9704 \h </w:instrText>
        </w:r>
        <w:r>
          <w:fldChar w:fldCharType="separate"/>
        </w:r>
        <w:r>
          <w:t>53</w:t>
        </w:r>
        <w:r>
          <w:fldChar w:fldCharType="end"/>
        </w:r>
      </w:hyperlink>
    </w:p>
    <w:p>
      <w:pPr>
        <w:pStyle w:val="TOC2"/>
        <w:tabs>
          <w:tab w:val="right" w:leader="dot" w:pos="8306"/>
        </w:tabs>
      </w:pPr>
      <w:hyperlink w:anchor="_Toc14695" w:history="1">
        <w:r>
          <w:rPr>
            <w:rFonts w:ascii="仿宋" w:eastAsia="仿宋" w:hAnsi="仿宋" w:cs="仿宋" w:hint="eastAsia"/>
            <w:lang w:eastAsia="zh-CN"/>
          </w:rPr>
          <w:t>(二)、减排措施</w:t>
        </w:r>
        <w:r>
          <w:tab/>
        </w:r>
        <w:r>
          <w:fldChar w:fldCharType="begin"/>
        </w:r>
        <w:r>
          <w:instrText xml:space="preserve"> PAGEREF _Toc14695 \h </w:instrText>
        </w:r>
        <w:r>
          <w:fldChar w:fldCharType="separate"/>
        </w:r>
        <w:r>
          <w:t>55</w:t>
        </w:r>
        <w:r>
          <w:fldChar w:fldCharType="end"/>
        </w:r>
      </w:hyperlink>
    </w:p>
    <w:p>
      <w:pPr>
        <w:pStyle w:val="TOC2"/>
        <w:tabs>
          <w:tab w:val="right" w:leader="dot" w:pos="8306"/>
        </w:tabs>
      </w:pPr>
      <w:hyperlink w:anchor="_Toc16189" w:history="1">
        <w:r>
          <w:rPr>
            <w:rFonts w:ascii="仿宋" w:eastAsia="仿宋" w:hAnsi="仿宋" w:cs="仿宋" w:hint="eastAsia"/>
            <w:lang w:eastAsia="zh-CN"/>
          </w:rPr>
          <w:t>(三)、清洁生产措施</w:t>
        </w:r>
        <w:r>
          <w:tab/>
        </w:r>
        <w:r>
          <w:fldChar w:fldCharType="begin"/>
        </w:r>
        <w:r>
          <w:instrText xml:space="preserve"> PAGEREF _Toc16189 \h </w:instrText>
        </w:r>
        <w:r>
          <w:fldChar w:fldCharType="separate"/>
        </w:r>
        <w:r>
          <w:t>56</w:t>
        </w:r>
        <w:r>
          <w:fldChar w:fldCharType="end"/>
        </w:r>
      </w:hyperlink>
    </w:p>
    <w:p>
      <w:pPr>
        <w:pStyle w:val="TOC1"/>
        <w:tabs>
          <w:tab w:val="right" w:leader="dot" w:pos="8306"/>
        </w:tabs>
      </w:pPr>
      <w:hyperlink w:anchor="_Toc8177" w:history="1">
        <w:r>
          <w:rPr>
            <w:rFonts w:ascii="仿宋" w:eastAsia="仿宋" w:hAnsi="仿宋" w:cs="仿宋" w:hint="eastAsia"/>
            <w:lang w:eastAsia="zh-CN"/>
          </w:rPr>
          <w:t>十四、合作伙伴关系管理</w:t>
        </w:r>
        <w:r>
          <w:tab/>
        </w:r>
        <w:r>
          <w:fldChar w:fldCharType="begin"/>
        </w:r>
        <w:r>
          <w:instrText xml:space="preserve"> PAGEREF _Toc8177 \h </w:instrText>
        </w:r>
        <w:r>
          <w:fldChar w:fldCharType="separate"/>
        </w:r>
        <w:r>
          <w:t>57</w:t>
        </w:r>
        <w:r>
          <w:fldChar w:fldCharType="end"/>
        </w:r>
      </w:hyperlink>
    </w:p>
    <w:p>
      <w:pPr>
        <w:pStyle w:val="TOC2"/>
        <w:tabs>
          <w:tab w:val="right" w:leader="dot" w:pos="8306"/>
        </w:tabs>
      </w:pPr>
      <w:hyperlink w:anchor="_Toc19870" w:history="1">
        <w:r>
          <w:rPr>
            <w:rFonts w:ascii="仿宋" w:eastAsia="仿宋" w:hAnsi="仿宋" w:cs="仿宋" w:hint="eastAsia"/>
            <w:lang w:eastAsia="zh-CN"/>
          </w:rPr>
          <w:t>(一)、合作伙伴选择与评估</w:t>
        </w:r>
        <w:r>
          <w:tab/>
        </w:r>
        <w:r>
          <w:fldChar w:fldCharType="begin"/>
        </w:r>
        <w:r>
          <w:instrText xml:space="preserve"> PAGEREF _Toc19870 \h </w:instrText>
        </w:r>
        <w:r>
          <w:fldChar w:fldCharType="separate"/>
        </w:r>
        <w:r>
          <w:t>57</w:t>
        </w:r>
        <w:r>
          <w:fldChar w:fldCharType="end"/>
        </w:r>
      </w:hyperlink>
    </w:p>
    <w:p>
      <w:pPr>
        <w:pStyle w:val="TOC2"/>
        <w:tabs>
          <w:tab w:val="right" w:leader="dot" w:pos="8306"/>
        </w:tabs>
      </w:pPr>
      <w:hyperlink w:anchor="_Toc8677" w:history="1">
        <w:r>
          <w:rPr>
            <w:rFonts w:ascii="仿宋" w:eastAsia="仿宋" w:hAnsi="仿宋" w:cs="仿宋" w:hint="eastAsia"/>
            <w:lang w:eastAsia="zh-CN"/>
          </w:rPr>
          <w:t>(二)、合作伙伴协议与合同管理</w:t>
        </w:r>
        <w:r>
          <w:tab/>
        </w:r>
        <w:r>
          <w:fldChar w:fldCharType="begin"/>
        </w:r>
        <w:r>
          <w:instrText xml:space="preserve"> PAGEREF _Toc8677 \h </w:instrText>
        </w:r>
        <w:r>
          <w:fldChar w:fldCharType="separate"/>
        </w:r>
        <w:r>
          <w:t>58</w:t>
        </w:r>
        <w:r>
          <w:fldChar w:fldCharType="end"/>
        </w:r>
      </w:hyperlink>
    </w:p>
    <w:p>
      <w:pPr>
        <w:pStyle w:val="TOC2"/>
        <w:tabs>
          <w:tab w:val="right" w:leader="dot" w:pos="8306"/>
        </w:tabs>
      </w:pPr>
      <w:hyperlink w:anchor="_Toc26393" w:history="1">
        <w:r>
          <w:rPr>
            <w:rFonts w:ascii="仿宋" w:eastAsia="仿宋" w:hAnsi="仿宋" w:cs="仿宋" w:hint="eastAsia"/>
            <w:lang w:eastAsia="zh-CN"/>
          </w:rPr>
          <w:t>(三)、风险共担与利益共享机制</w:t>
        </w:r>
        <w:r>
          <w:tab/>
        </w:r>
        <w:r>
          <w:fldChar w:fldCharType="begin"/>
        </w:r>
        <w:r>
          <w:instrText xml:space="preserve"> PAGEREF _Toc26393 \h </w:instrText>
        </w:r>
        <w:r>
          <w:fldChar w:fldCharType="separate"/>
        </w:r>
        <w:r>
          <w:t>59</w:t>
        </w:r>
        <w:r>
          <w:fldChar w:fldCharType="end"/>
        </w:r>
      </w:hyperlink>
    </w:p>
    <w:p>
      <w:pPr>
        <w:pStyle w:val="TOC2"/>
        <w:tabs>
          <w:tab w:val="right" w:leader="dot" w:pos="8306"/>
        </w:tabs>
      </w:pPr>
      <w:hyperlink w:anchor="_Toc921" w:history="1">
        <w:r>
          <w:rPr>
            <w:rFonts w:ascii="仿宋" w:eastAsia="仿宋" w:hAnsi="仿宋" w:cs="仿宋" w:hint="eastAsia"/>
            <w:lang w:eastAsia="zh-CN"/>
          </w:rPr>
          <w:t>(四)、定期合作评估与调整</w:t>
        </w:r>
        <w:r>
          <w:tab/>
        </w:r>
        <w:r>
          <w:fldChar w:fldCharType="begin"/>
        </w:r>
        <w:r>
          <w:instrText xml:space="preserve"> PAGEREF _Toc921 \h </w:instrText>
        </w:r>
        <w:r>
          <w:fldChar w:fldCharType="separate"/>
        </w:r>
        <w:r>
          <w:t>59</w:t>
        </w:r>
        <w:r>
          <w:fldChar w:fldCharType="end"/>
        </w:r>
      </w:hyperlink>
    </w:p>
    <w:p>
      <w:pPr>
        <w:pStyle w:val="TOC1"/>
        <w:tabs>
          <w:tab w:val="right" w:leader="dot" w:pos="8306"/>
        </w:tabs>
      </w:pPr>
      <w:hyperlink w:anchor="_Toc4917" w:history="1">
        <w:r>
          <w:rPr>
            <w:rFonts w:ascii="仿宋" w:eastAsia="仿宋" w:hAnsi="仿宋" w:cs="仿宋" w:hint="eastAsia"/>
            <w:lang w:eastAsia="zh-CN"/>
          </w:rPr>
          <w:t>十五、市场调查与竞争分析</w:t>
        </w:r>
        <w:r>
          <w:tab/>
        </w:r>
        <w:r>
          <w:fldChar w:fldCharType="begin"/>
        </w:r>
        <w:r>
          <w:instrText xml:space="preserve"> PAGEREF _Toc4917 \h </w:instrText>
        </w:r>
        <w:r>
          <w:fldChar w:fldCharType="separate"/>
        </w:r>
        <w:r>
          <w:t>61</w:t>
        </w:r>
        <w:r>
          <w:fldChar w:fldCharType="end"/>
        </w:r>
      </w:hyperlink>
    </w:p>
    <w:p>
      <w:pPr>
        <w:pStyle w:val="TOC2"/>
        <w:tabs>
          <w:tab w:val="right" w:leader="dot" w:pos="8306"/>
        </w:tabs>
      </w:pPr>
      <w:hyperlink w:anchor="_Toc30906" w:history="1">
        <w:r>
          <w:rPr>
            <w:rFonts w:ascii="仿宋" w:eastAsia="仿宋" w:hAnsi="仿宋" w:cs="仿宋" w:hint="eastAsia"/>
            <w:lang w:eastAsia="zh-CN"/>
          </w:rPr>
          <w:t>(一)、市场调查方法</w:t>
        </w:r>
        <w:r>
          <w:tab/>
        </w:r>
        <w:r>
          <w:fldChar w:fldCharType="begin"/>
        </w:r>
        <w:r>
          <w:instrText xml:space="preserve"> PAGEREF _Toc30906 \h </w:instrText>
        </w:r>
        <w:r>
          <w:fldChar w:fldCharType="separate"/>
        </w:r>
        <w:r>
          <w:t>61</w:t>
        </w:r>
        <w:r>
          <w:fldChar w:fldCharType="end"/>
        </w:r>
      </w:hyperlink>
    </w:p>
    <w:p>
      <w:pPr>
        <w:pStyle w:val="TOC2"/>
        <w:tabs>
          <w:tab w:val="right" w:leader="dot" w:pos="8306"/>
        </w:tabs>
      </w:pPr>
      <w:hyperlink w:anchor="_Toc18" w:history="1">
        <w:r>
          <w:rPr>
            <w:rFonts w:ascii="仿宋" w:eastAsia="仿宋" w:hAnsi="仿宋" w:cs="仿宋" w:hint="eastAsia"/>
            <w:lang w:eastAsia="zh-CN"/>
          </w:rPr>
          <w:t>(二)、竞争对手分析</w:t>
        </w:r>
        <w:r>
          <w:tab/>
        </w:r>
        <w:r>
          <w:fldChar w:fldCharType="begin"/>
        </w:r>
        <w:r>
          <w:instrText xml:space="preserve"> PAGEREF _Toc18 \h </w:instrText>
        </w:r>
        <w:r>
          <w:fldChar w:fldCharType="separate"/>
        </w:r>
        <w:r>
          <w:t>62</w:t>
        </w:r>
        <w:r>
          <w:fldChar w:fldCharType="end"/>
        </w:r>
      </w:hyperlink>
    </w:p>
    <w:p>
      <w:pPr>
        <w:pStyle w:val="TOC2"/>
        <w:tabs>
          <w:tab w:val="right" w:leader="dot" w:pos="8306"/>
        </w:tabs>
      </w:pPr>
      <w:hyperlink w:anchor="_Toc9094" w:history="1">
        <w:r>
          <w:rPr>
            <w:rFonts w:ascii="仿宋" w:eastAsia="仿宋" w:hAnsi="仿宋" w:cs="仿宋" w:hint="eastAsia"/>
            <w:lang w:eastAsia="zh-CN"/>
          </w:rPr>
          <w:t>(三)、市场份额评估</w:t>
        </w:r>
        <w:r>
          <w:tab/>
        </w:r>
        <w:r>
          <w:fldChar w:fldCharType="begin"/>
        </w:r>
        <w:r>
          <w:instrText xml:space="preserve"> PAGEREF _Toc9094 \h </w:instrText>
        </w:r>
        <w:r>
          <w:fldChar w:fldCharType="separate"/>
        </w:r>
        <w:r>
          <w:t>62</w:t>
        </w:r>
        <w:r>
          <w:fldChar w:fldCharType="end"/>
        </w:r>
      </w:hyperlink>
    </w:p>
    <w:p>
      <w:pPr>
        <w:pStyle w:val="TOC1"/>
        <w:tabs>
          <w:tab w:val="right" w:leader="dot" w:pos="8306"/>
        </w:tabs>
      </w:pPr>
      <w:hyperlink w:anchor="_Toc10533" w:history="1">
        <w:r>
          <w:rPr>
            <w:rFonts w:ascii="仿宋" w:eastAsia="仿宋" w:hAnsi="仿宋" w:cs="仿宋" w:hint="eastAsia"/>
            <w:lang w:eastAsia="zh-CN"/>
          </w:rPr>
          <w:t>十六、第四十三章员工参与决策与公司治理</w:t>
        </w:r>
        <w:r>
          <w:tab/>
        </w:r>
        <w:r>
          <w:fldChar w:fldCharType="begin"/>
        </w:r>
        <w:r>
          <w:instrText xml:space="preserve"> PAGEREF _Toc10533 \h </w:instrText>
        </w:r>
        <w:r>
          <w:fldChar w:fldCharType="separate"/>
        </w:r>
        <w:r>
          <w:t>64</w:t>
        </w:r>
        <w:r>
          <w:fldChar w:fldCharType="end"/>
        </w:r>
      </w:hyperlink>
    </w:p>
    <w:p>
      <w:pPr>
        <w:pStyle w:val="TOC2"/>
        <w:tabs>
          <w:tab w:val="right" w:leader="dot" w:pos="8306"/>
        </w:tabs>
      </w:pPr>
      <w:hyperlink w:anchor="_Toc13063" w:history="1">
        <w:r>
          <w:rPr>
            <w:rFonts w:ascii="仿宋" w:eastAsia="仿宋" w:hAnsi="仿宋" w:cs="仿宋" w:hint="eastAsia"/>
            <w:lang w:eastAsia="zh-CN"/>
          </w:rPr>
          <w:t>(一)、员工参与决策机制</w:t>
        </w:r>
        <w:r>
          <w:tab/>
        </w:r>
        <w:r>
          <w:fldChar w:fldCharType="begin"/>
        </w:r>
        <w:r>
          <w:instrText xml:space="preserve"> PAGEREF _Toc13063 \h </w:instrText>
        </w:r>
        <w:r>
          <w:fldChar w:fldCharType="separate"/>
        </w:r>
        <w:r>
          <w:t>64</w:t>
        </w:r>
        <w:r>
          <w:fldChar w:fldCharType="end"/>
        </w:r>
      </w:hyperlink>
    </w:p>
    <w:p>
      <w:pPr>
        <w:pStyle w:val="TOC2"/>
        <w:tabs>
          <w:tab w:val="right" w:leader="dot" w:pos="8306"/>
        </w:tabs>
      </w:pPr>
      <w:hyperlink w:anchor="_Toc17681" w:history="1">
        <w:r>
          <w:rPr>
            <w:rFonts w:ascii="仿宋" w:eastAsia="仿宋" w:hAnsi="仿宋" w:cs="仿宋" w:hint="eastAsia"/>
            <w:lang w:eastAsia="zh-CN"/>
          </w:rPr>
          <w:t>(二)、参与决策的渠道与机会</w:t>
        </w:r>
        <w:r>
          <w:tab/>
        </w:r>
        <w:r>
          <w:fldChar w:fldCharType="begin"/>
        </w:r>
        <w:r>
          <w:instrText xml:space="preserve"> PAGEREF _Toc17681 \h </w:instrText>
        </w:r>
        <w:r>
          <w:fldChar w:fldCharType="separate"/>
        </w:r>
        <w:r>
          <w:t>64</w:t>
        </w:r>
        <w:r>
          <w:fldChar w:fldCharType="end"/>
        </w:r>
      </w:hyperlink>
    </w:p>
    <w:p>
      <w:pPr>
        <w:pStyle w:val="TOC2"/>
        <w:tabs>
          <w:tab w:val="right" w:leader="dot" w:pos="8306"/>
        </w:tabs>
      </w:pPr>
      <w:hyperlink w:anchor="_Toc16397" w:history="1">
        <w:r>
          <w:rPr>
            <w:rFonts w:ascii="仿宋" w:eastAsia="仿宋" w:hAnsi="仿宋" w:cs="仿宋" w:hint="eastAsia"/>
            <w:lang w:eastAsia="zh-CN"/>
          </w:rPr>
          <w:t>(三)、代表员工意见的制度</w:t>
        </w:r>
        <w:r>
          <w:tab/>
        </w:r>
        <w:r>
          <w:fldChar w:fldCharType="begin"/>
        </w:r>
        <w:r>
          <w:instrText xml:space="preserve"> PAGEREF _Toc16397 \h </w:instrText>
        </w:r>
        <w:r>
          <w:fldChar w:fldCharType="separate"/>
        </w:r>
        <w:r>
          <w:t>65</w:t>
        </w:r>
        <w:r>
          <w:fldChar w:fldCharType="end"/>
        </w:r>
      </w:hyperlink>
    </w:p>
    <w:p>
      <w:pPr>
        <w:pStyle w:val="TOC2"/>
        <w:tabs>
          <w:tab w:val="right" w:leader="dot" w:pos="8306"/>
        </w:tabs>
      </w:pPr>
      <w:hyperlink w:anchor="_Toc15167" w:history="1">
        <w:r>
          <w:rPr>
            <w:rFonts w:ascii="仿宋" w:eastAsia="仿宋" w:hAnsi="仿宋" w:cs="仿宋" w:hint="eastAsia"/>
            <w:lang w:eastAsia="zh-CN"/>
          </w:rPr>
          <w:t>(四)、公司治理与透明度</w:t>
        </w:r>
        <w:r>
          <w:tab/>
        </w:r>
        <w:r>
          <w:fldChar w:fldCharType="begin"/>
        </w:r>
        <w:r>
          <w:instrText xml:space="preserve"> PAGEREF _Toc15167 \h </w:instrText>
        </w:r>
        <w:r>
          <w:fldChar w:fldCharType="separate"/>
        </w:r>
        <w:r>
          <w:t>66</w:t>
        </w:r>
        <w:r>
          <w:fldChar w:fldCharType="end"/>
        </w:r>
      </w:hyperlink>
    </w:p>
    <w:p>
      <w:pPr>
        <w:pStyle w:val="TOC2"/>
        <w:tabs>
          <w:tab w:val="right" w:leader="dot" w:pos="8306"/>
        </w:tabs>
      </w:pPr>
      <w:hyperlink w:anchor="_Toc18155" w:history="1">
        <w:r>
          <w:rPr>
            <w:rFonts w:ascii="仿宋" w:eastAsia="仿宋" w:hAnsi="仿宋" w:cs="仿宋" w:hint="eastAsia"/>
            <w:lang w:eastAsia="zh-CN"/>
          </w:rPr>
          <w:t>(五)、公司治理结构的建设</w:t>
        </w:r>
        <w:r>
          <w:tab/>
        </w:r>
        <w:r>
          <w:fldChar w:fldCharType="begin"/>
        </w:r>
        <w:r>
          <w:instrText xml:space="preserve"> PAGEREF _Toc18155 \h </w:instrText>
        </w:r>
        <w:r>
          <w:fldChar w:fldCharType="separate"/>
        </w:r>
        <w:r>
          <w:t>66</w:t>
        </w:r>
        <w:r>
          <w:fldChar w:fldCharType="end"/>
        </w:r>
      </w:hyperlink>
    </w:p>
    <w:p>
      <w:pPr>
        <w:pStyle w:val="TOC2"/>
        <w:tabs>
          <w:tab w:val="right" w:leader="dot" w:pos="8306"/>
        </w:tabs>
      </w:pPr>
      <w:hyperlink w:anchor="_Toc10001" w:history="1">
        <w:r>
          <w:rPr>
            <w:rFonts w:ascii="仿宋" w:eastAsia="仿宋" w:hAnsi="仿宋" w:cs="仿宋" w:hint="eastAsia"/>
            <w:lang w:eastAsia="zh-CN"/>
          </w:rPr>
          <w:t>(六)、公司业绩与财务信息的公开</w:t>
        </w:r>
        <w:r>
          <w:tab/>
        </w:r>
        <w:r>
          <w:fldChar w:fldCharType="begin"/>
        </w:r>
        <w:r>
          <w:instrText xml:space="preserve"> PAGEREF _Toc10001 \h </w:instrText>
        </w:r>
        <w:r>
          <w:fldChar w:fldCharType="separate"/>
        </w:r>
        <w:r>
          <w:t>67</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535" w:history="1">
        <w:r>
          <w:rPr>
            <w:rFonts w:ascii="仿宋" w:eastAsia="仿宋" w:hAnsi="仿宋" w:cs="仿宋" w:hint="eastAsia"/>
            <w:lang w:eastAsia="zh-CN"/>
          </w:rPr>
          <w:t>十七、生产控制的方式</w:t>
        </w:r>
        <w:r>
          <w:tab/>
        </w:r>
        <w:r>
          <w:fldChar w:fldCharType="begin"/>
        </w:r>
        <w:r>
          <w:instrText xml:space="preserve"> PAGEREF _Toc19535 \h </w:instrText>
        </w:r>
        <w:r>
          <w:fldChar w:fldCharType="separate"/>
        </w:r>
        <w:r>
          <w:t>68</w:t>
        </w:r>
        <w:r>
          <w:fldChar w:fldCharType="end"/>
        </w:r>
      </w:hyperlink>
    </w:p>
    <w:p>
      <w:pPr>
        <w:pStyle w:val="TOC2"/>
        <w:tabs>
          <w:tab w:val="right" w:leader="dot" w:pos="8306"/>
        </w:tabs>
      </w:pPr>
      <w:hyperlink w:anchor="_Toc24048" w:history="1">
        <w:r>
          <w:rPr>
            <w:rFonts w:ascii="仿宋" w:eastAsia="仿宋" w:hAnsi="仿宋" w:cs="仿宋" w:hint="eastAsia"/>
            <w:lang w:eastAsia="zh-CN"/>
          </w:rPr>
          <w:t>(一)、生产控制的方式</w:t>
        </w:r>
        <w:r>
          <w:tab/>
        </w:r>
        <w:r>
          <w:fldChar w:fldCharType="begin"/>
        </w:r>
        <w:r>
          <w:instrText xml:space="preserve"> PAGEREF _Toc24048 \h </w:instrText>
        </w:r>
        <w:r>
          <w:fldChar w:fldCharType="separate"/>
        </w:r>
        <w:r>
          <w:t>68</w:t>
        </w:r>
        <w:r>
          <w:fldChar w:fldCharType="end"/>
        </w:r>
      </w:hyperlink>
    </w:p>
    <w:p>
      <w:pPr>
        <w:pStyle w:val="TOC1"/>
        <w:tabs>
          <w:tab w:val="right" w:leader="dot" w:pos="8306"/>
        </w:tabs>
      </w:pPr>
      <w:hyperlink w:anchor="_Toc28078" w:history="1">
        <w:r>
          <w:rPr>
            <w:rFonts w:ascii="仿宋" w:eastAsia="仿宋" w:hAnsi="仿宋" w:cs="仿宋" w:hint="eastAsia"/>
            <w:lang w:eastAsia="zh-CN"/>
          </w:rPr>
          <w:t>十八、项目验收与收尾工作</w:t>
        </w:r>
        <w:r>
          <w:tab/>
        </w:r>
        <w:r>
          <w:fldChar w:fldCharType="begin"/>
        </w:r>
        <w:r>
          <w:instrText xml:space="preserve"> PAGEREF _Toc28078 \h </w:instrText>
        </w:r>
        <w:r>
          <w:fldChar w:fldCharType="separate"/>
        </w:r>
        <w:r>
          <w:t>69</w:t>
        </w:r>
        <w:r>
          <w:fldChar w:fldCharType="end"/>
        </w:r>
      </w:hyperlink>
    </w:p>
    <w:p>
      <w:pPr>
        <w:pStyle w:val="TOC2"/>
        <w:tabs>
          <w:tab w:val="right" w:leader="dot" w:pos="8306"/>
        </w:tabs>
      </w:pPr>
      <w:hyperlink w:anchor="_Toc22145" w:history="1">
        <w:r>
          <w:rPr>
            <w:rFonts w:ascii="仿宋" w:eastAsia="仿宋" w:hAnsi="仿宋" w:cs="仿宋" w:hint="eastAsia"/>
            <w:lang w:eastAsia="zh-CN"/>
          </w:rPr>
          <w:t>(一)、项目竣工验收</w:t>
        </w:r>
        <w:r>
          <w:tab/>
        </w:r>
        <w:r>
          <w:fldChar w:fldCharType="begin"/>
        </w:r>
        <w:r>
          <w:instrText xml:space="preserve"> PAGEREF _Toc22145 \h </w:instrText>
        </w:r>
        <w:r>
          <w:fldChar w:fldCharType="separate"/>
        </w:r>
        <w:r>
          <w:t>69</w:t>
        </w:r>
        <w:r>
          <w:fldChar w:fldCharType="end"/>
        </w:r>
      </w:hyperlink>
    </w:p>
    <w:p>
      <w:pPr>
        <w:pStyle w:val="TOC2"/>
        <w:tabs>
          <w:tab w:val="right" w:leader="dot" w:pos="8306"/>
        </w:tabs>
      </w:pPr>
      <w:hyperlink w:anchor="_Toc25102" w:history="1">
        <w:r>
          <w:rPr>
            <w:rFonts w:ascii="仿宋" w:eastAsia="仿宋" w:hAnsi="仿宋" w:cs="仿宋" w:hint="eastAsia"/>
            <w:lang w:eastAsia="zh-CN"/>
          </w:rPr>
          <w:t>(二)、收尾工作计划</w:t>
        </w:r>
        <w:r>
          <w:tab/>
        </w:r>
        <w:r>
          <w:fldChar w:fldCharType="begin"/>
        </w:r>
        <w:r>
          <w:instrText xml:space="preserve"> PAGEREF _Toc25102 \h </w:instrText>
        </w:r>
        <w:r>
          <w:fldChar w:fldCharType="separate"/>
        </w:r>
        <w:r>
          <w:t>70</w:t>
        </w:r>
        <w:r>
          <w:fldChar w:fldCharType="end"/>
        </w:r>
      </w:hyperlink>
    </w:p>
    <w:p>
      <w:pPr>
        <w:pStyle w:val="TOC2"/>
        <w:tabs>
          <w:tab w:val="right" w:leader="dot" w:pos="8306"/>
        </w:tabs>
      </w:pPr>
      <w:hyperlink w:anchor="_Toc708" w:history="1">
        <w:r>
          <w:rPr>
            <w:rFonts w:ascii="仿宋" w:eastAsia="仿宋" w:hAnsi="仿宋" w:cs="仿宋" w:hint="eastAsia"/>
            <w:lang w:eastAsia="zh-CN"/>
          </w:rPr>
          <w:t>(三)、移交与运营</w:t>
        </w:r>
        <w:r>
          <w:tab/>
        </w:r>
        <w:r>
          <w:fldChar w:fldCharType="begin"/>
        </w:r>
        <w:r>
          <w:instrText xml:space="preserve"> PAGEREF _Toc708 \h </w:instrText>
        </w:r>
        <w:r>
          <w:fldChar w:fldCharType="separate"/>
        </w:r>
        <w:r>
          <w:t>71</w:t>
        </w:r>
        <w:r>
          <w:fldChar w:fldCharType="end"/>
        </w:r>
      </w:hyperlink>
    </w:p>
    <w:p>
      <w:pPr>
        <w:pStyle w:val="TOC1"/>
        <w:tabs>
          <w:tab w:val="right" w:leader="dot" w:pos="8306"/>
        </w:tabs>
      </w:pPr>
      <w:hyperlink w:anchor="_Toc22079" w:history="1">
        <w:r>
          <w:rPr>
            <w:rFonts w:ascii="仿宋" w:eastAsia="仿宋" w:hAnsi="仿宋" w:cs="仿宋" w:hint="eastAsia"/>
            <w:lang w:eastAsia="zh-CN"/>
          </w:rPr>
          <w:t>十九、降颅压药项目环境保护</w:t>
        </w:r>
        <w:r>
          <w:tab/>
        </w:r>
        <w:r>
          <w:fldChar w:fldCharType="begin"/>
        </w:r>
        <w:r>
          <w:instrText xml:space="preserve"> PAGEREF _Toc22079 \h </w:instrText>
        </w:r>
        <w:r>
          <w:fldChar w:fldCharType="separate"/>
        </w:r>
        <w:r>
          <w:t>73</w:t>
        </w:r>
        <w:r>
          <w:fldChar w:fldCharType="end"/>
        </w:r>
      </w:hyperlink>
    </w:p>
    <w:p>
      <w:pPr>
        <w:pStyle w:val="TOC2"/>
        <w:tabs>
          <w:tab w:val="right" w:leader="dot" w:pos="8306"/>
        </w:tabs>
      </w:pPr>
      <w:hyperlink w:anchor="_Toc31722" w:history="1">
        <w:r>
          <w:rPr>
            <w:rFonts w:ascii="仿宋" w:eastAsia="仿宋" w:hAnsi="仿宋" w:cs="仿宋" w:hint="eastAsia"/>
            <w:lang w:eastAsia="zh-CN"/>
          </w:rPr>
          <w:t>(一)、降颅压药项目环境影响评估</w:t>
        </w:r>
        <w:r>
          <w:tab/>
        </w:r>
        <w:r>
          <w:fldChar w:fldCharType="begin"/>
        </w:r>
        <w:r>
          <w:instrText xml:space="preserve"> PAGEREF _Toc31722 \h </w:instrText>
        </w:r>
        <w:r>
          <w:fldChar w:fldCharType="separate"/>
        </w:r>
        <w:r>
          <w:t>73</w:t>
        </w:r>
        <w:r>
          <w:fldChar w:fldCharType="end"/>
        </w:r>
      </w:hyperlink>
    </w:p>
    <w:p>
      <w:pPr>
        <w:pStyle w:val="TOC2"/>
        <w:tabs>
          <w:tab w:val="right" w:leader="dot" w:pos="8306"/>
        </w:tabs>
      </w:pPr>
      <w:hyperlink w:anchor="_Toc10176" w:history="1">
        <w:r>
          <w:rPr>
            <w:rFonts w:ascii="仿宋" w:eastAsia="仿宋" w:hAnsi="仿宋" w:cs="仿宋" w:hint="eastAsia"/>
            <w:lang w:eastAsia="zh-CN"/>
          </w:rPr>
          <w:t>(二)、环境保护措施与方案</w:t>
        </w:r>
        <w:r>
          <w:tab/>
        </w:r>
        <w:r>
          <w:fldChar w:fldCharType="begin"/>
        </w:r>
        <w:r>
          <w:instrText xml:space="preserve"> PAGEREF _Toc10176 \h </w:instrText>
        </w:r>
        <w:r>
          <w:fldChar w:fldCharType="separate"/>
        </w:r>
        <w:r>
          <w:t>73</w:t>
        </w:r>
        <w:r>
          <w:fldChar w:fldCharType="end"/>
        </w:r>
      </w:hyperlink>
    </w:p>
    <w:p>
      <w:pPr>
        <w:pStyle w:val="TOC2"/>
        <w:tabs>
          <w:tab w:val="right" w:leader="dot" w:pos="8306"/>
        </w:tabs>
      </w:pPr>
      <w:hyperlink w:anchor="_Toc5673" w:history="1">
        <w:r>
          <w:rPr>
            <w:rFonts w:ascii="仿宋" w:eastAsia="仿宋" w:hAnsi="仿宋" w:cs="仿宋" w:hint="eastAsia"/>
            <w:lang w:eastAsia="zh-CN"/>
          </w:rPr>
          <w:t>(三)、生态恢复与补偿措施</w:t>
        </w:r>
        <w:r>
          <w:tab/>
        </w:r>
        <w:r>
          <w:fldChar w:fldCharType="begin"/>
        </w:r>
        <w:r>
          <w:instrText xml:space="preserve"> PAGEREF _Toc5673 \h </w:instrText>
        </w:r>
        <w:r>
          <w:fldChar w:fldCharType="separate"/>
        </w:r>
        <w:r>
          <w:t>75</w:t>
        </w:r>
        <w:r>
          <w:fldChar w:fldCharType="end"/>
        </w:r>
      </w:hyperlink>
    </w:p>
    <w:p>
      <w:pPr>
        <w:pStyle w:val="TOC2"/>
        <w:tabs>
          <w:tab w:val="right" w:leader="dot" w:pos="8306"/>
        </w:tabs>
      </w:pPr>
      <w:hyperlink w:anchor="_Toc23521" w:history="1">
        <w:r>
          <w:rPr>
            <w:rFonts w:ascii="仿宋" w:eastAsia="仿宋" w:hAnsi="仿宋" w:cs="仿宋" w:hint="eastAsia"/>
            <w:lang w:eastAsia="zh-CN"/>
          </w:rPr>
          <w:t>(四)、环境保护监测与评估</w:t>
        </w:r>
        <w:r>
          <w:tab/>
        </w:r>
        <w:r>
          <w:fldChar w:fldCharType="begin"/>
        </w:r>
        <w:r>
          <w:instrText xml:space="preserve"> PAGEREF _Toc23521 \h </w:instrText>
        </w:r>
        <w:r>
          <w:fldChar w:fldCharType="separate"/>
        </w:r>
        <w:r>
          <w:t>77</w:t>
        </w:r>
        <w:r>
          <w:fldChar w:fldCharType="end"/>
        </w:r>
      </w:hyperlink>
    </w:p>
    <w:p>
      <w:pPr>
        <w:pStyle w:val="TOC1"/>
        <w:tabs>
          <w:tab w:val="right" w:leader="dot" w:pos="8306"/>
        </w:tabs>
      </w:pPr>
      <w:hyperlink w:anchor="_Toc25554" w:history="1">
        <w:r>
          <w:rPr>
            <w:rFonts w:ascii="仿宋" w:eastAsia="仿宋" w:hAnsi="仿宋" w:cs="仿宋" w:hint="eastAsia"/>
            <w:lang w:eastAsia="zh-CN"/>
          </w:rPr>
          <w:t>二十、市场营销策略</w:t>
        </w:r>
        <w:r>
          <w:tab/>
        </w:r>
        <w:r>
          <w:fldChar w:fldCharType="begin"/>
        </w:r>
        <w:r>
          <w:instrText xml:space="preserve"> PAGEREF _Toc25554 \h </w:instrText>
        </w:r>
        <w:r>
          <w:fldChar w:fldCharType="separate"/>
        </w:r>
        <w:r>
          <w:t>79</w:t>
        </w:r>
        <w:r>
          <w:fldChar w:fldCharType="end"/>
        </w:r>
      </w:hyperlink>
    </w:p>
    <w:p>
      <w:pPr>
        <w:pStyle w:val="TOC2"/>
        <w:tabs>
          <w:tab w:val="right" w:leader="dot" w:pos="8306"/>
        </w:tabs>
      </w:pPr>
      <w:hyperlink w:anchor="_Toc23778" w:history="1">
        <w:r>
          <w:rPr>
            <w:rFonts w:ascii="仿宋" w:eastAsia="仿宋" w:hAnsi="仿宋" w:cs="仿宋" w:hint="eastAsia"/>
            <w:lang w:eastAsia="zh-CN"/>
          </w:rPr>
          <w:t>(一)、市场定位和目标市场</w:t>
        </w:r>
        <w:r>
          <w:tab/>
        </w:r>
        <w:r>
          <w:fldChar w:fldCharType="begin"/>
        </w:r>
        <w:r>
          <w:instrText xml:space="preserve"> PAGEREF _Toc23778 \h </w:instrText>
        </w:r>
        <w:r>
          <w:fldChar w:fldCharType="separate"/>
        </w:r>
        <w:r>
          <w:t>79</w:t>
        </w:r>
        <w:r>
          <w:fldChar w:fldCharType="end"/>
        </w:r>
      </w:hyperlink>
    </w:p>
    <w:p>
      <w:pPr>
        <w:pStyle w:val="TOC2"/>
        <w:tabs>
          <w:tab w:val="right" w:leader="dot" w:pos="8306"/>
        </w:tabs>
      </w:pPr>
      <w:hyperlink w:anchor="_Toc10870" w:history="1">
        <w:r>
          <w:rPr>
            <w:rFonts w:ascii="仿宋" w:eastAsia="仿宋" w:hAnsi="仿宋" w:cs="仿宋" w:hint="eastAsia"/>
            <w:lang w:eastAsia="zh-CN"/>
          </w:rPr>
          <w:t>(二)、定价策略</w:t>
        </w:r>
        <w:r>
          <w:tab/>
        </w:r>
        <w:r>
          <w:fldChar w:fldCharType="begin"/>
        </w:r>
        <w:r>
          <w:instrText xml:space="preserve"> PAGEREF _Toc10870 \h </w:instrText>
        </w:r>
        <w:r>
          <w:fldChar w:fldCharType="separate"/>
        </w:r>
        <w:r>
          <w:t>80</w:t>
        </w:r>
        <w:r>
          <w:fldChar w:fldCharType="end"/>
        </w:r>
      </w:hyperlink>
    </w:p>
    <w:p>
      <w:pPr>
        <w:pStyle w:val="TOC2"/>
        <w:tabs>
          <w:tab w:val="right" w:leader="dot" w:pos="8306"/>
        </w:tabs>
      </w:pPr>
      <w:hyperlink w:anchor="_Toc5409" w:history="1">
        <w:r>
          <w:rPr>
            <w:rFonts w:ascii="仿宋" w:eastAsia="仿宋" w:hAnsi="仿宋" w:cs="仿宋" w:hint="eastAsia"/>
            <w:lang w:eastAsia="zh-CN"/>
          </w:rPr>
          <w:t>(三)、销售和推广策略</w:t>
        </w:r>
        <w:r>
          <w:tab/>
        </w:r>
        <w:r>
          <w:fldChar w:fldCharType="begin"/>
        </w:r>
        <w:r>
          <w:instrText xml:space="preserve"> PAGEREF _Toc5409 \h </w:instrText>
        </w:r>
        <w:r>
          <w:fldChar w:fldCharType="separate"/>
        </w:r>
        <w:r>
          <w:t>81</w:t>
        </w:r>
        <w:r>
          <w:fldChar w:fldCharType="end"/>
        </w:r>
      </w:hyperlink>
    </w:p>
    <w:p>
      <w:pPr>
        <w:pStyle w:val="TOC2"/>
        <w:tabs>
          <w:tab w:val="right" w:leader="dot" w:pos="8306"/>
        </w:tabs>
      </w:pPr>
      <w:hyperlink w:anchor="_Toc8672" w:history="1">
        <w:r>
          <w:rPr>
            <w:rFonts w:ascii="仿宋" w:eastAsia="仿宋" w:hAnsi="仿宋" w:cs="仿宋" w:hint="eastAsia"/>
            <w:lang w:eastAsia="zh-CN"/>
          </w:rPr>
          <w:t>(四)、销售渠道和分销策略</w:t>
        </w:r>
        <w:r>
          <w:tab/>
        </w:r>
        <w:r>
          <w:fldChar w:fldCharType="begin"/>
        </w:r>
        <w:r>
          <w:instrText xml:space="preserve"> PAGEREF _Toc8672 \h </w:instrText>
        </w:r>
        <w:r>
          <w:fldChar w:fldCharType="separate"/>
        </w:r>
        <w:r>
          <w:t>83</w:t>
        </w:r>
        <w:r>
          <w:fldChar w:fldCharType="end"/>
        </w:r>
      </w:hyperlink>
    </w:p>
    <w:p>
      <w:pPr>
        <w:pStyle w:val="TOC1"/>
        <w:tabs>
          <w:tab w:val="right" w:leader="dot" w:pos="8306"/>
        </w:tabs>
      </w:pPr>
      <w:hyperlink w:anchor="_Toc143" w:history="1">
        <w:r>
          <w:rPr>
            <w:rFonts w:ascii="仿宋" w:eastAsia="仿宋" w:hAnsi="仿宋" w:cs="仿宋" w:hint="eastAsia"/>
            <w:lang w:eastAsia="zh-CN"/>
          </w:rPr>
          <w:t>二十一、降颅压药行业行业创新驱动</w:t>
        </w:r>
        <w:r>
          <w:tab/>
        </w:r>
        <w:r>
          <w:fldChar w:fldCharType="begin"/>
        </w:r>
        <w:r>
          <w:instrText xml:space="preserve"> PAGEREF _Toc143 \h </w:instrText>
        </w:r>
        <w:r>
          <w:fldChar w:fldCharType="separate"/>
        </w:r>
        <w:r>
          <w:t>84</w:t>
        </w:r>
        <w:r>
          <w:fldChar w:fldCharType="end"/>
        </w:r>
      </w:hyperlink>
    </w:p>
    <w:p>
      <w:pPr>
        <w:pStyle w:val="TOC2"/>
        <w:tabs>
          <w:tab w:val="right" w:leader="dot" w:pos="8306"/>
        </w:tabs>
      </w:pPr>
      <w:hyperlink w:anchor="_Toc21547" w:history="1">
        <w:r>
          <w:rPr>
            <w:rFonts w:ascii="仿宋" w:eastAsia="仿宋" w:hAnsi="仿宋" w:cs="仿宋" w:hint="eastAsia"/>
            <w:lang w:eastAsia="zh-CN"/>
          </w:rPr>
          <w:t>(一)、技术创新</w:t>
        </w:r>
        <w:r>
          <w:tab/>
        </w:r>
        <w:r>
          <w:fldChar w:fldCharType="begin"/>
        </w:r>
        <w:r>
          <w:instrText xml:space="preserve"> PAGEREF _Toc21547 \h </w:instrText>
        </w:r>
        <w:r>
          <w:fldChar w:fldCharType="separate"/>
        </w:r>
        <w:r>
          <w:t>84</w:t>
        </w:r>
        <w:r>
          <w:fldChar w:fldCharType="end"/>
        </w:r>
      </w:hyperlink>
    </w:p>
    <w:p>
      <w:pPr>
        <w:pStyle w:val="TOC2"/>
        <w:tabs>
          <w:tab w:val="right" w:leader="dot" w:pos="8306"/>
        </w:tabs>
      </w:pPr>
      <w:hyperlink w:anchor="_Toc20235" w:history="1">
        <w:r>
          <w:rPr>
            <w:rFonts w:ascii="仿宋" w:eastAsia="仿宋" w:hAnsi="仿宋" w:cs="仿宋" w:hint="eastAsia"/>
            <w:lang w:eastAsia="zh-CN"/>
          </w:rPr>
          <w:t>(二)、设计创新</w:t>
        </w:r>
        <w:r>
          <w:tab/>
        </w:r>
        <w:r>
          <w:fldChar w:fldCharType="begin"/>
        </w:r>
        <w:r>
          <w:instrText xml:space="preserve"> PAGEREF _Toc20235 \h </w:instrText>
        </w:r>
        <w:r>
          <w:fldChar w:fldCharType="separate"/>
        </w:r>
        <w:r>
          <w:t>84</w:t>
        </w:r>
        <w:r>
          <w:fldChar w:fldCharType="end"/>
        </w:r>
      </w:hyperlink>
    </w:p>
    <w:p>
      <w:pPr>
        <w:pStyle w:val="TOC2"/>
        <w:tabs>
          <w:tab w:val="right" w:leader="dot" w:pos="8306"/>
        </w:tabs>
      </w:pPr>
      <w:hyperlink w:anchor="_Toc28481" w:history="1">
        <w:r>
          <w:rPr>
            <w:rFonts w:ascii="仿宋" w:eastAsia="仿宋" w:hAnsi="仿宋" w:cs="仿宋" w:hint="eastAsia"/>
            <w:lang w:eastAsia="zh-CN"/>
          </w:rPr>
          <w:t>(三)、材料创新</w:t>
        </w:r>
        <w:r>
          <w:tab/>
        </w:r>
        <w:r>
          <w:fldChar w:fldCharType="begin"/>
        </w:r>
        <w:r>
          <w:instrText xml:space="preserve"> PAGEREF _Toc28481 \h </w:instrText>
        </w:r>
        <w:r>
          <w:fldChar w:fldCharType="separate"/>
        </w:r>
        <w:r>
          <w:t>84</w:t>
        </w:r>
        <w:r>
          <w:fldChar w:fldCharType="end"/>
        </w:r>
      </w:hyperlink>
    </w:p>
    <w:p>
      <w:pPr>
        <w:pStyle w:val="TOC2"/>
        <w:tabs>
          <w:tab w:val="right" w:leader="dot" w:pos="8306"/>
        </w:tabs>
      </w:pPr>
      <w:hyperlink w:anchor="_Toc18001" w:history="1">
        <w:r>
          <w:rPr>
            <w:rFonts w:ascii="仿宋" w:eastAsia="仿宋" w:hAnsi="仿宋" w:cs="仿宋" w:hint="eastAsia"/>
            <w:lang w:eastAsia="zh-CN"/>
          </w:rPr>
          <w:t>(四)、营销创新</w:t>
        </w:r>
        <w:r>
          <w:tab/>
        </w:r>
        <w:r>
          <w:fldChar w:fldCharType="begin"/>
        </w:r>
        <w:r>
          <w:instrText xml:space="preserve"> PAGEREF _Toc18001 \h </w:instrText>
        </w:r>
        <w:r>
          <w:fldChar w:fldCharType="separate"/>
        </w:r>
        <w:r>
          <w:t>85</w:t>
        </w:r>
        <w:r>
          <w:fldChar w:fldCharType="end"/>
        </w:r>
      </w:hyperlink>
    </w:p>
    <w:p>
      <w:pPr>
        <w:pStyle w:val="TOC1"/>
        <w:tabs>
          <w:tab w:val="right" w:leader="dot" w:pos="8306"/>
        </w:tabs>
      </w:pPr>
      <w:hyperlink w:anchor="_Toc7034" w:history="1">
        <w:r>
          <w:rPr>
            <w:rFonts w:ascii="仿宋" w:eastAsia="仿宋" w:hAnsi="仿宋" w:cs="仿宋" w:hint="eastAsia"/>
            <w:lang w:eastAsia="zh-CN"/>
          </w:rPr>
          <w:t>二十二市场趋势与竞争分析</w:t>
        </w:r>
        <w:r>
          <w:tab/>
        </w:r>
        <w:r>
          <w:fldChar w:fldCharType="begin"/>
        </w:r>
        <w:r>
          <w:instrText xml:space="preserve"> PAGEREF _Toc7034 \h </w:instrText>
        </w:r>
        <w:r>
          <w:fldChar w:fldCharType="separate"/>
        </w:r>
        <w:r>
          <w:t>85</w:t>
        </w:r>
        <w:r>
          <w:fldChar w:fldCharType="end"/>
        </w:r>
      </w:hyperlink>
    </w:p>
    <w:p>
      <w:pPr>
        <w:pStyle w:val="TOC2"/>
        <w:tabs>
          <w:tab w:val="right" w:leader="dot" w:pos="8306"/>
        </w:tabs>
      </w:pPr>
      <w:hyperlink w:anchor="_Toc18589" w:history="1">
        <w:r>
          <w:rPr>
            <w:rFonts w:ascii="仿宋" w:eastAsia="仿宋" w:hAnsi="仿宋" w:cs="仿宋" w:hint="eastAsia"/>
            <w:lang w:eastAsia="zh-CN"/>
          </w:rPr>
          <w:t>(一)、行业市场趋势分析</w:t>
        </w:r>
        <w:r>
          <w:tab/>
        </w:r>
        <w:r>
          <w:fldChar w:fldCharType="begin"/>
        </w:r>
        <w:r>
          <w:instrText xml:space="preserve"> PAGEREF _Toc18589 \h </w:instrText>
        </w:r>
        <w:r>
          <w:fldChar w:fldCharType="separate"/>
        </w:r>
        <w:r>
          <w:t>85</w:t>
        </w:r>
        <w:r>
          <w:fldChar w:fldCharType="end"/>
        </w:r>
      </w:hyperlink>
    </w:p>
    <w:p>
      <w:pPr>
        <w:pStyle w:val="TOC2"/>
        <w:tabs>
          <w:tab w:val="right" w:leader="dot" w:pos="8306"/>
        </w:tabs>
      </w:pPr>
      <w:hyperlink w:anchor="_Toc18505" w:history="1">
        <w:r>
          <w:rPr>
            <w:rFonts w:ascii="仿宋" w:eastAsia="仿宋" w:hAnsi="仿宋" w:cs="仿宋" w:hint="eastAsia"/>
            <w:lang w:eastAsia="zh-CN"/>
          </w:rPr>
          <w:t>(二)、竞争对手动态监测</w:t>
        </w:r>
        <w:r>
          <w:tab/>
        </w:r>
        <w:r>
          <w:fldChar w:fldCharType="begin"/>
        </w:r>
        <w:r>
          <w:instrText xml:space="preserve"> PAGEREF _Toc18505 \h </w:instrText>
        </w:r>
        <w:r>
          <w:fldChar w:fldCharType="separate"/>
        </w:r>
        <w:r>
          <w:t>87</w:t>
        </w:r>
        <w:r>
          <w:fldChar w:fldCharType="end"/>
        </w:r>
      </w:hyperlink>
    </w:p>
    <w:p>
      <w:pPr>
        <w:pStyle w:val="TOC2"/>
        <w:tabs>
          <w:tab w:val="right" w:leader="dot" w:pos="8306"/>
        </w:tabs>
      </w:pPr>
      <w:hyperlink w:anchor="_Toc19767" w:history="1">
        <w:r>
          <w:rPr>
            <w:rFonts w:ascii="仿宋" w:eastAsia="仿宋" w:hAnsi="仿宋" w:cs="仿宋" w:hint="eastAsia"/>
            <w:lang w:eastAsia="zh-CN"/>
          </w:rPr>
          <w:t>(三)、新兴技术与创新趋势</w:t>
        </w:r>
        <w:r>
          <w:tab/>
        </w:r>
        <w:r>
          <w:fldChar w:fldCharType="begin"/>
        </w:r>
        <w:r>
          <w:instrText xml:space="preserve"> PAGEREF _Toc19767 \h </w:instrText>
        </w:r>
        <w:r>
          <w:fldChar w:fldCharType="separate"/>
        </w:r>
        <w:r>
          <w:t>89</w:t>
        </w:r>
        <w:r>
          <w:fldChar w:fldCharType="end"/>
        </w:r>
      </w:hyperlink>
    </w:p>
    <w:p>
      <w:pPr>
        <w:pStyle w:val="TOC2"/>
        <w:tabs>
          <w:tab w:val="right" w:leader="dot" w:pos="8306"/>
        </w:tabs>
      </w:pPr>
      <w:hyperlink w:anchor="_Toc9991" w:history="1">
        <w:r>
          <w:rPr>
            <w:rFonts w:ascii="仿宋" w:eastAsia="仿宋" w:hAnsi="仿宋" w:cs="仿宋" w:hint="eastAsia"/>
            <w:lang w:eastAsia="zh-CN"/>
          </w:rPr>
          <w:t>(四)、市场机会与威胁评估</w:t>
        </w:r>
        <w:r>
          <w:tab/>
        </w:r>
        <w:r>
          <w:fldChar w:fldCharType="begin"/>
        </w:r>
        <w:r>
          <w:instrText xml:space="preserve"> PAGEREF _Toc9991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8689"/>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24943"/>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降颅压药行业中扮演着关键角色。随着社会结构的改变，消费者对产品和服务的需求也产生了变化。目前，社会对可持续性和社会责任的关切不断增加，这对于降颅压药行业来说提出了更高的要求。企业需要适应社会价值观的演变，紧密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降颅压药行业的发展有着直接而深远的影响。全球经济增长的放缓或复苏、通货膨胀率、利率、汇率等因素可能会对企业的成本和收入产生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https://d.book118.com/846111120040010053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降颅压药行业企业战略风险管理报告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A80F02"/>
    <w:rsid w:val="28A80F02"/>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46111120040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2024-02-26T06:14:00Z</dcterms:created>
  <dcterms:modified xsi:type="dcterms:W3CDTF">2024-02-26T06:14:31Z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4489CD5FD7F645A492336AEB7A5BF2E4_11</vt:lpwstr>
  </property>
  <property fmtid="{D5CDD505-2E9C-101B-9397-08002B2CF9AE}" pid="3" name="KSOProductBuildVer">
    <vt:lpwstr>2052-12.1.0.16250</vt:lpwstr>
  </property>
</Properties>
</file>