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E350A" w:rsidP="004E350A" w14:paraId="0ED59E16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E350A">
        <w:rPr>
          <w:rFonts w:ascii="华文中宋" w:eastAsia="华文中宋" w:hAnsi="华文中宋"/>
          <w:b/>
          <w:sz w:val="30"/>
        </w:rPr>
        <w:t>2024</w:t>
      </w:r>
      <w:r w:rsidRPr="004E350A">
        <w:rPr>
          <w:rFonts w:ascii="华文中宋" w:eastAsia="华文中宋" w:hAnsi="华文中宋"/>
          <w:b/>
          <w:sz w:val="30"/>
        </w:rPr>
        <w:t>年通辽市通华蓖麻化工有限责任公司人员招聘考试题库及答案解析</w:t>
      </w:r>
    </w:p>
    <w:p w:rsidR="00A77B3E" w14:paraId="341E5D4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BEE2C5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4B28BA0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在公共场合演讲，有的人长篇大论，滔滔不绝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有的人则把自己的意思浓缩成一句话，而这句话犹如一粒沉甸甸的石子，在听众平静的心湖里激起层层波浪，让人称道与回味。</w:t>
      </w:r>
      <w:r w:rsidRPr="003F588C">
        <w:rPr>
          <w:rFonts w:ascii="Times New Roman" w:eastAsia="微软雅黑" w:hAnsi="微软雅黑" w:cs="宋体" w:hint="eastAsia"/>
          <w:szCs w:val="18"/>
        </w:rPr>
        <w:t>1936</w:t>
      </w:r>
      <w:r w:rsidRPr="003F588C">
        <w:rPr>
          <w:rFonts w:ascii="Times New Roman" w:eastAsia="微软雅黑" w:hAnsi="微软雅黑" w:cs="宋体" w:hint="eastAsia"/>
          <w:szCs w:val="18"/>
        </w:rPr>
        <w:t>年</w:t>
      </w:r>
      <w:r w:rsidRPr="003F588C">
        <w:rPr>
          <w:rFonts w:ascii="Times New Roman" w:eastAsia="微软雅黑" w:hAnsi="微软雅黑" w:cs="宋体" w:hint="eastAsia"/>
          <w:szCs w:val="18"/>
        </w:rPr>
        <w:t>10</w:t>
      </w:r>
      <w:r w:rsidRPr="003F588C">
        <w:rPr>
          <w:rFonts w:ascii="Times New Roman" w:eastAsia="微软雅黑" w:hAnsi="微软雅黑" w:cs="宋体" w:hint="eastAsia"/>
          <w:szCs w:val="18"/>
        </w:rPr>
        <w:t>月</w:t>
      </w:r>
      <w:r w:rsidRPr="003F588C">
        <w:rPr>
          <w:rFonts w:ascii="Times New Roman" w:eastAsia="微软雅黑" w:hAnsi="微软雅黑" w:cs="宋体" w:hint="eastAsia"/>
          <w:szCs w:val="18"/>
        </w:rPr>
        <w:t>19</w:t>
      </w:r>
      <w:r w:rsidRPr="003F588C">
        <w:rPr>
          <w:rFonts w:ascii="Times New Roman" w:eastAsia="微软雅黑" w:hAnsi="微软雅黑" w:cs="宋体" w:hint="eastAsia"/>
          <w:szCs w:val="18"/>
        </w:rPr>
        <w:t>日，在上海各界人士公祭鲁迅先生的大会上，我国著名新闻记者、政治家、社会活动家邹韬奋先生发表了仅</w:t>
      </w:r>
      <w:r w:rsidRPr="003F588C">
        <w:rPr>
          <w:rFonts w:ascii="Times New Roman" w:eastAsia="微软雅黑" w:hAnsi="微软雅黑" w:cs="宋体" w:hint="eastAsia"/>
          <w:szCs w:val="18"/>
        </w:rPr>
        <w:t>33</w:t>
      </w:r>
      <w:r w:rsidRPr="003F588C">
        <w:rPr>
          <w:rFonts w:ascii="Times New Roman" w:eastAsia="微软雅黑" w:hAnsi="微软雅黑" w:cs="宋体" w:hint="eastAsia"/>
          <w:szCs w:val="18"/>
        </w:rPr>
        <w:t>个字的演讲：“今天天色不早，我愿用一句话纪念先生：许多人是不战而屈，鲁迅先生是战而不屈”。</w:t>
      </w:r>
    </w:p>
    <w:p w:rsidR="003F588C" w14:paraId="7474D0D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这段文字主要讲述的是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07CBA7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、简短的演讲，如邹韬奋的一句话演讲含义深刻，有着强烈的表达效果</w:t>
      </w:r>
    </w:p>
    <w:p w:rsidR="003F588C" w14:paraId="0C09887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、一句“战而不屈”准确地勾勒出鲁迅先生的战斗风骨</w:t>
      </w:r>
    </w:p>
    <w:p w:rsidR="003F588C" w14:paraId="64C45FD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、一个“战”字包含着人们对鲁迅先生多少敬仰和赞誉之情</w:t>
      </w:r>
    </w:p>
    <w:p w:rsidR="003F588C" w14:paraId="5C9EBB6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、许多无耻的文人不仅“不战”，还要奴颜婢膝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而先生却是横眉冷对，铁骨铮铮</w:t>
      </w:r>
    </w:p>
    <w:p w:rsidR="003F588C" w14:paraId="50889D5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2408BF3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项正确，文段阐述的是与长篇大论、滔滔不绝的演讲相比，简短而深刻的演讲更能打动听众，让人称道与回味。邹韬奋在公祭鲁迅先生大会上的一句话演讲就是例证。</w:t>
      </w:r>
      <w:r w:rsidRPr="003F588C">
        <w:rPr>
          <w:rFonts w:ascii="Times New Roman" w:eastAsia="微软雅黑" w:hAnsi="微软雅黑" w:cs="宋体" w:hint="eastAsia"/>
          <w:szCs w:val="18"/>
        </w:rPr>
        <w:t>BCD</w:t>
      </w:r>
      <w:r w:rsidRPr="003F588C">
        <w:rPr>
          <w:rFonts w:ascii="Times New Roman" w:eastAsia="微软雅黑" w:hAnsi="微软雅黑" w:cs="宋体" w:hint="eastAsia"/>
          <w:szCs w:val="18"/>
        </w:rPr>
        <w:t>三项错误，均是对例子的解读，偏离了“演讲”这一主题。故选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E9B713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①“仰视碧天际，俯瞰绿水滨”“山自纵横水自流，谁家门首欲离舟”，王羲之、陆游的诗句溅湿了文人的胸襟，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了古城的历史。</w:t>
      </w:r>
    </w:p>
    <w:p w:rsidR="003F588C" w14:paraId="2C52866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②开放性网络给人们交流思想提供了较大的便利，但同时也应看到，一些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于网络的“情绪性言论”，有时产生的负面影响也很大。</w:t>
      </w:r>
    </w:p>
    <w:p w:rsidR="003F588C" w14:paraId="74FBAF6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③朋友是一把伞，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不能遏制狂风恶浪，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也能撑起一方晴空，让你倍感真诚和友谊的难能可贵。</w:t>
      </w:r>
    </w:p>
    <w:p w:rsidR="003F588C" w14:paraId="7685F2C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BBF20F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</w:p>
    <w:p w:rsidR="003F588C" w14:paraId="3E5FB25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、滋润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蔓延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虽然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</w:t>
      </w:r>
    </w:p>
    <w:p w:rsidR="003F588C" w14:paraId="784A7A7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、滋润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虽然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</w:t>
      </w:r>
    </w:p>
    <w:p w:rsidR="003F588C" w14:paraId="5C48270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蔓延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</w:p>
    <w:p w:rsidR="003F588C" w14:paraId="570E199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52F9E00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“漫延”指水满而向四周扩散。“蔓延”指像蔓草一样延伸扩展。常用来形容“不良风气”。根据②句“产生的负面影响”可知此处用“蔓延”更恰当，排除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两项。分析第③句可知，前后分句存在转折关系，应用“虽然</w:t>
      </w:r>
      <w:r w:rsidRPr="003F588C">
        <w:rPr>
          <w:rFonts w:ascii="Times New Roman" w:eastAsia="微软雅黑" w:hAnsi="微软雅黑" w:cs="宋体" w:hint="eastAsia"/>
          <w:szCs w:val="18"/>
        </w:rPr>
        <w:t>/</w:t>
      </w:r>
      <w:r w:rsidRPr="003F588C">
        <w:rPr>
          <w:rFonts w:ascii="Times New Roman" w:eastAsia="微软雅黑" w:hAnsi="微软雅黑" w:cs="宋体" w:hint="eastAsia"/>
          <w:szCs w:val="18"/>
        </w:rPr>
        <w:t>但”。故选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7150CC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《汉魏两晋南北朝佛教史》于</w:t>
      </w:r>
      <w:r w:rsidRPr="003F588C">
        <w:rPr>
          <w:rFonts w:ascii="Times New Roman" w:eastAsia="微软雅黑" w:hAnsi="微软雅黑" w:cs="宋体" w:hint="eastAsia"/>
          <w:szCs w:val="18"/>
        </w:rPr>
        <w:t>1938</w:t>
      </w:r>
      <w:r w:rsidRPr="003F588C">
        <w:rPr>
          <w:rFonts w:ascii="Times New Roman" w:eastAsia="微软雅黑" w:hAnsi="微软雅黑" w:cs="宋体" w:hint="eastAsia"/>
          <w:szCs w:val="18"/>
        </w:rPr>
        <w:t>年问世，至今已超过半个世纪，此书规模之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，结构之谨严，材料之丰富，考证之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，问题提出之深刻，剖析解释之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，实可为中外学者们之楷模。</w:t>
      </w:r>
    </w:p>
    <w:p w:rsidR="003F588C" w14:paraId="5D9898D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22B784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、宏大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周全</w:t>
      </w:r>
    </w:p>
    <w:p w:rsidR="003F588C" w14:paraId="18B2C47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、恢宏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周密</w:t>
      </w:r>
    </w:p>
    <w:p w:rsidR="003F588C" w14:paraId="1D26EBC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、庞大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周详</w:t>
      </w:r>
    </w:p>
    <w:p w:rsidR="003F588C" w14:paraId="793125F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、宏伟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精妙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周严</w:t>
      </w:r>
    </w:p>
    <w:p w:rsidR="003F588C" w14:paraId="6D8B20D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0D76DDE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先看第二空，“精到”意为精细周到，“精妙”意为精致巧妙，都不能用来与“考证”搭配。排除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两项。再看第三空，“周全”意为周到全面，“周密”意为周到而细密。由“剖析解释”申的“析”可知。这里应选侧重逻辑上环环相扣的“周密”。故选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42B90A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(1)</w:t>
      </w:r>
      <w:r w:rsidRPr="003F588C">
        <w:rPr>
          <w:rFonts w:ascii="Times New Roman" w:eastAsia="微软雅黑" w:hAnsi="微软雅黑" w:cs="宋体" w:hint="eastAsia"/>
          <w:szCs w:val="18"/>
        </w:rPr>
        <w:t>我始终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，心地善良的他们，理所应当受到当地人们的喜爱。</w:t>
      </w:r>
    </w:p>
    <w:p w:rsidR="003F588C" w14:paraId="3659372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(2)</w:t>
      </w:r>
      <w:r w:rsidRPr="003F588C">
        <w:rPr>
          <w:rFonts w:ascii="Times New Roman" w:eastAsia="微软雅黑" w:hAnsi="微软雅黑" w:cs="宋体" w:hint="eastAsia"/>
          <w:szCs w:val="18"/>
        </w:rPr>
        <w:t>虽然生活上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，但是精神仍然可以高贵。</w:t>
      </w:r>
    </w:p>
    <w:p w:rsidR="003F588C" w14:paraId="17A6916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(3)</w:t>
      </w:r>
      <w:r w:rsidRPr="003F588C">
        <w:rPr>
          <w:rFonts w:ascii="Times New Roman" w:eastAsia="微软雅黑" w:hAnsi="微软雅黑" w:cs="宋体" w:hint="eastAsia"/>
          <w:szCs w:val="18"/>
        </w:rPr>
        <w:t>一本好的图书，能够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很多美好的事物给读者。依次填入画横线部分最恰当的一项是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C246D3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、相信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呈现</w:t>
      </w:r>
    </w:p>
    <w:p w:rsidR="003F588C" w14:paraId="4C7EA02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、确认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传递</w:t>
      </w:r>
    </w:p>
    <w:p w:rsidR="003F588C" w14:paraId="30D416B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、相信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呈现</w:t>
      </w:r>
    </w:p>
    <w:p w:rsidR="003F588C" w14:paraId="537977E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、确认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传递</w:t>
      </w:r>
    </w:p>
    <w:p w:rsidR="003F588C" w14:paraId="75F99C9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https://d.book118.com/846114221115010034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:rsidP="00A66124" w14:paraId="7CAD4E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350A" w14:paraId="49A3D64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:rsidP="00A66124" w14:paraId="1F98DCD6" w14:textId="1CA835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E350A" w14:paraId="526322B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14:paraId="5600824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350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:rsidP="00A66124" w14:textId="1CA835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E35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350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:rsidP="00A66124" w14:textId="1CA835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E350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14:paraId="3257B08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14:paraId="1AF3171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14:paraId="3073027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35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E350A"/>
    <w:rsid w:val="00541498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7DB2CB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Header">
    <w:name w:val="header"/>
    <w:basedOn w:val="Normal"/>
    <w:link w:val="a"/>
    <w:rsid w:val="004E35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E350A"/>
    <w:rPr>
      <w:sz w:val="18"/>
      <w:szCs w:val="18"/>
    </w:rPr>
  </w:style>
  <w:style w:type="paragraph" w:styleId="Footer">
    <w:name w:val="footer"/>
    <w:basedOn w:val="Normal"/>
    <w:link w:val="a0"/>
    <w:rsid w:val="004E350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E350A"/>
    <w:rPr>
      <w:sz w:val="18"/>
      <w:szCs w:val="18"/>
    </w:rPr>
  </w:style>
  <w:style w:type="character" w:styleId="PageNumber">
    <w:name w:val="page number"/>
    <w:basedOn w:val="DefaultParagraphFont"/>
    <w:rsid w:val="004E3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46114221115010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4028</Words>
  <Characters>22965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2024-01-14T09:33:00Z</dcterms:created>
  <dcterms:modified xsi:type="dcterms:W3CDTF">2024-01-14T09:33:00Z</dcterms:modified>
</cp:coreProperties>
</file>