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家具配件项目规划设计纲要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84" w:history="1">
        <w:r>
          <w:rPr>
            <w:rFonts w:ascii="仿宋" w:eastAsia="仿宋" w:hAnsi="仿宋" w:cs="仿宋" w:hint="eastAsia"/>
            <w:lang w:eastAsia="zh-CN"/>
          </w:rPr>
          <w:t>序言</w:t>
        </w:r>
        <w:r>
          <w:tab/>
        </w:r>
        <w:r>
          <w:fldChar w:fldCharType="begin"/>
        </w:r>
        <w:r>
          <w:instrText xml:space="preserve"> PAGEREF _Toc29284 \h </w:instrText>
        </w:r>
        <w:r>
          <w:fldChar w:fldCharType="separate"/>
        </w:r>
        <w:r>
          <w:t>3</w:t>
        </w:r>
        <w:r>
          <w:fldChar w:fldCharType="end"/>
        </w:r>
      </w:hyperlink>
    </w:p>
    <w:p>
      <w:pPr>
        <w:pStyle w:val="TOC1"/>
        <w:tabs>
          <w:tab w:val="right" w:leader="dot" w:pos="8306"/>
        </w:tabs>
      </w:pPr>
      <w:hyperlink w:anchor="_Toc177" w:history="1">
        <w:r>
          <w:rPr>
            <w:rFonts w:ascii="仿宋" w:eastAsia="仿宋" w:hAnsi="仿宋" w:cs="仿宋" w:hint="eastAsia"/>
            <w:lang w:eastAsia="zh-CN"/>
          </w:rPr>
          <w:t>一、家具配件项目可持续发展</w:t>
        </w:r>
        <w:r>
          <w:tab/>
        </w:r>
        <w:r>
          <w:fldChar w:fldCharType="begin"/>
        </w:r>
        <w:r>
          <w:instrText xml:space="preserve"> PAGEREF _Toc177 \h </w:instrText>
        </w:r>
        <w:r>
          <w:fldChar w:fldCharType="separate"/>
        </w:r>
        <w:r>
          <w:t>3</w:t>
        </w:r>
        <w:r>
          <w:fldChar w:fldCharType="end"/>
        </w:r>
      </w:hyperlink>
    </w:p>
    <w:p>
      <w:pPr>
        <w:pStyle w:val="TOC2"/>
        <w:tabs>
          <w:tab w:val="right" w:leader="dot" w:pos="8306"/>
        </w:tabs>
      </w:pPr>
      <w:hyperlink w:anchor="_Toc20672" w:history="1">
        <w:r>
          <w:rPr>
            <w:rFonts w:ascii="仿宋" w:eastAsia="仿宋" w:hAnsi="仿宋" w:cs="仿宋" w:hint="eastAsia"/>
            <w:lang w:eastAsia="zh-CN"/>
          </w:rPr>
          <w:t>(一)、可持续战略与实践</w:t>
        </w:r>
        <w:r>
          <w:tab/>
        </w:r>
        <w:r>
          <w:fldChar w:fldCharType="begin"/>
        </w:r>
        <w:r>
          <w:instrText xml:space="preserve"> PAGEREF _Toc20672 \h </w:instrText>
        </w:r>
        <w:r>
          <w:fldChar w:fldCharType="separate"/>
        </w:r>
        <w:r>
          <w:t>3</w:t>
        </w:r>
        <w:r>
          <w:fldChar w:fldCharType="end"/>
        </w:r>
      </w:hyperlink>
    </w:p>
    <w:p>
      <w:pPr>
        <w:pStyle w:val="TOC2"/>
        <w:tabs>
          <w:tab w:val="right" w:leader="dot" w:pos="8306"/>
        </w:tabs>
      </w:pPr>
      <w:hyperlink w:anchor="_Toc27742" w:history="1">
        <w:r>
          <w:rPr>
            <w:rFonts w:ascii="仿宋" w:eastAsia="仿宋" w:hAnsi="仿宋" w:cs="仿宋" w:hint="eastAsia"/>
            <w:lang w:eastAsia="zh-CN"/>
          </w:rPr>
          <w:t>(二)、环保与社会责任</w:t>
        </w:r>
        <w:r>
          <w:tab/>
        </w:r>
        <w:r>
          <w:fldChar w:fldCharType="begin"/>
        </w:r>
        <w:r>
          <w:instrText xml:space="preserve"> PAGEREF _Toc27742 \h </w:instrText>
        </w:r>
        <w:r>
          <w:fldChar w:fldCharType="separate"/>
        </w:r>
        <w:r>
          <w:t>4</w:t>
        </w:r>
        <w:r>
          <w:fldChar w:fldCharType="end"/>
        </w:r>
      </w:hyperlink>
    </w:p>
    <w:p>
      <w:pPr>
        <w:pStyle w:val="TOC1"/>
        <w:tabs>
          <w:tab w:val="right" w:leader="dot" w:pos="8306"/>
        </w:tabs>
      </w:pPr>
      <w:hyperlink w:anchor="_Toc16406" w:history="1">
        <w:r>
          <w:rPr>
            <w:rFonts w:ascii="仿宋" w:eastAsia="仿宋" w:hAnsi="仿宋" w:cs="仿宋" w:hint="eastAsia"/>
            <w:lang w:eastAsia="zh-CN"/>
          </w:rPr>
          <w:t>二、产品规划分析</w:t>
        </w:r>
        <w:r>
          <w:tab/>
        </w:r>
        <w:r>
          <w:fldChar w:fldCharType="begin"/>
        </w:r>
        <w:r>
          <w:instrText xml:space="preserve"> PAGEREF _Toc16406 \h </w:instrText>
        </w:r>
        <w:r>
          <w:fldChar w:fldCharType="separate"/>
        </w:r>
        <w:r>
          <w:t>4</w:t>
        </w:r>
        <w:r>
          <w:fldChar w:fldCharType="end"/>
        </w:r>
      </w:hyperlink>
    </w:p>
    <w:p>
      <w:pPr>
        <w:pStyle w:val="TOC2"/>
        <w:tabs>
          <w:tab w:val="right" w:leader="dot" w:pos="8306"/>
        </w:tabs>
      </w:pPr>
      <w:hyperlink w:anchor="_Toc13156" w:history="1">
        <w:r>
          <w:rPr>
            <w:rFonts w:ascii="仿宋" w:eastAsia="仿宋" w:hAnsi="仿宋" w:cs="仿宋" w:hint="eastAsia"/>
            <w:lang w:eastAsia="zh-CN"/>
          </w:rPr>
          <w:t>(一)、产品规划</w:t>
        </w:r>
        <w:r>
          <w:tab/>
        </w:r>
        <w:r>
          <w:fldChar w:fldCharType="begin"/>
        </w:r>
        <w:r>
          <w:instrText xml:space="preserve"> PAGEREF _Toc13156 \h </w:instrText>
        </w:r>
        <w:r>
          <w:fldChar w:fldCharType="separate"/>
        </w:r>
        <w:r>
          <w:t>4</w:t>
        </w:r>
        <w:r>
          <w:fldChar w:fldCharType="end"/>
        </w:r>
      </w:hyperlink>
    </w:p>
    <w:p>
      <w:pPr>
        <w:pStyle w:val="TOC2"/>
        <w:tabs>
          <w:tab w:val="right" w:leader="dot" w:pos="8306"/>
        </w:tabs>
      </w:pPr>
      <w:hyperlink w:anchor="_Toc10116" w:history="1">
        <w:r>
          <w:rPr>
            <w:rFonts w:ascii="仿宋" w:eastAsia="仿宋" w:hAnsi="仿宋" w:cs="仿宋" w:hint="eastAsia"/>
            <w:lang w:eastAsia="zh-CN"/>
          </w:rPr>
          <w:t>(二)、建设规模</w:t>
        </w:r>
        <w:r>
          <w:tab/>
        </w:r>
        <w:r>
          <w:fldChar w:fldCharType="begin"/>
        </w:r>
        <w:r>
          <w:instrText xml:space="preserve"> PAGEREF _Toc10116 \h </w:instrText>
        </w:r>
        <w:r>
          <w:fldChar w:fldCharType="separate"/>
        </w:r>
        <w:r>
          <w:t>5</w:t>
        </w:r>
        <w:r>
          <w:fldChar w:fldCharType="end"/>
        </w:r>
      </w:hyperlink>
    </w:p>
    <w:p>
      <w:pPr>
        <w:pStyle w:val="TOC1"/>
        <w:tabs>
          <w:tab w:val="right" w:leader="dot" w:pos="8306"/>
        </w:tabs>
      </w:pPr>
      <w:hyperlink w:anchor="_Toc21689" w:history="1">
        <w:r>
          <w:rPr>
            <w:rFonts w:ascii="仿宋" w:eastAsia="仿宋" w:hAnsi="仿宋" w:cs="仿宋" w:hint="eastAsia"/>
            <w:lang w:eastAsia="zh-CN"/>
          </w:rPr>
          <w:t>三、家具配件项目选址可行性分析</w:t>
        </w:r>
        <w:r>
          <w:tab/>
        </w:r>
        <w:r>
          <w:fldChar w:fldCharType="begin"/>
        </w:r>
        <w:r>
          <w:instrText xml:space="preserve"> PAGEREF _Toc21689 \h </w:instrText>
        </w:r>
        <w:r>
          <w:fldChar w:fldCharType="separate"/>
        </w:r>
        <w:r>
          <w:t>6</w:t>
        </w:r>
        <w:r>
          <w:fldChar w:fldCharType="end"/>
        </w:r>
      </w:hyperlink>
    </w:p>
    <w:p>
      <w:pPr>
        <w:pStyle w:val="TOC2"/>
        <w:tabs>
          <w:tab w:val="right" w:leader="dot" w:pos="8306"/>
        </w:tabs>
      </w:pPr>
      <w:hyperlink w:anchor="_Toc5454" w:history="1">
        <w:r>
          <w:rPr>
            <w:rFonts w:ascii="仿宋" w:eastAsia="仿宋" w:hAnsi="仿宋" w:cs="仿宋" w:hint="eastAsia"/>
            <w:lang w:eastAsia="zh-CN"/>
          </w:rPr>
          <w:t>(一)、家具配件项目选址</w:t>
        </w:r>
        <w:r>
          <w:tab/>
        </w:r>
        <w:r>
          <w:fldChar w:fldCharType="begin"/>
        </w:r>
        <w:r>
          <w:instrText xml:space="preserve"> PAGEREF _Toc5454 \h </w:instrText>
        </w:r>
        <w:r>
          <w:fldChar w:fldCharType="separate"/>
        </w:r>
        <w:r>
          <w:t>6</w:t>
        </w:r>
        <w:r>
          <w:fldChar w:fldCharType="end"/>
        </w:r>
      </w:hyperlink>
    </w:p>
    <w:p>
      <w:pPr>
        <w:pStyle w:val="TOC2"/>
        <w:tabs>
          <w:tab w:val="right" w:leader="dot" w:pos="8306"/>
        </w:tabs>
      </w:pPr>
      <w:hyperlink w:anchor="_Toc3111" w:history="1">
        <w:r>
          <w:rPr>
            <w:rFonts w:ascii="仿宋" w:eastAsia="仿宋" w:hAnsi="仿宋" w:cs="仿宋" w:hint="eastAsia"/>
            <w:lang w:eastAsia="zh-CN"/>
          </w:rPr>
          <w:t>(二)、用地控制指标</w:t>
        </w:r>
        <w:r>
          <w:tab/>
        </w:r>
        <w:r>
          <w:fldChar w:fldCharType="begin"/>
        </w:r>
        <w:r>
          <w:instrText xml:space="preserve"> PAGEREF _Toc3111 \h </w:instrText>
        </w:r>
        <w:r>
          <w:fldChar w:fldCharType="separate"/>
        </w:r>
        <w:r>
          <w:t>6</w:t>
        </w:r>
        <w:r>
          <w:fldChar w:fldCharType="end"/>
        </w:r>
      </w:hyperlink>
    </w:p>
    <w:p>
      <w:pPr>
        <w:pStyle w:val="TOC2"/>
        <w:tabs>
          <w:tab w:val="right" w:leader="dot" w:pos="8306"/>
        </w:tabs>
      </w:pPr>
      <w:hyperlink w:anchor="_Toc2627" w:history="1">
        <w:r>
          <w:rPr>
            <w:rFonts w:ascii="仿宋" w:eastAsia="仿宋" w:hAnsi="仿宋" w:cs="仿宋" w:hint="eastAsia"/>
            <w:lang w:eastAsia="zh-CN"/>
          </w:rPr>
          <w:t>(三)、节约用地措施</w:t>
        </w:r>
        <w:r>
          <w:tab/>
        </w:r>
        <w:r>
          <w:fldChar w:fldCharType="begin"/>
        </w:r>
        <w:r>
          <w:instrText xml:space="preserve"> PAGEREF _Toc2627 \h </w:instrText>
        </w:r>
        <w:r>
          <w:fldChar w:fldCharType="separate"/>
        </w:r>
        <w:r>
          <w:t>8</w:t>
        </w:r>
        <w:r>
          <w:fldChar w:fldCharType="end"/>
        </w:r>
      </w:hyperlink>
    </w:p>
    <w:p>
      <w:pPr>
        <w:pStyle w:val="TOC2"/>
        <w:tabs>
          <w:tab w:val="right" w:leader="dot" w:pos="8306"/>
        </w:tabs>
      </w:pPr>
      <w:hyperlink w:anchor="_Toc681" w:history="1">
        <w:r>
          <w:rPr>
            <w:rFonts w:ascii="仿宋" w:eastAsia="仿宋" w:hAnsi="仿宋" w:cs="仿宋" w:hint="eastAsia"/>
            <w:lang w:eastAsia="zh-CN"/>
          </w:rPr>
          <w:t>(四)、总图布置方案</w:t>
        </w:r>
        <w:r>
          <w:tab/>
        </w:r>
        <w:r>
          <w:fldChar w:fldCharType="begin"/>
        </w:r>
        <w:r>
          <w:instrText xml:space="preserve"> PAGEREF _Toc681 \h </w:instrText>
        </w:r>
        <w:r>
          <w:fldChar w:fldCharType="separate"/>
        </w:r>
        <w:r>
          <w:t>9</w:t>
        </w:r>
        <w:r>
          <w:fldChar w:fldCharType="end"/>
        </w:r>
      </w:hyperlink>
    </w:p>
    <w:p>
      <w:pPr>
        <w:pStyle w:val="TOC2"/>
        <w:tabs>
          <w:tab w:val="right" w:leader="dot" w:pos="8306"/>
        </w:tabs>
      </w:pPr>
      <w:hyperlink w:anchor="_Toc12599" w:history="1">
        <w:r>
          <w:rPr>
            <w:rFonts w:ascii="仿宋" w:eastAsia="仿宋" w:hAnsi="仿宋" w:cs="仿宋" w:hint="eastAsia"/>
            <w:lang w:eastAsia="zh-CN"/>
          </w:rPr>
          <w:t>(五)、选址综合评价</w:t>
        </w:r>
        <w:r>
          <w:tab/>
        </w:r>
        <w:r>
          <w:fldChar w:fldCharType="begin"/>
        </w:r>
        <w:r>
          <w:instrText xml:space="preserve"> PAGEREF _Toc12599 \h </w:instrText>
        </w:r>
        <w:r>
          <w:fldChar w:fldCharType="separate"/>
        </w:r>
        <w:r>
          <w:t>10</w:t>
        </w:r>
        <w:r>
          <w:fldChar w:fldCharType="end"/>
        </w:r>
      </w:hyperlink>
    </w:p>
    <w:p>
      <w:pPr>
        <w:pStyle w:val="TOC1"/>
        <w:tabs>
          <w:tab w:val="right" w:leader="dot" w:pos="8306"/>
        </w:tabs>
      </w:pPr>
      <w:hyperlink w:anchor="_Toc20097" w:history="1">
        <w:r>
          <w:rPr>
            <w:rFonts w:ascii="仿宋" w:eastAsia="仿宋" w:hAnsi="仿宋" w:cs="仿宋" w:hint="eastAsia"/>
            <w:lang w:eastAsia="zh-CN"/>
          </w:rPr>
          <w:t>四、家具配件项目绩效评估</w:t>
        </w:r>
        <w:r>
          <w:tab/>
        </w:r>
        <w:r>
          <w:fldChar w:fldCharType="begin"/>
        </w:r>
        <w:r>
          <w:instrText xml:space="preserve"> PAGEREF _Toc20097 \h </w:instrText>
        </w:r>
        <w:r>
          <w:fldChar w:fldCharType="separate"/>
        </w:r>
        <w:r>
          <w:t>12</w:t>
        </w:r>
        <w:r>
          <w:fldChar w:fldCharType="end"/>
        </w:r>
      </w:hyperlink>
    </w:p>
    <w:p>
      <w:pPr>
        <w:pStyle w:val="TOC2"/>
        <w:tabs>
          <w:tab w:val="right" w:leader="dot" w:pos="8306"/>
        </w:tabs>
      </w:pPr>
      <w:hyperlink w:anchor="_Toc27442" w:history="1">
        <w:r>
          <w:rPr>
            <w:rFonts w:ascii="仿宋" w:eastAsia="仿宋" w:hAnsi="仿宋" w:cs="仿宋" w:hint="eastAsia"/>
            <w:lang w:eastAsia="zh-CN"/>
          </w:rPr>
          <w:t>(一)、绩效评估指标</w:t>
        </w:r>
        <w:r>
          <w:tab/>
        </w:r>
        <w:r>
          <w:fldChar w:fldCharType="begin"/>
        </w:r>
        <w:r>
          <w:instrText xml:space="preserve"> PAGEREF _Toc27442 \h </w:instrText>
        </w:r>
        <w:r>
          <w:fldChar w:fldCharType="separate"/>
        </w:r>
        <w:r>
          <w:t>12</w:t>
        </w:r>
        <w:r>
          <w:fldChar w:fldCharType="end"/>
        </w:r>
      </w:hyperlink>
    </w:p>
    <w:p>
      <w:pPr>
        <w:pStyle w:val="TOC2"/>
        <w:tabs>
          <w:tab w:val="right" w:leader="dot" w:pos="8306"/>
        </w:tabs>
      </w:pPr>
      <w:hyperlink w:anchor="_Toc10526" w:history="1">
        <w:r>
          <w:rPr>
            <w:rFonts w:ascii="仿宋" w:eastAsia="仿宋" w:hAnsi="仿宋" w:cs="仿宋" w:hint="eastAsia"/>
            <w:lang w:eastAsia="zh-CN"/>
          </w:rPr>
          <w:t>(二)、绩效评估方法</w:t>
        </w:r>
        <w:r>
          <w:tab/>
        </w:r>
        <w:r>
          <w:fldChar w:fldCharType="begin"/>
        </w:r>
        <w:r>
          <w:instrText xml:space="preserve"> PAGEREF _Toc10526 \h </w:instrText>
        </w:r>
        <w:r>
          <w:fldChar w:fldCharType="separate"/>
        </w:r>
        <w:r>
          <w:t>13</w:t>
        </w:r>
        <w:r>
          <w:fldChar w:fldCharType="end"/>
        </w:r>
      </w:hyperlink>
    </w:p>
    <w:p>
      <w:pPr>
        <w:pStyle w:val="TOC2"/>
        <w:tabs>
          <w:tab w:val="right" w:leader="dot" w:pos="8306"/>
        </w:tabs>
      </w:pPr>
      <w:hyperlink w:anchor="_Toc7759" w:history="1">
        <w:r>
          <w:rPr>
            <w:rFonts w:ascii="仿宋" w:eastAsia="仿宋" w:hAnsi="仿宋" w:cs="仿宋" w:hint="eastAsia"/>
            <w:lang w:eastAsia="zh-CN"/>
          </w:rPr>
          <w:t>(三)、绩效评估周期</w:t>
        </w:r>
        <w:r>
          <w:tab/>
        </w:r>
        <w:r>
          <w:fldChar w:fldCharType="begin"/>
        </w:r>
        <w:r>
          <w:instrText xml:space="preserve"> PAGEREF _Toc7759 \h </w:instrText>
        </w:r>
        <w:r>
          <w:fldChar w:fldCharType="separate"/>
        </w:r>
        <w:r>
          <w:t>14</w:t>
        </w:r>
        <w:r>
          <w:fldChar w:fldCharType="end"/>
        </w:r>
      </w:hyperlink>
    </w:p>
    <w:p>
      <w:pPr>
        <w:pStyle w:val="TOC1"/>
        <w:tabs>
          <w:tab w:val="right" w:leader="dot" w:pos="8306"/>
        </w:tabs>
      </w:pPr>
      <w:hyperlink w:anchor="_Toc12554" w:history="1">
        <w:r>
          <w:rPr>
            <w:rFonts w:ascii="仿宋" w:eastAsia="仿宋" w:hAnsi="仿宋" w:cs="仿宋" w:hint="eastAsia"/>
            <w:lang w:eastAsia="zh-CN"/>
          </w:rPr>
          <w:t>五、家具配件项目概论</w:t>
        </w:r>
        <w:r>
          <w:tab/>
        </w:r>
        <w:r>
          <w:fldChar w:fldCharType="begin"/>
        </w:r>
        <w:r>
          <w:instrText xml:space="preserve"> PAGEREF _Toc12554 \h </w:instrText>
        </w:r>
        <w:r>
          <w:fldChar w:fldCharType="separate"/>
        </w:r>
        <w:r>
          <w:t>15</w:t>
        </w:r>
        <w:r>
          <w:fldChar w:fldCharType="end"/>
        </w:r>
      </w:hyperlink>
    </w:p>
    <w:p>
      <w:pPr>
        <w:pStyle w:val="TOC2"/>
        <w:tabs>
          <w:tab w:val="right" w:leader="dot" w:pos="8306"/>
        </w:tabs>
      </w:pPr>
      <w:hyperlink w:anchor="_Toc25697" w:history="1">
        <w:r>
          <w:rPr>
            <w:rFonts w:ascii="仿宋" w:eastAsia="仿宋" w:hAnsi="仿宋" w:cs="仿宋" w:hint="eastAsia"/>
            <w:lang w:eastAsia="zh-CN"/>
          </w:rPr>
          <w:t>(一)、家具配件项目概况</w:t>
        </w:r>
        <w:r>
          <w:tab/>
        </w:r>
        <w:r>
          <w:fldChar w:fldCharType="begin"/>
        </w:r>
        <w:r>
          <w:instrText xml:space="preserve"> PAGEREF _Toc25697 \h </w:instrText>
        </w:r>
        <w:r>
          <w:fldChar w:fldCharType="separate"/>
        </w:r>
        <w:r>
          <w:t>15</w:t>
        </w:r>
        <w:r>
          <w:fldChar w:fldCharType="end"/>
        </w:r>
      </w:hyperlink>
    </w:p>
    <w:p>
      <w:pPr>
        <w:pStyle w:val="TOC2"/>
        <w:tabs>
          <w:tab w:val="right" w:leader="dot" w:pos="8306"/>
        </w:tabs>
      </w:pPr>
      <w:hyperlink w:anchor="_Toc121" w:history="1">
        <w:r>
          <w:rPr>
            <w:rFonts w:ascii="仿宋" w:eastAsia="仿宋" w:hAnsi="仿宋" w:cs="仿宋" w:hint="eastAsia"/>
            <w:lang w:eastAsia="zh-CN"/>
          </w:rPr>
          <w:t>(二)、家具配件项目目标</w:t>
        </w:r>
        <w:r>
          <w:tab/>
        </w:r>
        <w:r>
          <w:fldChar w:fldCharType="begin"/>
        </w:r>
        <w:r>
          <w:instrText xml:space="preserve"> PAGEREF _Toc121 \h </w:instrText>
        </w:r>
        <w:r>
          <w:fldChar w:fldCharType="separate"/>
        </w:r>
        <w:r>
          <w:t>17</w:t>
        </w:r>
        <w:r>
          <w:fldChar w:fldCharType="end"/>
        </w:r>
      </w:hyperlink>
    </w:p>
    <w:p>
      <w:pPr>
        <w:pStyle w:val="TOC2"/>
        <w:tabs>
          <w:tab w:val="right" w:leader="dot" w:pos="8306"/>
        </w:tabs>
      </w:pPr>
      <w:hyperlink w:anchor="_Toc24523" w:history="1">
        <w:r>
          <w:rPr>
            <w:rFonts w:ascii="仿宋" w:eastAsia="仿宋" w:hAnsi="仿宋" w:cs="仿宋" w:hint="eastAsia"/>
            <w:lang w:eastAsia="zh-CN"/>
          </w:rPr>
          <w:t>(三)、家具配件项目提出的理由</w:t>
        </w:r>
        <w:r>
          <w:tab/>
        </w:r>
        <w:r>
          <w:fldChar w:fldCharType="begin"/>
        </w:r>
        <w:r>
          <w:instrText xml:space="preserve"> PAGEREF _Toc24523 \h </w:instrText>
        </w:r>
        <w:r>
          <w:fldChar w:fldCharType="separate"/>
        </w:r>
        <w:r>
          <w:t>18</w:t>
        </w:r>
        <w:r>
          <w:fldChar w:fldCharType="end"/>
        </w:r>
      </w:hyperlink>
    </w:p>
    <w:p>
      <w:pPr>
        <w:pStyle w:val="TOC2"/>
        <w:tabs>
          <w:tab w:val="right" w:leader="dot" w:pos="8306"/>
        </w:tabs>
      </w:pPr>
      <w:hyperlink w:anchor="_Toc25909" w:history="1">
        <w:r>
          <w:rPr>
            <w:rFonts w:ascii="仿宋" w:eastAsia="仿宋" w:hAnsi="仿宋" w:cs="仿宋" w:hint="eastAsia"/>
            <w:lang w:eastAsia="zh-CN"/>
          </w:rPr>
          <w:t>(四)、家具配件项目意义</w:t>
        </w:r>
        <w:r>
          <w:tab/>
        </w:r>
        <w:r>
          <w:fldChar w:fldCharType="begin"/>
        </w:r>
        <w:r>
          <w:instrText xml:space="preserve"> PAGEREF _Toc25909 \h </w:instrText>
        </w:r>
        <w:r>
          <w:fldChar w:fldCharType="separate"/>
        </w:r>
        <w:r>
          <w:t>19</w:t>
        </w:r>
        <w:r>
          <w:fldChar w:fldCharType="end"/>
        </w:r>
      </w:hyperlink>
    </w:p>
    <w:p>
      <w:pPr>
        <w:pStyle w:val="TOC2"/>
        <w:tabs>
          <w:tab w:val="right" w:leader="dot" w:pos="8306"/>
        </w:tabs>
      </w:pPr>
      <w:hyperlink w:anchor="_Toc28736" w:history="1">
        <w:r>
          <w:rPr>
            <w:rFonts w:ascii="仿宋" w:eastAsia="仿宋" w:hAnsi="仿宋" w:cs="仿宋" w:hint="eastAsia"/>
            <w:lang w:eastAsia="zh-CN"/>
          </w:rPr>
          <w:t>(五)、家具配件项目背景</w:t>
        </w:r>
        <w:r>
          <w:tab/>
        </w:r>
        <w:r>
          <w:fldChar w:fldCharType="begin"/>
        </w:r>
        <w:r>
          <w:instrText xml:space="preserve"> PAGEREF _Toc28736 \h </w:instrText>
        </w:r>
        <w:r>
          <w:fldChar w:fldCharType="separate"/>
        </w:r>
        <w:r>
          <w:t>20</w:t>
        </w:r>
        <w:r>
          <w:fldChar w:fldCharType="end"/>
        </w:r>
      </w:hyperlink>
    </w:p>
    <w:p>
      <w:pPr>
        <w:pStyle w:val="TOC1"/>
        <w:tabs>
          <w:tab w:val="right" w:leader="dot" w:pos="8306"/>
        </w:tabs>
      </w:pPr>
      <w:hyperlink w:anchor="_Toc11512" w:history="1">
        <w:r>
          <w:rPr>
            <w:rFonts w:ascii="仿宋" w:eastAsia="仿宋" w:hAnsi="仿宋" w:cs="仿宋" w:hint="eastAsia"/>
            <w:lang w:eastAsia="zh-CN"/>
          </w:rPr>
          <w:t>六、市场分析、调研</w:t>
        </w:r>
        <w:r>
          <w:tab/>
        </w:r>
        <w:r>
          <w:fldChar w:fldCharType="begin"/>
        </w:r>
        <w:r>
          <w:instrText xml:space="preserve"> PAGEREF _Toc11512 \h </w:instrText>
        </w:r>
        <w:r>
          <w:fldChar w:fldCharType="separate"/>
        </w:r>
        <w:r>
          <w:t>21</w:t>
        </w:r>
        <w:r>
          <w:fldChar w:fldCharType="end"/>
        </w:r>
      </w:hyperlink>
    </w:p>
    <w:p>
      <w:pPr>
        <w:pStyle w:val="TOC2"/>
        <w:tabs>
          <w:tab w:val="right" w:leader="dot" w:pos="8306"/>
        </w:tabs>
      </w:pPr>
      <w:hyperlink w:anchor="_Toc3640" w:history="1">
        <w:r>
          <w:rPr>
            <w:rFonts w:ascii="仿宋" w:eastAsia="仿宋" w:hAnsi="仿宋" w:cs="仿宋" w:hint="eastAsia"/>
            <w:lang w:eastAsia="zh-CN"/>
          </w:rPr>
          <w:t>(一)、家具配件行业分析</w:t>
        </w:r>
        <w:r>
          <w:tab/>
        </w:r>
        <w:r>
          <w:fldChar w:fldCharType="begin"/>
        </w:r>
        <w:r>
          <w:instrText xml:space="preserve"> PAGEREF _Toc3640 \h </w:instrText>
        </w:r>
        <w:r>
          <w:fldChar w:fldCharType="separate"/>
        </w:r>
        <w:r>
          <w:t>21</w:t>
        </w:r>
        <w:r>
          <w:fldChar w:fldCharType="end"/>
        </w:r>
      </w:hyperlink>
    </w:p>
    <w:p>
      <w:pPr>
        <w:pStyle w:val="TOC2"/>
        <w:tabs>
          <w:tab w:val="right" w:leader="dot" w:pos="8306"/>
        </w:tabs>
      </w:pPr>
      <w:hyperlink w:anchor="_Toc20846" w:history="1">
        <w:r>
          <w:rPr>
            <w:rFonts w:ascii="仿宋" w:eastAsia="仿宋" w:hAnsi="仿宋" w:cs="仿宋" w:hint="eastAsia"/>
            <w:lang w:eastAsia="zh-CN"/>
          </w:rPr>
          <w:t>(二)、家具配件市场分析预测</w:t>
        </w:r>
        <w:r>
          <w:tab/>
        </w:r>
        <w:r>
          <w:fldChar w:fldCharType="begin"/>
        </w:r>
        <w:r>
          <w:instrText xml:space="preserve"> PAGEREF _Toc20846 \h </w:instrText>
        </w:r>
        <w:r>
          <w:fldChar w:fldCharType="separate"/>
        </w:r>
        <w:r>
          <w:t>22</w:t>
        </w:r>
        <w:r>
          <w:fldChar w:fldCharType="end"/>
        </w:r>
      </w:hyperlink>
    </w:p>
    <w:p>
      <w:pPr>
        <w:pStyle w:val="TOC1"/>
        <w:tabs>
          <w:tab w:val="right" w:leader="dot" w:pos="8306"/>
        </w:tabs>
      </w:pPr>
      <w:hyperlink w:anchor="_Toc2913" w:history="1">
        <w:r>
          <w:rPr>
            <w:rFonts w:ascii="仿宋" w:eastAsia="仿宋" w:hAnsi="仿宋" w:cs="仿宋" w:hint="eastAsia"/>
            <w:lang w:eastAsia="zh-CN"/>
          </w:rPr>
          <w:t>七、家具配件项目人力资源管理</w:t>
        </w:r>
        <w:r>
          <w:tab/>
        </w:r>
        <w:r>
          <w:fldChar w:fldCharType="begin"/>
        </w:r>
        <w:r>
          <w:instrText xml:space="preserve"> PAGEREF _Toc2913 \h </w:instrText>
        </w:r>
        <w:r>
          <w:fldChar w:fldCharType="separate"/>
        </w:r>
        <w:r>
          <w:t>23</w:t>
        </w:r>
        <w:r>
          <w:fldChar w:fldCharType="end"/>
        </w:r>
      </w:hyperlink>
    </w:p>
    <w:p>
      <w:pPr>
        <w:pStyle w:val="TOC2"/>
        <w:tabs>
          <w:tab w:val="right" w:leader="dot" w:pos="8306"/>
        </w:tabs>
      </w:pPr>
      <w:hyperlink w:anchor="_Toc26997" w:history="1">
        <w:r>
          <w:rPr>
            <w:rFonts w:ascii="仿宋" w:eastAsia="仿宋" w:hAnsi="仿宋" w:cs="仿宋" w:hint="eastAsia"/>
            <w:lang w:eastAsia="zh-CN"/>
          </w:rPr>
          <w:t>(一)、建立健全的预算管理制度</w:t>
        </w:r>
        <w:r>
          <w:tab/>
        </w:r>
        <w:r>
          <w:fldChar w:fldCharType="begin"/>
        </w:r>
        <w:r>
          <w:instrText xml:space="preserve"> PAGEREF _Toc26997 \h </w:instrText>
        </w:r>
        <w:r>
          <w:fldChar w:fldCharType="separate"/>
        </w:r>
        <w:r>
          <w:t>23</w:t>
        </w:r>
        <w:r>
          <w:fldChar w:fldCharType="end"/>
        </w:r>
      </w:hyperlink>
    </w:p>
    <w:p>
      <w:pPr>
        <w:pStyle w:val="TOC2"/>
        <w:tabs>
          <w:tab w:val="right" w:leader="dot" w:pos="8306"/>
        </w:tabs>
      </w:pPr>
      <w:hyperlink w:anchor="_Toc10078" w:history="1">
        <w:r>
          <w:rPr>
            <w:rFonts w:ascii="仿宋" w:eastAsia="仿宋" w:hAnsi="仿宋" w:cs="仿宋" w:hint="eastAsia"/>
            <w:lang w:eastAsia="zh-CN"/>
          </w:rPr>
          <w:t>(二)、加强资金流动监控</w:t>
        </w:r>
        <w:r>
          <w:tab/>
        </w:r>
        <w:r>
          <w:fldChar w:fldCharType="begin"/>
        </w:r>
        <w:r>
          <w:instrText xml:space="preserve"> PAGEREF _Toc10078 \h </w:instrText>
        </w:r>
        <w:r>
          <w:fldChar w:fldCharType="separate"/>
        </w:r>
        <w:r>
          <w:t>24</w:t>
        </w:r>
        <w:r>
          <w:fldChar w:fldCharType="end"/>
        </w:r>
      </w:hyperlink>
    </w:p>
    <w:p>
      <w:pPr>
        <w:pStyle w:val="TOC2"/>
        <w:tabs>
          <w:tab w:val="right" w:leader="dot" w:pos="8306"/>
        </w:tabs>
      </w:pPr>
      <w:hyperlink w:anchor="_Toc12645" w:history="1">
        <w:r>
          <w:rPr>
            <w:rFonts w:ascii="仿宋" w:eastAsia="仿宋" w:hAnsi="仿宋" w:cs="仿宋" w:hint="eastAsia"/>
            <w:lang w:eastAsia="zh-CN"/>
          </w:rPr>
          <w:t>(三)、制定完善的风险控制机制</w:t>
        </w:r>
        <w:r>
          <w:tab/>
        </w:r>
        <w:r>
          <w:fldChar w:fldCharType="begin"/>
        </w:r>
        <w:r>
          <w:instrText xml:space="preserve"> PAGEREF _Toc12645 \h </w:instrText>
        </w:r>
        <w:r>
          <w:fldChar w:fldCharType="separate"/>
        </w:r>
        <w:r>
          <w:t>26</w:t>
        </w:r>
        <w:r>
          <w:fldChar w:fldCharType="end"/>
        </w:r>
      </w:hyperlink>
    </w:p>
    <w:p>
      <w:pPr>
        <w:pStyle w:val="TOC2"/>
        <w:tabs>
          <w:tab w:val="right" w:leader="dot" w:pos="8306"/>
        </w:tabs>
      </w:pPr>
      <w:hyperlink w:anchor="_Toc9087" w:history="1">
        <w:r>
          <w:rPr>
            <w:rFonts w:ascii="仿宋" w:eastAsia="仿宋" w:hAnsi="仿宋" w:cs="仿宋" w:hint="eastAsia"/>
            <w:lang w:eastAsia="zh-CN"/>
          </w:rPr>
          <w:t>(四)、优化成本管理</w:t>
        </w:r>
        <w:r>
          <w:tab/>
        </w:r>
        <w:r>
          <w:fldChar w:fldCharType="begin"/>
        </w:r>
        <w:r>
          <w:instrText xml:space="preserve"> PAGEREF _Toc9087 \h </w:instrText>
        </w:r>
        <w:r>
          <w:fldChar w:fldCharType="separate"/>
        </w:r>
        <w:r>
          <w:t>27</w:t>
        </w:r>
        <w:r>
          <w:fldChar w:fldCharType="end"/>
        </w:r>
      </w:hyperlink>
    </w:p>
    <w:p>
      <w:pPr>
        <w:pStyle w:val="TOC1"/>
        <w:tabs>
          <w:tab w:val="right" w:leader="dot" w:pos="8306"/>
        </w:tabs>
      </w:pPr>
      <w:hyperlink w:anchor="_Toc19025" w:history="1">
        <w:r>
          <w:rPr>
            <w:rFonts w:ascii="仿宋" w:eastAsia="仿宋" w:hAnsi="仿宋" w:cs="仿宋" w:hint="eastAsia"/>
            <w:lang w:eastAsia="zh-CN"/>
          </w:rPr>
          <w:t>八、家具配件项目财务管理</w:t>
        </w:r>
        <w:r>
          <w:tab/>
        </w:r>
        <w:r>
          <w:fldChar w:fldCharType="begin"/>
        </w:r>
        <w:r>
          <w:instrText xml:space="preserve"> PAGEREF _Toc19025 \h </w:instrText>
        </w:r>
        <w:r>
          <w:fldChar w:fldCharType="separate"/>
        </w:r>
        <w:r>
          <w:t>28</w:t>
        </w:r>
        <w:r>
          <w:fldChar w:fldCharType="end"/>
        </w:r>
      </w:hyperlink>
    </w:p>
    <w:p>
      <w:pPr>
        <w:pStyle w:val="TOC2"/>
        <w:tabs>
          <w:tab w:val="right" w:leader="dot" w:pos="8306"/>
        </w:tabs>
      </w:pPr>
      <w:hyperlink w:anchor="_Toc5481" w:history="1">
        <w:r>
          <w:rPr>
            <w:rFonts w:ascii="仿宋" w:eastAsia="仿宋" w:hAnsi="仿宋" w:cs="仿宋" w:hint="eastAsia"/>
            <w:lang w:eastAsia="zh-CN"/>
          </w:rPr>
          <w:t>(一)、资金需求大</w:t>
        </w:r>
        <w:r>
          <w:tab/>
        </w:r>
        <w:r>
          <w:fldChar w:fldCharType="begin"/>
        </w:r>
        <w:r>
          <w:instrText xml:space="preserve"> PAGEREF _Toc5481 \h </w:instrText>
        </w:r>
        <w:r>
          <w:fldChar w:fldCharType="separate"/>
        </w:r>
        <w:r>
          <w:t>28</w:t>
        </w:r>
        <w:r>
          <w:fldChar w:fldCharType="end"/>
        </w:r>
      </w:hyperlink>
    </w:p>
    <w:p>
      <w:pPr>
        <w:pStyle w:val="TOC2"/>
        <w:tabs>
          <w:tab w:val="right" w:leader="dot" w:pos="8306"/>
        </w:tabs>
      </w:pPr>
      <w:hyperlink w:anchor="_Toc4265" w:history="1">
        <w:r>
          <w:rPr>
            <w:rFonts w:ascii="仿宋" w:eastAsia="仿宋" w:hAnsi="仿宋" w:cs="仿宋" w:hint="eastAsia"/>
            <w:lang w:eastAsia="zh-CN"/>
          </w:rPr>
          <w:t>(二)、研发周期长</w:t>
        </w:r>
        <w:r>
          <w:tab/>
        </w:r>
        <w:r>
          <w:fldChar w:fldCharType="begin"/>
        </w:r>
        <w:r>
          <w:instrText xml:space="preserve"> PAGEREF _Toc4265 \h </w:instrText>
        </w:r>
        <w:r>
          <w:fldChar w:fldCharType="separate"/>
        </w:r>
        <w:r>
          <w:t>29</w:t>
        </w:r>
        <w:r>
          <w:fldChar w:fldCharType="end"/>
        </w:r>
      </w:hyperlink>
    </w:p>
    <w:p>
      <w:pPr>
        <w:pStyle w:val="TOC2"/>
        <w:tabs>
          <w:tab w:val="right" w:leader="dot" w:pos="8306"/>
        </w:tabs>
      </w:pPr>
      <w:hyperlink w:anchor="_Toc30656" w:history="1">
        <w:r>
          <w:rPr>
            <w:rFonts w:ascii="仿宋" w:eastAsia="仿宋" w:hAnsi="仿宋" w:cs="仿宋" w:hint="eastAsia"/>
            <w:lang w:eastAsia="zh-CN"/>
          </w:rPr>
          <w:t>(三)、市场风险大</w:t>
        </w:r>
        <w:r>
          <w:tab/>
        </w:r>
        <w:r>
          <w:fldChar w:fldCharType="begin"/>
        </w:r>
        <w:r>
          <w:instrText xml:space="preserve"> PAGEREF _Toc30656 \h </w:instrText>
        </w:r>
        <w:r>
          <w:fldChar w:fldCharType="separate"/>
        </w:r>
        <w:r>
          <w:t>30</w:t>
        </w:r>
        <w:r>
          <w:fldChar w:fldCharType="end"/>
        </w:r>
      </w:hyperlink>
    </w:p>
    <w:p>
      <w:pPr>
        <w:pStyle w:val="TOC2"/>
        <w:tabs>
          <w:tab w:val="right" w:leader="dot" w:pos="8306"/>
        </w:tabs>
      </w:pPr>
      <w:hyperlink w:anchor="_Toc11435" w:history="1">
        <w:r>
          <w:rPr>
            <w:rFonts w:ascii="仿宋" w:eastAsia="仿宋" w:hAnsi="仿宋" w:cs="仿宋" w:hint="eastAsia"/>
            <w:lang w:eastAsia="zh-CN"/>
          </w:rPr>
          <w:t>(四)、利润率高</w:t>
        </w:r>
        <w:r>
          <w:tab/>
        </w:r>
        <w:r>
          <w:fldChar w:fldCharType="begin"/>
        </w:r>
        <w:r>
          <w:instrText xml:space="preserve"> PAGEREF _Toc11435 \h </w:instrText>
        </w:r>
        <w:r>
          <w:fldChar w:fldCharType="separate"/>
        </w:r>
        <w:r>
          <w:t>33</w:t>
        </w:r>
        <w:r>
          <w:fldChar w:fldCharType="end"/>
        </w:r>
      </w:hyperlink>
    </w:p>
    <w:p>
      <w:pPr>
        <w:pStyle w:val="TOC1"/>
        <w:tabs>
          <w:tab w:val="right" w:leader="dot" w:pos="8306"/>
        </w:tabs>
      </w:pPr>
      <w:hyperlink w:anchor="_Toc12619" w:history="1">
        <w:r>
          <w:rPr>
            <w:rFonts w:ascii="仿宋" w:eastAsia="仿宋" w:hAnsi="仿宋" w:cs="仿宋" w:hint="eastAsia"/>
            <w:lang w:eastAsia="zh-CN"/>
          </w:rPr>
          <w:t>九、生产安全保护</w:t>
        </w:r>
        <w:r>
          <w:tab/>
        </w:r>
        <w:r>
          <w:fldChar w:fldCharType="begin"/>
        </w:r>
        <w:r>
          <w:instrText xml:space="preserve"> PAGEREF _Toc12619 \h </w:instrText>
        </w:r>
        <w:r>
          <w:fldChar w:fldCharType="separate"/>
        </w:r>
        <w:r>
          <w:t>35</w:t>
        </w:r>
        <w:r>
          <w:fldChar w:fldCharType="end"/>
        </w:r>
      </w:hyperlink>
    </w:p>
    <w:p>
      <w:pPr>
        <w:pStyle w:val="TOC2"/>
        <w:tabs>
          <w:tab w:val="right" w:leader="dot" w:pos="8306"/>
        </w:tabs>
      </w:pPr>
      <w:hyperlink w:anchor="_Toc21368" w:history="1">
        <w:r>
          <w:rPr>
            <w:rFonts w:ascii="仿宋" w:eastAsia="仿宋" w:hAnsi="仿宋" w:cs="仿宋" w:hint="eastAsia"/>
            <w:lang w:eastAsia="zh-CN"/>
          </w:rPr>
          <w:t>(一)、消防安全</w:t>
        </w:r>
        <w:r>
          <w:tab/>
        </w:r>
        <w:r>
          <w:fldChar w:fldCharType="begin"/>
        </w:r>
        <w:r>
          <w:instrText xml:space="preserve"> PAGEREF _Toc21368 \h </w:instrText>
        </w:r>
        <w:r>
          <w:fldChar w:fldCharType="separate"/>
        </w:r>
        <w:r>
          <w:t>35</w:t>
        </w:r>
        <w:r>
          <w:fldChar w:fldCharType="end"/>
        </w:r>
      </w:hyperlink>
    </w:p>
    <w:p>
      <w:pPr>
        <w:pStyle w:val="TOC2"/>
        <w:tabs>
          <w:tab w:val="right" w:leader="dot" w:pos="8306"/>
        </w:tabs>
      </w:pPr>
      <w:hyperlink w:anchor="_Toc20023" w:history="1">
        <w:r>
          <w:rPr>
            <w:rFonts w:ascii="仿宋" w:eastAsia="仿宋" w:hAnsi="仿宋" w:cs="仿宋" w:hint="eastAsia"/>
            <w:lang w:eastAsia="zh-CN"/>
          </w:rPr>
          <w:t>(二)、防火防爆总图布置措施</w:t>
        </w:r>
        <w:r>
          <w:tab/>
        </w:r>
        <w:r>
          <w:fldChar w:fldCharType="begin"/>
        </w:r>
        <w:r>
          <w:instrText xml:space="preserve"> PAGEREF _Toc20023 \h </w:instrText>
        </w:r>
        <w:r>
          <w:fldChar w:fldCharType="separate"/>
        </w:r>
        <w:r>
          <w:t>37</w:t>
        </w:r>
        <w:r>
          <w:fldChar w:fldCharType="end"/>
        </w:r>
      </w:hyperlink>
    </w:p>
    <w:p>
      <w:pPr>
        <w:pStyle w:val="TOC2"/>
        <w:tabs>
          <w:tab w:val="right" w:leader="dot" w:pos="8306"/>
        </w:tabs>
      </w:pPr>
      <w:hyperlink w:anchor="_Toc9685" w:history="1">
        <w:r>
          <w:rPr>
            <w:rFonts w:ascii="仿宋" w:eastAsia="仿宋" w:hAnsi="仿宋" w:cs="仿宋" w:hint="eastAsia"/>
            <w:lang w:eastAsia="zh-CN"/>
          </w:rPr>
          <w:t>(三)、自然灾害防范措施</w:t>
        </w:r>
        <w:r>
          <w:tab/>
        </w:r>
        <w:r>
          <w:fldChar w:fldCharType="begin"/>
        </w:r>
        <w:r>
          <w:instrText xml:space="preserve"> PAGEREF _Toc9685 \h </w:instrText>
        </w:r>
        <w:r>
          <w:fldChar w:fldCharType="separate"/>
        </w:r>
        <w:r>
          <w:t>37</w:t>
        </w:r>
        <w:r>
          <w:fldChar w:fldCharType="end"/>
        </w:r>
      </w:hyperlink>
    </w:p>
    <w:p>
      <w:pPr>
        <w:pStyle w:val="TOC2"/>
        <w:tabs>
          <w:tab w:val="right" w:leader="dot" w:pos="8306"/>
        </w:tabs>
      </w:pPr>
      <w:hyperlink w:anchor="_Toc17500" w:history="1">
        <w:r>
          <w:rPr>
            <w:rFonts w:ascii="仿宋" w:eastAsia="仿宋" w:hAnsi="仿宋" w:cs="仿宋" w:hint="eastAsia"/>
            <w:lang w:eastAsia="zh-CN"/>
          </w:rPr>
          <w:t>(四)、安全色及安全标志使用要求</w:t>
        </w:r>
        <w:r>
          <w:tab/>
        </w:r>
        <w:r>
          <w:fldChar w:fldCharType="begin"/>
        </w:r>
        <w:r>
          <w:instrText xml:space="preserve"> PAGEREF _Toc17500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54" w:history="1">
        <w:r>
          <w:rPr>
            <w:rFonts w:ascii="仿宋" w:eastAsia="仿宋" w:hAnsi="仿宋" w:cs="仿宋" w:hint="eastAsia"/>
            <w:lang w:eastAsia="zh-CN"/>
          </w:rPr>
          <w:t>(五)、防尘防毒措施</w:t>
        </w:r>
        <w:r>
          <w:tab/>
        </w:r>
        <w:r>
          <w:fldChar w:fldCharType="begin"/>
        </w:r>
        <w:r>
          <w:instrText xml:space="preserve"> PAGEREF _Toc16854 \h </w:instrText>
        </w:r>
        <w:r>
          <w:fldChar w:fldCharType="separate"/>
        </w:r>
        <w:r>
          <w:t>39</w:t>
        </w:r>
        <w:r>
          <w:fldChar w:fldCharType="end"/>
        </w:r>
      </w:hyperlink>
    </w:p>
    <w:p>
      <w:pPr>
        <w:pStyle w:val="TOC2"/>
        <w:tabs>
          <w:tab w:val="right" w:leader="dot" w:pos="8306"/>
        </w:tabs>
      </w:pPr>
      <w:hyperlink w:anchor="_Toc8877" w:history="1">
        <w:r>
          <w:rPr>
            <w:rFonts w:ascii="仿宋" w:eastAsia="仿宋" w:hAnsi="仿宋" w:cs="仿宋" w:hint="eastAsia"/>
            <w:lang w:eastAsia="zh-CN"/>
          </w:rPr>
          <w:t>(六)、防静电、触电防护及防雷措施</w:t>
        </w:r>
        <w:r>
          <w:tab/>
        </w:r>
        <w:r>
          <w:fldChar w:fldCharType="begin"/>
        </w:r>
        <w:r>
          <w:instrText xml:space="preserve"> PAGEREF _Toc8877 \h </w:instrText>
        </w:r>
        <w:r>
          <w:fldChar w:fldCharType="separate"/>
        </w:r>
        <w:r>
          <w:t>40</w:t>
        </w:r>
        <w:r>
          <w:fldChar w:fldCharType="end"/>
        </w:r>
      </w:hyperlink>
    </w:p>
    <w:p>
      <w:pPr>
        <w:pStyle w:val="TOC2"/>
        <w:tabs>
          <w:tab w:val="right" w:leader="dot" w:pos="8306"/>
        </w:tabs>
      </w:pPr>
      <w:hyperlink w:anchor="_Toc1800" w:history="1">
        <w:r>
          <w:rPr>
            <w:rFonts w:ascii="仿宋" w:eastAsia="仿宋" w:hAnsi="仿宋" w:cs="仿宋" w:hint="eastAsia"/>
            <w:lang w:eastAsia="zh-CN"/>
          </w:rPr>
          <w:t>(七)、机械设备安全保障措施</w:t>
        </w:r>
        <w:r>
          <w:tab/>
        </w:r>
        <w:r>
          <w:fldChar w:fldCharType="begin"/>
        </w:r>
        <w:r>
          <w:instrText xml:space="preserve"> PAGEREF _Toc1800 \h </w:instrText>
        </w:r>
        <w:r>
          <w:fldChar w:fldCharType="separate"/>
        </w:r>
        <w:r>
          <w:t>42</w:t>
        </w:r>
        <w:r>
          <w:fldChar w:fldCharType="end"/>
        </w:r>
      </w:hyperlink>
    </w:p>
    <w:p>
      <w:pPr>
        <w:pStyle w:val="TOC1"/>
        <w:tabs>
          <w:tab w:val="right" w:leader="dot" w:pos="8306"/>
        </w:tabs>
      </w:pPr>
      <w:hyperlink w:anchor="_Toc19779" w:history="1">
        <w:r>
          <w:rPr>
            <w:rFonts w:ascii="仿宋" w:eastAsia="仿宋" w:hAnsi="仿宋" w:cs="仿宋" w:hint="eastAsia"/>
            <w:lang w:eastAsia="zh-CN"/>
          </w:rPr>
          <w:t>十、家具配件项目经营效益</w:t>
        </w:r>
        <w:r>
          <w:tab/>
        </w:r>
        <w:r>
          <w:fldChar w:fldCharType="begin"/>
        </w:r>
        <w:r>
          <w:instrText xml:space="preserve"> PAGEREF _Toc19779 \h </w:instrText>
        </w:r>
        <w:r>
          <w:fldChar w:fldCharType="separate"/>
        </w:r>
        <w:r>
          <w:t>43</w:t>
        </w:r>
        <w:r>
          <w:fldChar w:fldCharType="end"/>
        </w:r>
      </w:hyperlink>
    </w:p>
    <w:p>
      <w:pPr>
        <w:pStyle w:val="TOC2"/>
        <w:tabs>
          <w:tab w:val="right" w:leader="dot" w:pos="8306"/>
        </w:tabs>
      </w:pPr>
      <w:hyperlink w:anchor="_Toc18652" w:history="1">
        <w:r>
          <w:rPr>
            <w:rFonts w:ascii="仿宋" w:eastAsia="仿宋" w:hAnsi="仿宋" w:cs="仿宋" w:hint="eastAsia"/>
            <w:lang w:eastAsia="zh-CN"/>
          </w:rPr>
          <w:t>(一)、经济评价财务测算</w:t>
        </w:r>
        <w:r>
          <w:tab/>
        </w:r>
        <w:r>
          <w:fldChar w:fldCharType="begin"/>
        </w:r>
        <w:r>
          <w:instrText xml:space="preserve"> PAGEREF _Toc18652 \h </w:instrText>
        </w:r>
        <w:r>
          <w:fldChar w:fldCharType="separate"/>
        </w:r>
        <w:r>
          <w:t>43</w:t>
        </w:r>
        <w:r>
          <w:fldChar w:fldCharType="end"/>
        </w:r>
      </w:hyperlink>
    </w:p>
    <w:p>
      <w:pPr>
        <w:pStyle w:val="TOC2"/>
        <w:tabs>
          <w:tab w:val="right" w:leader="dot" w:pos="8306"/>
        </w:tabs>
      </w:pPr>
      <w:hyperlink w:anchor="_Toc12961" w:history="1">
        <w:r>
          <w:rPr>
            <w:rFonts w:ascii="仿宋" w:eastAsia="仿宋" w:hAnsi="仿宋" w:cs="仿宋" w:hint="eastAsia"/>
            <w:lang w:eastAsia="zh-CN"/>
          </w:rPr>
          <w:t>(二)、家具配件项目盈利能力分析</w:t>
        </w:r>
        <w:r>
          <w:tab/>
        </w:r>
        <w:r>
          <w:fldChar w:fldCharType="begin"/>
        </w:r>
        <w:r>
          <w:instrText xml:space="preserve"> PAGEREF _Toc12961 \h </w:instrText>
        </w:r>
        <w:r>
          <w:fldChar w:fldCharType="separate"/>
        </w:r>
        <w:r>
          <w:t>44</w:t>
        </w:r>
        <w:r>
          <w:fldChar w:fldCharType="end"/>
        </w:r>
      </w:hyperlink>
    </w:p>
    <w:p>
      <w:pPr>
        <w:pStyle w:val="TOC1"/>
        <w:tabs>
          <w:tab w:val="right" w:leader="dot" w:pos="8306"/>
        </w:tabs>
      </w:pPr>
      <w:hyperlink w:anchor="_Toc18774" w:history="1">
        <w:r>
          <w:rPr>
            <w:rFonts w:ascii="仿宋" w:eastAsia="仿宋" w:hAnsi="仿宋" w:cs="仿宋" w:hint="eastAsia"/>
            <w:lang w:eastAsia="zh-CN"/>
          </w:rPr>
          <w:t>十一、家具配件项目人力资源培养与发展</w:t>
        </w:r>
        <w:r>
          <w:tab/>
        </w:r>
        <w:r>
          <w:fldChar w:fldCharType="begin"/>
        </w:r>
        <w:r>
          <w:instrText xml:space="preserve"> PAGEREF _Toc18774 \h </w:instrText>
        </w:r>
        <w:r>
          <w:fldChar w:fldCharType="separate"/>
        </w:r>
        <w:r>
          <w:t>45</w:t>
        </w:r>
        <w:r>
          <w:fldChar w:fldCharType="end"/>
        </w:r>
      </w:hyperlink>
    </w:p>
    <w:p>
      <w:pPr>
        <w:pStyle w:val="TOC2"/>
        <w:tabs>
          <w:tab w:val="right" w:leader="dot" w:pos="8306"/>
        </w:tabs>
      </w:pPr>
      <w:hyperlink w:anchor="_Toc3098" w:history="1">
        <w:r>
          <w:rPr>
            <w:rFonts w:ascii="仿宋" w:eastAsia="仿宋" w:hAnsi="仿宋" w:cs="仿宋" w:hint="eastAsia"/>
            <w:lang w:eastAsia="zh-CN"/>
          </w:rPr>
          <w:t>(一)、人才需求与规划</w:t>
        </w:r>
        <w:r>
          <w:tab/>
        </w:r>
        <w:r>
          <w:fldChar w:fldCharType="begin"/>
        </w:r>
        <w:r>
          <w:instrText xml:space="preserve"> PAGEREF _Toc3098 \h </w:instrText>
        </w:r>
        <w:r>
          <w:fldChar w:fldCharType="separate"/>
        </w:r>
        <w:r>
          <w:t>45</w:t>
        </w:r>
        <w:r>
          <w:fldChar w:fldCharType="end"/>
        </w:r>
      </w:hyperlink>
    </w:p>
    <w:p>
      <w:pPr>
        <w:pStyle w:val="TOC2"/>
        <w:tabs>
          <w:tab w:val="right" w:leader="dot" w:pos="8306"/>
        </w:tabs>
      </w:pPr>
      <w:hyperlink w:anchor="_Toc26195" w:history="1">
        <w:r>
          <w:rPr>
            <w:rFonts w:ascii="仿宋" w:eastAsia="仿宋" w:hAnsi="仿宋" w:cs="仿宋" w:hint="eastAsia"/>
            <w:lang w:eastAsia="zh-CN"/>
          </w:rPr>
          <w:t>(二)、培训与发展计划</w:t>
        </w:r>
        <w:r>
          <w:tab/>
        </w:r>
        <w:r>
          <w:fldChar w:fldCharType="begin"/>
        </w:r>
        <w:r>
          <w:instrText xml:space="preserve"> PAGEREF _Toc26195 \h </w:instrText>
        </w:r>
        <w:r>
          <w:fldChar w:fldCharType="separate"/>
        </w:r>
        <w:r>
          <w:t>45</w:t>
        </w:r>
        <w:r>
          <w:fldChar w:fldCharType="end"/>
        </w:r>
      </w:hyperlink>
    </w:p>
    <w:p>
      <w:pPr>
        <w:pStyle w:val="TOC1"/>
        <w:tabs>
          <w:tab w:val="right" w:leader="dot" w:pos="8306"/>
        </w:tabs>
      </w:pPr>
      <w:hyperlink w:anchor="_Toc2701" w:history="1">
        <w:r>
          <w:rPr>
            <w:rFonts w:ascii="仿宋" w:eastAsia="仿宋" w:hAnsi="仿宋" w:cs="仿宋" w:hint="eastAsia"/>
            <w:lang w:eastAsia="zh-CN"/>
          </w:rPr>
          <w:t>十二、家具配件项目风险管理</w:t>
        </w:r>
        <w:r>
          <w:tab/>
        </w:r>
        <w:r>
          <w:fldChar w:fldCharType="begin"/>
        </w:r>
        <w:r>
          <w:instrText xml:space="preserve"> PAGEREF _Toc2701 \h </w:instrText>
        </w:r>
        <w:r>
          <w:fldChar w:fldCharType="separate"/>
        </w:r>
        <w:r>
          <w:t>46</w:t>
        </w:r>
        <w:r>
          <w:fldChar w:fldCharType="end"/>
        </w:r>
      </w:hyperlink>
    </w:p>
    <w:p>
      <w:pPr>
        <w:pStyle w:val="TOC2"/>
        <w:tabs>
          <w:tab w:val="right" w:leader="dot" w:pos="8306"/>
        </w:tabs>
      </w:pPr>
      <w:hyperlink w:anchor="_Toc30177" w:history="1">
        <w:r>
          <w:rPr>
            <w:rFonts w:ascii="仿宋" w:eastAsia="仿宋" w:hAnsi="仿宋" w:cs="仿宋" w:hint="eastAsia"/>
            <w:lang w:eastAsia="zh-CN"/>
          </w:rPr>
          <w:t>(一)、风险识别与评估</w:t>
        </w:r>
        <w:r>
          <w:tab/>
        </w:r>
        <w:r>
          <w:fldChar w:fldCharType="begin"/>
        </w:r>
        <w:r>
          <w:instrText xml:space="preserve"> PAGEREF _Toc30177 \h </w:instrText>
        </w:r>
        <w:r>
          <w:fldChar w:fldCharType="separate"/>
        </w:r>
        <w:r>
          <w:t>46</w:t>
        </w:r>
        <w:r>
          <w:fldChar w:fldCharType="end"/>
        </w:r>
      </w:hyperlink>
    </w:p>
    <w:p>
      <w:pPr>
        <w:pStyle w:val="TOC2"/>
        <w:tabs>
          <w:tab w:val="right" w:leader="dot" w:pos="8306"/>
        </w:tabs>
      </w:pPr>
      <w:hyperlink w:anchor="_Toc6605" w:history="1">
        <w:r>
          <w:rPr>
            <w:rFonts w:ascii="仿宋" w:eastAsia="仿宋" w:hAnsi="仿宋" w:cs="仿宋" w:hint="eastAsia"/>
            <w:lang w:eastAsia="zh-CN"/>
          </w:rPr>
          <w:t>(二)、风险应对策略</w:t>
        </w:r>
        <w:r>
          <w:tab/>
        </w:r>
        <w:r>
          <w:fldChar w:fldCharType="begin"/>
        </w:r>
        <w:r>
          <w:instrText xml:space="preserve"> PAGEREF _Toc6605 \h </w:instrText>
        </w:r>
        <w:r>
          <w:fldChar w:fldCharType="separate"/>
        </w:r>
        <w:r>
          <w:t>47</w:t>
        </w:r>
        <w:r>
          <w:fldChar w:fldCharType="end"/>
        </w:r>
      </w:hyperlink>
    </w:p>
    <w:p>
      <w:pPr>
        <w:pStyle w:val="TOC2"/>
        <w:tabs>
          <w:tab w:val="right" w:leader="dot" w:pos="8306"/>
        </w:tabs>
      </w:pPr>
      <w:hyperlink w:anchor="_Toc29313" w:history="1">
        <w:r>
          <w:rPr>
            <w:rFonts w:ascii="仿宋" w:eastAsia="仿宋" w:hAnsi="仿宋" w:cs="仿宋" w:hint="eastAsia"/>
            <w:lang w:eastAsia="zh-CN"/>
          </w:rPr>
          <w:t>(三)、风险监控与控制</w:t>
        </w:r>
        <w:r>
          <w:tab/>
        </w:r>
        <w:r>
          <w:fldChar w:fldCharType="begin"/>
        </w:r>
        <w:r>
          <w:instrText xml:space="preserve"> PAGEREF _Toc29313 \h </w:instrText>
        </w:r>
        <w:r>
          <w:fldChar w:fldCharType="separate"/>
        </w:r>
        <w:r>
          <w:t>49</w:t>
        </w:r>
        <w:r>
          <w:fldChar w:fldCharType="end"/>
        </w:r>
      </w:hyperlink>
    </w:p>
    <w:p>
      <w:pPr>
        <w:pStyle w:val="TOC1"/>
        <w:tabs>
          <w:tab w:val="right" w:leader="dot" w:pos="8306"/>
        </w:tabs>
      </w:pPr>
      <w:hyperlink w:anchor="_Toc30827" w:history="1">
        <w:r>
          <w:rPr>
            <w:rFonts w:ascii="仿宋" w:eastAsia="仿宋" w:hAnsi="仿宋" w:cs="仿宋" w:hint="eastAsia"/>
            <w:lang w:eastAsia="zh-CN"/>
          </w:rPr>
          <w:t>十三、供应链管理</w:t>
        </w:r>
        <w:r>
          <w:tab/>
        </w:r>
        <w:r>
          <w:fldChar w:fldCharType="begin"/>
        </w:r>
        <w:r>
          <w:instrText xml:space="preserve"> PAGEREF _Toc30827 \h </w:instrText>
        </w:r>
        <w:r>
          <w:fldChar w:fldCharType="separate"/>
        </w:r>
        <w:r>
          <w:t>50</w:t>
        </w:r>
        <w:r>
          <w:fldChar w:fldCharType="end"/>
        </w:r>
      </w:hyperlink>
    </w:p>
    <w:p>
      <w:pPr>
        <w:pStyle w:val="TOC2"/>
        <w:tabs>
          <w:tab w:val="right" w:leader="dot" w:pos="8306"/>
        </w:tabs>
      </w:pPr>
      <w:hyperlink w:anchor="_Toc24139" w:history="1">
        <w:r>
          <w:rPr>
            <w:rFonts w:ascii="仿宋" w:eastAsia="仿宋" w:hAnsi="仿宋" w:cs="仿宋" w:hint="eastAsia"/>
            <w:lang w:eastAsia="zh-CN"/>
          </w:rPr>
          <w:t>(一)、供应链战略规划</w:t>
        </w:r>
        <w:r>
          <w:tab/>
        </w:r>
        <w:r>
          <w:fldChar w:fldCharType="begin"/>
        </w:r>
        <w:r>
          <w:instrText xml:space="preserve"> PAGEREF _Toc24139 \h </w:instrText>
        </w:r>
        <w:r>
          <w:fldChar w:fldCharType="separate"/>
        </w:r>
        <w:r>
          <w:t>50</w:t>
        </w:r>
        <w:r>
          <w:fldChar w:fldCharType="end"/>
        </w:r>
      </w:hyperlink>
    </w:p>
    <w:p>
      <w:pPr>
        <w:pStyle w:val="TOC2"/>
        <w:tabs>
          <w:tab w:val="right" w:leader="dot" w:pos="8306"/>
        </w:tabs>
      </w:pPr>
      <w:hyperlink w:anchor="_Toc3779" w:history="1">
        <w:r>
          <w:rPr>
            <w:rFonts w:ascii="仿宋" w:eastAsia="仿宋" w:hAnsi="仿宋" w:cs="仿宋" w:hint="eastAsia"/>
            <w:lang w:eastAsia="zh-CN"/>
          </w:rPr>
          <w:t>(二)、供应商选择与合作</w:t>
        </w:r>
        <w:r>
          <w:tab/>
        </w:r>
        <w:r>
          <w:fldChar w:fldCharType="begin"/>
        </w:r>
        <w:r>
          <w:instrText xml:space="preserve"> PAGEREF _Toc3779 \h </w:instrText>
        </w:r>
        <w:r>
          <w:fldChar w:fldCharType="separate"/>
        </w:r>
        <w:r>
          <w:t>52</w:t>
        </w:r>
        <w:r>
          <w:fldChar w:fldCharType="end"/>
        </w:r>
      </w:hyperlink>
    </w:p>
    <w:p>
      <w:pPr>
        <w:pStyle w:val="TOC2"/>
        <w:tabs>
          <w:tab w:val="right" w:leader="dot" w:pos="8306"/>
        </w:tabs>
      </w:pPr>
      <w:hyperlink w:anchor="_Toc15427" w:history="1">
        <w:r>
          <w:rPr>
            <w:rFonts w:ascii="仿宋" w:eastAsia="仿宋" w:hAnsi="仿宋" w:cs="仿宋" w:hint="eastAsia"/>
            <w:lang w:eastAsia="zh-CN"/>
          </w:rPr>
          <w:t>(三)、物流与库存管理</w:t>
        </w:r>
        <w:r>
          <w:tab/>
        </w:r>
        <w:r>
          <w:fldChar w:fldCharType="begin"/>
        </w:r>
        <w:r>
          <w:instrText xml:space="preserve"> PAGEREF _Toc15427 \h </w:instrText>
        </w:r>
        <w:r>
          <w:fldChar w:fldCharType="separate"/>
        </w:r>
        <w:r>
          <w:t>53</w:t>
        </w:r>
        <w:r>
          <w:fldChar w:fldCharType="end"/>
        </w:r>
      </w:hyperlink>
    </w:p>
    <w:p>
      <w:pPr>
        <w:pStyle w:val="TOC1"/>
        <w:tabs>
          <w:tab w:val="right" w:leader="dot" w:pos="8306"/>
        </w:tabs>
      </w:pPr>
      <w:hyperlink w:anchor="_Toc1912" w:history="1">
        <w:r>
          <w:rPr>
            <w:rFonts w:ascii="仿宋" w:eastAsia="仿宋" w:hAnsi="仿宋" w:cs="仿宋" w:hint="eastAsia"/>
            <w:lang w:eastAsia="zh-CN"/>
          </w:rPr>
          <w:t>十四、利益相关者分析与沟通计划</w:t>
        </w:r>
        <w:r>
          <w:tab/>
        </w:r>
        <w:r>
          <w:fldChar w:fldCharType="begin"/>
        </w:r>
        <w:r>
          <w:instrText xml:space="preserve"> PAGEREF _Toc1912 \h </w:instrText>
        </w:r>
        <w:r>
          <w:fldChar w:fldCharType="separate"/>
        </w:r>
        <w:r>
          <w:t>54</w:t>
        </w:r>
        <w:r>
          <w:fldChar w:fldCharType="end"/>
        </w:r>
      </w:hyperlink>
    </w:p>
    <w:p>
      <w:pPr>
        <w:pStyle w:val="TOC2"/>
        <w:tabs>
          <w:tab w:val="right" w:leader="dot" w:pos="8306"/>
        </w:tabs>
      </w:pPr>
      <w:hyperlink w:anchor="_Toc14701" w:history="1">
        <w:r>
          <w:rPr>
            <w:rFonts w:ascii="仿宋" w:eastAsia="仿宋" w:hAnsi="仿宋" w:cs="仿宋" w:hint="eastAsia"/>
            <w:lang w:eastAsia="zh-CN"/>
          </w:rPr>
          <w:t>(一)、利益相关者分析</w:t>
        </w:r>
        <w:r>
          <w:tab/>
        </w:r>
        <w:r>
          <w:fldChar w:fldCharType="begin"/>
        </w:r>
        <w:r>
          <w:instrText xml:space="preserve"> PAGEREF _Toc14701 \h </w:instrText>
        </w:r>
        <w:r>
          <w:fldChar w:fldCharType="separate"/>
        </w:r>
        <w:r>
          <w:t>54</w:t>
        </w:r>
        <w:r>
          <w:fldChar w:fldCharType="end"/>
        </w:r>
      </w:hyperlink>
    </w:p>
    <w:p>
      <w:pPr>
        <w:pStyle w:val="TOC2"/>
        <w:tabs>
          <w:tab w:val="right" w:leader="dot" w:pos="8306"/>
        </w:tabs>
      </w:pPr>
      <w:hyperlink w:anchor="_Toc31937" w:history="1">
        <w:r>
          <w:rPr>
            <w:rFonts w:ascii="仿宋" w:eastAsia="仿宋" w:hAnsi="仿宋" w:cs="仿宋" w:hint="eastAsia"/>
            <w:lang w:eastAsia="zh-CN"/>
          </w:rPr>
          <w:t>(二)、沟通计划</w:t>
        </w:r>
        <w:r>
          <w:tab/>
        </w:r>
        <w:r>
          <w:fldChar w:fldCharType="begin"/>
        </w:r>
        <w:r>
          <w:instrText xml:space="preserve"> PAGEREF _Toc31937 \h </w:instrText>
        </w:r>
        <w:r>
          <w:fldChar w:fldCharType="separate"/>
        </w:r>
        <w:r>
          <w:t>55</w:t>
        </w:r>
        <w:r>
          <w:fldChar w:fldCharType="end"/>
        </w:r>
      </w:hyperlink>
    </w:p>
    <w:p>
      <w:pPr>
        <w:pStyle w:val="TOC1"/>
        <w:tabs>
          <w:tab w:val="right" w:leader="dot" w:pos="8306"/>
        </w:tabs>
      </w:pPr>
      <w:hyperlink w:anchor="_Toc11100" w:history="1">
        <w:r>
          <w:rPr>
            <w:rFonts w:ascii="仿宋" w:eastAsia="仿宋" w:hAnsi="仿宋" w:cs="仿宋" w:hint="eastAsia"/>
            <w:lang w:eastAsia="zh-CN"/>
          </w:rPr>
          <w:t>十五、家具配件项目工程方案分析</w:t>
        </w:r>
        <w:r>
          <w:tab/>
        </w:r>
        <w:r>
          <w:fldChar w:fldCharType="begin"/>
        </w:r>
        <w:r>
          <w:instrText xml:space="preserve"> PAGEREF _Toc11100 \h </w:instrText>
        </w:r>
        <w:r>
          <w:fldChar w:fldCharType="separate"/>
        </w:r>
        <w:r>
          <w:t>57</w:t>
        </w:r>
        <w:r>
          <w:fldChar w:fldCharType="end"/>
        </w:r>
      </w:hyperlink>
    </w:p>
    <w:p>
      <w:pPr>
        <w:pStyle w:val="TOC2"/>
        <w:tabs>
          <w:tab w:val="right" w:leader="dot" w:pos="8306"/>
        </w:tabs>
      </w:pPr>
      <w:hyperlink w:anchor="_Toc26936" w:history="1">
        <w:r>
          <w:rPr>
            <w:rFonts w:ascii="仿宋" w:eastAsia="仿宋" w:hAnsi="仿宋" w:cs="仿宋" w:hint="eastAsia"/>
            <w:lang w:eastAsia="zh-CN"/>
          </w:rPr>
          <w:t>(一)、建筑工程设计原则</w:t>
        </w:r>
        <w:r>
          <w:tab/>
        </w:r>
        <w:r>
          <w:fldChar w:fldCharType="begin"/>
        </w:r>
        <w:r>
          <w:instrText xml:space="preserve"> PAGEREF _Toc26936 \h </w:instrText>
        </w:r>
        <w:r>
          <w:fldChar w:fldCharType="separate"/>
        </w:r>
        <w:r>
          <w:t>57</w:t>
        </w:r>
        <w:r>
          <w:fldChar w:fldCharType="end"/>
        </w:r>
      </w:hyperlink>
    </w:p>
    <w:p>
      <w:pPr>
        <w:pStyle w:val="TOC2"/>
        <w:tabs>
          <w:tab w:val="right" w:leader="dot" w:pos="8306"/>
        </w:tabs>
      </w:pPr>
      <w:hyperlink w:anchor="_Toc30796" w:history="1">
        <w:r>
          <w:rPr>
            <w:rFonts w:ascii="仿宋" w:eastAsia="仿宋" w:hAnsi="仿宋" w:cs="仿宋" w:hint="eastAsia"/>
            <w:lang w:eastAsia="zh-CN"/>
          </w:rPr>
          <w:t>(二)、土建工程建设指标</w:t>
        </w:r>
        <w:r>
          <w:tab/>
        </w:r>
        <w:r>
          <w:fldChar w:fldCharType="begin"/>
        </w:r>
        <w:r>
          <w:instrText xml:space="preserve"> PAGEREF _Toc30796 \h </w:instrText>
        </w:r>
        <w:r>
          <w:fldChar w:fldCharType="separate"/>
        </w:r>
        <w:r>
          <w:t>60</w:t>
        </w:r>
        <w:r>
          <w:fldChar w:fldCharType="end"/>
        </w:r>
      </w:hyperlink>
    </w:p>
    <w:p>
      <w:pPr>
        <w:pStyle w:val="TOC1"/>
        <w:tabs>
          <w:tab w:val="right" w:leader="dot" w:pos="8306"/>
        </w:tabs>
      </w:pPr>
      <w:hyperlink w:anchor="_Toc16395" w:history="1">
        <w:r>
          <w:rPr>
            <w:rFonts w:ascii="仿宋" w:eastAsia="仿宋" w:hAnsi="仿宋" w:cs="仿宋" w:hint="eastAsia"/>
            <w:lang w:eastAsia="zh-CN"/>
          </w:rPr>
          <w:t>十六、家具配件项目实施时间节点</w:t>
        </w:r>
        <w:r>
          <w:tab/>
        </w:r>
        <w:r>
          <w:fldChar w:fldCharType="begin"/>
        </w:r>
        <w:r>
          <w:instrText xml:space="preserve"> PAGEREF _Toc16395 \h </w:instrText>
        </w:r>
        <w:r>
          <w:fldChar w:fldCharType="separate"/>
        </w:r>
        <w:r>
          <w:t>62</w:t>
        </w:r>
        <w:r>
          <w:fldChar w:fldCharType="end"/>
        </w:r>
      </w:hyperlink>
    </w:p>
    <w:p>
      <w:pPr>
        <w:pStyle w:val="TOC2"/>
        <w:tabs>
          <w:tab w:val="right" w:leader="dot" w:pos="8306"/>
        </w:tabs>
      </w:pPr>
      <w:hyperlink w:anchor="_Toc23821" w:history="1">
        <w:r>
          <w:rPr>
            <w:rFonts w:ascii="仿宋" w:eastAsia="仿宋" w:hAnsi="仿宋" w:cs="仿宋" w:hint="eastAsia"/>
            <w:lang w:eastAsia="zh-CN"/>
          </w:rPr>
          <w:t>(一)、家具配件项目启动阶段时间节点</w:t>
        </w:r>
        <w:r>
          <w:tab/>
        </w:r>
        <w:r>
          <w:fldChar w:fldCharType="begin"/>
        </w:r>
        <w:r>
          <w:instrText xml:space="preserve"> PAGEREF _Toc23821 \h </w:instrText>
        </w:r>
        <w:r>
          <w:fldChar w:fldCharType="separate"/>
        </w:r>
        <w:r>
          <w:t>62</w:t>
        </w:r>
        <w:r>
          <w:fldChar w:fldCharType="end"/>
        </w:r>
      </w:hyperlink>
    </w:p>
    <w:p>
      <w:pPr>
        <w:pStyle w:val="TOC2"/>
        <w:tabs>
          <w:tab w:val="right" w:leader="dot" w:pos="8306"/>
        </w:tabs>
      </w:pPr>
      <w:hyperlink w:anchor="_Toc28602" w:history="1">
        <w:r>
          <w:rPr>
            <w:rFonts w:ascii="仿宋" w:eastAsia="仿宋" w:hAnsi="仿宋" w:cs="仿宋" w:hint="eastAsia"/>
            <w:lang w:eastAsia="zh-CN"/>
          </w:rPr>
          <w:t>(二)、家具配件项目执行阶段时间节点</w:t>
        </w:r>
        <w:r>
          <w:tab/>
        </w:r>
        <w:r>
          <w:fldChar w:fldCharType="begin"/>
        </w:r>
        <w:r>
          <w:instrText xml:space="preserve"> PAGEREF _Toc28602 \h </w:instrText>
        </w:r>
        <w:r>
          <w:fldChar w:fldCharType="separate"/>
        </w:r>
        <w:r>
          <w:t>63</w:t>
        </w:r>
        <w:r>
          <w:fldChar w:fldCharType="end"/>
        </w:r>
      </w:hyperlink>
    </w:p>
    <w:p>
      <w:pPr>
        <w:pStyle w:val="TOC2"/>
        <w:tabs>
          <w:tab w:val="right" w:leader="dot" w:pos="8306"/>
        </w:tabs>
      </w:pPr>
      <w:hyperlink w:anchor="_Toc26440" w:history="1">
        <w:r>
          <w:rPr>
            <w:rFonts w:ascii="仿宋" w:eastAsia="仿宋" w:hAnsi="仿宋" w:cs="仿宋" w:hint="eastAsia"/>
            <w:lang w:eastAsia="zh-CN"/>
          </w:rPr>
          <w:t>(三)、家具配件项目完成阶段时间节点</w:t>
        </w:r>
        <w:r>
          <w:tab/>
        </w:r>
        <w:r>
          <w:fldChar w:fldCharType="begin"/>
        </w:r>
        <w:r>
          <w:instrText xml:space="preserve"> PAGEREF _Toc26440 \h </w:instrText>
        </w:r>
        <w:r>
          <w:fldChar w:fldCharType="separate"/>
        </w:r>
        <w:r>
          <w:t>64</w:t>
        </w:r>
        <w:r>
          <w:fldChar w:fldCharType="end"/>
        </w:r>
      </w:hyperlink>
    </w:p>
    <w:p>
      <w:pPr>
        <w:pStyle w:val="TOC1"/>
        <w:tabs>
          <w:tab w:val="right" w:leader="dot" w:pos="8306"/>
        </w:tabs>
      </w:pPr>
      <w:hyperlink w:anchor="_Toc27596" w:history="1">
        <w:r>
          <w:rPr>
            <w:rFonts w:ascii="仿宋" w:eastAsia="仿宋" w:hAnsi="仿宋" w:cs="仿宋" w:hint="eastAsia"/>
            <w:lang w:eastAsia="zh-CN"/>
          </w:rPr>
          <w:t>十七、风险识别与分类</w:t>
        </w:r>
        <w:r>
          <w:tab/>
        </w:r>
        <w:r>
          <w:fldChar w:fldCharType="begin"/>
        </w:r>
        <w:r>
          <w:instrText xml:space="preserve"> PAGEREF _Toc27596 \h </w:instrText>
        </w:r>
        <w:r>
          <w:fldChar w:fldCharType="separate"/>
        </w:r>
        <w:r>
          <w:t>65</w:t>
        </w:r>
        <w:r>
          <w:fldChar w:fldCharType="end"/>
        </w:r>
      </w:hyperlink>
    </w:p>
    <w:p>
      <w:pPr>
        <w:pStyle w:val="TOC2"/>
        <w:tabs>
          <w:tab w:val="right" w:leader="dot" w:pos="8306"/>
        </w:tabs>
      </w:pPr>
      <w:hyperlink w:anchor="_Toc28390" w:history="1">
        <w:r>
          <w:rPr>
            <w:rFonts w:ascii="仿宋" w:eastAsia="仿宋" w:hAnsi="仿宋" w:cs="仿宋" w:hint="eastAsia"/>
            <w:lang w:eastAsia="zh-CN"/>
          </w:rPr>
          <w:t>(一)、风险识别</w:t>
        </w:r>
        <w:r>
          <w:tab/>
        </w:r>
        <w:r>
          <w:fldChar w:fldCharType="begin"/>
        </w:r>
        <w:r>
          <w:instrText xml:space="preserve"> PAGEREF _Toc28390 \h </w:instrText>
        </w:r>
        <w:r>
          <w:fldChar w:fldCharType="separate"/>
        </w:r>
        <w:r>
          <w:t>65</w:t>
        </w:r>
        <w:r>
          <w:fldChar w:fldCharType="end"/>
        </w:r>
      </w:hyperlink>
    </w:p>
    <w:p>
      <w:pPr>
        <w:pStyle w:val="TOC2"/>
        <w:tabs>
          <w:tab w:val="right" w:leader="dot" w:pos="8306"/>
        </w:tabs>
      </w:pPr>
      <w:hyperlink w:anchor="_Toc32029" w:history="1">
        <w:r>
          <w:rPr>
            <w:rFonts w:ascii="仿宋" w:eastAsia="仿宋" w:hAnsi="仿宋" w:cs="仿宋" w:hint="eastAsia"/>
            <w:lang w:eastAsia="zh-CN"/>
          </w:rPr>
          <w:t>(二)、风险分类</w:t>
        </w:r>
        <w:r>
          <w:tab/>
        </w:r>
        <w:r>
          <w:fldChar w:fldCharType="begin"/>
        </w:r>
        <w:r>
          <w:instrText xml:space="preserve"> PAGEREF _Toc32029 \h </w:instrText>
        </w:r>
        <w:r>
          <w:fldChar w:fldCharType="separate"/>
        </w:r>
        <w:r>
          <w:t>66</w:t>
        </w:r>
        <w:r>
          <w:fldChar w:fldCharType="end"/>
        </w:r>
      </w:hyperlink>
    </w:p>
    <w:p>
      <w:pPr>
        <w:pStyle w:val="TOC1"/>
        <w:tabs>
          <w:tab w:val="right" w:leader="dot" w:pos="8306"/>
        </w:tabs>
      </w:pPr>
      <w:hyperlink w:anchor="_Toc28567" w:history="1">
        <w:r>
          <w:rPr>
            <w:rFonts w:ascii="仿宋" w:eastAsia="仿宋" w:hAnsi="仿宋" w:cs="仿宋" w:hint="eastAsia"/>
            <w:lang w:eastAsia="zh-CN"/>
          </w:rPr>
          <w:t>十八、家具配件项目变更管理</w:t>
        </w:r>
        <w:r>
          <w:tab/>
        </w:r>
        <w:r>
          <w:fldChar w:fldCharType="begin"/>
        </w:r>
        <w:r>
          <w:instrText xml:space="preserve"> PAGEREF _Toc28567 \h </w:instrText>
        </w:r>
        <w:r>
          <w:fldChar w:fldCharType="separate"/>
        </w:r>
        <w:r>
          <w:t>68</w:t>
        </w:r>
        <w:r>
          <w:fldChar w:fldCharType="end"/>
        </w:r>
      </w:hyperlink>
    </w:p>
    <w:p>
      <w:pPr>
        <w:pStyle w:val="TOC2"/>
        <w:tabs>
          <w:tab w:val="right" w:leader="dot" w:pos="8306"/>
        </w:tabs>
      </w:pPr>
      <w:hyperlink w:anchor="_Toc21943" w:history="1">
        <w:r>
          <w:rPr>
            <w:rFonts w:ascii="仿宋" w:eastAsia="仿宋" w:hAnsi="仿宋" w:cs="仿宋" w:hint="eastAsia"/>
            <w:lang w:eastAsia="zh-CN"/>
          </w:rPr>
          <w:t>(一)、变更申请与评估</w:t>
        </w:r>
        <w:r>
          <w:tab/>
        </w:r>
        <w:r>
          <w:fldChar w:fldCharType="begin"/>
        </w:r>
        <w:r>
          <w:instrText xml:space="preserve"> PAGEREF _Toc21943 \h </w:instrText>
        </w:r>
        <w:r>
          <w:fldChar w:fldCharType="separate"/>
        </w:r>
        <w:r>
          <w:t>68</w:t>
        </w:r>
        <w:r>
          <w:fldChar w:fldCharType="end"/>
        </w:r>
      </w:hyperlink>
    </w:p>
    <w:p>
      <w:pPr>
        <w:pStyle w:val="TOC2"/>
        <w:tabs>
          <w:tab w:val="right" w:leader="dot" w:pos="8306"/>
        </w:tabs>
      </w:pPr>
      <w:hyperlink w:anchor="_Toc27611" w:history="1">
        <w:r>
          <w:rPr>
            <w:rFonts w:ascii="仿宋" w:eastAsia="仿宋" w:hAnsi="仿宋" w:cs="仿宋" w:hint="eastAsia"/>
            <w:lang w:eastAsia="zh-CN"/>
          </w:rPr>
          <w:t>(二)、变更实施与控制</w:t>
        </w:r>
        <w:r>
          <w:tab/>
        </w:r>
        <w:r>
          <w:fldChar w:fldCharType="begin"/>
        </w:r>
        <w:r>
          <w:instrText xml:space="preserve"> PAGEREF _Toc27611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
      <w:r>
        <w:rPr>
          <w:rFonts w:ascii="仿宋" w:eastAsia="仿宋" w:hAnsi="仿宋" w:cs="仿宋" w:hint="eastAsia"/>
          <w:sz w:val="28"/>
          <w:lang w:eastAsia="zh-CN"/>
        </w:rPr>
        <w:t>一、家具配件项目可持续发展</w:t>
      </w:r>
      <w:bookmarkEnd w:id="2"/>
    </w:p>
    <w:p>
      <w:pPr>
        <w:pStyle w:val="Heading2"/>
        <w:rPr>
          <w:rFonts w:ascii="仿宋" w:eastAsia="仿宋" w:hAnsi="仿宋" w:cs="仿宋" w:hint="eastAsia"/>
          <w:lang w:eastAsia="zh-CN"/>
        </w:rPr>
      </w:pPr>
      <w:bookmarkStart w:id="3" w:name="_Toc2067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配件项目中，家具配件项目团队着眼于未来，明确了可持续发展的战略方向。制定的具体可持续发展目标包括降低资源使用、采用环保技术、最大化社会效益等。这一步骤不仅有助于家具配件项目在环保和社会责任方面达到最高标准，也为未来提供了明确的指引，确保家具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可持续实践的融入家具配件项目管理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家具配件项目管理周期。从家具配件项目规划开始，家具配件项目团队就考虑了环境和社会的因素。在执行阶段，家具配件项目团队积极推动绿色技术的应用，优化资源利用。此外，关注员工的社会责任，通过培训和沟通活动提高员工对可持续发展的认知，使他们能够在日常工作中践行可持续实践。这些举措不仅为家具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74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扎根于家具配件项目的可持续发展理念，我们深信环保与社会责任是家具配件项目成功的关键支柱。在家具配件项目的每一步，我们都致力于通过创新和实践，履行对环境和社会的坚定责任。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团队通过引入先进的环保技术、建立高效的废物处理系统以及推动能源节约措施，积极履行环保责任。定期的环保监测和评估确保家具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不仅致力于自身可持续发展，还注重对社会的回馈。通过支持社区家具配件项目、参与慈善事业、提供培训机会等方式，家具配件项目积极履行社会责任。与当地社区建立积极互动，关注员工的工作与生活平衡，以及员工的身心健康，是家具配件项目在社会责任层面的关键举措。这样的实践不仅增强了家具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40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15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家具配件项目的主要产品是XXXX，预计年产值为XXX万元。这一产品在市场中占据着重要的地位，其广泛的应用范围使得该家具配件项目的市场前景非常广阔。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具配件项目的xxx产品作为重要的原材料之一，将在多个领域发挥关键作用。其在建筑、交通、能源等方面的广泛应用将为整个产业链提供强大的支持，形成产业协同效应。家具配件项目的年产值XXX万XXX万XXX万万元不仅反映了其在市场上的巨大潜力，更预示着它对国民经济的积极贡献。这种关联度高、涉及面广的产业关系，使得该家具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11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总征地面积为XXXX平方米，相当于约XX.XX亩，其中净用地面积为XXXX平方米，红线范围内相当于约XX.XX亩。这一用地规模充分考虑了家具配件项目的建设需求，保障了家具配件项目在合适的空间内得以充分发展。家具配件项目规划的总建筑面积为XXXX平方米，其中主体工程建设占XXXX平方米，计容建筑面积达XXXX平方米。预计建筑工程的投资将达到XXXX万元，为家具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计划购置的设备共计XXXX台（套），设备购置费用为XXXX万元。这一设备购置计划充分考虑到家具配件项目的生产需求和技术要求，确保了家具配件项目在生产运营中具备先进的技术装备和高效的生产能力。设备的合理配置将为家具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计划总投资为XXXX万元，预计年实现营业收入为XXXX万元。这一产能规模的设定旨在确保家具配件项目能够在投资与回报之间取得平衡，实现长期可持续的发展。家具配件项目的总投资充分考虑到各个方面的需求，包括用地建设、设备购置等多个环节，以确保家具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689"/>
      <w:r>
        <w:rPr>
          <w:rFonts w:ascii="仿宋" w:eastAsia="仿宋" w:hAnsi="仿宋" w:cs="仿宋" w:hint="eastAsia"/>
          <w:sz w:val="28"/>
          <w:lang w:eastAsia="zh-CN"/>
        </w:rPr>
        <w:t>三、家具配件项目选址可行性分析</w:t>
      </w:r>
      <w:bookmarkEnd w:id="8"/>
    </w:p>
    <w:p>
      <w:pPr>
        <w:pStyle w:val="Heading2"/>
        <w:rPr>
          <w:rFonts w:ascii="仿宋" w:eastAsia="仿宋" w:hAnsi="仿宋" w:cs="仿宋" w:hint="eastAsia"/>
          <w:lang w:eastAsia="zh-CN"/>
        </w:rPr>
      </w:pPr>
      <w:bookmarkStart w:id="9" w:name="_Toc5454"/>
      <w:r>
        <w:rPr>
          <w:rFonts w:ascii="仿宋" w:eastAsia="仿宋" w:hAnsi="仿宋" w:cs="仿宋" w:hint="eastAsia"/>
          <w:lang w:eastAsia="zh-CN"/>
        </w:rPr>
        <w:t>(一)、家具配件项目选址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该家具配件项目选址位于XX省XX市XX区XXX街道</w:t>
      </w:r>
    </w:p>
    <w:p>
      <w:pPr>
        <w:pStyle w:val="Heading2"/>
        <w:ind w:firstLine="560" w:firstLineChars="200"/>
        <w:rPr>
          <w:rFonts w:ascii="仿宋" w:eastAsia="仿宋" w:hAnsi="仿宋" w:cs="仿宋" w:hint="eastAsia"/>
          <w:sz w:val="28"/>
          <w:lang w:eastAsia="zh-CN"/>
        </w:rPr>
      </w:pPr>
      <w:bookmarkStart w:id="10" w:name="_Toc311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家具配件项目的征地面积将根据家具配件项目的实际规模和需求进行精确规划。具体面积XXX平方米，旨在确保家具配件项目不仅能够满足当前的发展需求，还能够预留空间以适应未来的扩展。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净用地面积是在征地面积基础上去除不可利用面积后的实际可开发用地。具体面积XXX平方米，考虑到环保、交通、安全等多方面因素，以确保家具配件项目在整体利用效率上达到最优。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家具配件项目计划建设的建筑总规模具体面积XXX平方米。这一规模的确定综合考虑了家具配件项目的性质、规模，以及城市规划的相关要求，确保建筑布局与周边环境协调一致。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绿地率是家具配件项目用地中被规划为绿地的比例。具体面积XXX平方米，旨在通过合理规划绿地，改善家具配件项目周边环境，提升居民生活质量，并符合城市整体绿化规划。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容积率是用地上可以建设的建筑总体积与用地面积之比。具体面积XXX，通过合理的容积率规划，确保家具配件项目建筑规模与周边环境和谐共生。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确保家具配件项目选址与当地城市规划相一致，具体面积XXX平方米。通过与城市规划部门深入沟通，确保家具配件项目不仅符合城市的整体发展方向，还能够融入城市的发展布局，为城市的长远发展贡献力量。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家具配件项目选址符合当地产业政策，具体面积XXX平方米。这包括家具配件项目对当地经济的促进作用，以及对相关产业的带动效应，确保家具配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用地总体要求必须符合环保和可持续发展的原则，具体面积XXX平方米。通过采用绿色建筑设计、节能减排等措施，确保家具配件项目在建设和运营过程中对环境的影响最小化，达到可持续发展的要求。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确保家具配件项目选址具备必要的公共设施配套，具体面积XXX平方米。这包括交通便利性、教育、医疗等基础设施，以提高居民生活品质，使得家具配件项目选址更具吸引力。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考虑用地总体要求对当地社会稳定性的影响，具体面积XXX平方米。通过深入了解当地社区反馈，确保家具配件项目的选址和建设过程对当地社会和谐稳定产生积极作用。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具配件项目选址不仅符合法规和规划，还在实际操作中具有可行性。这一全面规划将为家具配件项目的成功实施提供坚实的基础，确保家具配件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2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配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具配件项目的设备规划和空间设计中，我们将采取灵活设备布局的措施。设备布局将根据实际需求进行灵活设计，避免不必要的浪费。通过合理规划设备摆放位置，我们将提高设备的利用率，减少设备间距，以确保家具配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具配件项目内部引入共享设施的概念，例如共享会议室、办公区等。通过这种方式，我们可以减少对资源的重复建设，提高资源共享效率，从而减小家具配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8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家具配件项目的总图布置中，我们将不同功能区域进行明确的规划，以最大程度满足家具配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59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家具配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家具配件项目对环境的影响是综合评价的重要因素之一。我们将详细考虑选址周边的自然环境、生态保护区、水源地等情况，确保家具配件项目的建设和运营对环境影响最小化，并符合当地的环保法规标准。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对选址的评价还需充分考虑当地政府的产业政策和法规。我们将详细了解家具配件项目所在地的相关政策，确保家具配件项目的规划和运营与当地法规相符，降低不必要的法律风险。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考虑到社会稳定性对企业运营的重要性，我们将评估选址地区的社会安全情况、劳工关系、社区反馈等方面，以确保家具配件项目的建设和运营不会受到社会稳定性的负面影响。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最后，我们将综合考虑用地成本，包括土地购置费用、土地开发成本等。通过对用地成本的详细评估，我们能够做出更为精确的经济效益分析，为家具配件项目的投资决策提供有力支持。</w:t>
      </w:r>
    </w:p>
    <w:p>
      <w:pPr>
        <w:pStyle w:val="Heading1"/>
        <w:ind w:firstLine="560" w:firstLineChars="200"/>
        <w:rPr>
          <w:rFonts w:ascii="仿宋" w:eastAsia="仿宋" w:hAnsi="仿宋" w:cs="仿宋" w:hint="eastAsia"/>
          <w:sz w:val="28"/>
          <w:lang w:eastAsia="zh-CN"/>
        </w:rPr>
      </w:pPr>
      <w:bookmarkStart w:id="14" w:name="_Toc20097"/>
      <w:r>
        <w:rPr>
          <w:rFonts w:ascii="仿宋" w:eastAsia="仿宋" w:hAnsi="仿宋" w:cs="仿宋" w:hint="eastAsia"/>
          <w:sz w:val="28"/>
          <w:lang w:eastAsia="zh-CN"/>
        </w:rPr>
        <w:t>四、家具配件项目绩效评估</w:t>
      </w:r>
      <w:bookmarkEnd w:id="14"/>
    </w:p>
    <w:p>
      <w:pPr>
        <w:pStyle w:val="Heading2"/>
        <w:rPr>
          <w:rFonts w:ascii="仿宋" w:eastAsia="仿宋" w:hAnsi="仿宋" w:cs="仿宋" w:hint="eastAsia"/>
          <w:lang w:eastAsia="zh-CN"/>
        </w:rPr>
      </w:pPr>
      <w:bookmarkStart w:id="15" w:name="_Toc2744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配件项目中，我们设计了一套全面的绩效评估指标，以确保家具配件项目的可控和成功交付。这些指标跨足家具配件项目目标、成本、进度和质量等多个维度，为我们提供了全面洞察家具配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目标达成率是我们关注的首要指标。我们设定了明确的目标，并通过定期监测和评估，迅速发现并应对潜在的目标偏差。这为家具配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成本绩效是另一个核心关注点。通过实际成本与预算成本的对比分析，我们深入了解成本差异的原因，及时调整资源分配，保持家具配件项目在经济效益方面的合理水平。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进度作为关键的绩效指标之一，得到了精心的关注。我们制定了详细的家具配件项目进度计划，并设立了进度符合度指标，确保实际进度与计划进度保持一致。这使我们能够快速发现和解决潜在的进度问题，保持家具配件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具配件项目绩效的不可或缺的一环。我们引入了一系列的质量标准和客户满意度指标，以确保家具配件项目交付的成果在质量上达到或超越预期水平。通过持续监测这些指标，我们努力提升家具配件项目整体质量水平，为家具配件项目的成功交付提供有力保障。通过这些科学且全面的绩效评估，我们能够更好地引导家具配件项目的持续改进，确保家具配件项目目标的顺利达成。</w:t>
      </w:r>
    </w:p>
    <w:p>
      <w:pPr>
        <w:pStyle w:val="Heading2"/>
        <w:ind w:firstLine="560" w:firstLineChars="200"/>
        <w:rPr>
          <w:rFonts w:ascii="仿宋" w:eastAsia="仿宋" w:hAnsi="仿宋" w:cs="仿宋" w:hint="eastAsia"/>
          <w:sz w:val="28"/>
          <w:lang w:eastAsia="zh-CN"/>
        </w:rPr>
      </w:pPr>
      <w:bookmarkStart w:id="16" w:name="_Toc1052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绩效评估是家具配件项目中的关键环节，为确保家具配件项目达到预期目标，我们采用了多层次、多维度的绩效评估方法。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具配件项目的战略目标对齐，确保每个决策和行动都与家具配件项目整体目标保持一致。团队会定期召开战略对齐会议，审视当前工作与家具配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具配件项目进度、质量、成本和风险等方面。这些指标通过数据收集和分析，为家具配件项目管理团队提供了客观的评估依据。例如，我们通过家具配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绩效评估不仅仅停留在家具配件项目内部，还考虑了家具配件项目对外部环境的影响。我们定期进行干系人满意度调查，以了解各利益相关方对家具配件项目的期望和满意度，并及时做出调整。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这种多层次、多角度的绩效评估方法，使得我们能够全面了解家具配件项目的运行状态，及时做出调整，确保家具配件项目在不断变化的环境中保持稳健前行。</w:t>
      </w:r>
    </w:p>
    <w:p>
      <w:pPr>
        <w:pStyle w:val="Heading2"/>
        <w:ind w:firstLine="560" w:firstLineChars="200"/>
        <w:rPr>
          <w:rFonts w:ascii="仿宋" w:eastAsia="仿宋" w:hAnsi="仿宋" w:cs="仿宋" w:hint="eastAsia"/>
          <w:sz w:val="28"/>
          <w:lang w:eastAsia="zh-CN"/>
        </w:rPr>
      </w:pPr>
      <w:bookmarkStart w:id="17" w:name="_Toc775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为了确保家具配件项目的有效管理和不断优化，我们采用了精心设计的绩效评估周期。这个周期旨在实现灵活、实时和全面的评估，以适应家具配件项目执行中的各种挑战。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具配件项目的不同需求，分为短期、中期和长期。短期评估关注每个迭代或工作周期，以及时发现和解决当前任务中的问题。中期评估涵盖几个迭代，深入了解整体家具配件项目的趋势和性能。长期评估则着眼于整个家具配件项目阶段，确保家具配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具配件项目管理工具和协作平台，团队成员能够随时更新和分享家具配件项目数据。这种实时性的反馈机制使我们能够及时察觉潜在问题，快速调整，保持家具配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具配件项目的决策制定密不可分。每个周期的家具配件项目回顾会议成为集体总结经验、识别问题深层次原因并找到创新解决方案的平台。这种定期的反思与调整机制使家具配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554"/>
      <w:r>
        <w:rPr>
          <w:rFonts w:ascii="仿宋" w:eastAsia="仿宋" w:hAnsi="仿宋" w:cs="仿宋" w:hint="eastAsia"/>
          <w:sz w:val="28"/>
          <w:lang w:eastAsia="zh-CN"/>
        </w:rPr>
        <w:t>五、家具配件项目概论</w:t>
      </w:r>
      <w:bookmarkEnd w:id="18"/>
    </w:p>
    <w:p>
      <w:pPr>
        <w:pStyle w:val="Heading2"/>
        <w:rPr>
          <w:rFonts w:ascii="仿宋" w:eastAsia="仿宋" w:hAnsi="仿宋" w:cs="仿宋" w:hint="eastAsia"/>
          <w:lang w:eastAsia="zh-CN"/>
        </w:rPr>
      </w:pPr>
      <w:bookmarkStart w:id="19" w:name="_Toc25697"/>
      <w:r>
        <w:rPr>
          <w:rFonts w:ascii="仿宋" w:eastAsia="仿宋" w:hAnsi="仿宋" w:cs="仿宋" w:hint="eastAsia"/>
          <w:lang w:eastAsia="zh-CN"/>
        </w:rPr>
        <w:t>(一)、家具配件项目概况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起源追溯至对市场的深入洞察。市场的不断演变与变革为家具配件项目提供了难得的机遇。当前市场存在的需求缺口和变革的大环境共同构成了家具配件项目的背景。这个家具配件项目旨在充分利用市场机遇，填补行业中尚未满足的需求，为客户提供全新的解决方案。市场的变革和需求的增长使得这个家具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家具配件项目名称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正式命名为家具配件。这个名称不仅仅是一个标识，更代表了家具配件项目的核心理念和愿景。它蕴含着家具配件项目所要解决问题的关键字，具有强烈的表达和辨识度，为家具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家具配件项目目标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家具配件项目的核心目标是提供一种全新、高效的解决方案，满足客户日益增长的需求。家具配件项目追求的不仅仅是满足市场需求，更是在市场中获得卓越的竞争优势。通过不断提升产品或服务的质量和创新水平，家具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家具配件项目范围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全面涵盖了产品研发、制造、市场推广和售后服务，确保从产品设计到最终用户体验的全方位关注。这一全面的家具配件项目范围是为了确保家具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家具配件项目时间表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家具配件项目计划在未来18个月内完成，包括研发、测试、市场试点和正式推出等不同阶段。这个时间表的合理设计是为了确保家具配件项目各个阶段的顺利推进，以便按时交付高质量的成果。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家具配件项目预算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家具配件项目总预算估算为XX百万美元，主要分配在研发、市场推广、人员培训和运营等方面。这一充足的预算为家具配件项目提供了充足的资源，确保家具配件项目在各个方面都能取得优异的表现。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家具配件项目风险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家具配件项目可能面临的风险包括市场接受度低、技术难题、竞争激烈等。家具配件项目团队已经制定了相应的风险应对计划，通过前瞻性的风险管理，确保家具配件项目在面对不确定性时能够迅速做出应对。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家具配件项目团队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家具配件项目汇聚了一支经验丰富、多领域专业素养的核心团队，确保家具配件项目在各个方面都能拥有高水平的执行力。团队的协同作战是家具配件项目成功的关键因素之一。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https://d.book118.com/846132151110010101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F15DE"/>
    <w:rsid w:val="437F15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13215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2024-03-01T22:30:00Z</dcterms:created>
  <dcterms:modified xsi:type="dcterms:W3CDTF">2024-03-01T22:30:22Z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806DCAA6A6304B37BBBFA3281FA847DF_11</vt:lpwstr>
  </property>
  <property fmtid="{D5CDD505-2E9C-101B-9397-08002B2CF9AE}" pid="3" name="KSOProductBuildVer">
    <vt:lpwstr>2052-12.1.0.16388</vt:lpwstr>
  </property>
</Properties>
</file>