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避雷器项目规划设计蓝图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1" w:history="1">
        <w:r>
          <w:rPr>
            <w:rFonts w:ascii="仿宋" w:eastAsia="仿宋" w:hAnsi="仿宋" w:cs="仿宋" w:hint="eastAsia"/>
            <w:lang w:eastAsia="zh-CN"/>
          </w:rPr>
          <w:t>概论</w:t>
        </w:r>
        <w:r>
          <w:tab/>
        </w:r>
        <w:r>
          <w:fldChar w:fldCharType="begin"/>
        </w:r>
        <w:r>
          <w:instrText xml:space="preserve"> PAGEREF _Toc16941 \h </w:instrText>
        </w:r>
        <w:r>
          <w:fldChar w:fldCharType="separate"/>
        </w:r>
        <w:r>
          <w:t>3</w:t>
        </w:r>
        <w:r>
          <w:fldChar w:fldCharType="end"/>
        </w:r>
      </w:hyperlink>
    </w:p>
    <w:p>
      <w:pPr>
        <w:pStyle w:val="TOC1"/>
        <w:tabs>
          <w:tab w:val="right" w:leader="dot" w:pos="8306"/>
        </w:tabs>
      </w:pPr>
      <w:hyperlink w:anchor="_Toc29774" w:history="1">
        <w:r>
          <w:rPr>
            <w:rFonts w:ascii="仿宋" w:eastAsia="仿宋" w:hAnsi="仿宋" w:cs="仿宋" w:hint="eastAsia"/>
            <w:lang w:eastAsia="zh-CN"/>
          </w:rPr>
          <w:t>一、避雷器项目绩效评估</w:t>
        </w:r>
        <w:r>
          <w:tab/>
        </w:r>
        <w:r>
          <w:fldChar w:fldCharType="begin"/>
        </w:r>
        <w:r>
          <w:instrText xml:space="preserve"> PAGEREF _Toc29774 \h </w:instrText>
        </w:r>
        <w:r>
          <w:fldChar w:fldCharType="separate"/>
        </w:r>
        <w:r>
          <w:t>3</w:t>
        </w:r>
        <w:r>
          <w:fldChar w:fldCharType="end"/>
        </w:r>
      </w:hyperlink>
    </w:p>
    <w:p>
      <w:pPr>
        <w:pStyle w:val="TOC2"/>
        <w:tabs>
          <w:tab w:val="right" w:leader="dot" w:pos="8306"/>
        </w:tabs>
      </w:pPr>
      <w:hyperlink w:anchor="_Toc5545" w:history="1">
        <w:r>
          <w:rPr>
            <w:rFonts w:ascii="仿宋" w:eastAsia="仿宋" w:hAnsi="仿宋" w:cs="仿宋" w:hint="eastAsia"/>
            <w:lang w:eastAsia="zh-CN"/>
          </w:rPr>
          <w:t>(一)、绩效评估指标</w:t>
        </w:r>
        <w:r>
          <w:tab/>
        </w:r>
        <w:r>
          <w:fldChar w:fldCharType="begin"/>
        </w:r>
        <w:r>
          <w:instrText xml:space="preserve"> PAGEREF _Toc5545 \h </w:instrText>
        </w:r>
        <w:r>
          <w:fldChar w:fldCharType="separate"/>
        </w:r>
        <w:r>
          <w:t>3</w:t>
        </w:r>
        <w:r>
          <w:fldChar w:fldCharType="end"/>
        </w:r>
      </w:hyperlink>
    </w:p>
    <w:p>
      <w:pPr>
        <w:pStyle w:val="TOC2"/>
        <w:tabs>
          <w:tab w:val="right" w:leader="dot" w:pos="8306"/>
        </w:tabs>
      </w:pPr>
      <w:hyperlink w:anchor="_Toc9296" w:history="1">
        <w:r>
          <w:rPr>
            <w:rFonts w:ascii="仿宋" w:eastAsia="仿宋" w:hAnsi="仿宋" w:cs="仿宋" w:hint="eastAsia"/>
            <w:lang w:eastAsia="zh-CN"/>
          </w:rPr>
          <w:t>(二)、绩效评估方法</w:t>
        </w:r>
        <w:r>
          <w:tab/>
        </w:r>
        <w:r>
          <w:fldChar w:fldCharType="begin"/>
        </w:r>
        <w:r>
          <w:instrText xml:space="preserve"> PAGEREF _Toc9296 \h </w:instrText>
        </w:r>
        <w:r>
          <w:fldChar w:fldCharType="separate"/>
        </w:r>
        <w:r>
          <w:t>4</w:t>
        </w:r>
        <w:r>
          <w:fldChar w:fldCharType="end"/>
        </w:r>
      </w:hyperlink>
    </w:p>
    <w:p>
      <w:pPr>
        <w:pStyle w:val="TOC2"/>
        <w:tabs>
          <w:tab w:val="right" w:leader="dot" w:pos="8306"/>
        </w:tabs>
      </w:pPr>
      <w:hyperlink w:anchor="_Toc4712" w:history="1">
        <w:r>
          <w:rPr>
            <w:rFonts w:ascii="仿宋" w:eastAsia="仿宋" w:hAnsi="仿宋" w:cs="仿宋" w:hint="eastAsia"/>
            <w:lang w:eastAsia="zh-CN"/>
          </w:rPr>
          <w:t>(三)、绩效评估周期</w:t>
        </w:r>
        <w:r>
          <w:tab/>
        </w:r>
        <w:r>
          <w:fldChar w:fldCharType="begin"/>
        </w:r>
        <w:r>
          <w:instrText xml:space="preserve"> PAGEREF _Toc4712 \h </w:instrText>
        </w:r>
        <w:r>
          <w:fldChar w:fldCharType="separate"/>
        </w:r>
        <w:r>
          <w:t>5</w:t>
        </w:r>
        <w:r>
          <w:fldChar w:fldCharType="end"/>
        </w:r>
      </w:hyperlink>
    </w:p>
    <w:p>
      <w:pPr>
        <w:pStyle w:val="TOC1"/>
        <w:tabs>
          <w:tab w:val="right" w:leader="dot" w:pos="8306"/>
        </w:tabs>
      </w:pPr>
      <w:hyperlink w:anchor="_Toc25452" w:history="1">
        <w:r>
          <w:rPr>
            <w:rFonts w:ascii="仿宋" w:eastAsia="仿宋" w:hAnsi="仿宋" w:cs="仿宋" w:hint="eastAsia"/>
            <w:lang w:eastAsia="zh-CN"/>
          </w:rPr>
          <w:t>二、避雷器项目危机管理</w:t>
        </w:r>
        <w:r>
          <w:tab/>
        </w:r>
        <w:r>
          <w:fldChar w:fldCharType="begin"/>
        </w:r>
        <w:r>
          <w:instrText xml:space="preserve"> PAGEREF _Toc25452 \h </w:instrText>
        </w:r>
        <w:r>
          <w:fldChar w:fldCharType="separate"/>
        </w:r>
        <w:r>
          <w:t>6</w:t>
        </w:r>
        <w:r>
          <w:fldChar w:fldCharType="end"/>
        </w:r>
      </w:hyperlink>
    </w:p>
    <w:p>
      <w:pPr>
        <w:pStyle w:val="TOC2"/>
        <w:tabs>
          <w:tab w:val="right" w:leader="dot" w:pos="8306"/>
        </w:tabs>
      </w:pPr>
      <w:hyperlink w:anchor="_Toc8743" w:history="1">
        <w:r>
          <w:rPr>
            <w:rFonts w:ascii="仿宋" w:eastAsia="仿宋" w:hAnsi="仿宋" w:cs="仿宋" w:hint="eastAsia"/>
            <w:lang w:eastAsia="zh-CN"/>
          </w:rPr>
          <w:t>(一)、危机预警与识别</w:t>
        </w:r>
        <w:r>
          <w:tab/>
        </w:r>
        <w:r>
          <w:fldChar w:fldCharType="begin"/>
        </w:r>
        <w:r>
          <w:instrText xml:space="preserve"> PAGEREF _Toc8743 \h </w:instrText>
        </w:r>
        <w:r>
          <w:fldChar w:fldCharType="separate"/>
        </w:r>
        <w:r>
          <w:t>6</w:t>
        </w:r>
        <w:r>
          <w:fldChar w:fldCharType="end"/>
        </w:r>
      </w:hyperlink>
    </w:p>
    <w:p>
      <w:pPr>
        <w:pStyle w:val="TOC2"/>
        <w:tabs>
          <w:tab w:val="right" w:leader="dot" w:pos="8306"/>
        </w:tabs>
      </w:pPr>
      <w:hyperlink w:anchor="_Toc1421" w:history="1">
        <w:r>
          <w:rPr>
            <w:rFonts w:ascii="仿宋" w:eastAsia="仿宋" w:hAnsi="仿宋" w:cs="仿宋" w:hint="eastAsia"/>
            <w:lang w:eastAsia="zh-CN"/>
          </w:rPr>
          <w:t>(二)、危机应对与恢复</w:t>
        </w:r>
        <w:r>
          <w:tab/>
        </w:r>
        <w:r>
          <w:fldChar w:fldCharType="begin"/>
        </w:r>
        <w:r>
          <w:instrText xml:space="preserve"> PAGEREF _Toc1421 \h </w:instrText>
        </w:r>
        <w:r>
          <w:fldChar w:fldCharType="separate"/>
        </w:r>
        <w:r>
          <w:t>7</w:t>
        </w:r>
        <w:r>
          <w:fldChar w:fldCharType="end"/>
        </w:r>
      </w:hyperlink>
    </w:p>
    <w:p>
      <w:pPr>
        <w:pStyle w:val="TOC1"/>
        <w:tabs>
          <w:tab w:val="right" w:leader="dot" w:pos="8306"/>
        </w:tabs>
      </w:pPr>
      <w:hyperlink w:anchor="_Toc7624" w:history="1">
        <w:r>
          <w:rPr>
            <w:rFonts w:ascii="仿宋" w:eastAsia="仿宋" w:hAnsi="仿宋" w:cs="仿宋" w:hint="eastAsia"/>
            <w:lang w:eastAsia="zh-CN"/>
          </w:rPr>
          <w:t>三、避雷器项目建设背景及必要性分析</w:t>
        </w:r>
        <w:r>
          <w:tab/>
        </w:r>
        <w:r>
          <w:fldChar w:fldCharType="begin"/>
        </w:r>
        <w:r>
          <w:instrText xml:space="preserve"> PAGEREF _Toc7624 \h </w:instrText>
        </w:r>
        <w:r>
          <w:fldChar w:fldCharType="separate"/>
        </w:r>
        <w:r>
          <w:t>8</w:t>
        </w:r>
        <w:r>
          <w:fldChar w:fldCharType="end"/>
        </w:r>
      </w:hyperlink>
    </w:p>
    <w:p>
      <w:pPr>
        <w:pStyle w:val="TOC2"/>
        <w:tabs>
          <w:tab w:val="right" w:leader="dot" w:pos="8306"/>
        </w:tabs>
      </w:pPr>
      <w:hyperlink w:anchor="_Toc27201" w:history="1">
        <w:r>
          <w:rPr>
            <w:rFonts w:ascii="仿宋" w:eastAsia="仿宋" w:hAnsi="仿宋" w:cs="仿宋" w:hint="eastAsia"/>
            <w:lang w:eastAsia="zh-CN"/>
          </w:rPr>
          <w:t>(一)、避雷器项目背景分析</w:t>
        </w:r>
        <w:r>
          <w:tab/>
        </w:r>
        <w:r>
          <w:fldChar w:fldCharType="begin"/>
        </w:r>
        <w:r>
          <w:instrText xml:space="preserve"> PAGEREF _Toc27201 \h </w:instrText>
        </w:r>
        <w:r>
          <w:fldChar w:fldCharType="separate"/>
        </w:r>
        <w:r>
          <w:t>8</w:t>
        </w:r>
        <w:r>
          <w:fldChar w:fldCharType="end"/>
        </w:r>
      </w:hyperlink>
    </w:p>
    <w:p>
      <w:pPr>
        <w:pStyle w:val="TOC2"/>
        <w:tabs>
          <w:tab w:val="right" w:leader="dot" w:pos="8306"/>
        </w:tabs>
      </w:pPr>
      <w:hyperlink w:anchor="_Toc28679" w:history="1">
        <w:r>
          <w:rPr>
            <w:rFonts w:ascii="仿宋" w:eastAsia="仿宋" w:hAnsi="仿宋" w:cs="仿宋" w:hint="eastAsia"/>
            <w:lang w:eastAsia="zh-CN"/>
          </w:rPr>
          <w:t>(二)、避雷器项目建设必要性分析</w:t>
        </w:r>
        <w:r>
          <w:tab/>
        </w:r>
        <w:r>
          <w:fldChar w:fldCharType="begin"/>
        </w:r>
        <w:r>
          <w:instrText xml:space="preserve"> PAGEREF _Toc28679 \h </w:instrText>
        </w:r>
        <w:r>
          <w:fldChar w:fldCharType="separate"/>
        </w:r>
        <w:r>
          <w:t>10</w:t>
        </w:r>
        <w:r>
          <w:fldChar w:fldCharType="end"/>
        </w:r>
      </w:hyperlink>
    </w:p>
    <w:p>
      <w:pPr>
        <w:pStyle w:val="TOC1"/>
        <w:tabs>
          <w:tab w:val="right" w:leader="dot" w:pos="8306"/>
        </w:tabs>
      </w:pPr>
      <w:hyperlink w:anchor="_Toc23829" w:history="1">
        <w:r>
          <w:rPr>
            <w:rFonts w:ascii="仿宋" w:eastAsia="仿宋" w:hAnsi="仿宋" w:cs="仿宋" w:hint="eastAsia"/>
            <w:lang w:eastAsia="zh-CN"/>
          </w:rPr>
          <w:t>四、避雷器项目文档管理</w:t>
        </w:r>
        <w:r>
          <w:tab/>
        </w:r>
        <w:r>
          <w:fldChar w:fldCharType="begin"/>
        </w:r>
        <w:r>
          <w:instrText xml:space="preserve"> PAGEREF _Toc23829 \h </w:instrText>
        </w:r>
        <w:r>
          <w:fldChar w:fldCharType="separate"/>
        </w:r>
        <w:r>
          <w:t>11</w:t>
        </w:r>
        <w:r>
          <w:fldChar w:fldCharType="end"/>
        </w:r>
      </w:hyperlink>
    </w:p>
    <w:p>
      <w:pPr>
        <w:pStyle w:val="TOC2"/>
        <w:tabs>
          <w:tab w:val="right" w:leader="dot" w:pos="8306"/>
        </w:tabs>
      </w:pPr>
      <w:hyperlink w:anchor="_Toc6900" w:history="1">
        <w:r>
          <w:rPr>
            <w:rFonts w:ascii="仿宋" w:eastAsia="仿宋" w:hAnsi="仿宋" w:cs="仿宋" w:hint="eastAsia"/>
            <w:lang w:eastAsia="zh-CN"/>
          </w:rPr>
          <w:t>(一)、文档编制与审查</w:t>
        </w:r>
        <w:r>
          <w:tab/>
        </w:r>
        <w:r>
          <w:fldChar w:fldCharType="begin"/>
        </w:r>
        <w:r>
          <w:instrText xml:space="preserve"> PAGEREF _Toc6900 \h </w:instrText>
        </w:r>
        <w:r>
          <w:fldChar w:fldCharType="separate"/>
        </w:r>
        <w:r>
          <w:t>11</w:t>
        </w:r>
        <w:r>
          <w:fldChar w:fldCharType="end"/>
        </w:r>
      </w:hyperlink>
    </w:p>
    <w:p>
      <w:pPr>
        <w:pStyle w:val="TOC2"/>
        <w:tabs>
          <w:tab w:val="right" w:leader="dot" w:pos="8306"/>
        </w:tabs>
      </w:pPr>
      <w:hyperlink w:anchor="_Toc4524" w:history="1">
        <w:r>
          <w:rPr>
            <w:rFonts w:ascii="仿宋" w:eastAsia="仿宋" w:hAnsi="仿宋" w:cs="仿宋" w:hint="eastAsia"/>
            <w:lang w:eastAsia="zh-CN"/>
          </w:rPr>
          <w:t>(二)、文档发布与分发</w:t>
        </w:r>
        <w:r>
          <w:tab/>
        </w:r>
        <w:r>
          <w:fldChar w:fldCharType="begin"/>
        </w:r>
        <w:r>
          <w:instrText xml:space="preserve"> PAGEREF _Toc4524 \h </w:instrText>
        </w:r>
        <w:r>
          <w:fldChar w:fldCharType="separate"/>
        </w:r>
        <w:r>
          <w:t>13</w:t>
        </w:r>
        <w:r>
          <w:fldChar w:fldCharType="end"/>
        </w:r>
      </w:hyperlink>
    </w:p>
    <w:p>
      <w:pPr>
        <w:pStyle w:val="TOC2"/>
        <w:tabs>
          <w:tab w:val="right" w:leader="dot" w:pos="8306"/>
        </w:tabs>
      </w:pPr>
      <w:hyperlink w:anchor="_Toc7734" w:history="1">
        <w:r>
          <w:rPr>
            <w:rFonts w:ascii="仿宋" w:eastAsia="仿宋" w:hAnsi="仿宋" w:cs="仿宋" w:hint="eastAsia"/>
            <w:lang w:eastAsia="zh-CN"/>
          </w:rPr>
          <w:t>(三)、文档存档与归档</w:t>
        </w:r>
        <w:r>
          <w:tab/>
        </w:r>
        <w:r>
          <w:fldChar w:fldCharType="begin"/>
        </w:r>
        <w:r>
          <w:instrText xml:space="preserve"> PAGEREF _Toc7734 \h </w:instrText>
        </w:r>
        <w:r>
          <w:fldChar w:fldCharType="separate"/>
        </w:r>
        <w:r>
          <w:t>14</w:t>
        </w:r>
        <w:r>
          <w:fldChar w:fldCharType="end"/>
        </w:r>
      </w:hyperlink>
    </w:p>
    <w:p>
      <w:pPr>
        <w:pStyle w:val="TOC1"/>
        <w:tabs>
          <w:tab w:val="right" w:leader="dot" w:pos="8306"/>
        </w:tabs>
      </w:pPr>
      <w:hyperlink w:anchor="_Toc24948" w:history="1">
        <w:r>
          <w:rPr>
            <w:rFonts w:ascii="仿宋" w:eastAsia="仿宋" w:hAnsi="仿宋" w:cs="仿宋" w:hint="eastAsia"/>
            <w:lang w:eastAsia="zh-CN"/>
          </w:rPr>
          <w:t>五、工艺说明</w:t>
        </w:r>
        <w:r>
          <w:tab/>
        </w:r>
        <w:r>
          <w:fldChar w:fldCharType="begin"/>
        </w:r>
        <w:r>
          <w:instrText xml:space="preserve"> PAGEREF _Toc24948 \h </w:instrText>
        </w:r>
        <w:r>
          <w:fldChar w:fldCharType="separate"/>
        </w:r>
        <w:r>
          <w:t>15</w:t>
        </w:r>
        <w:r>
          <w:fldChar w:fldCharType="end"/>
        </w:r>
      </w:hyperlink>
    </w:p>
    <w:p>
      <w:pPr>
        <w:pStyle w:val="TOC2"/>
        <w:tabs>
          <w:tab w:val="right" w:leader="dot" w:pos="8306"/>
        </w:tabs>
      </w:pPr>
      <w:hyperlink w:anchor="_Toc27740" w:history="1">
        <w:r>
          <w:rPr>
            <w:rFonts w:ascii="仿宋" w:eastAsia="仿宋" w:hAnsi="仿宋" w:cs="仿宋" w:hint="eastAsia"/>
            <w:lang w:eastAsia="zh-CN"/>
          </w:rPr>
          <w:t>(一)、技术管理特点</w:t>
        </w:r>
        <w:r>
          <w:tab/>
        </w:r>
        <w:r>
          <w:fldChar w:fldCharType="begin"/>
        </w:r>
        <w:r>
          <w:instrText xml:space="preserve"> PAGEREF _Toc27740 \h </w:instrText>
        </w:r>
        <w:r>
          <w:fldChar w:fldCharType="separate"/>
        </w:r>
        <w:r>
          <w:t>15</w:t>
        </w:r>
        <w:r>
          <w:fldChar w:fldCharType="end"/>
        </w:r>
      </w:hyperlink>
    </w:p>
    <w:p>
      <w:pPr>
        <w:pStyle w:val="TOC2"/>
        <w:tabs>
          <w:tab w:val="right" w:leader="dot" w:pos="8306"/>
        </w:tabs>
      </w:pPr>
      <w:hyperlink w:anchor="_Toc24620" w:history="1">
        <w:r>
          <w:rPr>
            <w:rFonts w:ascii="仿宋" w:eastAsia="仿宋" w:hAnsi="仿宋" w:cs="仿宋" w:hint="eastAsia"/>
            <w:lang w:eastAsia="zh-CN"/>
          </w:rPr>
          <w:t>(二)、避雷器项目工艺技术设计方案</w:t>
        </w:r>
        <w:r>
          <w:tab/>
        </w:r>
        <w:r>
          <w:fldChar w:fldCharType="begin"/>
        </w:r>
        <w:r>
          <w:instrText xml:space="preserve"> PAGEREF _Toc24620 \h </w:instrText>
        </w:r>
        <w:r>
          <w:fldChar w:fldCharType="separate"/>
        </w:r>
        <w:r>
          <w:t>16</w:t>
        </w:r>
        <w:r>
          <w:fldChar w:fldCharType="end"/>
        </w:r>
      </w:hyperlink>
    </w:p>
    <w:p>
      <w:pPr>
        <w:pStyle w:val="TOC2"/>
        <w:tabs>
          <w:tab w:val="right" w:leader="dot" w:pos="8306"/>
        </w:tabs>
      </w:pPr>
      <w:hyperlink w:anchor="_Toc20430" w:history="1">
        <w:r>
          <w:rPr>
            <w:rFonts w:ascii="仿宋" w:eastAsia="仿宋" w:hAnsi="仿宋" w:cs="仿宋" w:hint="eastAsia"/>
            <w:lang w:eastAsia="zh-CN"/>
          </w:rPr>
          <w:t>(三)、设备选型方案</w:t>
        </w:r>
        <w:r>
          <w:tab/>
        </w:r>
        <w:r>
          <w:fldChar w:fldCharType="begin"/>
        </w:r>
        <w:r>
          <w:instrText xml:space="preserve"> PAGEREF _Toc20430 \h </w:instrText>
        </w:r>
        <w:r>
          <w:fldChar w:fldCharType="separate"/>
        </w:r>
        <w:r>
          <w:t>17</w:t>
        </w:r>
        <w:r>
          <w:fldChar w:fldCharType="end"/>
        </w:r>
      </w:hyperlink>
    </w:p>
    <w:p>
      <w:pPr>
        <w:pStyle w:val="TOC1"/>
        <w:tabs>
          <w:tab w:val="right" w:leader="dot" w:pos="8306"/>
        </w:tabs>
      </w:pPr>
      <w:hyperlink w:anchor="_Toc17831" w:history="1">
        <w:r>
          <w:rPr>
            <w:rFonts w:ascii="仿宋" w:eastAsia="仿宋" w:hAnsi="仿宋" w:cs="仿宋" w:hint="eastAsia"/>
            <w:lang w:eastAsia="zh-CN"/>
          </w:rPr>
          <w:t>六、避雷器项目建设单位说明</w:t>
        </w:r>
        <w:r>
          <w:tab/>
        </w:r>
        <w:r>
          <w:fldChar w:fldCharType="begin"/>
        </w:r>
        <w:r>
          <w:instrText xml:space="preserve"> PAGEREF _Toc17831 \h </w:instrText>
        </w:r>
        <w:r>
          <w:fldChar w:fldCharType="separate"/>
        </w:r>
        <w:r>
          <w:t>18</w:t>
        </w:r>
        <w:r>
          <w:fldChar w:fldCharType="end"/>
        </w:r>
      </w:hyperlink>
    </w:p>
    <w:p>
      <w:pPr>
        <w:pStyle w:val="TOC2"/>
        <w:tabs>
          <w:tab w:val="right" w:leader="dot" w:pos="8306"/>
        </w:tabs>
      </w:pPr>
      <w:hyperlink w:anchor="_Toc25618" w:history="1">
        <w:r>
          <w:rPr>
            <w:rFonts w:ascii="仿宋" w:eastAsia="仿宋" w:hAnsi="仿宋" w:cs="仿宋" w:hint="eastAsia"/>
            <w:lang w:eastAsia="zh-CN"/>
          </w:rPr>
          <w:t>(一)、避雷器项目承办单位基本情况</w:t>
        </w:r>
        <w:r>
          <w:tab/>
        </w:r>
        <w:r>
          <w:fldChar w:fldCharType="begin"/>
        </w:r>
        <w:r>
          <w:instrText xml:space="preserve"> PAGEREF _Toc25618 \h </w:instrText>
        </w:r>
        <w:r>
          <w:fldChar w:fldCharType="separate"/>
        </w:r>
        <w:r>
          <w:t>18</w:t>
        </w:r>
        <w:r>
          <w:fldChar w:fldCharType="end"/>
        </w:r>
      </w:hyperlink>
    </w:p>
    <w:p>
      <w:pPr>
        <w:pStyle w:val="TOC2"/>
        <w:tabs>
          <w:tab w:val="right" w:leader="dot" w:pos="8306"/>
        </w:tabs>
      </w:pPr>
      <w:hyperlink w:anchor="_Toc24155" w:history="1">
        <w:r>
          <w:rPr>
            <w:rFonts w:ascii="仿宋" w:eastAsia="仿宋" w:hAnsi="仿宋" w:cs="仿宋" w:hint="eastAsia"/>
            <w:lang w:eastAsia="zh-CN"/>
          </w:rPr>
          <w:t>(二)、公司经济效益分析</w:t>
        </w:r>
        <w:r>
          <w:tab/>
        </w:r>
        <w:r>
          <w:fldChar w:fldCharType="begin"/>
        </w:r>
        <w:r>
          <w:instrText xml:space="preserve"> PAGEREF _Toc24155 \h </w:instrText>
        </w:r>
        <w:r>
          <w:fldChar w:fldCharType="separate"/>
        </w:r>
        <w:r>
          <w:t>19</w:t>
        </w:r>
        <w:r>
          <w:fldChar w:fldCharType="end"/>
        </w:r>
      </w:hyperlink>
    </w:p>
    <w:p>
      <w:pPr>
        <w:pStyle w:val="TOC1"/>
        <w:tabs>
          <w:tab w:val="right" w:leader="dot" w:pos="8306"/>
        </w:tabs>
      </w:pPr>
      <w:hyperlink w:anchor="_Toc11916" w:history="1">
        <w:r>
          <w:rPr>
            <w:rFonts w:ascii="仿宋" w:eastAsia="仿宋" w:hAnsi="仿宋" w:cs="仿宋" w:hint="eastAsia"/>
            <w:lang w:eastAsia="zh-CN"/>
          </w:rPr>
          <w:t>七、避雷器项目技术管理</w:t>
        </w:r>
        <w:r>
          <w:tab/>
        </w:r>
        <w:r>
          <w:fldChar w:fldCharType="begin"/>
        </w:r>
        <w:r>
          <w:instrText xml:space="preserve"> PAGEREF _Toc11916 \h </w:instrText>
        </w:r>
        <w:r>
          <w:fldChar w:fldCharType="separate"/>
        </w:r>
        <w:r>
          <w:t>20</w:t>
        </w:r>
        <w:r>
          <w:fldChar w:fldCharType="end"/>
        </w:r>
      </w:hyperlink>
    </w:p>
    <w:p>
      <w:pPr>
        <w:pStyle w:val="TOC2"/>
        <w:tabs>
          <w:tab w:val="right" w:leader="dot" w:pos="8306"/>
        </w:tabs>
      </w:pPr>
      <w:hyperlink w:anchor="_Toc456" w:history="1">
        <w:r>
          <w:rPr>
            <w:rFonts w:ascii="仿宋" w:eastAsia="仿宋" w:hAnsi="仿宋" w:cs="仿宋" w:hint="eastAsia"/>
            <w:lang w:eastAsia="zh-CN"/>
          </w:rPr>
          <w:t>(一)、技术方案选用方向</w:t>
        </w:r>
        <w:r>
          <w:tab/>
        </w:r>
        <w:r>
          <w:fldChar w:fldCharType="begin"/>
        </w:r>
        <w:r>
          <w:instrText xml:space="preserve"> PAGEREF _Toc456 \h </w:instrText>
        </w:r>
        <w:r>
          <w:fldChar w:fldCharType="separate"/>
        </w:r>
        <w:r>
          <w:t>20</w:t>
        </w:r>
        <w:r>
          <w:fldChar w:fldCharType="end"/>
        </w:r>
      </w:hyperlink>
    </w:p>
    <w:p>
      <w:pPr>
        <w:pStyle w:val="TOC2"/>
        <w:tabs>
          <w:tab w:val="right" w:leader="dot" w:pos="8306"/>
        </w:tabs>
      </w:pPr>
      <w:hyperlink w:anchor="_Toc31196" w:history="1">
        <w:r>
          <w:rPr>
            <w:rFonts w:ascii="仿宋" w:eastAsia="仿宋" w:hAnsi="仿宋" w:cs="仿宋" w:hint="eastAsia"/>
            <w:lang w:eastAsia="zh-CN"/>
          </w:rPr>
          <w:t>(二)、工艺技术方案选用原则</w:t>
        </w:r>
        <w:r>
          <w:tab/>
        </w:r>
        <w:r>
          <w:fldChar w:fldCharType="begin"/>
        </w:r>
        <w:r>
          <w:instrText xml:space="preserve"> PAGEREF _Toc31196 \h </w:instrText>
        </w:r>
        <w:r>
          <w:fldChar w:fldCharType="separate"/>
        </w:r>
        <w:r>
          <w:t>22</w:t>
        </w:r>
        <w:r>
          <w:fldChar w:fldCharType="end"/>
        </w:r>
      </w:hyperlink>
    </w:p>
    <w:p>
      <w:pPr>
        <w:pStyle w:val="TOC2"/>
        <w:tabs>
          <w:tab w:val="right" w:leader="dot" w:pos="8306"/>
        </w:tabs>
      </w:pPr>
      <w:hyperlink w:anchor="_Toc17593" w:history="1">
        <w:r>
          <w:rPr>
            <w:rFonts w:ascii="仿宋" w:eastAsia="仿宋" w:hAnsi="仿宋" w:cs="仿宋" w:hint="eastAsia"/>
            <w:lang w:eastAsia="zh-CN"/>
          </w:rPr>
          <w:t>(三)、工艺技术方案要求</w:t>
        </w:r>
        <w:r>
          <w:tab/>
        </w:r>
        <w:r>
          <w:fldChar w:fldCharType="begin"/>
        </w:r>
        <w:r>
          <w:instrText xml:space="preserve"> PAGEREF _Toc17593 \h </w:instrText>
        </w:r>
        <w:r>
          <w:fldChar w:fldCharType="separate"/>
        </w:r>
        <w:r>
          <w:t>24</w:t>
        </w:r>
        <w:r>
          <w:fldChar w:fldCharType="end"/>
        </w:r>
      </w:hyperlink>
    </w:p>
    <w:p>
      <w:pPr>
        <w:pStyle w:val="TOC1"/>
        <w:tabs>
          <w:tab w:val="right" w:leader="dot" w:pos="8306"/>
        </w:tabs>
      </w:pPr>
      <w:hyperlink w:anchor="_Toc29060" w:history="1">
        <w:r>
          <w:rPr>
            <w:rFonts w:ascii="仿宋" w:eastAsia="仿宋" w:hAnsi="仿宋" w:cs="仿宋" w:hint="eastAsia"/>
            <w:lang w:eastAsia="zh-CN"/>
          </w:rPr>
          <w:t>八、避雷器项目风险管理</w:t>
        </w:r>
        <w:r>
          <w:tab/>
        </w:r>
        <w:r>
          <w:fldChar w:fldCharType="begin"/>
        </w:r>
        <w:r>
          <w:instrText xml:space="preserve"> PAGEREF _Toc29060 \h </w:instrText>
        </w:r>
        <w:r>
          <w:fldChar w:fldCharType="separate"/>
        </w:r>
        <w:r>
          <w:t>26</w:t>
        </w:r>
        <w:r>
          <w:fldChar w:fldCharType="end"/>
        </w:r>
      </w:hyperlink>
    </w:p>
    <w:p>
      <w:pPr>
        <w:pStyle w:val="TOC2"/>
        <w:tabs>
          <w:tab w:val="right" w:leader="dot" w:pos="8306"/>
        </w:tabs>
      </w:pPr>
      <w:hyperlink w:anchor="_Toc3821" w:history="1">
        <w:r>
          <w:rPr>
            <w:rFonts w:ascii="仿宋" w:eastAsia="仿宋" w:hAnsi="仿宋" w:cs="仿宋" w:hint="eastAsia"/>
            <w:lang w:eastAsia="zh-CN"/>
          </w:rPr>
          <w:t>(一)、风险识别与评估</w:t>
        </w:r>
        <w:r>
          <w:tab/>
        </w:r>
        <w:r>
          <w:fldChar w:fldCharType="begin"/>
        </w:r>
        <w:r>
          <w:instrText xml:space="preserve"> PAGEREF _Toc3821 \h </w:instrText>
        </w:r>
        <w:r>
          <w:fldChar w:fldCharType="separate"/>
        </w:r>
        <w:r>
          <w:t>26</w:t>
        </w:r>
        <w:r>
          <w:fldChar w:fldCharType="end"/>
        </w:r>
      </w:hyperlink>
    </w:p>
    <w:p>
      <w:pPr>
        <w:pStyle w:val="TOC2"/>
        <w:tabs>
          <w:tab w:val="right" w:leader="dot" w:pos="8306"/>
        </w:tabs>
      </w:pPr>
      <w:hyperlink w:anchor="_Toc10119" w:history="1">
        <w:r>
          <w:rPr>
            <w:rFonts w:ascii="仿宋" w:eastAsia="仿宋" w:hAnsi="仿宋" w:cs="仿宋" w:hint="eastAsia"/>
            <w:lang w:eastAsia="zh-CN"/>
          </w:rPr>
          <w:t>(二)、风险应对策略</w:t>
        </w:r>
        <w:r>
          <w:tab/>
        </w:r>
        <w:r>
          <w:fldChar w:fldCharType="begin"/>
        </w:r>
        <w:r>
          <w:instrText xml:space="preserve"> PAGEREF _Toc10119 \h </w:instrText>
        </w:r>
        <w:r>
          <w:fldChar w:fldCharType="separate"/>
        </w:r>
        <w:r>
          <w:t>27</w:t>
        </w:r>
        <w:r>
          <w:fldChar w:fldCharType="end"/>
        </w:r>
      </w:hyperlink>
    </w:p>
    <w:p>
      <w:pPr>
        <w:pStyle w:val="TOC2"/>
        <w:tabs>
          <w:tab w:val="right" w:leader="dot" w:pos="8306"/>
        </w:tabs>
      </w:pPr>
      <w:hyperlink w:anchor="_Toc13995" w:history="1">
        <w:r>
          <w:rPr>
            <w:rFonts w:ascii="仿宋" w:eastAsia="仿宋" w:hAnsi="仿宋" w:cs="仿宋" w:hint="eastAsia"/>
            <w:lang w:eastAsia="zh-CN"/>
          </w:rPr>
          <w:t>(三)、风险监控与控制</w:t>
        </w:r>
        <w:r>
          <w:tab/>
        </w:r>
        <w:r>
          <w:fldChar w:fldCharType="begin"/>
        </w:r>
        <w:r>
          <w:instrText xml:space="preserve"> PAGEREF _Toc13995 \h </w:instrText>
        </w:r>
        <w:r>
          <w:fldChar w:fldCharType="separate"/>
        </w:r>
        <w:r>
          <w:t>29</w:t>
        </w:r>
        <w:r>
          <w:fldChar w:fldCharType="end"/>
        </w:r>
      </w:hyperlink>
    </w:p>
    <w:p>
      <w:pPr>
        <w:pStyle w:val="TOC1"/>
        <w:tabs>
          <w:tab w:val="right" w:leader="dot" w:pos="8306"/>
        </w:tabs>
      </w:pPr>
      <w:hyperlink w:anchor="_Toc15379" w:history="1">
        <w:r>
          <w:rPr>
            <w:rFonts w:ascii="仿宋" w:eastAsia="仿宋" w:hAnsi="仿宋" w:cs="仿宋" w:hint="eastAsia"/>
            <w:lang w:eastAsia="zh-CN"/>
          </w:rPr>
          <w:t>九、避雷器项目人力资源管理</w:t>
        </w:r>
        <w:r>
          <w:tab/>
        </w:r>
        <w:r>
          <w:fldChar w:fldCharType="begin"/>
        </w:r>
        <w:r>
          <w:instrText xml:space="preserve"> PAGEREF _Toc15379 \h </w:instrText>
        </w:r>
        <w:r>
          <w:fldChar w:fldCharType="separate"/>
        </w:r>
        <w:r>
          <w:t>30</w:t>
        </w:r>
        <w:r>
          <w:fldChar w:fldCharType="end"/>
        </w:r>
      </w:hyperlink>
    </w:p>
    <w:p>
      <w:pPr>
        <w:pStyle w:val="TOC2"/>
        <w:tabs>
          <w:tab w:val="right" w:leader="dot" w:pos="8306"/>
        </w:tabs>
      </w:pPr>
      <w:hyperlink w:anchor="_Toc6733" w:history="1">
        <w:r>
          <w:rPr>
            <w:rFonts w:ascii="仿宋" w:eastAsia="仿宋" w:hAnsi="仿宋" w:cs="仿宋" w:hint="eastAsia"/>
            <w:lang w:eastAsia="zh-CN"/>
          </w:rPr>
          <w:t>(一)、建立健全的预算管理制度</w:t>
        </w:r>
        <w:r>
          <w:tab/>
        </w:r>
        <w:r>
          <w:fldChar w:fldCharType="begin"/>
        </w:r>
        <w:r>
          <w:instrText xml:space="preserve"> PAGEREF _Toc6733 \h </w:instrText>
        </w:r>
        <w:r>
          <w:fldChar w:fldCharType="separate"/>
        </w:r>
        <w:r>
          <w:t>30</w:t>
        </w:r>
        <w:r>
          <w:fldChar w:fldCharType="end"/>
        </w:r>
      </w:hyperlink>
    </w:p>
    <w:p>
      <w:pPr>
        <w:pStyle w:val="TOC2"/>
        <w:tabs>
          <w:tab w:val="right" w:leader="dot" w:pos="8306"/>
        </w:tabs>
      </w:pPr>
      <w:hyperlink w:anchor="_Toc24446" w:history="1">
        <w:r>
          <w:rPr>
            <w:rFonts w:ascii="仿宋" w:eastAsia="仿宋" w:hAnsi="仿宋" w:cs="仿宋" w:hint="eastAsia"/>
            <w:lang w:eastAsia="zh-CN"/>
          </w:rPr>
          <w:t>(二)、加强资金流动监控</w:t>
        </w:r>
        <w:r>
          <w:tab/>
        </w:r>
        <w:r>
          <w:fldChar w:fldCharType="begin"/>
        </w:r>
        <w:r>
          <w:instrText xml:space="preserve"> PAGEREF _Toc24446 \h </w:instrText>
        </w:r>
        <w:r>
          <w:fldChar w:fldCharType="separate"/>
        </w:r>
        <w:r>
          <w:t>31</w:t>
        </w:r>
        <w:r>
          <w:fldChar w:fldCharType="end"/>
        </w:r>
      </w:hyperlink>
    </w:p>
    <w:p>
      <w:pPr>
        <w:pStyle w:val="TOC2"/>
        <w:tabs>
          <w:tab w:val="right" w:leader="dot" w:pos="8306"/>
        </w:tabs>
      </w:pPr>
      <w:hyperlink w:anchor="_Toc11972" w:history="1">
        <w:r>
          <w:rPr>
            <w:rFonts w:ascii="仿宋" w:eastAsia="仿宋" w:hAnsi="仿宋" w:cs="仿宋" w:hint="eastAsia"/>
            <w:lang w:eastAsia="zh-CN"/>
          </w:rPr>
          <w:t>(三)、制定完善的风险控制机制</w:t>
        </w:r>
        <w:r>
          <w:tab/>
        </w:r>
        <w:r>
          <w:fldChar w:fldCharType="begin"/>
        </w:r>
        <w:r>
          <w:instrText xml:space="preserve"> PAGEREF _Toc11972 \h </w:instrText>
        </w:r>
        <w:r>
          <w:fldChar w:fldCharType="separate"/>
        </w:r>
        <w:r>
          <w:t>32</w:t>
        </w:r>
        <w:r>
          <w:fldChar w:fldCharType="end"/>
        </w:r>
      </w:hyperlink>
    </w:p>
    <w:p>
      <w:pPr>
        <w:pStyle w:val="TOC2"/>
        <w:tabs>
          <w:tab w:val="right" w:leader="dot" w:pos="8306"/>
        </w:tabs>
      </w:pPr>
      <w:hyperlink w:anchor="_Toc26902" w:history="1">
        <w:r>
          <w:rPr>
            <w:rFonts w:ascii="仿宋" w:eastAsia="仿宋" w:hAnsi="仿宋" w:cs="仿宋" w:hint="eastAsia"/>
            <w:lang w:eastAsia="zh-CN"/>
          </w:rPr>
          <w:t>(四)、优化成本管理</w:t>
        </w:r>
        <w:r>
          <w:tab/>
        </w:r>
        <w:r>
          <w:fldChar w:fldCharType="begin"/>
        </w:r>
        <w:r>
          <w:instrText xml:space="preserve"> PAGEREF _Toc26902 \h </w:instrText>
        </w:r>
        <w:r>
          <w:fldChar w:fldCharType="separate"/>
        </w:r>
        <w:r>
          <w:t>34</w:t>
        </w:r>
        <w:r>
          <w:fldChar w:fldCharType="end"/>
        </w:r>
      </w:hyperlink>
    </w:p>
    <w:p>
      <w:pPr>
        <w:pStyle w:val="TOC1"/>
        <w:tabs>
          <w:tab w:val="right" w:leader="dot" w:pos="8306"/>
        </w:tabs>
      </w:pPr>
      <w:hyperlink w:anchor="_Toc29604" w:history="1">
        <w:r>
          <w:rPr>
            <w:rFonts w:ascii="仿宋" w:eastAsia="仿宋" w:hAnsi="仿宋" w:cs="仿宋" w:hint="eastAsia"/>
            <w:lang w:eastAsia="zh-CN"/>
          </w:rPr>
          <w:t>十、避雷器项目社会影响</w:t>
        </w:r>
        <w:r>
          <w:tab/>
        </w:r>
        <w:r>
          <w:fldChar w:fldCharType="begin"/>
        </w:r>
        <w:r>
          <w:instrText xml:space="preserve"> PAGEREF _Toc29604 \h </w:instrText>
        </w:r>
        <w:r>
          <w:fldChar w:fldCharType="separate"/>
        </w:r>
        <w:r>
          <w:t>35</w:t>
        </w:r>
        <w:r>
          <w:fldChar w:fldCharType="end"/>
        </w:r>
      </w:hyperlink>
    </w:p>
    <w:p>
      <w:pPr>
        <w:pStyle w:val="TOC2"/>
        <w:tabs>
          <w:tab w:val="right" w:leader="dot" w:pos="8306"/>
        </w:tabs>
      </w:pPr>
      <w:hyperlink w:anchor="_Toc20891" w:history="1">
        <w:r>
          <w:rPr>
            <w:rFonts w:ascii="仿宋" w:eastAsia="仿宋" w:hAnsi="仿宋" w:cs="仿宋" w:hint="eastAsia"/>
            <w:lang w:eastAsia="zh-CN"/>
          </w:rPr>
          <w:t>(一)、社会责任与义务</w:t>
        </w:r>
        <w:r>
          <w:tab/>
        </w:r>
        <w:r>
          <w:fldChar w:fldCharType="begin"/>
        </w:r>
        <w:r>
          <w:instrText xml:space="preserve"> PAGEREF _Toc20891 \h </w:instrText>
        </w:r>
        <w:r>
          <w:fldChar w:fldCharType="separate"/>
        </w:r>
        <w:r>
          <w:t>35</w:t>
        </w:r>
        <w:r>
          <w:fldChar w:fldCharType="end"/>
        </w:r>
      </w:hyperlink>
    </w:p>
    <w:p>
      <w:pPr>
        <w:pStyle w:val="TOC2"/>
        <w:tabs>
          <w:tab w:val="right" w:leader="dot" w:pos="8306"/>
        </w:tabs>
      </w:pPr>
      <w:hyperlink w:anchor="_Toc66" w:history="1">
        <w:r>
          <w:rPr>
            <w:rFonts w:ascii="仿宋" w:eastAsia="仿宋" w:hAnsi="仿宋" w:cs="仿宋" w:hint="eastAsia"/>
            <w:lang w:eastAsia="zh-CN"/>
          </w:rPr>
          <w:t>(二)、社会参与与沟通</w:t>
        </w:r>
        <w:r>
          <w:tab/>
        </w:r>
        <w:r>
          <w:fldChar w:fldCharType="begin"/>
        </w:r>
        <w:r>
          <w:instrText xml:space="preserve"> PAGEREF _Toc66 \h </w:instrText>
        </w:r>
        <w:r>
          <w:fldChar w:fldCharType="separate"/>
        </w:r>
        <w:r>
          <w:t>36</w:t>
        </w:r>
        <w:r>
          <w:fldChar w:fldCharType="end"/>
        </w:r>
      </w:hyperlink>
    </w:p>
    <w:p>
      <w:pPr>
        <w:pStyle w:val="TOC1"/>
        <w:tabs>
          <w:tab w:val="right" w:leader="dot" w:pos="8306"/>
        </w:tabs>
      </w:pPr>
      <w:hyperlink w:anchor="_Toc5721" w:history="1">
        <w:r>
          <w:rPr>
            <w:rFonts w:ascii="仿宋" w:eastAsia="仿宋" w:hAnsi="仿宋" w:cs="仿宋" w:hint="eastAsia"/>
            <w:lang w:eastAsia="zh-CN"/>
          </w:rPr>
          <w:t>十一、避雷器项目人力资源培养与发展</w:t>
        </w:r>
        <w:r>
          <w:tab/>
        </w:r>
        <w:r>
          <w:fldChar w:fldCharType="begin"/>
        </w:r>
        <w:r>
          <w:instrText xml:space="preserve"> PAGEREF _Toc5721 \h </w:instrText>
        </w:r>
        <w:r>
          <w:fldChar w:fldCharType="separate"/>
        </w:r>
        <w:r>
          <w:t>37</w:t>
        </w:r>
        <w:r>
          <w:fldChar w:fldCharType="end"/>
        </w:r>
      </w:hyperlink>
    </w:p>
    <w:p>
      <w:pPr>
        <w:pStyle w:val="TOC2"/>
        <w:tabs>
          <w:tab w:val="right" w:leader="dot" w:pos="8306"/>
        </w:tabs>
      </w:pPr>
      <w:hyperlink w:anchor="_Toc15065" w:history="1">
        <w:r>
          <w:rPr>
            <w:rFonts w:ascii="仿宋" w:eastAsia="仿宋" w:hAnsi="仿宋" w:cs="仿宋" w:hint="eastAsia"/>
            <w:lang w:eastAsia="zh-CN"/>
          </w:rPr>
          <w:t>(一)、人才需求与规划</w:t>
        </w:r>
        <w:r>
          <w:tab/>
        </w:r>
        <w:r>
          <w:fldChar w:fldCharType="begin"/>
        </w:r>
        <w:r>
          <w:instrText xml:space="preserve"> PAGEREF _Toc15065 \h </w:instrText>
        </w:r>
        <w:r>
          <w:fldChar w:fldCharType="separate"/>
        </w:r>
        <w:r>
          <w:t>37</w:t>
        </w:r>
        <w:r>
          <w:fldChar w:fldCharType="end"/>
        </w:r>
      </w:hyperlink>
    </w:p>
    <w:p>
      <w:pPr>
        <w:pStyle w:val="TOC2"/>
        <w:tabs>
          <w:tab w:val="right" w:leader="dot" w:pos="8306"/>
        </w:tabs>
      </w:pPr>
      <w:hyperlink w:anchor="_Toc29244" w:history="1">
        <w:r>
          <w:rPr>
            <w:rFonts w:ascii="仿宋" w:eastAsia="仿宋" w:hAnsi="仿宋" w:cs="仿宋" w:hint="eastAsia"/>
            <w:lang w:eastAsia="zh-CN"/>
          </w:rPr>
          <w:t>(二)、培训与发展计划</w:t>
        </w:r>
        <w:r>
          <w:tab/>
        </w:r>
        <w:r>
          <w:fldChar w:fldCharType="begin"/>
        </w:r>
        <w:r>
          <w:instrText xml:space="preserve"> PAGEREF _Toc29244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2" w:history="1">
        <w:r>
          <w:rPr>
            <w:rFonts w:ascii="仿宋" w:eastAsia="仿宋" w:hAnsi="仿宋" w:cs="仿宋" w:hint="eastAsia"/>
            <w:lang w:eastAsia="zh-CN"/>
          </w:rPr>
          <w:t>十二、避雷器项目环境影响分析</w:t>
        </w:r>
        <w:r>
          <w:tab/>
        </w:r>
        <w:r>
          <w:fldChar w:fldCharType="begin"/>
        </w:r>
        <w:r>
          <w:instrText xml:space="preserve"> PAGEREF _Toc4572 \h </w:instrText>
        </w:r>
        <w:r>
          <w:fldChar w:fldCharType="separate"/>
        </w:r>
        <w:r>
          <w:t>38</w:t>
        </w:r>
        <w:r>
          <w:fldChar w:fldCharType="end"/>
        </w:r>
      </w:hyperlink>
    </w:p>
    <w:p>
      <w:pPr>
        <w:pStyle w:val="TOC2"/>
        <w:tabs>
          <w:tab w:val="right" w:leader="dot" w:pos="8306"/>
        </w:tabs>
      </w:pPr>
      <w:hyperlink w:anchor="_Toc1107" w:history="1">
        <w:r>
          <w:rPr>
            <w:rFonts w:ascii="仿宋" w:eastAsia="仿宋" w:hAnsi="仿宋" w:cs="仿宋" w:hint="eastAsia"/>
            <w:lang w:eastAsia="zh-CN"/>
          </w:rPr>
          <w:t>(一)、建设区域环境质量现状</w:t>
        </w:r>
        <w:r>
          <w:tab/>
        </w:r>
        <w:r>
          <w:fldChar w:fldCharType="begin"/>
        </w:r>
        <w:r>
          <w:instrText xml:space="preserve"> PAGEREF _Toc1107 \h </w:instrText>
        </w:r>
        <w:r>
          <w:fldChar w:fldCharType="separate"/>
        </w:r>
        <w:r>
          <w:t>38</w:t>
        </w:r>
        <w:r>
          <w:fldChar w:fldCharType="end"/>
        </w:r>
      </w:hyperlink>
    </w:p>
    <w:p>
      <w:pPr>
        <w:pStyle w:val="TOC2"/>
        <w:tabs>
          <w:tab w:val="right" w:leader="dot" w:pos="8306"/>
        </w:tabs>
      </w:pPr>
      <w:hyperlink w:anchor="_Toc4318" w:history="1">
        <w:r>
          <w:rPr>
            <w:rFonts w:ascii="仿宋" w:eastAsia="仿宋" w:hAnsi="仿宋" w:cs="仿宋" w:hint="eastAsia"/>
            <w:lang w:eastAsia="zh-CN"/>
          </w:rPr>
          <w:t>(二)、建设期环境保护</w:t>
        </w:r>
        <w:r>
          <w:tab/>
        </w:r>
        <w:r>
          <w:fldChar w:fldCharType="begin"/>
        </w:r>
        <w:r>
          <w:instrText xml:space="preserve"> PAGEREF _Toc4318 \h </w:instrText>
        </w:r>
        <w:r>
          <w:fldChar w:fldCharType="separate"/>
        </w:r>
        <w:r>
          <w:t>39</w:t>
        </w:r>
        <w:r>
          <w:fldChar w:fldCharType="end"/>
        </w:r>
      </w:hyperlink>
    </w:p>
    <w:p>
      <w:pPr>
        <w:pStyle w:val="TOC2"/>
        <w:tabs>
          <w:tab w:val="right" w:leader="dot" w:pos="8306"/>
        </w:tabs>
      </w:pPr>
      <w:hyperlink w:anchor="_Toc30618" w:history="1">
        <w:r>
          <w:rPr>
            <w:rFonts w:ascii="仿宋" w:eastAsia="仿宋" w:hAnsi="仿宋" w:cs="仿宋" w:hint="eastAsia"/>
            <w:lang w:eastAsia="zh-CN"/>
          </w:rPr>
          <w:t>(三)、运营期环境保护</w:t>
        </w:r>
        <w:r>
          <w:tab/>
        </w:r>
        <w:r>
          <w:fldChar w:fldCharType="begin"/>
        </w:r>
        <w:r>
          <w:instrText xml:space="preserve"> PAGEREF _Toc30618 \h </w:instrText>
        </w:r>
        <w:r>
          <w:fldChar w:fldCharType="separate"/>
        </w:r>
        <w:r>
          <w:t>41</w:t>
        </w:r>
        <w:r>
          <w:fldChar w:fldCharType="end"/>
        </w:r>
      </w:hyperlink>
    </w:p>
    <w:p>
      <w:pPr>
        <w:pStyle w:val="TOC2"/>
        <w:tabs>
          <w:tab w:val="right" w:leader="dot" w:pos="8306"/>
        </w:tabs>
      </w:pPr>
      <w:hyperlink w:anchor="_Toc13755" w:history="1">
        <w:r>
          <w:rPr>
            <w:rFonts w:ascii="仿宋" w:eastAsia="仿宋" w:hAnsi="仿宋" w:cs="仿宋" w:hint="eastAsia"/>
            <w:lang w:eastAsia="zh-CN"/>
          </w:rPr>
          <w:t>(四)、避雷器项目建设对区域经济的影响</w:t>
        </w:r>
        <w:r>
          <w:tab/>
        </w:r>
        <w:r>
          <w:fldChar w:fldCharType="begin"/>
        </w:r>
        <w:r>
          <w:instrText xml:space="preserve"> PAGEREF _Toc13755 \h </w:instrText>
        </w:r>
        <w:r>
          <w:fldChar w:fldCharType="separate"/>
        </w:r>
        <w:r>
          <w:t>42</w:t>
        </w:r>
        <w:r>
          <w:fldChar w:fldCharType="end"/>
        </w:r>
      </w:hyperlink>
    </w:p>
    <w:p>
      <w:pPr>
        <w:pStyle w:val="TOC2"/>
        <w:tabs>
          <w:tab w:val="right" w:leader="dot" w:pos="8306"/>
        </w:tabs>
      </w:pPr>
      <w:hyperlink w:anchor="_Toc7696" w:history="1">
        <w:r>
          <w:rPr>
            <w:rFonts w:ascii="仿宋" w:eastAsia="仿宋" w:hAnsi="仿宋" w:cs="仿宋" w:hint="eastAsia"/>
            <w:lang w:eastAsia="zh-CN"/>
          </w:rPr>
          <w:t>(五)、废弃物处理</w:t>
        </w:r>
        <w:r>
          <w:tab/>
        </w:r>
        <w:r>
          <w:fldChar w:fldCharType="begin"/>
        </w:r>
        <w:r>
          <w:instrText xml:space="preserve"> PAGEREF _Toc7696 \h </w:instrText>
        </w:r>
        <w:r>
          <w:fldChar w:fldCharType="separate"/>
        </w:r>
        <w:r>
          <w:t>44</w:t>
        </w:r>
        <w:r>
          <w:fldChar w:fldCharType="end"/>
        </w:r>
      </w:hyperlink>
    </w:p>
    <w:p>
      <w:pPr>
        <w:pStyle w:val="TOC2"/>
        <w:tabs>
          <w:tab w:val="right" w:leader="dot" w:pos="8306"/>
        </w:tabs>
      </w:pPr>
      <w:hyperlink w:anchor="_Toc20441" w:history="1">
        <w:r>
          <w:rPr>
            <w:rFonts w:ascii="仿宋" w:eastAsia="仿宋" w:hAnsi="仿宋" w:cs="仿宋" w:hint="eastAsia"/>
            <w:lang w:eastAsia="zh-CN"/>
          </w:rPr>
          <w:t>(六)、特殊环境影响分析</w:t>
        </w:r>
        <w:r>
          <w:tab/>
        </w:r>
        <w:r>
          <w:fldChar w:fldCharType="begin"/>
        </w:r>
        <w:r>
          <w:instrText xml:space="preserve"> PAGEREF _Toc20441 \h </w:instrText>
        </w:r>
        <w:r>
          <w:fldChar w:fldCharType="separate"/>
        </w:r>
        <w:r>
          <w:t>45</w:t>
        </w:r>
        <w:r>
          <w:fldChar w:fldCharType="end"/>
        </w:r>
      </w:hyperlink>
    </w:p>
    <w:p>
      <w:pPr>
        <w:pStyle w:val="TOC2"/>
        <w:tabs>
          <w:tab w:val="right" w:leader="dot" w:pos="8306"/>
        </w:tabs>
      </w:pPr>
      <w:hyperlink w:anchor="_Toc16726" w:history="1">
        <w:r>
          <w:rPr>
            <w:rFonts w:ascii="仿宋" w:eastAsia="仿宋" w:hAnsi="仿宋" w:cs="仿宋" w:hint="eastAsia"/>
            <w:lang w:eastAsia="zh-CN"/>
          </w:rPr>
          <w:t>(七)、清洁生产</w:t>
        </w:r>
        <w:r>
          <w:tab/>
        </w:r>
        <w:r>
          <w:fldChar w:fldCharType="begin"/>
        </w:r>
        <w:r>
          <w:instrText xml:space="preserve"> PAGEREF _Toc16726 \h </w:instrText>
        </w:r>
        <w:r>
          <w:fldChar w:fldCharType="separate"/>
        </w:r>
        <w:r>
          <w:t>46</w:t>
        </w:r>
        <w:r>
          <w:fldChar w:fldCharType="end"/>
        </w:r>
      </w:hyperlink>
    </w:p>
    <w:p>
      <w:pPr>
        <w:pStyle w:val="TOC2"/>
        <w:tabs>
          <w:tab w:val="right" w:leader="dot" w:pos="8306"/>
        </w:tabs>
      </w:pPr>
      <w:hyperlink w:anchor="_Toc17094" w:history="1">
        <w:r>
          <w:rPr>
            <w:rFonts w:ascii="仿宋" w:eastAsia="仿宋" w:hAnsi="仿宋" w:cs="仿宋" w:hint="eastAsia"/>
            <w:lang w:eastAsia="zh-CN"/>
          </w:rPr>
          <w:t>(八)、环境保护综合评价</w:t>
        </w:r>
        <w:r>
          <w:tab/>
        </w:r>
        <w:r>
          <w:fldChar w:fldCharType="begin"/>
        </w:r>
        <w:r>
          <w:instrText xml:space="preserve"> PAGEREF _Toc17094 \h </w:instrText>
        </w:r>
        <w:r>
          <w:fldChar w:fldCharType="separate"/>
        </w:r>
        <w:r>
          <w:t>47</w:t>
        </w:r>
        <w:r>
          <w:fldChar w:fldCharType="end"/>
        </w:r>
      </w:hyperlink>
    </w:p>
    <w:p>
      <w:pPr>
        <w:pStyle w:val="TOC1"/>
        <w:tabs>
          <w:tab w:val="right" w:leader="dot" w:pos="8306"/>
        </w:tabs>
      </w:pPr>
      <w:hyperlink w:anchor="_Toc15726" w:history="1">
        <w:r>
          <w:rPr>
            <w:rFonts w:ascii="仿宋" w:eastAsia="仿宋" w:hAnsi="仿宋" w:cs="仿宋" w:hint="eastAsia"/>
            <w:lang w:eastAsia="zh-CN"/>
          </w:rPr>
          <w:t>十三、营销与推广策略</w:t>
        </w:r>
        <w:r>
          <w:tab/>
        </w:r>
        <w:r>
          <w:fldChar w:fldCharType="begin"/>
        </w:r>
        <w:r>
          <w:instrText xml:space="preserve"> PAGEREF _Toc15726 \h </w:instrText>
        </w:r>
        <w:r>
          <w:fldChar w:fldCharType="separate"/>
        </w:r>
        <w:r>
          <w:t>48</w:t>
        </w:r>
        <w:r>
          <w:fldChar w:fldCharType="end"/>
        </w:r>
      </w:hyperlink>
    </w:p>
    <w:p>
      <w:pPr>
        <w:pStyle w:val="TOC2"/>
        <w:tabs>
          <w:tab w:val="right" w:leader="dot" w:pos="8306"/>
        </w:tabs>
      </w:pPr>
      <w:hyperlink w:anchor="_Toc3713" w:history="1">
        <w:r>
          <w:rPr>
            <w:rFonts w:ascii="仿宋" w:eastAsia="仿宋" w:hAnsi="仿宋" w:cs="仿宋" w:hint="eastAsia"/>
            <w:lang w:eastAsia="zh-CN"/>
          </w:rPr>
          <w:t>(一)、产品/服务定位与特点</w:t>
        </w:r>
        <w:r>
          <w:tab/>
        </w:r>
        <w:r>
          <w:fldChar w:fldCharType="begin"/>
        </w:r>
        <w:r>
          <w:instrText xml:space="preserve"> PAGEREF _Toc3713 \h </w:instrText>
        </w:r>
        <w:r>
          <w:fldChar w:fldCharType="separate"/>
        </w:r>
        <w:r>
          <w:t>48</w:t>
        </w:r>
        <w:r>
          <w:fldChar w:fldCharType="end"/>
        </w:r>
      </w:hyperlink>
    </w:p>
    <w:p>
      <w:pPr>
        <w:pStyle w:val="TOC2"/>
        <w:tabs>
          <w:tab w:val="right" w:leader="dot" w:pos="8306"/>
        </w:tabs>
      </w:pPr>
      <w:hyperlink w:anchor="_Toc24149" w:history="1">
        <w:r>
          <w:rPr>
            <w:rFonts w:ascii="仿宋" w:eastAsia="仿宋" w:hAnsi="仿宋" w:cs="仿宋" w:hint="eastAsia"/>
            <w:lang w:eastAsia="zh-CN"/>
          </w:rPr>
          <w:t>(二)、市场定位与竞争分析</w:t>
        </w:r>
        <w:r>
          <w:tab/>
        </w:r>
        <w:r>
          <w:fldChar w:fldCharType="begin"/>
        </w:r>
        <w:r>
          <w:instrText xml:space="preserve"> PAGEREF _Toc24149 \h </w:instrText>
        </w:r>
        <w:r>
          <w:fldChar w:fldCharType="separate"/>
        </w:r>
        <w:r>
          <w:t>50</w:t>
        </w:r>
        <w:r>
          <w:fldChar w:fldCharType="end"/>
        </w:r>
      </w:hyperlink>
    </w:p>
    <w:p>
      <w:pPr>
        <w:pStyle w:val="TOC2"/>
        <w:tabs>
          <w:tab w:val="right" w:leader="dot" w:pos="8306"/>
        </w:tabs>
      </w:pPr>
      <w:hyperlink w:anchor="_Toc21282" w:history="1">
        <w:r>
          <w:rPr>
            <w:rFonts w:ascii="仿宋" w:eastAsia="仿宋" w:hAnsi="仿宋" w:cs="仿宋" w:hint="eastAsia"/>
            <w:lang w:eastAsia="zh-CN"/>
          </w:rPr>
          <w:t>(三)、营销渠道与策略</w:t>
        </w:r>
        <w:r>
          <w:tab/>
        </w:r>
        <w:r>
          <w:fldChar w:fldCharType="begin"/>
        </w:r>
        <w:r>
          <w:instrText xml:space="preserve"> PAGEREF _Toc21282 \h </w:instrText>
        </w:r>
        <w:r>
          <w:fldChar w:fldCharType="separate"/>
        </w:r>
        <w:r>
          <w:t>51</w:t>
        </w:r>
        <w:r>
          <w:fldChar w:fldCharType="end"/>
        </w:r>
      </w:hyperlink>
    </w:p>
    <w:p>
      <w:pPr>
        <w:pStyle w:val="TOC2"/>
        <w:tabs>
          <w:tab w:val="right" w:leader="dot" w:pos="8306"/>
        </w:tabs>
      </w:pPr>
      <w:hyperlink w:anchor="_Toc32652" w:history="1">
        <w:r>
          <w:rPr>
            <w:rFonts w:ascii="仿宋" w:eastAsia="仿宋" w:hAnsi="仿宋" w:cs="仿宋" w:hint="eastAsia"/>
            <w:lang w:eastAsia="zh-CN"/>
          </w:rPr>
          <w:t>(四)、推广与宣传活动</w:t>
        </w:r>
        <w:r>
          <w:tab/>
        </w:r>
        <w:r>
          <w:fldChar w:fldCharType="begin"/>
        </w:r>
        <w:r>
          <w:instrText xml:space="preserve"> PAGEREF _Toc32652 \h </w:instrText>
        </w:r>
        <w:r>
          <w:fldChar w:fldCharType="separate"/>
        </w:r>
        <w:r>
          <w:t>52</w:t>
        </w:r>
        <w:r>
          <w:fldChar w:fldCharType="end"/>
        </w:r>
      </w:hyperlink>
    </w:p>
    <w:p>
      <w:pPr>
        <w:pStyle w:val="TOC1"/>
        <w:tabs>
          <w:tab w:val="right" w:leader="dot" w:pos="8306"/>
        </w:tabs>
      </w:pPr>
      <w:hyperlink w:anchor="_Toc29386" w:history="1">
        <w:r>
          <w:rPr>
            <w:rFonts w:ascii="仿宋" w:eastAsia="仿宋" w:hAnsi="仿宋" w:cs="仿宋" w:hint="eastAsia"/>
            <w:lang w:eastAsia="zh-CN"/>
          </w:rPr>
          <w:t>十四、风险识别与分类</w:t>
        </w:r>
        <w:r>
          <w:tab/>
        </w:r>
        <w:r>
          <w:fldChar w:fldCharType="begin"/>
        </w:r>
        <w:r>
          <w:instrText xml:space="preserve"> PAGEREF _Toc29386 \h </w:instrText>
        </w:r>
        <w:r>
          <w:fldChar w:fldCharType="separate"/>
        </w:r>
        <w:r>
          <w:t>57</w:t>
        </w:r>
        <w:r>
          <w:fldChar w:fldCharType="end"/>
        </w:r>
      </w:hyperlink>
    </w:p>
    <w:p>
      <w:pPr>
        <w:pStyle w:val="TOC2"/>
        <w:tabs>
          <w:tab w:val="right" w:leader="dot" w:pos="8306"/>
        </w:tabs>
      </w:pPr>
      <w:hyperlink w:anchor="_Toc9422" w:history="1">
        <w:r>
          <w:rPr>
            <w:rFonts w:ascii="仿宋" w:eastAsia="仿宋" w:hAnsi="仿宋" w:cs="仿宋" w:hint="eastAsia"/>
            <w:lang w:eastAsia="zh-CN"/>
          </w:rPr>
          <w:t>(一)、风险识别</w:t>
        </w:r>
        <w:r>
          <w:tab/>
        </w:r>
        <w:r>
          <w:fldChar w:fldCharType="begin"/>
        </w:r>
        <w:r>
          <w:instrText xml:space="preserve"> PAGEREF _Toc9422 \h </w:instrText>
        </w:r>
        <w:r>
          <w:fldChar w:fldCharType="separate"/>
        </w:r>
        <w:r>
          <w:t>57</w:t>
        </w:r>
        <w:r>
          <w:fldChar w:fldCharType="end"/>
        </w:r>
      </w:hyperlink>
    </w:p>
    <w:p>
      <w:pPr>
        <w:pStyle w:val="TOC2"/>
        <w:tabs>
          <w:tab w:val="right" w:leader="dot" w:pos="8306"/>
        </w:tabs>
      </w:pPr>
      <w:hyperlink w:anchor="_Toc19449" w:history="1">
        <w:r>
          <w:rPr>
            <w:rFonts w:ascii="仿宋" w:eastAsia="仿宋" w:hAnsi="仿宋" w:cs="仿宋" w:hint="eastAsia"/>
            <w:lang w:eastAsia="zh-CN"/>
          </w:rPr>
          <w:t>(二)、风险分类</w:t>
        </w:r>
        <w:r>
          <w:tab/>
        </w:r>
        <w:r>
          <w:fldChar w:fldCharType="begin"/>
        </w:r>
        <w:r>
          <w:instrText xml:space="preserve"> PAGEREF _Toc19449 \h </w:instrText>
        </w:r>
        <w:r>
          <w:fldChar w:fldCharType="separate"/>
        </w:r>
        <w:r>
          <w:t>59</w:t>
        </w:r>
        <w:r>
          <w:fldChar w:fldCharType="end"/>
        </w:r>
      </w:hyperlink>
    </w:p>
    <w:p>
      <w:pPr>
        <w:pStyle w:val="TOC1"/>
        <w:tabs>
          <w:tab w:val="right" w:leader="dot" w:pos="8306"/>
        </w:tabs>
      </w:pPr>
      <w:hyperlink w:anchor="_Toc15744" w:history="1">
        <w:r>
          <w:rPr>
            <w:rFonts w:ascii="仿宋" w:eastAsia="仿宋" w:hAnsi="仿宋" w:cs="仿宋" w:hint="eastAsia"/>
            <w:lang w:eastAsia="zh-CN"/>
          </w:rPr>
          <w:t>十五、避雷器项目实施时间节点</w:t>
        </w:r>
        <w:r>
          <w:tab/>
        </w:r>
        <w:r>
          <w:fldChar w:fldCharType="begin"/>
        </w:r>
        <w:r>
          <w:instrText xml:space="preserve"> PAGEREF _Toc15744 \h </w:instrText>
        </w:r>
        <w:r>
          <w:fldChar w:fldCharType="separate"/>
        </w:r>
        <w:r>
          <w:t>60</w:t>
        </w:r>
        <w:r>
          <w:fldChar w:fldCharType="end"/>
        </w:r>
      </w:hyperlink>
    </w:p>
    <w:p>
      <w:pPr>
        <w:pStyle w:val="TOC2"/>
        <w:tabs>
          <w:tab w:val="right" w:leader="dot" w:pos="8306"/>
        </w:tabs>
      </w:pPr>
      <w:hyperlink w:anchor="_Toc6084" w:history="1">
        <w:r>
          <w:rPr>
            <w:rFonts w:ascii="仿宋" w:eastAsia="仿宋" w:hAnsi="仿宋" w:cs="仿宋" w:hint="eastAsia"/>
            <w:lang w:eastAsia="zh-CN"/>
          </w:rPr>
          <w:t>(一)、避雷器项目启动阶段时间节点</w:t>
        </w:r>
        <w:r>
          <w:tab/>
        </w:r>
        <w:r>
          <w:fldChar w:fldCharType="begin"/>
        </w:r>
        <w:r>
          <w:instrText xml:space="preserve"> PAGEREF _Toc6084 \h </w:instrText>
        </w:r>
        <w:r>
          <w:fldChar w:fldCharType="separate"/>
        </w:r>
        <w:r>
          <w:t>60</w:t>
        </w:r>
        <w:r>
          <w:fldChar w:fldCharType="end"/>
        </w:r>
      </w:hyperlink>
    </w:p>
    <w:p>
      <w:pPr>
        <w:pStyle w:val="TOC2"/>
        <w:tabs>
          <w:tab w:val="right" w:leader="dot" w:pos="8306"/>
        </w:tabs>
      </w:pPr>
      <w:hyperlink w:anchor="_Toc4257" w:history="1">
        <w:r>
          <w:rPr>
            <w:rFonts w:ascii="仿宋" w:eastAsia="仿宋" w:hAnsi="仿宋" w:cs="仿宋" w:hint="eastAsia"/>
            <w:lang w:eastAsia="zh-CN"/>
          </w:rPr>
          <w:t>(二)、避雷器项目执行阶段时间节点</w:t>
        </w:r>
        <w:r>
          <w:tab/>
        </w:r>
        <w:r>
          <w:fldChar w:fldCharType="begin"/>
        </w:r>
        <w:r>
          <w:instrText xml:space="preserve"> PAGEREF _Toc4257 \h </w:instrText>
        </w:r>
        <w:r>
          <w:fldChar w:fldCharType="separate"/>
        </w:r>
        <w:r>
          <w:t>62</w:t>
        </w:r>
        <w:r>
          <w:fldChar w:fldCharType="end"/>
        </w:r>
      </w:hyperlink>
    </w:p>
    <w:p>
      <w:pPr>
        <w:pStyle w:val="TOC2"/>
        <w:tabs>
          <w:tab w:val="right" w:leader="dot" w:pos="8306"/>
        </w:tabs>
      </w:pPr>
      <w:hyperlink w:anchor="_Toc4731" w:history="1">
        <w:r>
          <w:rPr>
            <w:rFonts w:ascii="仿宋" w:eastAsia="仿宋" w:hAnsi="仿宋" w:cs="仿宋" w:hint="eastAsia"/>
            <w:lang w:eastAsia="zh-CN"/>
          </w:rPr>
          <w:t>(三)、避雷器项目完成阶段时间节点</w:t>
        </w:r>
        <w:r>
          <w:tab/>
        </w:r>
        <w:r>
          <w:fldChar w:fldCharType="begin"/>
        </w:r>
        <w:r>
          <w:instrText xml:space="preserve"> PAGEREF _Toc4731 \h </w:instrText>
        </w:r>
        <w:r>
          <w:fldChar w:fldCharType="separate"/>
        </w:r>
        <w:r>
          <w:t>62</w:t>
        </w:r>
        <w:r>
          <w:fldChar w:fldCharType="end"/>
        </w:r>
      </w:hyperlink>
    </w:p>
    <w:p>
      <w:pPr>
        <w:pStyle w:val="TOC1"/>
        <w:tabs>
          <w:tab w:val="right" w:leader="dot" w:pos="8306"/>
        </w:tabs>
      </w:pPr>
      <w:hyperlink w:anchor="_Toc32072" w:history="1">
        <w:r>
          <w:rPr>
            <w:rFonts w:ascii="仿宋" w:eastAsia="仿宋" w:hAnsi="仿宋" w:cs="仿宋" w:hint="eastAsia"/>
            <w:lang w:eastAsia="zh-CN"/>
          </w:rPr>
          <w:t>十六、避雷器项目实施保障措施</w:t>
        </w:r>
        <w:r>
          <w:tab/>
        </w:r>
        <w:r>
          <w:fldChar w:fldCharType="begin"/>
        </w:r>
        <w:r>
          <w:instrText xml:space="preserve"> PAGEREF _Toc32072 \h </w:instrText>
        </w:r>
        <w:r>
          <w:fldChar w:fldCharType="separate"/>
        </w:r>
        <w:r>
          <w:t>63</w:t>
        </w:r>
        <w:r>
          <w:fldChar w:fldCharType="end"/>
        </w:r>
      </w:hyperlink>
    </w:p>
    <w:p>
      <w:pPr>
        <w:pStyle w:val="TOC2"/>
        <w:tabs>
          <w:tab w:val="right" w:leader="dot" w:pos="8306"/>
        </w:tabs>
      </w:pPr>
      <w:hyperlink w:anchor="_Toc2752" w:history="1">
        <w:r>
          <w:rPr>
            <w:rFonts w:ascii="仿宋" w:eastAsia="仿宋" w:hAnsi="仿宋" w:cs="仿宋" w:hint="eastAsia"/>
            <w:lang w:eastAsia="zh-CN"/>
          </w:rPr>
          <w:t>(一)、避雷器项目实施保障机制</w:t>
        </w:r>
        <w:r>
          <w:tab/>
        </w:r>
        <w:r>
          <w:fldChar w:fldCharType="begin"/>
        </w:r>
        <w:r>
          <w:instrText xml:space="preserve"> PAGEREF _Toc2752 \h </w:instrText>
        </w:r>
        <w:r>
          <w:fldChar w:fldCharType="separate"/>
        </w:r>
        <w:r>
          <w:t>63</w:t>
        </w:r>
        <w:r>
          <w:fldChar w:fldCharType="end"/>
        </w:r>
      </w:hyperlink>
    </w:p>
    <w:p>
      <w:pPr>
        <w:pStyle w:val="TOC2"/>
        <w:tabs>
          <w:tab w:val="right" w:leader="dot" w:pos="8306"/>
        </w:tabs>
      </w:pPr>
      <w:hyperlink w:anchor="_Toc23531" w:history="1">
        <w:r>
          <w:rPr>
            <w:rFonts w:ascii="仿宋" w:eastAsia="仿宋" w:hAnsi="仿宋" w:cs="仿宋" w:hint="eastAsia"/>
            <w:lang w:eastAsia="zh-CN"/>
          </w:rPr>
          <w:t>(二)、避雷器项目法律合规要求</w:t>
        </w:r>
        <w:r>
          <w:tab/>
        </w:r>
        <w:r>
          <w:fldChar w:fldCharType="begin"/>
        </w:r>
        <w:r>
          <w:instrText xml:space="preserve"> PAGEREF _Toc23531 \h </w:instrText>
        </w:r>
        <w:r>
          <w:fldChar w:fldCharType="separate"/>
        </w:r>
        <w:r>
          <w:t>67</w:t>
        </w:r>
        <w:r>
          <w:fldChar w:fldCharType="end"/>
        </w:r>
      </w:hyperlink>
    </w:p>
    <w:p>
      <w:pPr>
        <w:pStyle w:val="TOC2"/>
        <w:tabs>
          <w:tab w:val="right" w:leader="dot" w:pos="8306"/>
        </w:tabs>
      </w:pPr>
      <w:hyperlink w:anchor="_Toc4643" w:history="1">
        <w:r>
          <w:rPr>
            <w:rFonts w:ascii="仿宋" w:eastAsia="仿宋" w:hAnsi="仿宋" w:cs="仿宋" w:hint="eastAsia"/>
            <w:lang w:eastAsia="zh-CN"/>
          </w:rPr>
          <w:t>(三)、避雷器项目合同管理与法律事务</w:t>
        </w:r>
        <w:r>
          <w:tab/>
        </w:r>
        <w:r>
          <w:fldChar w:fldCharType="begin"/>
        </w:r>
        <w:r>
          <w:instrText xml:space="preserve"> PAGEREF _Toc4643 \h </w:instrText>
        </w:r>
        <w:r>
          <w:fldChar w:fldCharType="separate"/>
        </w:r>
        <w:r>
          <w:t>71</w:t>
        </w:r>
        <w:r>
          <w:fldChar w:fldCharType="end"/>
        </w:r>
      </w:hyperlink>
    </w:p>
    <w:p>
      <w:pPr>
        <w:pStyle w:val="TOC2"/>
        <w:tabs>
          <w:tab w:val="right" w:leader="dot" w:pos="8306"/>
        </w:tabs>
      </w:pPr>
      <w:hyperlink w:anchor="_Toc28419" w:history="1">
        <w:r>
          <w:rPr>
            <w:rFonts w:ascii="仿宋" w:eastAsia="仿宋" w:hAnsi="仿宋" w:cs="仿宋" w:hint="eastAsia"/>
            <w:lang w:eastAsia="zh-CN"/>
          </w:rPr>
          <w:t>(四)、避雷器项目知识产权保护策略</w:t>
        </w:r>
        <w:r>
          <w:tab/>
        </w:r>
        <w:r>
          <w:fldChar w:fldCharType="begin"/>
        </w:r>
        <w:r>
          <w:instrText xml:space="preserve"> PAGEREF _Toc28419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74"/>
      <w:r>
        <w:rPr>
          <w:rFonts w:ascii="仿宋" w:eastAsia="仿宋" w:hAnsi="仿宋" w:cs="仿宋" w:hint="eastAsia"/>
          <w:sz w:val="28"/>
          <w:lang w:eastAsia="zh-CN"/>
        </w:rPr>
        <w:t>一、避雷器项目绩效评估</w:t>
      </w:r>
      <w:bookmarkEnd w:id="2"/>
    </w:p>
    <w:p>
      <w:pPr>
        <w:pStyle w:val="Heading2"/>
        <w:rPr>
          <w:rFonts w:ascii="仿宋" w:eastAsia="仿宋" w:hAnsi="仿宋" w:cs="仿宋" w:hint="eastAsia"/>
          <w:lang w:eastAsia="zh-CN"/>
        </w:rPr>
      </w:pPr>
      <w:bookmarkStart w:id="3" w:name="_Toc554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在避雷器项目中，我们设计了一套全面的绩效评估指标，以确保避雷器项目的可控和成功交付。这些指标跨足避雷器项目目标、成本、进度和质量等多个维度，为我们提供了全面洞察避雷器项目的健康状况。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目标达成率是我们关注的首要指标。我们设定了明确的目标，并通过定期监测和评估，迅速发现并应对潜在的目标偏差。这为避雷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成本绩效是另一个核心关注点。通过实际成本与预算成本的对比分析，我们深入了解成本差异的原因，及时调整资源分配，保持避雷器项目在经济效益方面的合理水平。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进度作为关键的绩效指标之一，得到了精心的关注。我们制定了详细的避雷器项目进度计划，并设立了进度符合度指标，确保实际进度与计划进度保持一致。这使我们能够快速发现和解决潜在的进度问题，保持避雷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避雷器项目绩效的不可或缺的一环。我们引入了一系列的质量标准和客户满意度指标，以确保避雷器项目交付的成果在质量上达到或超越预期水平。通过持续监测这些指标，我们努力提升避雷器项目整体质量水平，为避雷器项目的成功交付提供有力保障。通过这些科学且全面的绩效评估，我们能够更好地引导避雷器项目的持续改进，确保避雷器项目目标的顺利达成。</w:t>
      </w:r>
    </w:p>
    <w:p>
      <w:pPr>
        <w:pStyle w:val="Heading2"/>
        <w:ind w:firstLine="560" w:firstLineChars="200"/>
        <w:rPr>
          <w:rFonts w:ascii="仿宋" w:eastAsia="仿宋" w:hAnsi="仿宋" w:cs="仿宋" w:hint="eastAsia"/>
          <w:sz w:val="28"/>
          <w:lang w:eastAsia="zh-CN"/>
        </w:rPr>
      </w:pPr>
      <w:bookmarkStart w:id="4" w:name="_Toc92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绩效评估是避雷器项目中的关键环节，为确保避雷器项目达到预期目标，我们采用了多层次、多维度的绩效评估方法。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避雷器项目的战略目标对齐，确保每个决策和行动都与避雷器项目整体目标保持一致。团队会定期召开战略对齐会议，审视当前工作与避雷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避雷器项目进度、质量、成本和风险等方面。这些指标通过数据收集和分析，为避雷器项目管理团队提供了客观的评估依据。例如，我们通过避雷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绩效评估不仅仅停留在避雷器项目内部，还考虑了避雷器项目对外部环境的影响。我们定期进行干系人满意度调查，以了解各利益相关方对避雷器项目的期望和满意度，并及时做出调整。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这种多层次、多角度的绩效评估方法，使得我们能够全面了解避雷器项目的运行状态，及时做出调整，确保避雷器项目在不断变化的环境中保持稳健前行。</w:t>
      </w:r>
    </w:p>
    <w:p>
      <w:pPr>
        <w:pStyle w:val="Heading2"/>
        <w:ind w:firstLine="560" w:firstLineChars="200"/>
        <w:rPr>
          <w:rFonts w:ascii="仿宋" w:eastAsia="仿宋" w:hAnsi="仿宋" w:cs="仿宋" w:hint="eastAsia"/>
          <w:sz w:val="28"/>
          <w:lang w:eastAsia="zh-CN"/>
        </w:rPr>
      </w:pPr>
      <w:bookmarkStart w:id="5" w:name="_Toc47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为了确保避雷器项目的有效管理和不断优化，我们采用了精心设计的绩效评估周期。这个周期旨在实现灵活、实时和全面的评估，以适应避雷器项目执行中的各种挑战。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避雷器项目的不同需求，分为短期、中期和长期。短期评估关注每个迭代或工作周期，以及时发现和解决当前任务中的问题。中期评估涵盖几个迭代，深入了解整体避雷器项目的趋势和性能。长期评估则着眼于整个避雷器项目阶段，确保避雷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避雷器项目管理工具和协作平台，团队成员能够随时更新和分享避雷器项目数据。这种实时性的反馈机制使我们能够及时察觉潜在问题，快速调整，保持避雷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避雷器项目的决策制定密不可分。每个周期的避雷器项目回顾会议成为集体总结经验、识别问题深层次原因并找到创新解决方案的平台。这种定期的反思与调整机制使避雷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452"/>
      <w:r>
        <w:rPr>
          <w:rFonts w:ascii="仿宋" w:eastAsia="仿宋" w:hAnsi="仿宋" w:cs="仿宋" w:hint="eastAsia"/>
          <w:sz w:val="28"/>
          <w:lang w:eastAsia="zh-CN"/>
        </w:rPr>
        <w:t>二、避雷器项目危机管理</w:t>
      </w:r>
      <w:bookmarkEnd w:id="6"/>
    </w:p>
    <w:p>
      <w:pPr>
        <w:pStyle w:val="Heading2"/>
        <w:rPr>
          <w:rFonts w:ascii="仿宋" w:eastAsia="仿宋" w:hAnsi="仿宋" w:cs="仿宋" w:hint="eastAsia"/>
          <w:lang w:eastAsia="zh-CN"/>
        </w:rPr>
      </w:pPr>
      <w:bookmarkStart w:id="7" w:name="_Toc874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避雷器项目危机管理中，危机预警与识别是确保避雷器项目稳健运行的核心步骤。通过建立全面的监测机制，避雷器项目团队旨在及时发现和理解潜在的风险和危机因素，以便采取及时的预防和应对措施，确保避雷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首先，通过深入的风险评估，避雷器项目团队全面分析了整个避雷器项目和各个阶段可能存在的威胁。这包括准确评估每个潜在风险的发生概率和可能影响的程度，为后续危机预警提供了有力支持。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避雷器项目团队着重于明确定义避雷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避雷器项目进展的持续监控，团队能够及时发现潜在问题并作出迅速反应。避雷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在这一阶段，团队的专业素养和反应速度将发挥至关重要的作用，以确保潜在危机能够在初期得到有效的处理，最大程度地减轻负面影响。通过危机预警与识别，避雷器项目得以更有序、可控地推进。</w:t>
      </w:r>
    </w:p>
    <w:p>
      <w:pPr>
        <w:pStyle w:val="Heading2"/>
        <w:ind w:firstLine="560" w:firstLineChars="200"/>
        <w:rPr>
          <w:rFonts w:ascii="仿宋" w:eastAsia="仿宋" w:hAnsi="仿宋" w:cs="仿宋" w:hint="eastAsia"/>
          <w:sz w:val="28"/>
          <w:lang w:eastAsia="zh-CN"/>
        </w:rPr>
      </w:pPr>
      <w:bookmarkStart w:id="8" w:name="_Toc142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在危机发生时，避雷器项目团队立即行动，成立了应急小组。该小组的任务是迅速制定并实施紧急应对措施，以最小化潜在损失。以下是采取的主要措施：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暂停避雷器项目进度：为遏制危机蔓延，避雷器项目暂时停止进行，以便全面评估当前状况。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资源重新分配：重新评估避雷器项目资源的分配，确保最大限度地减小损失。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实时沟通：与关键利益相关者建立实时沟通机制，向他们传递避雷器项目危机的实际状况，保障避雷器项目核心利益。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在紧急应对的同时，避雷器项目团队强调了团队协作和有效沟通的重要性。以下是团队协作的关键举措：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信息共享机制：建立了信息共享平台，确保团队成员能够及时获取避雷器项目危机的实时信息。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领导者沟通：避雷器项目领导者通过定期会议和即时沟通工具，指导团队应对危机，保持团队稳定运行。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随着危机得到初步控制，避雷器项目团队转向制定恢复计划，以确保避雷器项目能够从中迅速恢复。主要恢复计划包括：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修复受损的进度计划：重新评估避雷器项目进度，制定修复计划，确保避雷器项目尽快回归正常进程。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重新调整资源分配：优化资源分配，确保避雷器项目在有限资源下高效运转。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风险管理机制加强：对避雷器项目风险进行全面评估，制定更强化的风险管理策略，以预防未来可能的危机。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624"/>
      <w:r>
        <w:rPr>
          <w:rFonts w:ascii="仿宋" w:eastAsia="仿宋" w:hAnsi="仿宋" w:cs="仿宋" w:hint="eastAsia"/>
          <w:sz w:val="28"/>
          <w:lang w:eastAsia="zh-CN"/>
        </w:rPr>
        <w:t>三、避雷器项目建设背景及必要性分析</w:t>
      </w:r>
      <w:bookmarkEnd w:id="9"/>
    </w:p>
    <w:p>
      <w:pPr>
        <w:pStyle w:val="Heading2"/>
        <w:rPr>
          <w:rFonts w:ascii="仿宋" w:eastAsia="仿宋" w:hAnsi="仿宋" w:cs="仿宋" w:hint="eastAsia"/>
          <w:lang w:eastAsia="zh-CN"/>
        </w:rPr>
      </w:pPr>
      <w:bookmarkStart w:id="10" w:name="_Toc27201"/>
      <w:r>
        <w:rPr>
          <w:rFonts w:ascii="仿宋" w:eastAsia="仿宋" w:hAnsi="仿宋" w:cs="仿宋" w:hint="eastAsia"/>
          <w:lang w:eastAsia="zh-CN"/>
        </w:rPr>
        <w:t>(一)、避雷器项目背景分析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避雷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我们的背景分析将深入挖掘当前行业的发展趋势，通过对竞争态势的全面审视，找到避雷器项目在这个潮流中的定位。同时，我们将关注行业内涌现的新兴机遇，以便避雷器项目更好地融入行业发展的潮流中。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避雷器项目提供了强大的发展动力。我们将聚焦于行业内最新的技术发展趋势，包括但不限于人工智能、大数据分析、物联网等领域。通过深度的技术研究，我们将确保避雷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避雷器项目发展的源泉。我们将投入更多的精力对市场需求进行深入剖析，超越表面的需求，深入挖掘潜在的市场痛点和机遇。通过对市场需求的细致了解，避雷器项目将更有针对性地设计解决方案，满足市场的多样化需求，从而更好地促进避雷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避雷器项目战略至关重要。我们将对竞争态势进行更为深入的分析，包括但不限于市场份额、产品特点、客户满意度等多个维度。通过深度的竞争分析，避雷器项目将能够更准确地把握市场脉搏，制定具有竞争力的避雷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避雷器项目的发展具有直接的影响。我们将进行更为全面的法规和政策分析，了解行业发展中的潜在法律风险和合规挑战。通过充分了解和遵守相关法规，避雷器项目将确保在法律框架内合法合规运营，为避雷器项目的稳健发展提供有力支持。</w:t>
      </w:r>
    </w:p>
    <w:p>
      <w:pPr>
        <w:pStyle w:val="Heading2"/>
        <w:ind w:firstLine="560" w:firstLineChars="200"/>
        <w:rPr>
          <w:rFonts w:ascii="仿宋" w:eastAsia="仿宋" w:hAnsi="仿宋" w:cs="仿宋" w:hint="eastAsia"/>
          <w:sz w:val="28"/>
          <w:lang w:eastAsia="zh-CN"/>
        </w:rPr>
      </w:pPr>
      <w:bookmarkStart w:id="11" w:name="_Toc28679"/>
      <w:r>
        <w:rPr>
          <w:rFonts w:ascii="仿宋" w:eastAsia="仿宋" w:hAnsi="仿宋" w:cs="仿宋" w:hint="eastAsia"/>
          <w:sz w:val="28"/>
          <w:lang w:eastAsia="zh-CN"/>
        </w:rPr>
        <w:t>(二)、避雷器项目建设必要性分析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建设的迫切性源于对行业发展趋势的深刻洞察。我们正处于一个行业变革的时代，科技创新、数字化转型成为企业发展的关键动力。避雷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避雷器项目建设不仅仅是为了跟上潮流，更是为了通过技术创新推动企业的持续发展。通过引入先进的技术和解决方案，避雷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避雷器项目的建设成为必然选择，通过提高产品质量、拓展服务领域，从而在竞争中获得更多的机会。避雷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避雷器项目建设的必要性体现在对客户需求更精准的满足。通过避雷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建设的背后是对企业持续创新的追求。只有通过不断创新，企业才能在竞争中立于不败之地。避雷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3829"/>
      <w:r>
        <w:rPr>
          <w:rFonts w:ascii="仿宋" w:eastAsia="仿宋" w:hAnsi="仿宋" w:cs="仿宋" w:hint="eastAsia"/>
          <w:sz w:val="28"/>
          <w:lang w:eastAsia="zh-CN"/>
        </w:rPr>
        <w:t>四、避雷器项目文档管理</w:t>
      </w:r>
      <w:bookmarkEnd w:id="12"/>
    </w:p>
    <w:p>
      <w:pPr>
        <w:pStyle w:val="Heading2"/>
        <w:rPr>
          <w:rFonts w:ascii="仿宋" w:eastAsia="仿宋" w:hAnsi="仿宋" w:cs="仿宋" w:hint="eastAsia"/>
          <w:lang w:eastAsia="zh-CN"/>
        </w:rPr>
      </w:pPr>
      <w:bookmarkStart w:id="13" w:name="_Toc690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避雷器项目高度重视文档的质量和准确性，以支持避雷器项目的各项活动和决策。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文档的编制始于避雷器项目计划的初期，我们制定了详细的文档编制计划，明确了每个文档的内容、格式和编写责任人。在避雷器项目启动阶段，我们首先编制了避雷器项目章程，明确定义了避雷器项目的目标、范围、风险等关键要素。随后，避雷器项目团队根据计划陆续编制了需求文档、设计文档、测试文档等各类文档，确保避雷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避雷器项目管理中的重要环节，旨在确保避雷器项目文档符合质量标准和避雷器项目需求。在避雷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除了内部审查，我们还进行了外部审查，邀请避雷器项目相关利益方和专业领域的专家对文档进行独立审查。这有助于获取更全面、客观的反馈，确保避雷器项目文档不仅符合内部标准，也满足外部需求。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避雷器项目在文档编制与审查方面建立了严格的管理机制，通过规范的流程和多维度的审查，确保避雷器项目文档的质量、准确性和可靠性，为避雷器项目的顺利推进提供了有力支持。</w:t>
      </w:r>
    </w:p>
    <w:p>
      <w:pPr>
        <w:pStyle w:val="Heading2"/>
        <w:ind w:firstLine="560" w:firstLineChars="200"/>
        <w:rPr>
          <w:rFonts w:ascii="仿宋" w:eastAsia="仿宋" w:hAnsi="仿宋" w:cs="仿宋" w:hint="eastAsia"/>
          <w:sz w:val="28"/>
          <w:lang w:eastAsia="zh-CN"/>
        </w:rPr>
      </w:pPr>
      <w:bookmarkStart w:id="14" w:name="_Toc452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在避雷器项目中，我们致力于优化文档发布与分发过程，以确保信息的高效传递和团队间协作的顺畅进行。以下是我们采取的关键优化策略：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我们通过多渠道发布文档，包括电子邮件、避雷器项目管理平台、内部网站等，以满足不同团队成员的偏好和需求。多渠道发布确保了信息的全面覆盖。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我们采用了精细的权限控制，确保只有授权人员可以访问敏感信息。这种安全措施保护了避雷器项目文档的机密性，防止了未经授权的信息泄露。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773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文档存档与归档是避雷器项目生命周期中一个至关重要的环节，直接关系到避雷器项目信息的长期保存和历史记录的完整性。在避雷器项目中，我们实施了一系列有效的文档存档与归档管理策略：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494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774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避雷器项目的技术管理特点体现在其创新导向。通过引入最先进的技术趋势和解决方案，避雷器项目致力于提升科技含量、提高质量和效率水平。这意味着我们将采用最新的工具和方法，确保避雷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避雷器项目技术管理的显著特征。通过整合不同领域的技术资源，我们实现了跨学科的协同工作。这有助于优化技术架构，提高整体效能。此外，整合性策略还促进了不同技术团队之间的紧密沟通和高效合作，确保避雷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避雷器项目所采用的技术。通过不断优化技术方案，避雷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避雷器项目团队将在避雷器项目初期识别可能的技术风险，并采取相应的预防和应对措施。通过建立健全的风险评估机制，避雷器项目能够在实施过程中及时发现并解决潜在的技术问题，保障避雷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通过这些独特的技术管理特点，我们确信在避雷器项目中，技术将成为避雷器项目成功的有力支持。这一深度剖析揭示了技术管理在避雷器项目实施中的关键作用，为避雷器项目的技术基础奠定了坚实的基础。</w:t>
      </w:r>
    </w:p>
    <w:p>
      <w:pPr>
        <w:pStyle w:val="Heading2"/>
        <w:ind w:firstLine="560" w:firstLineChars="200"/>
        <w:rPr>
          <w:rFonts w:ascii="仿宋" w:eastAsia="仿宋" w:hAnsi="仿宋" w:cs="仿宋" w:hint="eastAsia"/>
          <w:sz w:val="28"/>
          <w:lang w:eastAsia="zh-CN"/>
        </w:rPr>
      </w:pPr>
      <w:bookmarkStart w:id="18" w:name="_Toc24620"/>
      <w:r>
        <w:rPr>
          <w:rFonts w:ascii="仿宋" w:eastAsia="仿宋" w:hAnsi="仿宋" w:cs="仿宋" w:hint="eastAsia"/>
          <w:sz w:val="28"/>
          <w:lang w:eastAsia="zh-CN"/>
        </w:rPr>
        <w:t>(二)、避雷器项目工艺技术设计方案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避雷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避雷器项目将严格按照相关行业规范要求进行组织。通过有效控制产品质量，避雷器项目将致力于为顾客提供优质的避雷器项目产品和良好的服务。这体现了避雷器项目对于生产活动合规性和质量标准的高度重视，为避雷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避雷器项目注重生态效益和清洁生产原则。避雷器项目建设将紧密结合地方特色经济发展，与社会经济发展规划和区域环境保护规划方案相协调一致。通过与当地区域自然生态系统的结合，避雷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https://d.book118.com/846135150202010101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避雷器项目规划设计蓝图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75143"/>
    <w:rsid w:val="4ED751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3515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2024-03-03T23:37:00Z</dcterms:created>
  <dcterms:modified xsi:type="dcterms:W3CDTF">2024-03-03T23:37:54Z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197425210F9D42D182EC7B8EC674191F_11</vt:lpwstr>
  </property>
  <property fmtid="{D5CDD505-2E9C-101B-9397-08002B2CF9AE}" pid="3" name="KSOProductBuildVer">
    <vt:lpwstr>2052-12.1.0.16388</vt:lpwstr>
  </property>
</Properties>
</file>