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环卫项目可行性建设方案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92" w:history="1">
        <w:r>
          <w:rPr>
            <w:rFonts w:ascii="仿宋" w:eastAsia="仿宋" w:hAnsi="仿宋" w:cs="仿宋" w:hint="eastAsia"/>
            <w:lang w:eastAsia="zh-CN"/>
          </w:rPr>
          <w:t>序言</w:t>
        </w:r>
        <w:r>
          <w:tab/>
        </w:r>
        <w:r>
          <w:fldChar w:fldCharType="begin"/>
        </w:r>
        <w:r>
          <w:instrText xml:space="preserve"> PAGEREF _Toc16792 \h </w:instrText>
        </w:r>
        <w:r>
          <w:fldChar w:fldCharType="separate"/>
        </w:r>
        <w:r>
          <w:t>3</w:t>
        </w:r>
        <w:r>
          <w:fldChar w:fldCharType="end"/>
        </w:r>
      </w:hyperlink>
    </w:p>
    <w:p>
      <w:pPr>
        <w:pStyle w:val="TOC1"/>
        <w:tabs>
          <w:tab w:val="right" w:leader="dot" w:pos="8306"/>
        </w:tabs>
      </w:pPr>
      <w:hyperlink w:anchor="_Toc26866" w:history="1">
        <w:r>
          <w:rPr>
            <w:rFonts w:ascii="仿宋" w:eastAsia="仿宋" w:hAnsi="仿宋" w:cs="仿宋" w:hint="eastAsia"/>
            <w:lang w:eastAsia="zh-CN"/>
          </w:rPr>
          <w:t>一、社会影响分析</w:t>
        </w:r>
        <w:r>
          <w:tab/>
        </w:r>
        <w:r>
          <w:fldChar w:fldCharType="begin"/>
        </w:r>
        <w:r>
          <w:instrText xml:space="preserve"> PAGEREF _Toc26866 \h </w:instrText>
        </w:r>
        <w:r>
          <w:fldChar w:fldCharType="separate"/>
        </w:r>
        <w:r>
          <w:t>3</w:t>
        </w:r>
        <w:r>
          <w:fldChar w:fldCharType="end"/>
        </w:r>
      </w:hyperlink>
    </w:p>
    <w:p>
      <w:pPr>
        <w:pStyle w:val="TOC2"/>
        <w:tabs>
          <w:tab w:val="right" w:leader="dot" w:pos="8306"/>
        </w:tabs>
      </w:pPr>
      <w:hyperlink w:anchor="_Toc21060" w:history="1">
        <w:r>
          <w:rPr>
            <w:rFonts w:ascii="仿宋" w:eastAsia="仿宋" w:hAnsi="仿宋" w:cs="仿宋" w:hint="eastAsia"/>
            <w:lang w:eastAsia="zh-CN"/>
          </w:rPr>
          <w:t>(一)、社会影响效果分析</w:t>
        </w:r>
        <w:r>
          <w:tab/>
        </w:r>
        <w:r>
          <w:fldChar w:fldCharType="begin"/>
        </w:r>
        <w:r>
          <w:instrText xml:space="preserve"> PAGEREF _Toc21060 \h </w:instrText>
        </w:r>
        <w:r>
          <w:fldChar w:fldCharType="separate"/>
        </w:r>
        <w:r>
          <w:t>3</w:t>
        </w:r>
        <w:r>
          <w:fldChar w:fldCharType="end"/>
        </w:r>
      </w:hyperlink>
    </w:p>
    <w:p>
      <w:pPr>
        <w:pStyle w:val="TOC2"/>
        <w:tabs>
          <w:tab w:val="right" w:leader="dot" w:pos="8306"/>
        </w:tabs>
      </w:pPr>
      <w:hyperlink w:anchor="_Toc1369" w:history="1">
        <w:r>
          <w:rPr>
            <w:rFonts w:ascii="仿宋" w:eastAsia="仿宋" w:hAnsi="仿宋" w:cs="仿宋" w:hint="eastAsia"/>
            <w:lang w:eastAsia="zh-CN"/>
          </w:rPr>
          <w:t>(二)、社会适应性分析</w:t>
        </w:r>
        <w:r>
          <w:tab/>
        </w:r>
        <w:r>
          <w:fldChar w:fldCharType="begin"/>
        </w:r>
        <w:r>
          <w:instrText xml:space="preserve"> PAGEREF _Toc1369 \h </w:instrText>
        </w:r>
        <w:r>
          <w:fldChar w:fldCharType="separate"/>
        </w:r>
        <w:r>
          <w:t>5</w:t>
        </w:r>
        <w:r>
          <w:fldChar w:fldCharType="end"/>
        </w:r>
      </w:hyperlink>
    </w:p>
    <w:p>
      <w:pPr>
        <w:pStyle w:val="TOC2"/>
        <w:tabs>
          <w:tab w:val="right" w:leader="dot" w:pos="8306"/>
        </w:tabs>
      </w:pPr>
      <w:hyperlink w:anchor="_Toc14185" w:history="1">
        <w:r>
          <w:rPr>
            <w:rFonts w:ascii="仿宋" w:eastAsia="仿宋" w:hAnsi="仿宋" w:cs="仿宋" w:hint="eastAsia"/>
            <w:lang w:eastAsia="zh-CN"/>
          </w:rPr>
          <w:t>(三)、社会风险及对策分析</w:t>
        </w:r>
        <w:r>
          <w:tab/>
        </w:r>
        <w:r>
          <w:fldChar w:fldCharType="begin"/>
        </w:r>
        <w:r>
          <w:instrText xml:space="preserve"> PAGEREF _Toc14185 \h </w:instrText>
        </w:r>
        <w:r>
          <w:fldChar w:fldCharType="separate"/>
        </w:r>
        <w:r>
          <w:t>7</w:t>
        </w:r>
        <w:r>
          <w:fldChar w:fldCharType="end"/>
        </w:r>
      </w:hyperlink>
    </w:p>
    <w:p>
      <w:pPr>
        <w:pStyle w:val="TOC1"/>
        <w:tabs>
          <w:tab w:val="right" w:leader="dot" w:pos="8306"/>
        </w:tabs>
      </w:pPr>
      <w:hyperlink w:anchor="_Toc13824" w:history="1">
        <w:r>
          <w:rPr>
            <w:rFonts w:ascii="仿宋" w:eastAsia="仿宋" w:hAnsi="仿宋" w:cs="仿宋" w:hint="eastAsia"/>
            <w:lang w:eastAsia="zh-CN"/>
          </w:rPr>
          <w:t>二、经济影响分析</w:t>
        </w:r>
        <w:r>
          <w:tab/>
        </w:r>
        <w:r>
          <w:fldChar w:fldCharType="begin"/>
        </w:r>
        <w:r>
          <w:instrText xml:space="preserve"> PAGEREF _Toc13824 \h </w:instrText>
        </w:r>
        <w:r>
          <w:fldChar w:fldCharType="separate"/>
        </w:r>
        <w:r>
          <w:t>10</w:t>
        </w:r>
        <w:r>
          <w:fldChar w:fldCharType="end"/>
        </w:r>
      </w:hyperlink>
    </w:p>
    <w:p>
      <w:pPr>
        <w:pStyle w:val="TOC2"/>
        <w:tabs>
          <w:tab w:val="right" w:leader="dot" w:pos="8306"/>
        </w:tabs>
      </w:pPr>
      <w:hyperlink w:anchor="_Toc22487" w:history="1">
        <w:r>
          <w:rPr>
            <w:rFonts w:ascii="仿宋" w:eastAsia="仿宋" w:hAnsi="仿宋" w:cs="仿宋" w:hint="eastAsia"/>
            <w:lang w:eastAsia="zh-CN"/>
          </w:rPr>
          <w:t>(一)、经济费用效益或费用效果分析</w:t>
        </w:r>
        <w:r>
          <w:tab/>
        </w:r>
        <w:r>
          <w:fldChar w:fldCharType="begin"/>
        </w:r>
        <w:r>
          <w:instrText xml:space="preserve"> PAGEREF _Toc22487 \h </w:instrText>
        </w:r>
        <w:r>
          <w:fldChar w:fldCharType="separate"/>
        </w:r>
        <w:r>
          <w:t>10</w:t>
        </w:r>
        <w:r>
          <w:fldChar w:fldCharType="end"/>
        </w:r>
      </w:hyperlink>
    </w:p>
    <w:p>
      <w:pPr>
        <w:pStyle w:val="TOC2"/>
        <w:tabs>
          <w:tab w:val="right" w:leader="dot" w:pos="8306"/>
        </w:tabs>
      </w:pPr>
      <w:hyperlink w:anchor="_Toc17833" w:history="1">
        <w:r>
          <w:rPr>
            <w:rFonts w:ascii="仿宋" w:eastAsia="仿宋" w:hAnsi="仿宋" w:cs="仿宋" w:hint="eastAsia"/>
            <w:lang w:eastAsia="zh-CN"/>
          </w:rPr>
          <w:t>(二)、行业影响分析</w:t>
        </w:r>
        <w:r>
          <w:tab/>
        </w:r>
        <w:r>
          <w:fldChar w:fldCharType="begin"/>
        </w:r>
        <w:r>
          <w:instrText xml:space="preserve"> PAGEREF _Toc17833 \h </w:instrText>
        </w:r>
        <w:r>
          <w:fldChar w:fldCharType="separate"/>
        </w:r>
        <w:r>
          <w:t>12</w:t>
        </w:r>
        <w:r>
          <w:fldChar w:fldCharType="end"/>
        </w:r>
      </w:hyperlink>
    </w:p>
    <w:p>
      <w:pPr>
        <w:pStyle w:val="TOC2"/>
        <w:tabs>
          <w:tab w:val="right" w:leader="dot" w:pos="8306"/>
        </w:tabs>
      </w:pPr>
      <w:hyperlink w:anchor="_Toc15771" w:history="1">
        <w:r>
          <w:rPr>
            <w:rFonts w:ascii="仿宋" w:eastAsia="仿宋" w:hAnsi="仿宋" w:cs="仿宋" w:hint="eastAsia"/>
            <w:lang w:eastAsia="zh-CN"/>
          </w:rPr>
          <w:t>(三)、区域经济影响分析</w:t>
        </w:r>
        <w:r>
          <w:tab/>
        </w:r>
        <w:r>
          <w:fldChar w:fldCharType="begin"/>
        </w:r>
        <w:r>
          <w:instrText xml:space="preserve"> PAGEREF _Toc15771 \h </w:instrText>
        </w:r>
        <w:r>
          <w:fldChar w:fldCharType="separate"/>
        </w:r>
        <w:r>
          <w:t>14</w:t>
        </w:r>
        <w:r>
          <w:fldChar w:fldCharType="end"/>
        </w:r>
      </w:hyperlink>
    </w:p>
    <w:p>
      <w:pPr>
        <w:pStyle w:val="TOC2"/>
        <w:tabs>
          <w:tab w:val="right" w:leader="dot" w:pos="8306"/>
        </w:tabs>
      </w:pPr>
      <w:hyperlink w:anchor="_Toc7999" w:history="1">
        <w:r>
          <w:rPr>
            <w:rFonts w:ascii="仿宋" w:eastAsia="仿宋" w:hAnsi="仿宋" w:cs="仿宋" w:hint="eastAsia"/>
            <w:lang w:eastAsia="zh-CN"/>
          </w:rPr>
          <w:t>(四)、宏观经济影响分析</w:t>
        </w:r>
        <w:r>
          <w:tab/>
        </w:r>
        <w:r>
          <w:fldChar w:fldCharType="begin"/>
        </w:r>
        <w:r>
          <w:instrText xml:space="preserve"> PAGEREF _Toc7999 \h </w:instrText>
        </w:r>
        <w:r>
          <w:fldChar w:fldCharType="separate"/>
        </w:r>
        <w:r>
          <w:t>15</w:t>
        </w:r>
        <w:r>
          <w:fldChar w:fldCharType="end"/>
        </w:r>
      </w:hyperlink>
    </w:p>
    <w:p>
      <w:pPr>
        <w:pStyle w:val="TOC1"/>
        <w:tabs>
          <w:tab w:val="right" w:leader="dot" w:pos="8306"/>
        </w:tabs>
      </w:pPr>
      <w:hyperlink w:anchor="_Toc13528" w:history="1">
        <w:r>
          <w:rPr>
            <w:rFonts w:ascii="仿宋" w:eastAsia="仿宋" w:hAnsi="仿宋" w:cs="仿宋" w:hint="eastAsia"/>
            <w:lang w:eastAsia="zh-CN"/>
          </w:rPr>
          <w:t>三、财务管理与成本控制</w:t>
        </w:r>
        <w:r>
          <w:tab/>
        </w:r>
        <w:r>
          <w:fldChar w:fldCharType="begin"/>
        </w:r>
        <w:r>
          <w:instrText xml:space="preserve"> PAGEREF _Toc13528 \h </w:instrText>
        </w:r>
        <w:r>
          <w:fldChar w:fldCharType="separate"/>
        </w:r>
        <w:r>
          <w:t>17</w:t>
        </w:r>
        <w:r>
          <w:fldChar w:fldCharType="end"/>
        </w:r>
      </w:hyperlink>
    </w:p>
    <w:p>
      <w:pPr>
        <w:pStyle w:val="TOC2"/>
        <w:tabs>
          <w:tab w:val="right" w:leader="dot" w:pos="8306"/>
        </w:tabs>
      </w:pPr>
      <w:hyperlink w:anchor="_Toc16301" w:history="1">
        <w:r>
          <w:rPr>
            <w:rFonts w:ascii="仿宋" w:eastAsia="仿宋" w:hAnsi="仿宋" w:cs="仿宋" w:hint="eastAsia"/>
            <w:lang w:eastAsia="zh-CN"/>
          </w:rPr>
          <w:t>(一)、财务管理体系建设</w:t>
        </w:r>
        <w:r>
          <w:tab/>
        </w:r>
        <w:r>
          <w:fldChar w:fldCharType="begin"/>
        </w:r>
        <w:r>
          <w:instrText xml:space="preserve"> PAGEREF _Toc16301 \h </w:instrText>
        </w:r>
        <w:r>
          <w:fldChar w:fldCharType="separate"/>
        </w:r>
        <w:r>
          <w:t>17</w:t>
        </w:r>
        <w:r>
          <w:fldChar w:fldCharType="end"/>
        </w:r>
      </w:hyperlink>
    </w:p>
    <w:p>
      <w:pPr>
        <w:pStyle w:val="TOC2"/>
        <w:tabs>
          <w:tab w:val="right" w:leader="dot" w:pos="8306"/>
        </w:tabs>
      </w:pPr>
      <w:hyperlink w:anchor="_Toc2748" w:history="1">
        <w:r>
          <w:rPr>
            <w:rFonts w:ascii="仿宋" w:eastAsia="仿宋" w:hAnsi="仿宋" w:cs="仿宋" w:hint="eastAsia"/>
            <w:lang w:eastAsia="zh-CN"/>
          </w:rPr>
          <w:t>(二)、成本控制措施</w:t>
        </w:r>
        <w:r>
          <w:tab/>
        </w:r>
        <w:r>
          <w:fldChar w:fldCharType="begin"/>
        </w:r>
        <w:r>
          <w:instrText xml:space="preserve"> PAGEREF _Toc2748 \h </w:instrText>
        </w:r>
        <w:r>
          <w:fldChar w:fldCharType="separate"/>
        </w:r>
        <w:r>
          <w:t>18</w:t>
        </w:r>
        <w:r>
          <w:fldChar w:fldCharType="end"/>
        </w:r>
      </w:hyperlink>
    </w:p>
    <w:p>
      <w:pPr>
        <w:pStyle w:val="TOC1"/>
        <w:tabs>
          <w:tab w:val="right" w:leader="dot" w:pos="8306"/>
        </w:tabs>
      </w:pPr>
      <w:hyperlink w:anchor="_Toc15255" w:history="1">
        <w:r>
          <w:rPr>
            <w:rFonts w:ascii="仿宋" w:eastAsia="仿宋" w:hAnsi="仿宋" w:cs="仿宋" w:hint="eastAsia"/>
            <w:lang w:eastAsia="zh-CN"/>
          </w:rPr>
          <w:t>四、环卫项目概论</w:t>
        </w:r>
        <w:r>
          <w:tab/>
        </w:r>
        <w:r>
          <w:fldChar w:fldCharType="begin"/>
        </w:r>
        <w:r>
          <w:instrText xml:space="preserve"> PAGEREF _Toc15255 \h </w:instrText>
        </w:r>
        <w:r>
          <w:fldChar w:fldCharType="separate"/>
        </w:r>
        <w:r>
          <w:t>19</w:t>
        </w:r>
        <w:r>
          <w:fldChar w:fldCharType="end"/>
        </w:r>
      </w:hyperlink>
    </w:p>
    <w:p>
      <w:pPr>
        <w:pStyle w:val="TOC2"/>
        <w:tabs>
          <w:tab w:val="right" w:leader="dot" w:pos="8306"/>
        </w:tabs>
      </w:pPr>
      <w:hyperlink w:anchor="_Toc13536" w:history="1">
        <w:r>
          <w:rPr>
            <w:rFonts w:ascii="仿宋" w:eastAsia="仿宋" w:hAnsi="仿宋" w:cs="仿宋" w:hint="eastAsia"/>
            <w:lang w:eastAsia="zh-CN"/>
          </w:rPr>
          <w:t>(一)、项目申报单位概况</w:t>
        </w:r>
        <w:r>
          <w:tab/>
        </w:r>
        <w:r>
          <w:fldChar w:fldCharType="begin"/>
        </w:r>
        <w:r>
          <w:instrText xml:space="preserve"> PAGEREF _Toc13536 \h </w:instrText>
        </w:r>
        <w:r>
          <w:fldChar w:fldCharType="separate"/>
        </w:r>
        <w:r>
          <w:t>19</w:t>
        </w:r>
        <w:r>
          <w:fldChar w:fldCharType="end"/>
        </w:r>
      </w:hyperlink>
    </w:p>
    <w:p>
      <w:pPr>
        <w:pStyle w:val="TOC2"/>
        <w:tabs>
          <w:tab w:val="right" w:leader="dot" w:pos="8306"/>
        </w:tabs>
      </w:pPr>
      <w:hyperlink w:anchor="_Toc8107" w:history="1">
        <w:r>
          <w:rPr>
            <w:rFonts w:ascii="仿宋" w:eastAsia="仿宋" w:hAnsi="仿宋" w:cs="仿宋" w:hint="eastAsia"/>
            <w:lang w:eastAsia="zh-CN"/>
          </w:rPr>
          <w:t>(二)、项目概况</w:t>
        </w:r>
        <w:r>
          <w:tab/>
        </w:r>
        <w:r>
          <w:fldChar w:fldCharType="begin"/>
        </w:r>
        <w:r>
          <w:instrText xml:space="preserve"> PAGEREF _Toc8107 \h </w:instrText>
        </w:r>
        <w:r>
          <w:fldChar w:fldCharType="separate"/>
        </w:r>
        <w:r>
          <w:t>20</w:t>
        </w:r>
        <w:r>
          <w:fldChar w:fldCharType="end"/>
        </w:r>
      </w:hyperlink>
    </w:p>
    <w:p>
      <w:pPr>
        <w:pStyle w:val="TOC1"/>
        <w:tabs>
          <w:tab w:val="right" w:leader="dot" w:pos="8306"/>
        </w:tabs>
      </w:pPr>
      <w:hyperlink w:anchor="_Toc11465" w:history="1">
        <w:r>
          <w:rPr>
            <w:rFonts w:ascii="仿宋" w:eastAsia="仿宋" w:hAnsi="仿宋" w:cs="仿宋" w:hint="eastAsia"/>
            <w:lang w:eastAsia="zh-CN"/>
          </w:rPr>
          <w:t>五、环境和生态影响分析</w:t>
        </w:r>
        <w:r>
          <w:tab/>
        </w:r>
        <w:r>
          <w:fldChar w:fldCharType="begin"/>
        </w:r>
        <w:r>
          <w:instrText xml:space="preserve"> PAGEREF _Toc11465 \h </w:instrText>
        </w:r>
        <w:r>
          <w:fldChar w:fldCharType="separate"/>
        </w:r>
        <w:r>
          <w:t>23</w:t>
        </w:r>
        <w:r>
          <w:fldChar w:fldCharType="end"/>
        </w:r>
      </w:hyperlink>
    </w:p>
    <w:p>
      <w:pPr>
        <w:pStyle w:val="TOC2"/>
        <w:tabs>
          <w:tab w:val="right" w:leader="dot" w:pos="8306"/>
        </w:tabs>
      </w:pPr>
      <w:hyperlink w:anchor="_Toc26786" w:history="1">
        <w:r>
          <w:rPr>
            <w:rFonts w:ascii="仿宋" w:eastAsia="仿宋" w:hAnsi="仿宋" w:cs="仿宋" w:hint="eastAsia"/>
            <w:lang w:eastAsia="zh-CN"/>
          </w:rPr>
          <w:t>(一)、环境和生态现状</w:t>
        </w:r>
        <w:r>
          <w:tab/>
        </w:r>
        <w:r>
          <w:fldChar w:fldCharType="begin"/>
        </w:r>
        <w:r>
          <w:instrText xml:space="preserve"> PAGEREF _Toc26786 \h </w:instrText>
        </w:r>
        <w:r>
          <w:fldChar w:fldCharType="separate"/>
        </w:r>
        <w:r>
          <w:t>23</w:t>
        </w:r>
        <w:r>
          <w:fldChar w:fldCharType="end"/>
        </w:r>
      </w:hyperlink>
    </w:p>
    <w:p>
      <w:pPr>
        <w:pStyle w:val="TOC2"/>
        <w:tabs>
          <w:tab w:val="right" w:leader="dot" w:pos="8306"/>
        </w:tabs>
      </w:pPr>
      <w:hyperlink w:anchor="_Toc26735" w:history="1">
        <w:r>
          <w:rPr>
            <w:rFonts w:ascii="仿宋" w:eastAsia="仿宋" w:hAnsi="仿宋" w:cs="仿宋" w:hint="eastAsia"/>
            <w:lang w:eastAsia="zh-CN"/>
          </w:rPr>
          <w:t>(二)、生态环境影响分析</w:t>
        </w:r>
        <w:r>
          <w:tab/>
        </w:r>
        <w:r>
          <w:fldChar w:fldCharType="begin"/>
        </w:r>
        <w:r>
          <w:instrText xml:space="preserve"> PAGEREF _Toc26735 \h </w:instrText>
        </w:r>
        <w:r>
          <w:fldChar w:fldCharType="separate"/>
        </w:r>
        <w:r>
          <w:t>24</w:t>
        </w:r>
        <w:r>
          <w:fldChar w:fldCharType="end"/>
        </w:r>
      </w:hyperlink>
    </w:p>
    <w:p>
      <w:pPr>
        <w:pStyle w:val="TOC2"/>
        <w:tabs>
          <w:tab w:val="right" w:leader="dot" w:pos="8306"/>
        </w:tabs>
      </w:pPr>
      <w:hyperlink w:anchor="_Toc30765" w:history="1">
        <w:r>
          <w:rPr>
            <w:rFonts w:ascii="仿宋" w:eastAsia="仿宋" w:hAnsi="仿宋" w:cs="仿宋" w:hint="eastAsia"/>
            <w:lang w:eastAsia="zh-CN"/>
          </w:rPr>
          <w:t>(三)、生态环境保护措施</w:t>
        </w:r>
        <w:r>
          <w:tab/>
        </w:r>
        <w:r>
          <w:fldChar w:fldCharType="begin"/>
        </w:r>
        <w:r>
          <w:instrText xml:space="preserve"> PAGEREF _Toc30765 \h </w:instrText>
        </w:r>
        <w:r>
          <w:fldChar w:fldCharType="separate"/>
        </w:r>
        <w:r>
          <w:t>26</w:t>
        </w:r>
        <w:r>
          <w:fldChar w:fldCharType="end"/>
        </w:r>
      </w:hyperlink>
    </w:p>
    <w:p>
      <w:pPr>
        <w:pStyle w:val="TOC2"/>
        <w:tabs>
          <w:tab w:val="right" w:leader="dot" w:pos="8306"/>
        </w:tabs>
      </w:pPr>
      <w:hyperlink w:anchor="_Toc24560" w:history="1">
        <w:r>
          <w:rPr>
            <w:rFonts w:ascii="仿宋" w:eastAsia="仿宋" w:hAnsi="仿宋" w:cs="仿宋" w:hint="eastAsia"/>
            <w:lang w:eastAsia="zh-CN"/>
          </w:rPr>
          <w:t>(四)、地质灾害影响分析</w:t>
        </w:r>
        <w:r>
          <w:tab/>
        </w:r>
        <w:r>
          <w:fldChar w:fldCharType="begin"/>
        </w:r>
        <w:r>
          <w:instrText xml:space="preserve"> PAGEREF _Toc24560 \h </w:instrText>
        </w:r>
        <w:r>
          <w:fldChar w:fldCharType="separate"/>
        </w:r>
        <w:r>
          <w:t>27</w:t>
        </w:r>
        <w:r>
          <w:fldChar w:fldCharType="end"/>
        </w:r>
      </w:hyperlink>
    </w:p>
    <w:p>
      <w:pPr>
        <w:pStyle w:val="TOC2"/>
        <w:tabs>
          <w:tab w:val="right" w:leader="dot" w:pos="8306"/>
        </w:tabs>
      </w:pPr>
      <w:hyperlink w:anchor="_Toc22112" w:history="1">
        <w:r>
          <w:rPr>
            <w:rFonts w:ascii="仿宋" w:eastAsia="仿宋" w:hAnsi="仿宋" w:cs="仿宋" w:hint="eastAsia"/>
            <w:lang w:eastAsia="zh-CN"/>
          </w:rPr>
          <w:t>(五)、特殊环境影响</w:t>
        </w:r>
        <w:r>
          <w:tab/>
        </w:r>
        <w:r>
          <w:fldChar w:fldCharType="begin"/>
        </w:r>
        <w:r>
          <w:instrText xml:space="preserve"> PAGEREF _Toc22112 \h </w:instrText>
        </w:r>
        <w:r>
          <w:fldChar w:fldCharType="separate"/>
        </w:r>
        <w:r>
          <w:t>29</w:t>
        </w:r>
        <w:r>
          <w:fldChar w:fldCharType="end"/>
        </w:r>
      </w:hyperlink>
    </w:p>
    <w:p>
      <w:pPr>
        <w:pStyle w:val="TOC1"/>
        <w:tabs>
          <w:tab w:val="right" w:leader="dot" w:pos="8306"/>
        </w:tabs>
      </w:pPr>
      <w:hyperlink w:anchor="_Toc20950" w:history="1">
        <w:r>
          <w:rPr>
            <w:rFonts w:ascii="仿宋" w:eastAsia="仿宋" w:hAnsi="仿宋" w:cs="仿宋" w:hint="eastAsia"/>
            <w:lang w:eastAsia="zh-CN"/>
          </w:rPr>
          <w:t>六、发展规划、产业政策和行业准入分析</w:t>
        </w:r>
        <w:r>
          <w:tab/>
        </w:r>
        <w:r>
          <w:fldChar w:fldCharType="begin"/>
        </w:r>
        <w:r>
          <w:instrText xml:space="preserve"> PAGEREF _Toc20950 \h </w:instrText>
        </w:r>
        <w:r>
          <w:fldChar w:fldCharType="separate"/>
        </w:r>
        <w:r>
          <w:t>30</w:t>
        </w:r>
        <w:r>
          <w:fldChar w:fldCharType="end"/>
        </w:r>
      </w:hyperlink>
    </w:p>
    <w:p>
      <w:pPr>
        <w:pStyle w:val="TOC2"/>
        <w:tabs>
          <w:tab w:val="right" w:leader="dot" w:pos="8306"/>
        </w:tabs>
      </w:pPr>
      <w:hyperlink w:anchor="_Toc19287" w:history="1">
        <w:r>
          <w:rPr>
            <w:rFonts w:ascii="仿宋" w:eastAsia="仿宋" w:hAnsi="仿宋" w:cs="仿宋" w:hint="eastAsia"/>
            <w:lang w:eastAsia="zh-CN"/>
          </w:rPr>
          <w:t>(一)、发展规划分析</w:t>
        </w:r>
        <w:r>
          <w:tab/>
        </w:r>
        <w:r>
          <w:fldChar w:fldCharType="begin"/>
        </w:r>
        <w:r>
          <w:instrText xml:space="preserve"> PAGEREF _Toc19287 \h </w:instrText>
        </w:r>
        <w:r>
          <w:fldChar w:fldCharType="separate"/>
        </w:r>
        <w:r>
          <w:t>30</w:t>
        </w:r>
        <w:r>
          <w:fldChar w:fldCharType="end"/>
        </w:r>
      </w:hyperlink>
    </w:p>
    <w:p>
      <w:pPr>
        <w:pStyle w:val="TOC2"/>
        <w:tabs>
          <w:tab w:val="right" w:leader="dot" w:pos="8306"/>
        </w:tabs>
      </w:pPr>
      <w:hyperlink w:anchor="_Toc17050" w:history="1">
        <w:r>
          <w:rPr>
            <w:rFonts w:ascii="仿宋" w:eastAsia="仿宋" w:hAnsi="仿宋" w:cs="仿宋" w:hint="eastAsia"/>
            <w:lang w:eastAsia="zh-CN"/>
          </w:rPr>
          <w:t>(二)、产业政策分析</w:t>
        </w:r>
        <w:r>
          <w:tab/>
        </w:r>
        <w:r>
          <w:fldChar w:fldCharType="begin"/>
        </w:r>
        <w:r>
          <w:instrText xml:space="preserve"> PAGEREF _Toc17050 \h </w:instrText>
        </w:r>
        <w:r>
          <w:fldChar w:fldCharType="separate"/>
        </w:r>
        <w:r>
          <w:t>31</w:t>
        </w:r>
        <w:r>
          <w:fldChar w:fldCharType="end"/>
        </w:r>
      </w:hyperlink>
    </w:p>
    <w:p>
      <w:pPr>
        <w:pStyle w:val="TOC2"/>
        <w:tabs>
          <w:tab w:val="right" w:leader="dot" w:pos="8306"/>
        </w:tabs>
      </w:pPr>
      <w:hyperlink w:anchor="_Toc31532" w:history="1">
        <w:r>
          <w:rPr>
            <w:rFonts w:ascii="仿宋" w:eastAsia="仿宋" w:hAnsi="仿宋" w:cs="仿宋" w:hint="eastAsia"/>
            <w:lang w:eastAsia="zh-CN"/>
          </w:rPr>
          <w:t>(三)、行业准入分析</w:t>
        </w:r>
        <w:r>
          <w:tab/>
        </w:r>
        <w:r>
          <w:fldChar w:fldCharType="begin"/>
        </w:r>
        <w:r>
          <w:instrText xml:space="preserve"> PAGEREF _Toc31532 \h </w:instrText>
        </w:r>
        <w:r>
          <w:fldChar w:fldCharType="separate"/>
        </w:r>
        <w:r>
          <w:t>33</w:t>
        </w:r>
        <w:r>
          <w:fldChar w:fldCharType="end"/>
        </w:r>
      </w:hyperlink>
    </w:p>
    <w:p>
      <w:pPr>
        <w:pStyle w:val="TOC1"/>
        <w:tabs>
          <w:tab w:val="right" w:leader="dot" w:pos="8306"/>
        </w:tabs>
      </w:pPr>
      <w:hyperlink w:anchor="_Toc22868" w:history="1">
        <w:r>
          <w:rPr>
            <w:rFonts w:ascii="仿宋" w:eastAsia="仿宋" w:hAnsi="仿宋" w:cs="仿宋" w:hint="eastAsia"/>
            <w:lang w:eastAsia="zh-CN"/>
          </w:rPr>
          <w:t>七、项目进度计划</w:t>
        </w:r>
        <w:r>
          <w:tab/>
        </w:r>
        <w:r>
          <w:fldChar w:fldCharType="begin"/>
        </w:r>
        <w:r>
          <w:instrText xml:space="preserve"> PAGEREF _Toc22868 \h </w:instrText>
        </w:r>
        <w:r>
          <w:fldChar w:fldCharType="separate"/>
        </w:r>
        <w:r>
          <w:t>34</w:t>
        </w:r>
        <w:r>
          <w:fldChar w:fldCharType="end"/>
        </w:r>
      </w:hyperlink>
    </w:p>
    <w:p>
      <w:pPr>
        <w:pStyle w:val="TOC2"/>
        <w:tabs>
          <w:tab w:val="right" w:leader="dot" w:pos="8306"/>
        </w:tabs>
      </w:pPr>
      <w:hyperlink w:anchor="_Toc15991" w:history="1">
        <w:r>
          <w:rPr>
            <w:rFonts w:ascii="仿宋" w:eastAsia="仿宋" w:hAnsi="仿宋" w:cs="仿宋" w:hint="eastAsia"/>
            <w:lang w:eastAsia="zh-CN"/>
          </w:rPr>
          <w:t>(一)、建设周期</w:t>
        </w:r>
        <w:r>
          <w:tab/>
        </w:r>
        <w:r>
          <w:fldChar w:fldCharType="begin"/>
        </w:r>
        <w:r>
          <w:instrText xml:space="preserve"> PAGEREF _Toc15991 \h </w:instrText>
        </w:r>
        <w:r>
          <w:fldChar w:fldCharType="separate"/>
        </w:r>
        <w:r>
          <w:t>34</w:t>
        </w:r>
        <w:r>
          <w:fldChar w:fldCharType="end"/>
        </w:r>
      </w:hyperlink>
    </w:p>
    <w:p>
      <w:pPr>
        <w:pStyle w:val="TOC2"/>
        <w:tabs>
          <w:tab w:val="right" w:leader="dot" w:pos="8306"/>
        </w:tabs>
      </w:pPr>
      <w:hyperlink w:anchor="_Toc2729" w:history="1">
        <w:r>
          <w:rPr>
            <w:rFonts w:ascii="仿宋" w:eastAsia="仿宋" w:hAnsi="仿宋" w:cs="仿宋" w:hint="eastAsia"/>
            <w:lang w:eastAsia="zh-CN"/>
          </w:rPr>
          <w:t>(二)、建设进度</w:t>
        </w:r>
        <w:r>
          <w:tab/>
        </w:r>
        <w:r>
          <w:fldChar w:fldCharType="begin"/>
        </w:r>
        <w:r>
          <w:instrText xml:space="preserve"> PAGEREF _Toc2729 \h </w:instrText>
        </w:r>
        <w:r>
          <w:fldChar w:fldCharType="separate"/>
        </w:r>
        <w:r>
          <w:t>34</w:t>
        </w:r>
        <w:r>
          <w:fldChar w:fldCharType="end"/>
        </w:r>
      </w:hyperlink>
    </w:p>
    <w:p>
      <w:pPr>
        <w:pStyle w:val="TOC2"/>
        <w:tabs>
          <w:tab w:val="right" w:leader="dot" w:pos="8306"/>
        </w:tabs>
      </w:pPr>
      <w:hyperlink w:anchor="_Toc1006" w:history="1">
        <w:r>
          <w:rPr>
            <w:rFonts w:ascii="仿宋" w:eastAsia="仿宋" w:hAnsi="仿宋" w:cs="仿宋" w:hint="eastAsia"/>
            <w:lang w:eastAsia="zh-CN"/>
          </w:rPr>
          <w:t>(三)、进度安排注意事项</w:t>
        </w:r>
        <w:r>
          <w:tab/>
        </w:r>
        <w:r>
          <w:fldChar w:fldCharType="begin"/>
        </w:r>
        <w:r>
          <w:instrText xml:space="preserve"> PAGEREF _Toc1006 \h </w:instrText>
        </w:r>
        <w:r>
          <w:fldChar w:fldCharType="separate"/>
        </w:r>
        <w:r>
          <w:t>36</w:t>
        </w:r>
        <w:r>
          <w:fldChar w:fldCharType="end"/>
        </w:r>
      </w:hyperlink>
    </w:p>
    <w:p>
      <w:pPr>
        <w:pStyle w:val="TOC2"/>
        <w:tabs>
          <w:tab w:val="right" w:leader="dot" w:pos="8306"/>
        </w:tabs>
      </w:pPr>
      <w:hyperlink w:anchor="_Toc19583" w:history="1">
        <w:r>
          <w:rPr>
            <w:rFonts w:ascii="仿宋" w:eastAsia="仿宋" w:hAnsi="仿宋" w:cs="仿宋" w:hint="eastAsia"/>
            <w:lang w:eastAsia="zh-CN"/>
          </w:rPr>
          <w:t>(四)、人力资源配置</w:t>
        </w:r>
        <w:r>
          <w:tab/>
        </w:r>
        <w:r>
          <w:fldChar w:fldCharType="begin"/>
        </w:r>
        <w:r>
          <w:instrText xml:space="preserve"> PAGEREF _Toc19583 \h </w:instrText>
        </w:r>
        <w:r>
          <w:fldChar w:fldCharType="separate"/>
        </w:r>
        <w:r>
          <w:t>37</w:t>
        </w:r>
        <w:r>
          <w:fldChar w:fldCharType="end"/>
        </w:r>
      </w:hyperlink>
    </w:p>
    <w:p>
      <w:pPr>
        <w:pStyle w:val="TOC2"/>
        <w:tabs>
          <w:tab w:val="right" w:leader="dot" w:pos="8306"/>
        </w:tabs>
      </w:pPr>
      <w:hyperlink w:anchor="_Toc11230" w:history="1">
        <w:r>
          <w:rPr>
            <w:rFonts w:ascii="仿宋" w:eastAsia="仿宋" w:hAnsi="仿宋" w:cs="仿宋" w:hint="eastAsia"/>
            <w:lang w:eastAsia="zh-CN"/>
          </w:rPr>
          <w:t>(五)、员工培训</w:t>
        </w:r>
        <w:r>
          <w:tab/>
        </w:r>
        <w:r>
          <w:fldChar w:fldCharType="begin"/>
        </w:r>
        <w:r>
          <w:instrText xml:space="preserve"> PAGEREF _Toc11230 \h </w:instrText>
        </w:r>
        <w:r>
          <w:fldChar w:fldCharType="separate"/>
        </w:r>
        <w:r>
          <w:t>39</w:t>
        </w:r>
        <w:r>
          <w:fldChar w:fldCharType="end"/>
        </w:r>
      </w:hyperlink>
    </w:p>
    <w:p>
      <w:pPr>
        <w:pStyle w:val="TOC2"/>
        <w:tabs>
          <w:tab w:val="right" w:leader="dot" w:pos="8306"/>
        </w:tabs>
      </w:pPr>
      <w:hyperlink w:anchor="_Toc8190" w:history="1">
        <w:r>
          <w:rPr>
            <w:rFonts w:ascii="仿宋" w:eastAsia="仿宋" w:hAnsi="仿宋" w:cs="仿宋" w:hint="eastAsia"/>
            <w:lang w:eastAsia="zh-CN"/>
          </w:rPr>
          <w:t>(六)、项目实施保障</w:t>
        </w:r>
        <w:r>
          <w:tab/>
        </w:r>
        <w:r>
          <w:fldChar w:fldCharType="begin"/>
        </w:r>
        <w:r>
          <w:instrText xml:space="preserve"> PAGEREF _Toc8190 \h </w:instrText>
        </w:r>
        <w:r>
          <w:fldChar w:fldCharType="separate"/>
        </w:r>
        <w:r>
          <w:t>40</w:t>
        </w:r>
        <w:r>
          <w:fldChar w:fldCharType="end"/>
        </w:r>
      </w:hyperlink>
    </w:p>
    <w:p>
      <w:pPr>
        <w:pStyle w:val="TOC2"/>
        <w:tabs>
          <w:tab w:val="right" w:leader="dot" w:pos="8306"/>
        </w:tabs>
      </w:pPr>
      <w:hyperlink w:anchor="_Toc5267" w:history="1">
        <w:r>
          <w:rPr>
            <w:rFonts w:ascii="仿宋" w:eastAsia="仿宋" w:hAnsi="仿宋" w:cs="仿宋" w:hint="eastAsia"/>
            <w:lang w:eastAsia="zh-CN"/>
          </w:rPr>
          <w:t>(七)、安全规范管理</w:t>
        </w:r>
        <w:r>
          <w:tab/>
        </w:r>
        <w:r>
          <w:fldChar w:fldCharType="begin"/>
        </w:r>
        <w:r>
          <w:instrText xml:space="preserve"> PAGEREF _Toc5267 \h </w:instrText>
        </w:r>
        <w:r>
          <w:fldChar w:fldCharType="separate"/>
        </w:r>
        <w:r>
          <w:t>41</w:t>
        </w:r>
        <w:r>
          <w:fldChar w:fldCharType="end"/>
        </w:r>
      </w:hyperlink>
    </w:p>
    <w:p>
      <w:pPr>
        <w:pStyle w:val="TOC1"/>
        <w:tabs>
          <w:tab w:val="right" w:leader="dot" w:pos="8306"/>
        </w:tabs>
      </w:pPr>
      <w:hyperlink w:anchor="_Toc27877" w:history="1">
        <w:r>
          <w:rPr>
            <w:rFonts w:ascii="仿宋" w:eastAsia="仿宋" w:hAnsi="仿宋" w:cs="仿宋" w:hint="eastAsia"/>
            <w:lang w:eastAsia="zh-CN"/>
          </w:rPr>
          <w:t>八、土地利用与规划方案</w:t>
        </w:r>
        <w:r>
          <w:tab/>
        </w:r>
        <w:r>
          <w:fldChar w:fldCharType="begin"/>
        </w:r>
        <w:r>
          <w:instrText xml:space="preserve"> PAGEREF _Toc27877 \h </w:instrText>
        </w:r>
        <w:r>
          <w:fldChar w:fldCharType="separate"/>
        </w:r>
        <w:r>
          <w:t>42</w:t>
        </w:r>
        <w:r>
          <w:fldChar w:fldCharType="end"/>
        </w:r>
      </w:hyperlink>
    </w:p>
    <w:p>
      <w:pPr>
        <w:pStyle w:val="TOC2"/>
        <w:tabs>
          <w:tab w:val="right" w:leader="dot" w:pos="8306"/>
        </w:tabs>
      </w:pPr>
      <w:hyperlink w:anchor="_Toc1775" w:history="1">
        <w:r>
          <w:rPr>
            <w:rFonts w:ascii="仿宋" w:eastAsia="仿宋" w:hAnsi="仿宋" w:cs="仿宋" w:hint="eastAsia"/>
            <w:lang w:eastAsia="zh-CN"/>
          </w:rPr>
          <w:t>(一)、项目用地情况分析</w:t>
        </w:r>
        <w:r>
          <w:tab/>
        </w:r>
        <w:r>
          <w:fldChar w:fldCharType="begin"/>
        </w:r>
        <w:r>
          <w:instrText xml:space="preserve"> PAGEREF _Toc1775 \h </w:instrText>
        </w:r>
        <w:r>
          <w:fldChar w:fldCharType="separate"/>
        </w:r>
        <w:r>
          <w:t>42</w:t>
        </w:r>
        <w:r>
          <w:fldChar w:fldCharType="end"/>
        </w:r>
      </w:hyperlink>
    </w:p>
    <w:p>
      <w:pPr>
        <w:pStyle w:val="TOC2"/>
        <w:tabs>
          <w:tab w:val="right" w:leader="dot" w:pos="8306"/>
        </w:tabs>
      </w:pPr>
      <w:hyperlink w:anchor="_Toc16447" w:history="1">
        <w:r>
          <w:rPr>
            <w:rFonts w:ascii="仿宋" w:eastAsia="仿宋" w:hAnsi="仿宋" w:cs="仿宋" w:hint="eastAsia"/>
            <w:lang w:eastAsia="zh-CN"/>
          </w:rPr>
          <w:t>(二)、土地利用规划方案</w:t>
        </w:r>
        <w:r>
          <w:tab/>
        </w:r>
        <w:r>
          <w:fldChar w:fldCharType="begin"/>
        </w:r>
        <w:r>
          <w:instrText xml:space="preserve"> PAGEREF _Toc16447 \h </w:instrText>
        </w:r>
        <w:r>
          <w:fldChar w:fldCharType="separate"/>
        </w:r>
        <w:r>
          <w:t>43</w:t>
        </w:r>
        <w:r>
          <w:fldChar w:fldCharType="end"/>
        </w:r>
      </w:hyperlink>
    </w:p>
    <w:p>
      <w:pPr>
        <w:pStyle w:val="TOC1"/>
        <w:tabs>
          <w:tab w:val="right" w:leader="dot" w:pos="8306"/>
        </w:tabs>
      </w:pPr>
      <w:hyperlink w:anchor="_Toc27834" w:history="1">
        <w:r>
          <w:rPr>
            <w:rFonts w:ascii="仿宋" w:eastAsia="仿宋" w:hAnsi="仿宋" w:cs="仿宋" w:hint="eastAsia"/>
            <w:lang w:eastAsia="zh-CN"/>
          </w:rPr>
          <w:t>九、经济效益与社会效益优化</w:t>
        </w:r>
        <w:r>
          <w:tab/>
        </w:r>
        <w:r>
          <w:fldChar w:fldCharType="begin"/>
        </w:r>
        <w:r>
          <w:instrText xml:space="preserve"> PAGEREF _Toc27834 \h </w:instrText>
        </w:r>
        <w:r>
          <w:fldChar w:fldCharType="separate"/>
        </w:r>
        <w:r>
          <w:t>44</w:t>
        </w:r>
        <w:r>
          <w:fldChar w:fldCharType="end"/>
        </w:r>
      </w:hyperlink>
    </w:p>
    <w:p>
      <w:pPr>
        <w:pStyle w:val="TOC2"/>
        <w:tabs>
          <w:tab w:val="right" w:leader="dot" w:pos="8306"/>
        </w:tabs>
      </w:pPr>
      <w:hyperlink w:anchor="_Toc20980" w:history="1">
        <w:r>
          <w:rPr>
            <w:rFonts w:ascii="仿宋" w:eastAsia="仿宋" w:hAnsi="仿宋" w:cs="仿宋" w:hint="eastAsia"/>
            <w:lang w:eastAsia="zh-CN"/>
          </w:rPr>
          <w:t>(一)、经济效益提升策略</w:t>
        </w:r>
        <w:r>
          <w:tab/>
        </w:r>
        <w:r>
          <w:fldChar w:fldCharType="begin"/>
        </w:r>
        <w:r>
          <w:instrText xml:space="preserve"> PAGEREF _Toc20980 \h </w:instrText>
        </w:r>
        <w:r>
          <w:fldChar w:fldCharType="separate"/>
        </w:r>
        <w:r>
          <w:t>44</w:t>
        </w:r>
        <w:r>
          <w:fldChar w:fldCharType="end"/>
        </w:r>
      </w:hyperlink>
    </w:p>
    <w:p>
      <w:pPr>
        <w:pStyle w:val="TOC2"/>
        <w:tabs>
          <w:tab w:val="right" w:leader="dot" w:pos="8306"/>
        </w:tabs>
      </w:pPr>
      <w:hyperlink w:anchor="_Toc18037" w:history="1">
        <w:r>
          <w:rPr>
            <w:rFonts w:ascii="仿宋" w:eastAsia="仿宋" w:hAnsi="仿宋" w:cs="仿宋" w:hint="eastAsia"/>
            <w:lang w:eastAsia="zh-CN"/>
          </w:rPr>
          <w:t>(二)、社会效益增强方案</w:t>
        </w:r>
        <w:r>
          <w:tab/>
        </w:r>
        <w:r>
          <w:fldChar w:fldCharType="begin"/>
        </w:r>
        <w:r>
          <w:instrText xml:space="preserve"> PAGEREF _Toc18037 \h </w:instrText>
        </w:r>
        <w:r>
          <w:fldChar w:fldCharType="separate"/>
        </w:r>
        <w:r>
          <w:t>45</w:t>
        </w:r>
        <w:r>
          <w:fldChar w:fldCharType="end"/>
        </w:r>
      </w:hyperlink>
    </w:p>
    <w:p>
      <w:pPr>
        <w:pStyle w:val="TOC1"/>
        <w:tabs>
          <w:tab w:val="right" w:leader="dot" w:pos="8306"/>
        </w:tabs>
      </w:pPr>
      <w:hyperlink w:anchor="_Toc4055" w:history="1">
        <w:r>
          <w:rPr>
            <w:rFonts w:ascii="仿宋" w:eastAsia="仿宋" w:hAnsi="仿宋" w:cs="仿宋" w:hint="eastAsia"/>
            <w:lang w:eastAsia="zh-CN"/>
          </w:rPr>
          <w:t>十、技术创新与产业升级</w:t>
        </w:r>
        <w:r>
          <w:tab/>
        </w:r>
        <w:r>
          <w:fldChar w:fldCharType="begin"/>
        </w:r>
        <w:r>
          <w:instrText xml:space="preserve"> PAGEREF _Toc4055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84" w:history="1">
        <w:r>
          <w:rPr>
            <w:rFonts w:ascii="仿宋" w:eastAsia="仿宋" w:hAnsi="仿宋" w:cs="仿宋" w:hint="eastAsia"/>
            <w:lang w:eastAsia="zh-CN"/>
          </w:rPr>
          <w:t>(一)、技术创新方向与目标</w:t>
        </w:r>
        <w:r>
          <w:tab/>
        </w:r>
        <w:r>
          <w:fldChar w:fldCharType="begin"/>
        </w:r>
        <w:r>
          <w:instrText xml:space="preserve"> PAGEREF _Toc17584 \h </w:instrText>
        </w:r>
        <w:r>
          <w:fldChar w:fldCharType="separate"/>
        </w:r>
        <w:r>
          <w:t>46</w:t>
        </w:r>
        <w:r>
          <w:fldChar w:fldCharType="end"/>
        </w:r>
      </w:hyperlink>
    </w:p>
    <w:p>
      <w:pPr>
        <w:pStyle w:val="TOC2"/>
        <w:tabs>
          <w:tab w:val="right" w:leader="dot" w:pos="8306"/>
        </w:tabs>
      </w:pPr>
      <w:hyperlink w:anchor="_Toc8727" w:history="1">
        <w:r>
          <w:rPr>
            <w:rFonts w:ascii="仿宋" w:eastAsia="仿宋" w:hAnsi="仿宋" w:cs="仿宋" w:hint="eastAsia"/>
            <w:lang w:eastAsia="zh-CN"/>
          </w:rPr>
          <w:t>(二)、产业升级路径与措施</w:t>
        </w:r>
        <w:r>
          <w:tab/>
        </w:r>
        <w:r>
          <w:fldChar w:fldCharType="begin"/>
        </w:r>
        <w:r>
          <w:instrText xml:space="preserve"> PAGEREF _Toc8727 \h </w:instrText>
        </w:r>
        <w:r>
          <w:fldChar w:fldCharType="separate"/>
        </w:r>
        <w:r>
          <w:t>47</w:t>
        </w:r>
        <w:r>
          <w:fldChar w:fldCharType="end"/>
        </w:r>
      </w:hyperlink>
    </w:p>
    <w:p>
      <w:pPr>
        <w:pStyle w:val="TOC1"/>
        <w:tabs>
          <w:tab w:val="right" w:leader="dot" w:pos="8306"/>
        </w:tabs>
      </w:pPr>
      <w:hyperlink w:anchor="_Toc18746" w:history="1">
        <w:r>
          <w:rPr>
            <w:rFonts w:ascii="仿宋" w:eastAsia="仿宋" w:hAnsi="仿宋" w:cs="仿宋" w:hint="eastAsia"/>
            <w:lang w:eastAsia="zh-CN"/>
          </w:rPr>
          <w:t>十一、项目实施与管理方案</w:t>
        </w:r>
        <w:r>
          <w:tab/>
        </w:r>
        <w:r>
          <w:fldChar w:fldCharType="begin"/>
        </w:r>
        <w:r>
          <w:instrText xml:space="preserve"> PAGEREF _Toc18746 \h </w:instrText>
        </w:r>
        <w:r>
          <w:fldChar w:fldCharType="separate"/>
        </w:r>
        <w:r>
          <w:t>49</w:t>
        </w:r>
        <w:r>
          <w:fldChar w:fldCharType="end"/>
        </w:r>
      </w:hyperlink>
    </w:p>
    <w:p>
      <w:pPr>
        <w:pStyle w:val="TOC2"/>
        <w:tabs>
          <w:tab w:val="right" w:leader="dot" w:pos="8306"/>
        </w:tabs>
      </w:pPr>
      <w:hyperlink w:anchor="_Toc15422" w:history="1">
        <w:r>
          <w:rPr>
            <w:rFonts w:ascii="仿宋" w:eastAsia="仿宋" w:hAnsi="仿宋" w:cs="仿宋" w:hint="eastAsia"/>
            <w:lang w:eastAsia="zh-CN"/>
          </w:rPr>
          <w:t>(一)、项目实施计划</w:t>
        </w:r>
        <w:r>
          <w:tab/>
        </w:r>
        <w:r>
          <w:fldChar w:fldCharType="begin"/>
        </w:r>
        <w:r>
          <w:instrText xml:space="preserve"> PAGEREF _Toc15422 \h </w:instrText>
        </w:r>
        <w:r>
          <w:fldChar w:fldCharType="separate"/>
        </w:r>
        <w:r>
          <w:t>49</w:t>
        </w:r>
        <w:r>
          <w:fldChar w:fldCharType="end"/>
        </w:r>
      </w:hyperlink>
    </w:p>
    <w:p>
      <w:pPr>
        <w:pStyle w:val="TOC2"/>
        <w:tabs>
          <w:tab w:val="right" w:leader="dot" w:pos="8306"/>
        </w:tabs>
      </w:pPr>
      <w:hyperlink w:anchor="_Toc30367" w:history="1">
        <w:r>
          <w:rPr>
            <w:rFonts w:ascii="仿宋" w:eastAsia="仿宋" w:hAnsi="仿宋" w:cs="仿宋" w:hint="eastAsia"/>
            <w:lang w:eastAsia="zh-CN"/>
          </w:rPr>
          <w:t>(二)、项目组织机构与职责</w:t>
        </w:r>
        <w:r>
          <w:tab/>
        </w:r>
        <w:r>
          <w:fldChar w:fldCharType="begin"/>
        </w:r>
        <w:r>
          <w:instrText xml:space="preserve"> PAGEREF _Toc30367 \h </w:instrText>
        </w:r>
        <w:r>
          <w:fldChar w:fldCharType="separate"/>
        </w:r>
        <w:r>
          <w:t>50</w:t>
        </w:r>
        <w:r>
          <w:fldChar w:fldCharType="end"/>
        </w:r>
      </w:hyperlink>
    </w:p>
    <w:p>
      <w:pPr>
        <w:pStyle w:val="TOC2"/>
        <w:tabs>
          <w:tab w:val="right" w:leader="dot" w:pos="8306"/>
        </w:tabs>
      </w:pPr>
      <w:hyperlink w:anchor="_Toc26402" w:history="1">
        <w:r>
          <w:rPr>
            <w:rFonts w:ascii="仿宋" w:eastAsia="仿宋" w:hAnsi="仿宋" w:cs="仿宋" w:hint="eastAsia"/>
            <w:lang w:eastAsia="zh-CN"/>
          </w:rPr>
          <w:t>(三)、项目管理与监控体系</w:t>
        </w:r>
        <w:r>
          <w:tab/>
        </w:r>
        <w:r>
          <w:fldChar w:fldCharType="begin"/>
        </w:r>
        <w:r>
          <w:instrText xml:space="preserve"> PAGEREF _Toc26402 \h </w:instrText>
        </w:r>
        <w:r>
          <w:fldChar w:fldCharType="separate"/>
        </w:r>
        <w:r>
          <w:t>53</w:t>
        </w:r>
        <w:r>
          <w:fldChar w:fldCharType="end"/>
        </w:r>
      </w:hyperlink>
    </w:p>
    <w:p>
      <w:pPr>
        <w:pStyle w:val="TOC1"/>
        <w:tabs>
          <w:tab w:val="right" w:leader="dot" w:pos="8306"/>
        </w:tabs>
      </w:pPr>
      <w:hyperlink w:anchor="_Toc26837" w:history="1">
        <w:r>
          <w:rPr>
            <w:rFonts w:ascii="仿宋" w:eastAsia="仿宋" w:hAnsi="仿宋" w:cs="仿宋" w:hint="eastAsia"/>
            <w:lang w:eastAsia="zh-CN"/>
          </w:rPr>
          <w:t>十二、环境保护与绿色发展</w:t>
        </w:r>
        <w:r>
          <w:tab/>
        </w:r>
        <w:r>
          <w:fldChar w:fldCharType="begin"/>
        </w:r>
        <w:r>
          <w:instrText xml:space="preserve"> PAGEREF _Toc26837 \h </w:instrText>
        </w:r>
        <w:r>
          <w:fldChar w:fldCharType="separate"/>
        </w:r>
        <w:r>
          <w:t>54</w:t>
        </w:r>
        <w:r>
          <w:fldChar w:fldCharType="end"/>
        </w:r>
      </w:hyperlink>
    </w:p>
    <w:p>
      <w:pPr>
        <w:pStyle w:val="TOC2"/>
        <w:tabs>
          <w:tab w:val="right" w:leader="dot" w:pos="8306"/>
        </w:tabs>
      </w:pPr>
      <w:hyperlink w:anchor="_Toc4986" w:history="1">
        <w:r>
          <w:rPr>
            <w:rFonts w:ascii="仿宋" w:eastAsia="仿宋" w:hAnsi="仿宋" w:cs="仿宋" w:hint="eastAsia"/>
            <w:lang w:eastAsia="zh-CN"/>
          </w:rPr>
          <w:t>(一)、环境保护措施</w:t>
        </w:r>
        <w:r>
          <w:tab/>
        </w:r>
        <w:r>
          <w:fldChar w:fldCharType="begin"/>
        </w:r>
        <w:r>
          <w:instrText xml:space="preserve"> PAGEREF _Toc4986 \h </w:instrText>
        </w:r>
        <w:r>
          <w:fldChar w:fldCharType="separate"/>
        </w:r>
        <w:r>
          <w:t>54</w:t>
        </w:r>
        <w:r>
          <w:fldChar w:fldCharType="end"/>
        </w:r>
      </w:hyperlink>
    </w:p>
    <w:p>
      <w:pPr>
        <w:pStyle w:val="TOC2"/>
        <w:tabs>
          <w:tab w:val="right" w:leader="dot" w:pos="8306"/>
        </w:tabs>
      </w:pPr>
      <w:hyperlink w:anchor="_Toc18434" w:history="1">
        <w:r>
          <w:rPr>
            <w:rFonts w:ascii="仿宋" w:eastAsia="仿宋" w:hAnsi="仿宋" w:cs="仿宋" w:hint="eastAsia"/>
            <w:lang w:eastAsia="zh-CN"/>
          </w:rPr>
          <w:t>(二)、绿色发展与可持续发展策略</w:t>
        </w:r>
        <w:r>
          <w:tab/>
        </w:r>
        <w:r>
          <w:fldChar w:fldCharType="begin"/>
        </w:r>
        <w:r>
          <w:instrText xml:space="preserve"> PAGEREF _Toc18434 \h </w:instrText>
        </w:r>
        <w:r>
          <w:fldChar w:fldCharType="separate"/>
        </w:r>
        <w:r>
          <w:t>56</w:t>
        </w:r>
        <w:r>
          <w:fldChar w:fldCharType="end"/>
        </w:r>
      </w:hyperlink>
    </w:p>
    <w:p>
      <w:pPr>
        <w:pStyle w:val="TOC1"/>
        <w:tabs>
          <w:tab w:val="right" w:leader="dot" w:pos="8306"/>
        </w:tabs>
      </w:pPr>
      <w:hyperlink w:anchor="_Toc496" w:history="1">
        <w:r>
          <w:rPr>
            <w:rFonts w:ascii="仿宋" w:eastAsia="仿宋" w:hAnsi="仿宋" w:cs="仿宋" w:hint="eastAsia"/>
            <w:lang w:eastAsia="zh-CN"/>
          </w:rPr>
          <w:t>十三、成果转化与推广应用</w:t>
        </w:r>
        <w:r>
          <w:tab/>
        </w:r>
        <w:r>
          <w:fldChar w:fldCharType="begin"/>
        </w:r>
        <w:r>
          <w:instrText xml:space="preserve"> PAGEREF _Toc496 \h </w:instrText>
        </w:r>
        <w:r>
          <w:fldChar w:fldCharType="separate"/>
        </w:r>
        <w:r>
          <w:t>57</w:t>
        </w:r>
        <w:r>
          <w:fldChar w:fldCharType="end"/>
        </w:r>
      </w:hyperlink>
    </w:p>
    <w:p>
      <w:pPr>
        <w:pStyle w:val="TOC2"/>
        <w:tabs>
          <w:tab w:val="right" w:leader="dot" w:pos="8306"/>
        </w:tabs>
      </w:pPr>
      <w:hyperlink w:anchor="_Toc11971" w:history="1">
        <w:r>
          <w:rPr>
            <w:rFonts w:ascii="仿宋" w:eastAsia="仿宋" w:hAnsi="仿宋" w:cs="仿宋" w:hint="eastAsia"/>
            <w:lang w:eastAsia="zh-CN"/>
          </w:rPr>
          <w:t>(一)、成果转化策略制定</w:t>
        </w:r>
        <w:r>
          <w:tab/>
        </w:r>
        <w:r>
          <w:fldChar w:fldCharType="begin"/>
        </w:r>
        <w:r>
          <w:instrText xml:space="preserve"> PAGEREF _Toc11971 \h </w:instrText>
        </w:r>
        <w:r>
          <w:fldChar w:fldCharType="separate"/>
        </w:r>
        <w:r>
          <w:t>57</w:t>
        </w:r>
        <w:r>
          <w:fldChar w:fldCharType="end"/>
        </w:r>
      </w:hyperlink>
    </w:p>
    <w:p>
      <w:pPr>
        <w:pStyle w:val="TOC2"/>
        <w:tabs>
          <w:tab w:val="right" w:leader="dot" w:pos="8306"/>
        </w:tabs>
      </w:pPr>
      <w:hyperlink w:anchor="_Toc13542" w:history="1">
        <w:r>
          <w:rPr>
            <w:rFonts w:ascii="仿宋" w:eastAsia="仿宋" w:hAnsi="仿宋" w:cs="仿宋" w:hint="eastAsia"/>
            <w:lang w:eastAsia="zh-CN"/>
          </w:rPr>
          <w:t>(二)、成果推广应用方案</w:t>
        </w:r>
        <w:r>
          <w:tab/>
        </w:r>
        <w:r>
          <w:fldChar w:fldCharType="begin"/>
        </w:r>
        <w:r>
          <w:instrText xml:space="preserve"> PAGEREF _Toc13542 \h </w:instrText>
        </w:r>
        <w:r>
          <w:fldChar w:fldCharType="separate"/>
        </w:r>
        <w:r>
          <w:t>59</w:t>
        </w:r>
        <w:r>
          <w:fldChar w:fldCharType="end"/>
        </w:r>
      </w:hyperlink>
    </w:p>
    <w:p>
      <w:pPr>
        <w:pStyle w:val="TOC1"/>
        <w:tabs>
          <w:tab w:val="right" w:leader="dot" w:pos="8306"/>
        </w:tabs>
      </w:pPr>
      <w:hyperlink w:anchor="_Toc26460" w:history="1">
        <w:r>
          <w:rPr>
            <w:rFonts w:ascii="仿宋" w:eastAsia="仿宋" w:hAnsi="仿宋" w:cs="仿宋" w:hint="eastAsia"/>
            <w:lang w:eastAsia="zh-CN"/>
          </w:rPr>
          <w:t>十四、企业合规与伦理</w:t>
        </w:r>
        <w:r>
          <w:tab/>
        </w:r>
        <w:r>
          <w:fldChar w:fldCharType="begin"/>
        </w:r>
        <w:r>
          <w:instrText xml:space="preserve"> PAGEREF _Toc26460 \h </w:instrText>
        </w:r>
        <w:r>
          <w:fldChar w:fldCharType="separate"/>
        </w:r>
        <w:r>
          <w:t>60</w:t>
        </w:r>
        <w:r>
          <w:fldChar w:fldCharType="end"/>
        </w:r>
      </w:hyperlink>
    </w:p>
    <w:p>
      <w:pPr>
        <w:pStyle w:val="TOC2"/>
        <w:tabs>
          <w:tab w:val="right" w:leader="dot" w:pos="8306"/>
        </w:tabs>
      </w:pPr>
      <w:hyperlink w:anchor="_Toc330" w:history="1">
        <w:r>
          <w:rPr>
            <w:rFonts w:ascii="仿宋" w:eastAsia="仿宋" w:hAnsi="仿宋" w:cs="仿宋" w:hint="eastAsia"/>
            <w:lang w:eastAsia="zh-CN"/>
          </w:rPr>
          <w:t>(一)、合规政策与程序</w:t>
        </w:r>
        <w:r>
          <w:tab/>
        </w:r>
        <w:r>
          <w:fldChar w:fldCharType="begin"/>
        </w:r>
        <w:r>
          <w:instrText xml:space="preserve"> PAGEREF _Toc330 \h </w:instrText>
        </w:r>
        <w:r>
          <w:fldChar w:fldCharType="separate"/>
        </w:r>
        <w:r>
          <w:t>60</w:t>
        </w:r>
        <w:r>
          <w:fldChar w:fldCharType="end"/>
        </w:r>
      </w:hyperlink>
    </w:p>
    <w:p>
      <w:pPr>
        <w:pStyle w:val="TOC2"/>
        <w:tabs>
          <w:tab w:val="right" w:leader="dot" w:pos="8306"/>
        </w:tabs>
      </w:pPr>
      <w:hyperlink w:anchor="_Toc24505" w:history="1">
        <w:r>
          <w:rPr>
            <w:rFonts w:ascii="仿宋" w:eastAsia="仿宋" w:hAnsi="仿宋" w:cs="仿宋" w:hint="eastAsia"/>
            <w:lang w:eastAsia="zh-CN"/>
          </w:rPr>
          <w:t>(二)、伦理规范与培训</w:t>
        </w:r>
        <w:r>
          <w:tab/>
        </w:r>
        <w:r>
          <w:fldChar w:fldCharType="begin"/>
        </w:r>
        <w:r>
          <w:instrText xml:space="preserve"> PAGEREF _Toc24505 \h </w:instrText>
        </w:r>
        <w:r>
          <w:fldChar w:fldCharType="separate"/>
        </w:r>
        <w:r>
          <w:t>62</w:t>
        </w:r>
        <w:r>
          <w:fldChar w:fldCharType="end"/>
        </w:r>
      </w:hyperlink>
    </w:p>
    <w:p>
      <w:pPr>
        <w:pStyle w:val="TOC2"/>
        <w:tabs>
          <w:tab w:val="right" w:leader="dot" w:pos="8306"/>
        </w:tabs>
      </w:pPr>
      <w:hyperlink w:anchor="_Toc16178" w:history="1">
        <w:r>
          <w:rPr>
            <w:rFonts w:ascii="仿宋" w:eastAsia="仿宋" w:hAnsi="仿宋" w:cs="仿宋" w:hint="eastAsia"/>
            <w:lang w:eastAsia="zh-CN"/>
          </w:rPr>
          <w:t>(三)、合规风险评估</w:t>
        </w:r>
        <w:r>
          <w:tab/>
        </w:r>
        <w:r>
          <w:fldChar w:fldCharType="begin"/>
        </w:r>
        <w:r>
          <w:instrText xml:space="preserve"> PAGEREF _Toc16178 \h </w:instrText>
        </w:r>
        <w:r>
          <w:fldChar w:fldCharType="separate"/>
        </w:r>
        <w:r>
          <w:t>62</w:t>
        </w:r>
        <w:r>
          <w:fldChar w:fldCharType="end"/>
        </w:r>
      </w:hyperlink>
    </w:p>
    <w:p>
      <w:pPr>
        <w:pStyle w:val="TOC2"/>
        <w:tabs>
          <w:tab w:val="right" w:leader="dot" w:pos="8306"/>
        </w:tabs>
      </w:pPr>
      <w:hyperlink w:anchor="_Toc29226" w:history="1">
        <w:r>
          <w:rPr>
            <w:rFonts w:ascii="仿宋" w:eastAsia="仿宋" w:hAnsi="仿宋" w:cs="仿宋" w:hint="eastAsia"/>
            <w:lang w:eastAsia="zh-CN"/>
          </w:rPr>
          <w:t>(四)、合规监督与执行</w:t>
        </w:r>
        <w:r>
          <w:tab/>
        </w:r>
        <w:r>
          <w:fldChar w:fldCharType="begin"/>
        </w:r>
        <w:r>
          <w:instrText xml:space="preserve"> PAGEREF _Toc29226 \h </w:instrText>
        </w:r>
        <w:r>
          <w:fldChar w:fldCharType="separate"/>
        </w:r>
        <w:r>
          <w:t>64</w:t>
        </w:r>
        <w:r>
          <w:fldChar w:fldCharType="end"/>
        </w:r>
      </w:hyperlink>
    </w:p>
    <w:p>
      <w:pPr>
        <w:pStyle w:val="TOC1"/>
        <w:tabs>
          <w:tab w:val="right" w:leader="dot" w:pos="8306"/>
        </w:tabs>
      </w:pPr>
      <w:hyperlink w:anchor="_Toc24587" w:history="1">
        <w:r>
          <w:rPr>
            <w:rFonts w:ascii="仿宋" w:eastAsia="仿宋" w:hAnsi="仿宋" w:cs="仿宋" w:hint="eastAsia"/>
            <w:lang w:eastAsia="zh-CN"/>
          </w:rPr>
          <w:t>十五、人力资源管理与开发</w:t>
        </w:r>
        <w:r>
          <w:tab/>
        </w:r>
        <w:r>
          <w:fldChar w:fldCharType="begin"/>
        </w:r>
        <w:r>
          <w:instrText xml:space="preserve"> PAGEREF _Toc24587 \h </w:instrText>
        </w:r>
        <w:r>
          <w:fldChar w:fldCharType="separate"/>
        </w:r>
        <w:r>
          <w:t>64</w:t>
        </w:r>
        <w:r>
          <w:fldChar w:fldCharType="end"/>
        </w:r>
      </w:hyperlink>
    </w:p>
    <w:p>
      <w:pPr>
        <w:pStyle w:val="TOC2"/>
        <w:tabs>
          <w:tab w:val="right" w:leader="dot" w:pos="8306"/>
        </w:tabs>
      </w:pPr>
      <w:hyperlink w:anchor="_Toc20793" w:history="1">
        <w:r>
          <w:rPr>
            <w:rFonts w:ascii="仿宋" w:eastAsia="仿宋" w:hAnsi="仿宋" w:cs="仿宋" w:hint="eastAsia"/>
            <w:lang w:eastAsia="zh-CN"/>
          </w:rPr>
          <w:t>(一)、人力资源规划</w:t>
        </w:r>
        <w:r>
          <w:tab/>
        </w:r>
        <w:r>
          <w:fldChar w:fldCharType="begin"/>
        </w:r>
        <w:r>
          <w:instrText xml:space="preserve"> PAGEREF _Toc20793 \h </w:instrText>
        </w:r>
        <w:r>
          <w:fldChar w:fldCharType="separate"/>
        </w:r>
        <w:r>
          <w:t>64</w:t>
        </w:r>
        <w:r>
          <w:fldChar w:fldCharType="end"/>
        </w:r>
      </w:hyperlink>
    </w:p>
    <w:p>
      <w:pPr>
        <w:pStyle w:val="TOC2"/>
        <w:tabs>
          <w:tab w:val="right" w:leader="dot" w:pos="8306"/>
        </w:tabs>
      </w:pPr>
      <w:hyperlink w:anchor="_Toc5910" w:history="1">
        <w:r>
          <w:rPr>
            <w:rFonts w:ascii="仿宋" w:eastAsia="仿宋" w:hAnsi="仿宋" w:cs="仿宋" w:hint="eastAsia"/>
            <w:lang w:eastAsia="zh-CN"/>
          </w:rPr>
          <w:t>(二)、人力资源开发与培训</w:t>
        </w:r>
        <w:r>
          <w:tab/>
        </w:r>
        <w:r>
          <w:fldChar w:fldCharType="begin"/>
        </w:r>
        <w:r>
          <w:instrText xml:space="preserve"> PAGEREF _Toc5910 \h </w:instrText>
        </w:r>
        <w:r>
          <w:fldChar w:fldCharType="separate"/>
        </w:r>
        <w:r>
          <w:t>66</w:t>
        </w:r>
        <w:r>
          <w:fldChar w:fldCharType="end"/>
        </w:r>
      </w:hyperlink>
    </w:p>
    <w:p>
      <w:pPr>
        <w:pStyle w:val="TOC1"/>
        <w:tabs>
          <w:tab w:val="right" w:leader="dot" w:pos="8306"/>
        </w:tabs>
      </w:pPr>
      <w:hyperlink w:anchor="_Toc28290" w:history="1">
        <w:r>
          <w:rPr>
            <w:rFonts w:ascii="仿宋" w:eastAsia="仿宋" w:hAnsi="仿宋" w:cs="仿宋" w:hint="eastAsia"/>
            <w:lang w:eastAsia="zh-CN"/>
          </w:rPr>
          <w:t>十六、质量管理与控制</w:t>
        </w:r>
        <w:r>
          <w:tab/>
        </w:r>
        <w:r>
          <w:fldChar w:fldCharType="begin"/>
        </w:r>
        <w:r>
          <w:instrText xml:space="preserve"> PAGEREF _Toc28290 \h </w:instrText>
        </w:r>
        <w:r>
          <w:fldChar w:fldCharType="separate"/>
        </w:r>
        <w:r>
          <w:t>69</w:t>
        </w:r>
        <w:r>
          <w:fldChar w:fldCharType="end"/>
        </w:r>
      </w:hyperlink>
    </w:p>
    <w:p>
      <w:pPr>
        <w:pStyle w:val="TOC2"/>
        <w:tabs>
          <w:tab w:val="right" w:leader="dot" w:pos="8306"/>
        </w:tabs>
      </w:pPr>
      <w:hyperlink w:anchor="_Toc15716" w:history="1">
        <w:r>
          <w:rPr>
            <w:rFonts w:ascii="仿宋" w:eastAsia="仿宋" w:hAnsi="仿宋" w:cs="仿宋" w:hint="eastAsia"/>
            <w:lang w:eastAsia="zh-CN"/>
          </w:rPr>
          <w:t>(一)、质量管理体系建设</w:t>
        </w:r>
        <w:r>
          <w:tab/>
        </w:r>
        <w:r>
          <w:fldChar w:fldCharType="begin"/>
        </w:r>
        <w:r>
          <w:instrText xml:space="preserve"> PAGEREF _Toc15716 \h </w:instrText>
        </w:r>
        <w:r>
          <w:fldChar w:fldCharType="separate"/>
        </w:r>
        <w:r>
          <w:t>69</w:t>
        </w:r>
        <w:r>
          <w:fldChar w:fldCharType="end"/>
        </w:r>
      </w:hyperlink>
    </w:p>
    <w:p>
      <w:pPr>
        <w:pStyle w:val="TOC2"/>
        <w:tabs>
          <w:tab w:val="right" w:leader="dot" w:pos="8306"/>
        </w:tabs>
      </w:pPr>
      <w:hyperlink w:anchor="_Toc26300" w:history="1">
        <w:r>
          <w:rPr>
            <w:rFonts w:ascii="仿宋" w:eastAsia="仿宋" w:hAnsi="仿宋" w:cs="仿宋" w:hint="eastAsia"/>
            <w:lang w:eastAsia="zh-CN"/>
          </w:rPr>
          <w:t>(二)、质量控制措施</w:t>
        </w:r>
        <w:r>
          <w:tab/>
        </w:r>
        <w:r>
          <w:fldChar w:fldCharType="begin"/>
        </w:r>
        <w:r>
          <w:instrText xml:space="preserve"> PAGEREF _Toc26300 \h </w:instrText>
        </w:r>
        <w:r>
          <w:fldChar w:fldCharType="separate"/>
        </w:r>
        <w:r>
          <w:t>70</w:t>
        </w:r>
        <w:r>
          <w:fldChar w:fldCharType="end"/>
        </w:r>
      </w:hyperlink>
    </w:p>
    <w:p>
      <w:pPr>
        <w:pStyle w:val="TOC1"/>
        <w:tabs>
          <w:tab w:val="right" w:leader="dot" w:pos="8306"/>
        </w:tabs>
      </w:pPr>
      <w:hyperlink w:anchor="_Toc10349" w:history="1">
        <w:r>
          <w:rPr>
            <w:rFonts w:ascii="仿宋" w:eastAsia="仿宋" w:hAnsi="仿宋" w:cs="仿宋" w:hint="eastAsia"/>
            <w:lang w:eastAsia="zh-CN"/>
          </w:rPr>
          <w:t>十七、合作与交流机制建立</w:t>
        </w:r>
        <w:r>
          <w:tab/>
        </w:r>
        <w:r>
          <w:fldChar w:fldCharType="begin"/>
        </w:r>
        <w:r>
          <w:instrText xml:space="preserve"> PAGEREF _Toc10349 \h </w:instrText>
        </w:r>
        <w:r>
          <w:fldChar w:fldCharType="separate"/>
        </w:r>
        <w:r>
          <w:t>71</w:t>
        </w:r>
        <w:r>
          <w:fldChar w:fldCharType="end"/>
        </w:r>
      </w:hyperlink>
    </w:p>
    <w:p>
      <w:pPr>
        <w:pStyle w:val="TOC2"/>
        <w:tabs>
          <w:tab w:val="right" w:leader="dot" w:pos="8306"/>
        </w:tabs>
      </w:pPr>
      <w:hyperlink w:anchor="_Toc27416" w:history="1">
        <w:r>
          <w:rPr>
            <w:rFonts w:ascii="仿宋" w:eastAsia="仿宋" w:hAnsi="仿宋" w:cs="仿宋" w:hint="eastAsia"/>
            <w:lang w:eastAsia="zh-CN"/>
          </w:rPr>
          <w:t>(一)、合作伙伴选择与合作方式</w:t>
        </w:r>
        <w:r>
          <w:tab/>
        </w:r>
        <w:r>
          <w:fldChar w:fldCharType="begin"/>
        </w:r>
        <w:r>
          <w:instrText xml:space="preserve"> PAGEREF _Toc27416 \h </w:instrText>
        </w:r>
        <w:r>
          <w:fldChar w:fldCharType="separate"/>
        </w:r>
        <w:r>
          <w:t>71</w:t>
        </w:r>
        <w:r>
          <w:fldChar w:fldCharType="end"/>
        </w:r>
      </w:hyperlink>
    </w:p>
    <w:p>
      <w:pPr>
        <w:pStyle w:val="TOC2"/>
        <w:tabs>
          <w:tab w:val="right" w:leader="dot" w:pos="8306"/>
        </w:tabs>
      </w:pPr>
      <w:hyperlink w:anchor="_Toc2319" w:history="1">
        <w:r>
          <w:rPr>
            <w:rFonts w:ascii="仿宋" w:eastAsia="仿宋" w:hAnsi="仿宋" w:cs="仿宋" w:hint="eastAsia"/>
            <w:lang w:eastAsia="zh-CN"/>
          </w:rPr>
          <w:t>(二)、交流与合作平台搭建</w:t>
        </w:r>
        <w:r>
          <w:tab/>
        </w:r>
        <w:r>
          <w:fldChar w:fldCharType="begin"/>
        </w:r>
        <w:r>
          <w:instrText xml:space="preserve"> PAGEREF _Toc2319 \h </w:instrText>
        </w:r>
        <w:r>
          <w:fldChar w:fldCharType="separate"/>
        </w:r>
        <w:r>
          <w:t>73</w:t>
        </w:r>
        <w:r>
          <w:fldChar w:fldCharType="end"/>
        </w:r>
      </w:hyperlink>
    </w:p>
    <w:p>
      <w:pPr>
        <w:pStyle w:val="TOC1"/>
        <w:tabs>
          <w:tab w:val="right" w:leader="dot" w:pos="8306"/>
        </w:tabs>
      </w:pPr>
      <w:hyperlink w:anchor="_Toc17845" w:history="1">
        <w:r>
          <w:rPr>
            <w:rFonts w:ascii="仿宋" w:eastAsia="仿宋" w:hAnsi="仿宋" w:cs="仿宋" w:hint="eastAsia"/>
            <w:lang w:eastAsia="zh-CN"/>
          </w:rPr>
          <w:t>十八、创新驱动与持续发展</w:t>
        </w:r>
        <w:r>
          <w:tab/>
        </w:r>
        <w:r>
          <w:fldChar w:fldCharType="begin"/>
        </w:r>
        <w:r>
          <w:instrText xml:space="preserve"> PAGEREF _Toc17845 \h </w:instrText>
        </w:r>
        <w:r>
          <w:fldChar w:fldCharType="separate"/>
        </w:r>
        <w:r>
          <w:t>74</w:t>
        </w:r>
        <w:r>
          <w:fldChar w:fldCharType="end"/>
        </w:r>
      </w:hyperlink>
    </w:p>
    <w:p>
      <w:pPr>
        <w:pStyle w:val="TOC2"/>
        <w:tabs>
          <w:tab w:val="right" w:leader="dot" w:pos="8306"/>
        </w:tabs>
      </w:pPr>
      <w:hyperlink w:anchor="_Toc13011" w:history="1">
        <w:r>
          <w:rPr>
            <w:rFonts w:ascii="仿宋" w:eastAsia="仿宋" w:hAnsi="仿宋" w:cs="仿宋" w:hint="eastAsia"/>
            <w:lang w:eastAsia="zh-CN"/>
          </w:rPr>
          <w:t>(一)、创新驱动战略实施</w:t>
        </w:r>
        <w:r>
          <w:tab/>
        </w:r>
        <w:r>
          <w:fldChar w:fldCharType="begin"/>
        </w:r>
        <w:r>
          <w:instrText xml:space="preserve"> PAGEREF _Toc13011 \h </w:instrText>
        </w:r>
        <w:r>
          <w:fldChar w:fldCharType="separate"/>
        </w:r>
        <w:r>
          <w:t>74</w:t>
        </w:r>
        <w:r>
          <w:fldChar w:fldCharType="end"/>
        </w:r>
      </w:hyperlink>
    </w:p>
    <w:p>
      <w:pPr>
        <w:pStyle w:val="TOC2"/>
        <w:tabs>
          <w:tab w:val="right" w:leader="dot" w:pos="8306"/>
        </w:tabs>
      </w:pPr>
      <w:hyperlink w:anchor="_Toc3635" w:history="1">
        <w:r>
          <w:rPr>
            <w:rFonts w:ascii="仿宋" w:eastAsia="仿宋" w:hAnsi="仿宋" w:cs="仿宋" w:hint="eastAsia"/>
            <w:lang w:eastAsia="zh-CN"/>
          </w:rPr>
          <w:t>(二)、持续发展路径探索</w:t>
        </w:r>
        <w:r>
          <w:tab/>
        </w:r>
        <w:r>
          <w:fldChar w:fldCharType="begin"/>
        </w:r>
        <w:r>
          <w:instrText xml:space="preserve"> PAGEREF _Toc3635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6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106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环卫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环卫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环卫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卫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环卫项目的社会影响是全面而深远的。从提供就业机会和提升公共服务，到促进社会结构和劳动市场的多元化，再到推动社会责任和伦理标准的提高，项目对于提升社区的经济、文化和社会福祉有着重要作用。通过这些正面影响，环卫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为了融入当地社区，环卫项目需深入理解当地的文化特色和社会习俗。例如，项目在设计广告和市场推广活动时，应考虑使用当地语言和符合地方文化的表达方式。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环卫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18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为了确保环卫项目的成功并最大限度地减轻潜在的社会风险，详细的风险分析和具体的应对策略至关重要。以下是针对项目可能面临的具体社会风险及相应对策的分析：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风险描述：环卫项目可能遭遇社区抵制，尤其如果社区成员认为项目会破坏他们的生活环境或忽略他们的意见。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风险描述：环卫项目的商业实践可能与当地的文化和价值观存在冲突，导致社会紧张和文化冲突。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风险描述：环卫项目可能会增加对公共资源和基础设施的需求，给当地带来额外压力，例如在水资源、能源供应和交通系统方面。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风险描述：环卫项目可能会引起当地社会结构和动态的变化，例如改变社区的人口组成和社交模式。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风险描述：在环卫项目运营过程中，可能涉及大量个人和商业敏感信息，存在信息安全和隐私保护的风险。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3824"/>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248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直接收益：假设环卫项目的产品或服务年销售收入为XX万元。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https://d.book118.com/846141022132010040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环卫项目可行性建设方案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E564F"/>
    <w:rsid w:val="4E4E56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41022132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2024-01-16T14:23:00Z</dcterms:created>
  <dcterms:modified xsi:type="dcterms:W3CDTF">2024-01-16T14:23:25Z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B91E7C1F098F4208AD800987277E8413_11</vt:lpwstr>
  </property>
  <property fmtid="{D5CDD505-2E9C-101B-9397-08002B2CF9AE}" pid="3" name="KSOProductBuildVer">
    <vt:lpwstr>2052-12.1.0.16120</vt:lpwstr>
  </property>
</Properties>
</file>