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44" w:history="1">
        <w:r>
          <w:rPr>
            <w:rFonts w:ascii="仿宋" w:eastAsia="仿宋" w:hAnsi="仿宋" w:cs="仿宋" w:hint="eastAsia"/>
            <w:lang w:eastAsia="zh-CN"/>
          </w:rPr>
          <w:t>前言</w:t>
        </w:r>
        <w:r>
          <w:tab/>
        </w:r>
        <w:r>
          <w:fldChar w:fldCharType="begin"/>
        </w:r>
        <w:r>
          <w:instrText xml:space="preserve"> PAGEREF _Toc30144 \h </w:instrText>
        </w:r>
        <w:r>
          <w:fldChar w:fldCharType="separate"/>
        </w:r>
        <w:r>
          <w:t>3</w:t>
        </w:r>
        <w:r>
          <w:fldChar w:fldCharType="end"/>
        </w:r>
      </w:hyperlink>
    </w:p>
    <w:p>
      <w:pPr>
        <w:pStyle w:val="TOC1"/>
        <w:tabs>
          <w:tab w:val="right" w:leader="dot" w:pos="8306"/>
        </w:tabs>
      </w:pPr>
      <w:hyperlink w:anchor="_Toc11162" w:history="1">
        <w:r>
          <w:rPr>
            <w:rFonts w:ascii="仿宋" w:eastAsia="仿宋" w:hAnsi="仿宋" w:cs="仿宋" w:hint="eastAsia"/>
            <w:lang w:eastAsia="zh-CN"/>
          </w:rPr>
          <w:t>一、社会影响分析</w:t>
        </w:r>
        <w:r>
          <w:tab/>
        </w:r>
        <w:r>
          <w:fldChar w:fldCharType="begin"/>
        </w:r>
        <w:r>
          <w:instrText xml:space="preserve"> PAGEREF _Toc11162 \h </w:instrText>
        </w:r>
        <w:r>
          <w:fldChar w:fldCharType="separate"/>
        </w:r>
        <w:r>
          <w:t>3</w:t>
        </w:r>
        <w:r>
          <w:fldChar w:fldCharType="end"/>
        </w:r>
      </w:hyperlink>
    </w:p>
    <w:p>
      <w:pPr>
        <w:pStyle w:val="TOC2"/>
        <w:tabs>
          <w:tab w:val="right" w:leader="dot" w:pos="8306"/>
        </w:tabs>
      </w:pPr>
      <w:hyperlink w:anchor="_Toc15193" w:history="1">
        <w:r>
          <w:rPr>
            <w:rFonts w:ascii="仿宋" w:eastAsia="仿宋" w:hAnsi="仿宋" w:cs="仿宋" w:hint="eastAsia"/>
            <w:lang w:eastAsia="zh-CN"/>
          </w:rPr>
          <w:t>(一)、社会影响效果分析</w:t>
        </w:r>
        <w:r>
          <w:tab/>
        </w:r>
        <w:r>
          <w:fldChar w:fldCharType="begin"/>
        </w:r>
        <w:r>
          <w:instrText xml:space="preserve"> PAGEREF _Toc15193 \h </w:instrText>
        </w:r>
        <w:r>
          <w:fldChar w:fldCharType="separate"/>
        </w:r>
        <w:r>
          <w:t>3</w:t>
        </w:r>
        <w:r>
          <w:fldChar w:fldCharType="end"/>
        </w:r>
      </w:hyperlink>
    </w:p>
    <w:p>
      <w:pPr>
        <w:pStyle w:val="TOC2"/>
        <w:tabs>
          <w:tab w:val="right" w:leader="dot" w:pos="8306"/>
        </w:tabs>
      </w:pPr>
      <w:hyperlink w:anchor="_Toc2978" w:history="1">
        <w:r>
          <w:rPr>
            <w:rFonts w:ascii="仿宋" w:eastAsia="仿宋" w:hAnsi="仿宋" w:cs="仿宋" w:hint="eastAsia"/>
            <w:lang w:eastAsia="zh-CN"/>
          </w:rPr>
          <w:t>(二)、社会适应性分析</w:t>
        </w:r>
        <w:r>
          <w:tab/>
        </w:r>
        <w:r>
          <w:fldChar w:fldCharType="begin"/>
        </w:r>
        <w:r>
          <w:instrText xml:space="preserve"> PAGEREF _Toc2978 \h </w:instrText>
        </w:r>
        <w:r>
          <w:fldChar w:fldCharType="separate"/>
        </w:r>
        <w:r>
          <w:t>5</w:t>
        </w:r>
        <w:r>
          <w:fldChar w:fldCharType="end"/>
        </w:r>
      </w:hyperlink>
    </w:p>
    <w:p>
      <w:pPr>
        <w:pStyle w:val="TOC2"/>
        <w:tabs>
          <w:tab w:val="right" w:leader="dot" w:pos="8306"/>
        </w:tabs>
      </w:pPr>
      <w:hyperlink w:anchor="_Toc8679" w:history="1">
        <w:r>
          <w:rPr>
            <w:rFonts w:ascii="仿宋" w:eastAsia="仿宋" w:hAnsi="仿宋" w:cs="仿宋" w:hint="eastAsia"/>
            <w:lang w:eastAsia="zh-CN"/>
          </w:rPr>
          <w:t>(三)、社会风险及对策分析</w:t>
        </w:r>
        <w:r>
          <w:tab/>
        </w:r>
        <w:r>
          <w:fldChar w:fldCharType="begin"/>
        </w:r>
        <w:r>
          <w:instrText xml:space="preserve"> PAGEREF _Toc8679 \h </w:instrText>
        </w:r>
        <w:r>
          <w:fldChar w:fldCharType="separate"/>
        </w:r>
        <w:r>
          <w:t>7</w:t>
        </w:r>
        <w:r>
          <w:fldChar w:fldCharType="end"/>
        </w:r>
      </w:hyperlink>
    </w:p>
    <w:p>
      <w:pPr>
        <w:pStyle w:val="TOC1"/>
        <w:tabs>
          <w:tab w:val="right" w:leader="dot" w:pos="8306"/>
        </w:tabs>
      </w:pPr>
      <w:hyperlink w:anchor="_Toc30893" w:history="1">
        <w:r>
          <w:rPr>
            <w:rFonts w:ascii="仿宋" w:eastAsia="仿宋" w:hAnsi="仿宋" w:cs="仿宋" w:hint="eastAsia"/>
            <w:lang w:eastAsia="zh-CN"/>
          </w:rPr>
          <w:t>二、经济影响分析</w:t>
        </w:r>
        <w:r>
          <w:tab/>
        </w:r>
        <w:r>
          <w:fldChar w:fldCharType="begin"/>
        </w:r>
        <w:r>
          <w:instrText xml:space="preserve"> PAGEREF _Toc30893 \h </w:instrText>
        </w:r>
        <w:r>
          <w:fldChar w:fldCharType="separate"/>
        </w:r>
        <w:r>
          <w:t>10</w:t>
        </w:r>
        <w:r>
          <w:fldChar w:fldCharType="end"/>
        </w:r>
      </w:hyperlink>
    </w:p>
    <w:p>
      <w:pPr>
        <w:pStyle w:val="TOC2"/>
        <w:tabs>
          <w:tab w:val="right" w:leader="dot" w:pos="8306"/>
        </w:tabs>
      </w:pPr>
      <w:hyperlink w:anchor="_Toc23249" w:history="1">
        <w:r>
          <w:rPr>
            <w:rFonts w:ascii="仿宋" w:eastAsia="仿宋" w:hAnsi="仿宋" w:cs="仿宋" w:hint="eastAsia"/>
            <w:lang w:eastAsia="zh-CN"/>
          </w:rPr>
          <w:t>(一)、经济费用效益或费用效果分析</w:t>
        </w:r>
        <w:r>
          <w:tab/>
        </w:r>
        <w:r>
          <w:fldChar w:fldCharType="begin"/>
        </w:r>
        <w:r>
          <w:instrText xml:space="preserve"> PAGEREF _Toc23249 \h </w:instrText>
        </w:r>
        <w:r>
          <w:fldChar w:fldCharType="separate"/>
        </w:r>
        <w:r>
          <w:t>10</w:t>
        </w:r>
        <w:r>
          <w:fldChar w:fldCharType="end"/>
        </w:r>
      </w:hyperlink>
    </w:p>
    <w:p>
      <w:pPr>
        <w:pStyle w:val="TOC2"/>
        <w:tabs>
          <w:tab w:val="right" w:leader="dot" w:pos="8306"/>
        </w:tabs>
      </w:pPr>
      <w:hyperlink w:anchor="_Toc10095" w:history="1">
        <w:r>
          <w:rPr>
            <w:rFonts w:ascii="仿宋" w:eastAsia="仿宋" w:hAnsi="仿宋" w:cs="仿宋" w:hint="eastAsia"/>
            <w:lang w:eastAsia="zh-CN"/>
          </w:rPr>
          <w:t>(二)、行业影响分析</w:t>
        </w:r>
        <w:r>
          <w:tab/>
        </w:r>
        <w:r>
          <w:fldChar w:fldCharType="begin"/>
        </w:r>
        <w:r>
          <w:instrText xml:space="preserve"> PAGEREF _Toc10095 \h </w:instrText>
        </w:r>
        <w:r>
          <w:fldChar w:fldCharType="separate"/>
        </w:r>
        <w:r>
          <w:t>12</w:t>
        </w:r>
        <w:r>
          <w:fldChar w:fldCharType="end"/>
        </w:r>
      </w:hyperlink>
    </w:p>
    <w:p>
      <w:pPr>
        <w:pStyle w:val="TOC2"/>
        <w:tabs>
          <w:tab w:val="right" w:leader="dot" w:pos="8306"/>
        </w:tabs>
      </w:pPr>
      <w:hyperlink w:anchor="_Toc13604" w:history="1">
        <w:r>
          <w:rPr>
            <w:rFonts w:ascii="仿宋" w:eastAsia="仿宋" w:hAnsi="仿宋" w:cs="仿宋" w:hint="eastAsia"/>
            <w:lang w:eastAsia="zh-CN"/>
          </w:rPr>
          <w:t>(三)、区域经济影响分析</w:t>
        </w:r>
        <w:r>
          <w:tab/>
        </w:r>
        <w:r>
          <w:fldChar w:fldCharType="begin"/>
        </w:r>
        <w:r>
          <w:instrText xml:space="preserve"> PAGEREF _Toc13604 \h </w:instrText>
        </w:r>
        <w:r>
          <w:fldChar w:fldCharType="separate"/>
        </w:r>
        <w:r>
          <w:t>14</w:t>
        </w:r>
        <w:r>
          <w:fldChar w:fldCharType="end"/>
        </w:r>
      </w:hyperlink>
    </w:p>
    <w:p>
      <w:pPr>
        <w:pStyle w:val="TOC2"/>
        <w:tabs>
          <w:tab w:val="right" w:leader="dot" w:pos="8306"/>
        </w:tabs>
      </w:pPr>
      <w:hyperlink w:anchor="_Toc2892" w:history="1">
        <w:r>
          <w:rPr>
            <w:rFonts w:ascii="仿宋" w:eastAsia="仿宋" w:hAnsi="仿宋" w:cs="仿宋" w:hint="eastAsia"/>
            <w:lang w:eastAsia="zh-CN"/>
          </w:rPr>
          <w:t>(四)、宏观经济影响分析</w:t>
        </w:r>
        <w:r>
          <w:tab/>
        </w:r>
        <w:r>
          <w:fldChar w:fldCharType="begin"/>
        </w:r>
        <w:r>
          <w:instrText xml:space="preserve"> PAGEREF _Toc2892 \h </w:instrText>
        </w:r>
        <w:r>
          <w:fldChar w:fldCharType="separate"/>
        </w:r>
        <w:r>
          <w:t>15</w:t>
        </w:r>
        <w:r>
          <w:fldChar w:fldCharType="end"/>
        </w:r>
      </w:hyperlink>
    </w:p>
    <w:p>
      <w:pPr>
        <w:pStyle w:val="TOC1"/>
        <w:tabs>
          <w:tab w:val="right" w:leader="dot" w:pos="8306"/>
        </w:tabs>
      </w:pPr>
      <w:hyperlink w:anchor="_Toc15662" w:history="1">
        <w:r>
          <w:rPr>
            <w:rFonts w:ascii="仿宋" w:eastAsia="仿宋" w:hAnsi="仿宋" w:cs="仿宋" w:hint="eastAsia"/>
            <w:lang w:eastAsia="zh-CN"/>
          </w:rPr>
          <w:t>三、项目监理与质量保证</w:t>
        </w:r>
        <w:r>
          <w:tab/>
        </w:r>
        <w:r>
          <w:fldChar w:fldCharType="begin"/>
        </w:r>
        <w:r>
          <w:instrText xml:space="preserve"> PAGEREF _Toc15662 \h </w:instrText>
        </w:r>
        <w:r>
          <w:fldChar w:fldCharType="separate"/>
        </w:r>
        <w:r>
          <w:t>17</w:t>
        </w:r>
        <w:r>
          <w:fldChar w:fldCharType="end"/>
        </w:r>
      </w:hyperlink>
    </w:p>
    <w:p>
      <w:pPr>
        <w:pStyle w:val="TOC2"/>
        <w:tabs>
          <w:tab w:val="right" w:leader="dot" w:pos="8306"/>
        </w:tabs>
      </w:pPr>
      <w:hyperlink w:anchor="_Toc13287" w:history="1">
        <w:r>
          <w:rPr>
            <w:rFonts w:ascii="仿宋" w:eastAsia="仿宋" w:hAnsi="仿宋" w:cs="仿宋" w:hint="eastAsia"/>
            <w:lang w:eastAsia="zh-CN"/>
          </w:rPr>
          <w:t>(一)、监理体系构建</w:t>
        </w:r>
        <w:r>
          <w:tab/>
        </w:r>
        <w:r>
          <w:fldChar w:fldCharType="begin"/>
        </w:r>
        <w:r>
          <w:instrText xml:space="preserve"> PAGEREF _Toc13287 \h </w:instrText>
        </w:r>
        <w:r>
          <w:fldChar w:fldCharType="separate"/>
        </w:r>
        <w:r>
          <w:t>17</w:t>
        </w:r>
        <w:r>
          <w:fldChar w:fldCharType="end"/>
        </w:r>
      </w:hyperlink>
    </w:p>
    <w:p>
      <w:pPr>
        <w:pStyle w:val="TOC2"/>
        <w:tabs>
          <w:tab w:val="right" w:leader="dot" w:pos="8306"/>
        </w:tabs>
      </w:pPr>
      <w:hyperlink w:anchor="_Toc28243" w:history="1">
        <w:r>
          <w:rPr>
            <w:rFonts w:ascii="仿宋" w:eastAsia="仿宋" w:hAnsi="仿宋" w:cs="仿宋" w:hint="eastAsia"/>
            <w:lang w:eastAsia="zh-CN"/>
          </w:rPr>
          <w:t>(二)、质量保证体系实施</w:t>
        </w:r>
        <w:r>
          <w:tab/>
        </w:r>
        <w:r>
          <w:fldChar w:fldCharType="begin"/>
        </w:r>
        <w:r>
          <w:instrText xml:space="preserve"> PAGEREF _Toc28243 \h </w:instrText>
        </w:r>
        <w:r>
          <w:fldChar w:fldCharType="separate"/>
        </w:r>
        <w:r>
          <w:t>17</w:t>
        </w:r>
        <w:r>
          <w:fldChar w:fldCharType="end"/>
        </w:r>
      </w:hyperlink>
    </w:p>
    <w:p>
      <w:pPr>
        <w:pStyle w:val="TOC2"/>
        <w:tabs>
          <w:tab w:val="right" w:leader="dot" w:pos="8306"/>
        </w:tabs>
      </w:pPr>
      <w:hyperlink w:anchor="_Toc22581" w:history="1">
        <w:r>
          <w:rPr>
            <w:rFonts w:ascii="仿宋" w:eastAsia="仿宋" w:hAnsi="仿宋" w:cs="仿宋" w:hint="eastAsia"/>
            <w:lang w:eastAsia="zh-CN"/>
          </w:rPr>
          <w:t>(三)、监理与质量控制流程</w:t>
        </w:r>
        <w:r>
          <w:tab/>
        </w:r>
        <w:r>
          <w:fldChar w:fldCharType="begin"/>
        </w:r>
        <w:r>
          <w:instrText xml:space="preserve"> PAGEREF _Toc22581 \h </w:instrText>
        </w:r>
        <w:r>
          <w:fldChar w:fldCharType="separate"/>
        </w:r>
        <w:r>
          <w:t>18</w:t>
        </w:r>
        <w:r>
          <w:fldChar w:fldCharType="end"/>
        </w:r>
      </w:hyperlink>
    </w:p>
    <w:p>
      <w:pPr>
        <w:pStyle w:val="TOC1"/>
        <w:tabs>
          <w:tab w:val="right" w:leader="dot" w:pos="8306"/>
        </w:tabs>
      </w:pPr>
      <w:hyperlink w:anchor="_Toc12363" w:history="1">
        <w:r>
          <w:rPr>
            <w:rFonts w:ascii="仿宋" w:eastAsia="仿宋" w:hAnsi="仿宋" w:cs="仿宋" w:hint="eastAsia"/>
            <w:lang w:eastAsia="zh-CN"/>
          </w:rPr>
          <w:t>四、环境和生态影响分析</w:t>
        </w:r>
        <w:r>
          <w:tab/>
        </w:r>
        <w:r>
          <w:fldChar w:fldCharType="begin"/>
        </w:r>
        <w:r>
          <w:instrText xml:space="preserve"> PAGEREF _Toc12363 \h </w:instrText>
        </w:r>
        <w:r>
          <w:fldChar w:fldCharType="separate"/>
        </w:r>
        <w:r>
          <w:t>19</w:t>
        </w:r>
        <w:r>
          <w:fldChar w:fldCharType="end"/>
        </w:r>
      </w:hyperlink>
    </w:p>
    <w:p>
      <w:pPr>
        <w:pStyle w:val="TOC2"/>
        <w:tabs>
          <w:tab w:val="right" w:leader="dot" w:pos="8306"/>
        </w:tabs>
      </w:pPr>
      <w:hyperlink w:anchor="_Toc837" w:history="1">
        <w:r>
          <w:rPr>
            <w:rFonts w:ascii="仿宋" w:eastAsia="仿宋" w:hAnsi="仿宋" w:cs="仿宋" w:hint="eastAsia"/>
            <w:lang w:eastAsia="zh-CN"/>
          </w:rPr>
          <w:t>(一)、环境和生态现状</w:t>
        </w:r>
        <w:r>
          <w:tab/>
        </w:r>
        <w:r>
          <w:fldChar w:fldCharType="begin"/>
        </w:r>
        <w:r>
          <w:instrText xml:space="preserve"> PAGEREF _Toc837 \h </w:instrText>
        </w:r>
        <w:r>
          <w:fldChar w:fldCharType="separate"/>
        </w:r>
        <w:r>
          <w:t>19</w:t>
        </w:r>
        <w:r>
          <w:fldChar w:fldCharType="end"/>
        </w:r>
      </w:hyperlink>
    </w:p>
    <w:p>
      <w:pPr>
        <w:pStyle w:val="TOC2"/>
        <w:tabs>
          <w:tab w:val="right" w:leader="dot" w:pos="8306"/>
        </w:tabs>
      </w:pPr>
      <w:hyperlink w:anchor="_Toc25432" w:history="1">
        <w:r>
          <w:rPr>
            <w:rFonts w:ascii="仿宋" w:eastAsia="仿宋" w:hAnsi="仿宋" w:cs="仿宋" w:hint="eastAsia"/>
            <w:lang w:eastAsia="zh-CN"/>
          </w:rPr>
          <w:t>(二)、生态环境影响分析</w:t>
        </w:r>
        <w:r>
          <w:tab/>
        </w:r>
        <w:r>
          <w:fldChar w:fldCharType="begin"/>
        </w:r>
        <w:r>
          <w:instrText xml:space="preserve"> PAGEREF _Toc25432 \h </w:instrText>
        </w:r>
        <w:r>
          <w:fldChar w:fldCharType="separate"/>
        </w:r>
        <w:r>
          <w:t>20</w:t>
        </w:r>
        <w:r>
          <w:fldChar w:fldCharType="end"/>
        </w:r>
      </w:hyperlink>
    </w:p>
    <w:p>
      <w:pPr>
        <w:pStyle w:val="TOC2"/>
        <w:tabs>
          <w:tab w:val="right" w:leader="dot" w:pos="8306"/>
        </w:tabs>
      </w:pPr>
      <w:hyperlink w:anchor="_Toc14353" w:history="1">
        <w:r>
          <w:rPr>
            <w:rFonts w:ascii="仿宋" w:eastAsia="仿宋" w:hAnsi="仿宋" w:cs="仿宋" w:hint="eastAsia"/>
            <w:lang w:eastAsia="zh-CN"/>
          </w:rPr>
          <w:t>(三)、生态环境保护措施</w:t>
        </w:r>
        <w:r>
          <w:tab/>
        </w:r>
        <w:r>
          <w:fldChar w:fldCharType="begin"/>
        </w:r>
        <w:r>
          <w:instrText xml:space="preserve"> PAGEREF _Toc14353 \h </w:instrText>
        </w:r>
        <w:r>
          <w:fldChar w:fldCharType="separate"/>
        </w:r>
        <w:r>
          <w:t>21</w:t>
        </w:r>
        <w:r>
          <w:fldChar w:fldCharType="end"/>
        </w:r>
      </w:hyperlink>
    </w:p>
    <w:p>
      <w:pPr>
        <w:pStyle w:val="TOC2"/>
        <w:tabs>
          <w:tab w:val="right" w:leader="dot" w:pos="8306"/>
        </w:tabs>
      </w:pPr>
      <w:hyperlink w:anchor="_Toc6975" w:history="1">
        <w:r>
          <w:rPr>
            <w:rFonts w:ascii="仿宋" w:eastAsia="仿宋" w:hAnsi="仿宋" w:cs="仿宋" w:hint="eastAsia"/>
            <w:lang w:eastAsia="zh-CN"/>
          </w:rPr>
          <w:t>(四)、地质灾害影响分析</w:t>
        </w:r>
        <w:r>
          <w:tab/>
        </w:r>
        <w:r>
          <w:fldChar w:fldCharType="begin"/>
        </w:r>
        <w:r>
          <w:instrText xml:space="preserve"> PAGEREF _Toc6975 \h </w:instrText>
        </w:r>
        <w:r>
          <w:fldChar w:fldCharType="separate"/>
        </w:r>
        <w:r>
          <w:t>23</w:t>
        </w:r>
        <w:r>
          <w:fldChar w:fldCharType="end"/>
        </w:r>
      </w:hyperlink>
    </w:p>
    <w:p>
      <w:pPr>
        <w:pStyle w:val="TOC2"/>
        <w:tabs>
          <w:tab w:val="right" w:leader="dot" w:pos="8306"/>
        </w:tabs>
      </w:pPr>
      <w:hyperlink w:anchor="_Toc19737" w:history="1">
        <w:r>
          <w:rPr>
            <w:rFonts w:ascii="仿宋" w:eastAsia="仿宋" w:hAnsi="仿宋" w:cs="仿宋" w:hint="eastAsia"/>
            <w:lang w:eastAsia="zh-CN"/>
          </w:rPr>
          <w:t>(五)、特殊环境影响</w:t>
        </w:r>
        <w:r>
          <w:tab/>
        </w:r>
        <w:r>
          <w:fldChar w:fldCharType="begin"/>
        </w:r>
        <w:r>
          <w:instrText xml:space="preserve"> PAGEREF _Toc19737 \h </w:instrText>
        </w:r>
        <w:r>
          <w:fldChar w:fldCharType="separate"/>
        </w:r>
        <w:r>
          <w:t>25</w:t>
        </w:r>
        <w:r>
          <w:fldChar w:fldCharType="end"/>
        </w:r>
      </w:hyperlink>
    </w:p>
    <w:p>
      <w:pPr>
        <w:pStyle w:val="TOC1"/>
        <w:tabs>
          <w:tab w:val="right" w:leader="dot" w:pos="8306"/>
        </w:tabs>
      </w:pPr>
      <w:hyperlink w:anchor="_Toc26382" w:history="1">
        <w:r>
          <w:rPr>
            <w:rFonts w:ascii="仿宋" w:eastAsia="仿宋" w:hAnsi="仿宋" w:cs="仿宋" w:hint="eastAsia"/>
            <w:lang w:eastAsia="zh-CN"/>
          </w:rPr>
          <w:t>五、财务管理与成本控制</w:t>
        </w:r>
        <w:r>
          <w:tab/>
        </w:r>
        <w:r>
          <w:fldChar w:fldCharType="begin"/>
        </w:r>
        <w:r>
          <w:instrText xml:space="preserve"> PAGEREF _Toc26382 \h </w:instrText>
        </w:r>
        <w:r>
          <w:fldChar w:fldCharType="separate"/>
        </w:r>
        <w:r>
          <w:t>26</w:t>
        </w:r>
        <w:r>
          <w:fldChar w:fldCharType="end"/>
        </w:r>
      </w:hyperlink>
    </w:p>
    <w:p>
      <w:pPr>
        <w:pStyle w:val="TOC2"/>
        <w:tabs>
          <w:tab w:val="right" w:leader="dot" w:pos="8306"/>
        </w:tabs>
      </w:pPr>
      <w:hyperlink w:anchor="_Toc1432" w:history="1">
        <w:r>
          <w:rPr>
            <w:rFonts w:ascii="仿宋" w:eastAsia="仿宋" w:hAnsi="仿宋" w:cs="仿宋" w:hint="eastAsia"/>
            <w:lang w:eastAsia="zh-CN"/>
          </w:rPr>
          <w:t>(一)、财务管理体系建设</w:t>
        </w:r>
        <w:r>
          <w:tab/>
        </w:r>
        <w:r>
          <w:fldChar w:fldCharType="begin"/>
        </w:r>
        <w:r>
          <w:instrText xml:space="preserve"> PAGEREF _Toc1432 \h </w:instrText>
        </w:r>
        <w:r>
          <w:fldChar w:fldCharType="separate"/>
        </w:r>
        <w:r>
          <w:t>26</w:t>
        </w:r>
        <w:r>
          <w:fldChar w:fldCharType="end"/>
        </w:r>
      </w:hyperlink>
    </w:p>
    <w:p>
      <w:pPr>
        <w:pStyle w:val="TOC2"/>
        <w:tabs>
          <w:tab w:val="right" w:leader="dot" w:pos="8306"/>
        </w:tabs>
      </w:pPr>
      <w:hyperlink w:anchor="_Toc13290" w:history="1">
        <w:r>
          <w:rPr>
            <w:rFonts w:ascii="仿宋" w:eastAsia="仿宋" w:hAnsi="仿宋" w:cs="仿宋" w:hint="eastAsia"/>
            <w:lang w:eastAsia="zh-CN"/>
          </w:rPr>
          <w:t>(二)、成本控制措施</w:t>
        </w:r>
        <w:r>
          <w:tab/>
        </w:r>
        <w:r>
          <w:fldChar w:fldCharType="begin"/>
        </w:r>
        <w:r>
          <w:instrText xml:space="preserve"> PAGEREF _Toc13290 \h </w:instrText>
        </w:r>
        <w:r>
          <w:fldChar w:fldCharType="separate"/>
        </w:r>
        <w:r>
          <w:t>27</w:t>
        </w:r>
        <w:r>
          <w:fldChar w:fldCharType="end"/>
        </w:r>
      </w:hyperlink>
    </w:p>
    <w:p>
      <w:pPr>
        <w:pStyle w:val="TOC1"/>
        <w:tabs>
          <w:tab w:val="right" w:leader="dot" w:pos="8306"/>
        </w:tabs>
      </w:pPr>
      <w:hyperlink w:anchor="_Toc23951" w:history="1">
        <w:r>
          <w:rPr>
            <w:rFonts w:ascii="仿宋" w:eastAsia="仿宋" w:hAnsi="仿宋" w:cs="仿宋" w:hint="eastAsia"/>
            <w:lang w:eastAsia="zh-CN"/>
          </w:rPr>
          <w:t>六、背景、必要性分析</w:t>
        </w:r>
        <w:r>
          <w:tab/>
        </w:r>
        <w:r>
          <w:fldChar w:fldCharType="begin"/>
        </w:r>
        <w:r>
          <w:instrText xml:space="preserve"> PAGEREF _Toc23951 \h </w:instrText>
        </w:r>
        <w:r>
          <w:fldChar w:fldCharType="separate"/>
        </w:r>
        <w:r>
          <w:t>28</w:t>
        </w:r>
        <w:r>
          <w:fldChar w:fldCharType="end"/>
        </w:r>
      </w:hyperlink>
    </w:p>
    <w:p>
      <w:pPr>
        <w:pStyle w:val="TOC2"/>
        <w:tabs>
          <w:tab w:val="right" w:leader="dot" w:pos="8306"/>
        </w:tabs>
      </w:pPr>
      <w:hyperlink w:anchor="_Toc2944" w:history="1">
        <w:r>
          <w:rPr>
            <w:rFonts w:ascii="仿宋" w:eastAsia="仿宋" w:hAnsi="仿宋" w:cs="仿宋" w:hint="eastAsia"/>
            <w:lang w:eastAsia="zh-CN"/>
          </w:rPr>
          <w:t>(一)、项目建设背景</w:t>
        </w:r>
        <w:r>
          <w:tab/>
        </w:r>
        <w:r>
          <w:fldChar w:fldCharType="begin"/>
        </w:r>
        <w:r>
          <w:instrText xml:space="preserve"> PAGEREF _Toc2944 \h </w:instrText>
        </w:r>
        <w:r>
          <w:fldChar w:fldCharType="separate"/>
        </w:r>
        <w:r>
          <w:t>28</w:t>
        </w:r>
        <w:r>
          <w:fldChar w:fldCharType="end"/>
        </w:r>
      </w:hyperlink>
    </w:p>
    <w:p>
      <w:pPr>
        <w:pStyle w:val="TOC2"/>
        <w:tabs>
          <w:tab w:val="right" w:leader="dot" w:pos="8306"/>
        </w:tabs>
      </w:pPr>
      <w:hyperlink w:anchor="_Toc26364" w:history="1">
        <w:r>
          <w:rPr>
            <w:rFonts w:ascii="仿宋" w:eastAsia="仿宋" w:hAnsi="仿宋" w:cs="仿宋" w:hint="eastAsia"/>
            <w:lang w:eastAsia="zh-CN"/>
          </w:rPr>
          <w:t>(二)、必要性分析</w:t>
        </w:r>
        <w:r>
          <w:tab/>
        </w:r>
        <w:r>
          <w:fldChar w:fldCharType="begin"/>
        </w:r>
        <w:r>
          <w:instrText xml:space="preserve"> PAGEREF _Toc26364 \h </w:instrText>
        </w:r>
        <w:r>
          <w:fldChar w:fldCharType="separate"/>
        </w:r>
        <w:r>
          <w:t>29</w:t>
        </w:r>
        <w:r>
          <w:fldChar w:fldCharType="end"/>
        </w:r>
      </w:hyperlink>
    </w:p>
    <w:p>
      <w:pPr>
        <w:pStyle w:val="TOC2"/>
        <w:tabs>
          <w:tab w:val="right" w:leader="dot" w:pos="8306"/>
        </w:tabs>
      </w:pPr>
      <w:hyperlink w:anchor="_Toc13006" w:history="1">
        <w:r>
          <w:rPr>
            <w:rFonts w:ascii="仿宋" w:eastAsia="仿宋" w:hAnsi="仿宋" w:cs="仿宋" w:hint="eastAsia"/>
            <w:lang w:eastAsia="zh-CN"/>
          </w:rPr>
          <w:t>(三)、项目建设有利条件</w:t>
        </w:r>
        <w:r>
          <w:tab/>
        </w:r>
        <w:r>
          <w:fldChar w:fldCharType="begin"/>
        </w:r>
        <w:r>
          <w:instrText xml:space="preserve"> PAGEREF _Toc13006 \h </w:instrText>
        </w:r>
        <w:r>
          <w:fldChar w:fldCharType="separate"/>
        </w:r>
        <w:r>
          <w:t>31</w:t>
        </w:r>
        <w:r>
          <w:fldChar w:fldCharType="end"/>
        </w:r>
      </w:hyperlink>
    </w:p>
    <w:p>
      <w:pPr>
        <w:pStyle w:val="TOC1"/>
        <w:tabs>
          <w:tab w:val="right" w:leader="dot" w:pos="8306"/>
        </w:tabs>
      </w:pPr>
      <w:hyperlink w:anchor="_Toc18933" w:history="1">
        <w:r>
          <w:rPr>
            <w:rFonts w:ascii="仿宋" w:eastAsia="仿宋" w:hAnsi="仿宋" w:cs="仿宋" w:hint="eastAsia"/>
            <w:lang w:eastAsia="zh-CN"/>
          </w:rPr>
          <w:t>七、客户关系管理与市场拓展</w:t>
        </w:r>
        <w:r>
          <w:tab/>
        </w:r>
        <w:r>
          <w:fldChar w:fldCharType="begin"/>
        </w:r>
        <w:r>
          <w:instrText xml:space="preserve"> PAGEREF _Toc18933 \h </w:instrText>
        </w:r>
        <w:r>
          <w:fldChar w:fldCharType="separate"/>
        </w:r>
        <w:r>
          <w:t>32</w:t>
        </w:r>
        <w:r>
          <w:fldChar w:fldCharType="end"/>
        </w:r>
      </w:hyperlink>
    </w:p>
    <w:p>
      <w:pPr>
        <w:pStyle w:val="TOC2"/>
        <w:tabs>
          <w:tab w:val="right" w:leader="dot" w:pos="8306"/>
        </w:tabs>
      </w:pPr>
      <w:hyperlink w:anchor="_Toc5212" w:history="1">
        <w:r>
          <w:rPr>
            <w:rFonts w:ascii="仿宋" w:eastAsia="仿宋" w:hAnsi="仿宋" w:cs="仿宋" w:hint="eastAsia"/>
            <w:lang w:eastAsia="zh-CN"/>
          </w:rPr>
          <w:t>(一)、客户关系管理策略</w:t>
        </w:r>
        <w:r>
          <w:tab/>
        </w:r>
        <w:r>
          <w:fldChar w:fldCharType="begin"/>
        </w:r>
        <w:r>
          <w:instrText xml:space="preserve"> PAGEREF _Toc5212 \h </w:instrText>
        </w:r>
        <w:r>
          <w:fldChar w:fldCharType="separate"/>
        </w:r>
        <w:r>
          <w:t>32</w:t>
        </w:r>
        <w:r>
          <w:fldChar w:fldCharType="end"/>
        </w:r>
      </w:hyperlink>
    </w:p>
    <w:p>
      <w:pPr>
        <w:pStyle w:val="TOC2"/>
        <w:tabs>
          <w:tab w:val="right" w:leader="dot" w:pos="8306"/>
        </w:tabs>
      </w:pPr>
      <w:hyperlink w:anchor="_Toc18053" w:history="1">
        <w:r>
          <w:rPr>
            <w:rFonts w:ascii="仿宋" w:eastAsia="仿宋" w:hAnsi="仿宋" w:cs="仿宋" w:hint="eastAsia"/>
            <w:lang w:eastAsia="zh-CN"/>
          </w:rPr>
          <w:t>(二)、市场拓展方案</w:t>
        </w:r>
        <w:r>
          <w:tab/>
        </w:r>
        <w:r>
          <w:fldChar w:fldCharType="begin"/>
        </w:r>
        <w:r>
          <w:instrText xml:space="preserve"> PAGEREF _Toc18053 \h </w:instrText>
        </w:r>
        <w:r>
          <w:fldChar w:fldCharType="separate"/>
        </w:r>
        <w:r>
          <w:t>33</w:t>
        </w:r>
        <w:r>
          <w:fldChar w:fldCharType="end"/>
        </w:r>
      </w:hyperlink>
    </w:p>
    <w:p>
      <w:pPr>
        <w:pStyle w:val="TOC1"/>
        <w:tabs>
          <w:tab w:val="right" w:leader="dot" w:pos="8306"/>
        </w:tabs>
      </w:pPr>
      <w:hyperlink w:anchor="_Toc31008" w:history="1">
        <w:r>
          <w:rPr>
            <w:rFonts w:ascii="仿宋" w:eastAsia="仿宋" w:hAnsi="仿宋" w:cs="仿宋" w:hint="eastAsia"/>
            <w:lang w:eastAsia="zh-CN"/>
          </w:rPr>
          <w:t>八、环境保护与绿色发展</w:t>
        </w:r>
        <w:r>
          <w:tab/>
        </w:r>
        <w:r>
          <w:fldChar w:fldCharType="begin"/>
        </w:r>
        <w:r>
          <w:instrText xml:space="preserve"> PAGEREF _Toc31008 \h </w:instrText>
        </w:r>
        <w:r>
          <w:fldChar w:fldCharType="separate"/>
        </w:r>
        <w:r>
          <w:t>34</w:t>
        </w:r>
        <w:r>
          <w:fldChar w:fldCharType="end"/>
        </w:r>
      </w:hyperlink>
    </w:p>
    <w:p>
      <w:pPr>
        <w:pStyle w:val="TOC2"/>
        <w:tabs>
          <w:tab w:val="right" w:leader="dot" w:pos="8306"/>
        </w:tabs>
      </w:pPr>
      <w:hyperlink w:anchor="_Toc20088" w:history="1">
        <w:r>
          <w:rPr>
            <w:rFonts w:ascii="仿宋" w:eastAsia="仿宋" w:hAnsi="仿宋" w:cs="仿宋" w:hint="eastAsia"/>
            <w:lang w:eastAsia="zh-CN"/>
          </w:rPr>
          <w:t>(一)、环境保护措施</w:t>
        </w:r>
        <w:r>
          <w:tab/>
        </w:r>
        <w:r>
          <w:fldChar w:fldCharType="begin"/>
        </w:r>
        <w:r>
          <w:instrText xml:space="preserve"> PAGEREF _Toc20088 \h </w:instrText>
        </w:r>
        <w:r>
          <w:fldChar w:fldCharType="separate"/>
        </w:r>
        <w:r>
          <w:t>34</w:t>
        </w:r>
        <w:r>
          <w:fldChar w:fldCharType="end"/>
        </w:r>
      </w:hyperlink>
    </w:p>
    <w:p>
      <w:pPr>
        <w:pStyle w:val="TOC2"/>
        <w:tabs>
          <w:tab w:val="right" w:leader="dot" w:pos="8306"/>
        </w:tabs>
      </w:pPr>
      <w:hyperlink w:anchor="_Toc28068" w:history="1">
        <w:r>
          <w:rPr>
            <w:rFonts w:ascii="仿宋" w:eastAsia="仿宋" w:hAnsi="仿宋" w:cs="仿宋" w:hint="eastAsia"/>
            <w:lang w:eastAsia="zh-CN"/>
          </w:rPr>
          <w:t>(二)、绿色发展与可持续发展策略</w:t>
        </w:r>
        <w:r>
          <w:tab/>
        </w:r>
        <w:r>
          <w:fldChar w:fldCharType="begin"/>
        </w:r>
        <w:r>
          <w:instrText xml:space="preserve"> PAGEREF _Toc28068 \h </w:instrText>
        </w:r>
        <w:r>
          <w:fldChar w:fldCharType="separate"/>
        </w:r>
        <w:r>
          <w:t>36</w:t>
        </w:r>
        <w:r>
          <w:fldChar w:fldCharType="end"/>
        </w:r>
      </w:hyperlink>
    </w:p>
    <w:p>
      <w:pPr>
        <w:pStyle w:val="TOC1"/>
        <w:tabs>
          <w:tab w:val="right" w:leader="dot" w:pos="8306"/>
        </w:tabs>
      </w:pPr>
      <w:hyperlink w:anchor="_Toc15992" w:history="1">
        <w:r>
          <w:rPr>
            <w:rFonts w:ascii="仿宋" w:eastAsia="仿宋" w:hAnsi="仿宋" w:cs="仿宋" w:hint="eastAsia"/>
            <w:lang w:eastAsia="zh-CN"/>
          </w:rPr>
          <w:t>九、环境保护与治理方案</w:t>
        </w:r>
        <w:r>
          <w:tab/>
        </w:r>
        <w:r>
          <w:fldChar w:fldCharType="begin"/>
        </w:r>
        <w:r>
          <w:instrText xml:space="preserve"> PAGEREF _Toc15992 \h </w:instrText>
        </w:r>
        <w:r>
          <w:fldChar w:fldCharType="separate"/>
        </w:r>
        <w:r>
          <w:t>37</w:t>
        </w:r>
        <w:r>
          <w:fldChar w:fldCharType="end"/>
        </w:r>
      </w:hyperlink>
    </w:p>
    <w:p>
      <w:pPr>
        <w:pStyle w:val="TOC2"/>
        <w:tabs>
          <w:tab w:val="right" w:leader="dot" w:pos="8306"/>
        </w:tabs>
      </w:pPr>
      <w:hyperlink w:anchor="_Toc23839" w:history="1">
        <w:r>
          <w:rPr>
            <w:rFonts w:ascii="仿宋" w:eastAsia="仿宋" w:hAnsi="仿宋" w:cs="仿宋" w:hint="eastAsia"/>
            <w:lang w:eastAsia="zh-CN"/>
          </w:rPr>
          <w:t>(一)、项目环境影响评估</w:t>
        </w:r>
        <w:r>
          <w:tab/>
        </w:r>
        <w:r>
          <w:fldChar w:fldCharType="begin"/>
        </w:r>
        <w:r>
          <w:instrText xml:space="preserve"> PAGEREF _Toc23839 \h </w:instrText>
        </w:r>
        <w:r>
          <w:fldChar w:fldCharType="separate"/>
        </w:r>
        <w:r>
          <w:t>37</w:t>
        </w:r>
        <w:r>
          <w:fldChar w:fldCharType="end"/>
        </w:r>
      </w:hyperlink>
    </w:p>
    <w:p>
      <w:pPr>
        <w:pStyle w:val="TOC2"/>
        <w:tabs>
          <w:tab w:val="right" w:leader="dot" w:pos="8306"/>
        </w:tabs>
      </w:pPr>
      <w:hyperlink w:anchor="_Toc14638" w:history="1">
        <w:r>
          <w:rPr>
            <w:rFonts w:ascii="仿宋" w:eastAsia="仿宋" w:hAnsi="仿宋" w:cs="仿宋" w:hint="eastAsia"/>
            <w:lang w:eastAsia="zh-CN"/>
          </w:rPr>
          <w:t>(二)、环境保护措施与治理方案</w:t>
        </w:r>
        <w:r>
          <w:tab/>
        </w:r>
        <w:r>
          <w:fldChar w:fldCharType="begin"/>
        </w:r>
        <w:r>
          <w:instrText xml:space="preserve"> PAGEREF _Toc14638 \h </w:instrText>
        </w:r>
        <w:r>
          <w:fldChar w:fldCharType="separate"/>
        </w:r>
        <w:r>
          <w:t>38</w:t>
        </w:r>
        <w:r>
          <w:fldChar w:fldCharType="end"/>
        </w:r>
      </w:hyperlink>
    </w:p>
    <w:p>
      <w:pPr>
        <w:pStyle w:val="TOC1"/>
        <w:tabs>
          <w:tab w:val="right" w:leader="dot" w:pos="8306"/>
        </w:tabs>
      </w:pPr>
      <w:hyperlink w:anchor="_Toc31399" w:history="1">
        <w:r>
          <w:rPr>
            <w:rFonts w:ascii="仿宋" w:eastAsia="仿宋" w:hAnsi="仿宋" w:cs="仿宋" w:hint="eastAsia"/>
            <w:lang w:eastAsia="zh-CN"/>
          </w:rPr>
          <w:t>十、项目变更管理</w:t>
        </w:r>
        <w:r>
          <w:tab/>
        </w:r>
        <w:r>
          <w:fldChar w:fldCharType="begin"/>
        </w:r>
        <w:r>
          <w:instrText xml:space="preserve"> PAGEREF _Toc31399 \h </w:instrText>
        </w:r>
        <w:r>
          <w:fldChar w:fldCharType="separate"/>
        </w:r>
        <w:r>
          <w:t>39</w:t>
        </w:r>
        <w:r>
          <w:fldChar w:fldCharType="end"/>
        </w:r>
      </w:hyperlink>
    </w:p>
    <w:p>
      <w:pPr>
        <w:pStyle w:val="TOC2"/>
        <w:tabs>
          <w:tab w:val="right" w:leader="dot" w:pos="8306"/>
        </w:tabs>
      </w:pPr>
      <w:hyperlink w:anchor="_Toc31806" w:history="1">
        <w:r>
          <w:rPr>
            <w:rFonts w:ascii="仿宋" w:eastAsia="仿宋" w:hAnsi="仿宋" w:cs="仿宋" w:hint="eastAsia"/>
            <w:lang w:eastAsia="zh-CN"/>
          </w:rPr>
          <w:t>(一)、变更控制流程</w:t>
        </w:r>
        <w:r>
          <w:tab/>
        </w:r>
        <w:r>
          <w:fldChar w:fldCharType="begin"/>
        </w:r>
        <w:r>
          <w:instrText xml:space="preserve"> PAGEREF _Toc31806 \h </w:instrText>
        </w:r>
        <w:r>
          <w:fldChar w:fldCharType="separate"/>
        </w:r>
        <w:r>
          <w:t>39</w:t>
        </w:r>
        <w:r>
          <w:fldChar w:fldCharType="end"/>
        </w:r>
      </w:hyperlink>
    </w:p>
    <w:p>
      <w:pPr>
        <w:pStyle w:val="TOC2"/>
        <w:tabs>
          <w:tab w:val="right" w:leader="dot" w:pos="8306"/>
        </w:tabs>
      </w:pPr>
      <w:hyperlink w:anchor="_Toc4261" w:history="1">
        <w:r>
          <w:rPr>
            <w:rFonts w:ascii="仿宋" w:eastAsia="仿宋" w:hAnsi="仿宋" w:cs="仿宋" w:hint="eastAsia"/>
            <w:lang w:eastAsia="zh-CN"/>
          </w:rPr>
          <w:t>(二)、影响评估与处理</w:t>
        </w:r>
        <w:r>
          <w:tab/>
        </w:r>
        <w:r>
          <w:fldChar w:fldCharType="begin"/>
        </w:r>
        <w:r>
          <w:instrText xml:space="preserve"> PAGEREF _Toc4261 \h </w:instrText>
        </w:r>
        <w:r>
          <w:fldChar w:fldCharType="separate"/>
        </w:r>
        <w:r>
          <w:t>39</w:t>
        </w:r>
        <w:r>
          <w:fldChar w:fldCharType="end"/>
        </w:r>
      </w:hyperlink>
    </w:p>
    <w:p>
      <w:pPr>
        <w:pStyle w:val="TOC2"/>
        <w:tabs>
          <w:tab w:val="right" w:leader="dot" w:pos="8306"/>
        </w:tabs>
      </w:pPr>
      <w:hyperlink w:anchor="_Toc1626" w:history="1">
        <w:r>
          <w:rPr>
            <w:rFonts w:ascii="仿宋" w:eastAsia="仿宋" w:hAnsi="仿宋" w:cs="仿宋" w:hint="eastAsia"/>
            <w:lang w:eastAsia="zh-CN"/>
          </w:rPr>
          <w:t>(三)、变更记录与追踪</w:t>
        </w:r>
        <w:r>
          <w:tab/>
        </w:r>
        <w:r>
          <w:fldChar w:fldCharType="begin"/>
        </w:r>
        <w:r>
          <w:instrText xml:space="preserve"> PAGEREF _Toc1626 \h </w:instrText>
        </w:r>
        <w:r>
          <w:fldChar w:fldCharType="separate"/>
        </w:r>
        <w:r>
          <w:t>41</w:t>
        </w:r>
        <w:r>
          <w:fldChar w:fldCharType="end"/>
        </w:r>
      </w:hyperlink>
    </w:p>
    <w:p>
      <w:pPr>
        <w:pStyle w:val="TOC2"/>
        <w:tabs>
          <w:tab w:val="right" w:leader="dot" w:pos="8306"/>
        </w:tabs>
      </w:pPr>
      <w:hyperlink w:anchor="_Toc20784" w:history="1">
        <w:r>
          <w:rPr>
            <w:rFonts w:ascii="仿宋" w:eastAsia="仿宋" w:hAnsi="仿宋" w:cs="仿宋" w:hint="eastAsia"/>
            <w:lang w:eastAsia="zh-CN"/>
          </w:rPr>
          <w:t>(四)、变更管理策略</w:t>
        </w:r>
        <w:r>
          <w:tab/>
        </w:r>
        <w:r>
          <w:fldChar w:fldCharType="begin"/>
        </w:r>
        <w:r>
          <w:instrText xml:space="preserve"> PAGEREF _Toc20784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58" w:history="1">
        <w:r>
          <w:rPr>
            <w:rFonts w:ascii="仿宋" w:eastAsia="仿宋" w:hAnsi="仿宋" w:cs="仿宋" w:hint="eastAsia"/>
            <w:lang w:eastAsia="zh-CN"/>
          </w:rPr>
          <w:t>十一、经济效益与社会效益优化</w:t>
        </w:r>
        <w:r>
          <w:tab/>
        </w:r>
        <w:r>
          <w:fldChar w:fldCharType="begin"/>
        </w:r>
        <w:r>
          <w:instrText xml:space="preserve"> PAGEREF _Toc24258 \h </w:instrText>
        </w:r>
        <w:r>
          <w:fldChar w:fldCharType="separate"/>
        </w:r>
        <w:r>
          <w:t>44</w:t>
        </w:r>
        <w:r>
          <w:fldChar w:fldCharType="end"/>
        </w:r>
      </w:hyperlink>
    </w:p>
    <w:p>
      <w:pPr>
        <w:pStyle w:val="TOC2"/>
        <w:tabs>
          <w:tab w:val="right" w:leader="dot" w:pos="8306"/>
        </w:tabs>
      </w:pPr>
      <w:hyperlink w:anchor="_Toc22012" w:history="1">
        <w:r>
          <w:rPr>
            <w:rFonts w:ascii="仿宋" w:eastAsia="仿宋" w:hAnsi="仿宋" w:cs="仿宋" w:hint="eastAsia"/>
            <w:lang w:eastAsia="zh-CN"/>
          </w:rPr>
          <w:t>(一)、经济效益提升策略</w:t>
        </w:r>
        <w:r>
          <w:tab/>
        </w:r>
        <w:r>
          <w:fldChar w:fldCharType="begin"/>
        </w:r>
        <w:r>
          <w:instrText xml:space="preserve"> PAGEREF _Toc22012 \h </w:instrText>
        </w:r>
        <w:r>
          <w:fldChar w:fldCharType="separate"/>
        </w:r>
        <w:r>
          <w:t>44</w:t>
        </w:r>
        <w:r>
          <w:fldChar w:fldCharType="end"/>
        </w:r>
      </w:hyperlink>
    </w:p>
    <w:p>
      <w:pPr>
        <w:pStyle w:val="TOC2"/>
        <w:tabs>
          <w:tab w:val="right" w:leader="dot" w:pos="8306"/>
        </w:tabs>
      </w:pPr>
      <w:hyperlink w:anchor="_Toc4587" w:history="1">
        <w:r>
          <w:rPr>
            <w:rFonts w:ascii="仿宋" w:eastAsia="仿宋" w:hAnsi="仿宋" w:cs="仿宋" w:hint="eastAsia"/>
            <w:lang w:eastAsia="zh-CN"/>
          </w:rPr>
          <w:t>(二)、社会效益增强方案</w:t>
        </w:r>
        <w:r>
          <w:tab/>
        </w:r>
        <w:r>
          <w:fldChar w:fldCharType="begin"/>
        </w:r>
        <w:r>
          <w:instrText xml:space="preserve"> PAGEREF _Toc4587 \h </w:instrText>
        </w:r>
        <w:r>
          <w:fldChar w:fldCharType="separate"/>
        </w:r>
        <w:r>
          <w:t>46</w:t>
        </w:r>
        <w:r>
          <w:fldChar w:fldCharType="end"/>
        </w:r>
      </w:hyperlink>
    </w:p>
    <w:p>
      <w:pPr>
        <w:pStyle w:val="TOC1"/>
        <w:tabs>
          <w:tab w:val="right" w:leader="dot" w:pos="8306"/>
        </w:tabs>
      </w:pPr>
      <w:hyperlink w:anchor="_Toc13565" w:history="1">
        <w:r>
          <w:rPr>
            <w:rFonts w:ascii="仿宋" w:eastAsia="仿宋" w:hAnsi="仿宋" w:cs="仿宋" w:hint="eastAsia"/>
            <w:lang w:eastAsia="zh-CN"/>
          </w:rPr>
          <w:t>十二、项目进度计划</w:t>
        </w:r>
        <w:r>
          <w:tab/>
        </w:r>
        <w:r>
          <w:fldChar w:fldCharType="begin"/>
        </w:r>
        <w:r>
          <w:instrText xml:space="preserve"> PAGEREF _Toc13565 \h </w:instrText>
        </w:r>
        <w:r>
          <w:fldChar w:fldCharType="separate"/>
        </w:r>
        <w:r>
          <w:t>46</w:t>
        </w:r>
        <w:r>
          <w:fldChar w:fldCharType="end"/>
        </w:r>
      </w:hyperlink>
    </w:p>
    <w:p>
      <w:pPr>
        <w:pStyle w:val="TOC2"/>
        <w:tabs>
          <w:tab w:val="right" w:leader="dot" w:pos="8306"/>
        </w:tabs>
      </w:pPr>
      <w:hyperlink w:anchor="_Toc21531" w:history="1">
        <w:r>
          <w:rPr>
            <w:rFonts w:ascii="仿宋" w:eastAsia="仿宋" w:hAnsi="仿宋" w:cs="仿宋" w:hint="eastAsia"/>
            <w:lang w:eastAsia="zh-CN"/>
          </w:rPr>
          <w:t>(一)、建设周期</w:t>
        </w:r>
        <w:r>
          <w:tab/>
        </w:r>
        <w:r>
          <w:fldChar w:fldCharType="begin"/>
        </w:r>
        <w:r>
          <w:instrText xml:space="preserve"> PAGEREF _Toc21531 \h </w:instrText>
        </w:r>
        <w:r>
          <w:fldChar w:fldCharType="separate"/>
        </w:r>
        <w:r>
          <w:t>46</w:t>
        </w:r>
        <w:r>
          <w:fldChar w:fldCharType="end"/>
        </w:r>
      </w:hyperlink>
    </w:p>
    <w:p>
      <w:pPr>
        <w:pStyle w:val="TOC2"/>
        <w:tabs>
          <w:tab w:val="right" w:leader="dot" w:pos="8306"/>
        </w:tabs>
      </w:pPr>
      <w:hyperlink w:anchor="_Toc30450" w:history="1">
        <w:r>
          <w:rPr>
            <w:rFonts w:ascii="仿宋" w:eastAsia="仿宋" w:hAnsi="仿宋" w:cs="仿宋" w:hint="eastAsia"/>
            <w:lang w:eastAsia="zh-CN"/>
          </w:rPr>
          <w:t>(二)、建设进度</w:t>
        </w:r>
        <w:r>
          <w:tab/>
        </w:r>
        <w:r>
          <w:fldChar w:fldCharType="begin"/>
        </w:r>
        <w:r>
          <w:instrText xml:space="preserve"> PAGEREF _Toc30450 \h </w:instrText>
        </w:r>
        <w:r>
          <w:fldChar w:fldCharType="separate"/>
        </w:r>
        <w:r>
          <w:t>47</w:t>
        </w:r>
        <w:r>
          <w:fldChar w:fldCharType="end"/>
        </w:r>
      </w:hyperlink>
    </w:p>
    <w:p>
      <w:pPr>
        <w:pStyle w:val="TOC2"/>
        <w:tabs>
          <w:tab w:val="right" w:leader="dot" w:pos="8306"/>
        </w:tabs>
      </w:pPr>
      <w:hyperlink w:anchor="_Toc581" w:history="1">
        <w:r>
          <w:rPr>
            <w:rFonts w:ascii="仿宋" w:eastAsia="仿宋" w:hAnsi="仿宋" w:cs="仿宋" w:hint="eastAsia"/>
            <w:lang w:eastAsia="zh-CN"/>
          </w:rPr>
          <w:t>(三)、进度安排注意事项</w:t>
        </w:r>
        <w:r>
          <w:tab/>
        </w:r>
        <w:r>
          <w:fldChar w:fldCharType="begin"/>
        </w:r>
        <w:r>
          <w:instrText xml:space="preserve"> PAGEREF _Toc581 \h </w:instrText>
        </w:r>
        <w:r>
          <w:fldChar w:fldCharType="separate"/>
        </w:r>
        <w:r>
          <w:t>48</w:t>
        </w:r>
        <w:r>
          <w:fldChar w:fldCharType="end"/>
        </w:r>
      </w:hyperlink>
    </w:p>
    <w:p>
      <w:pPr>
        <w:pStyle w:val="TOC2"/>
        <w:tabs>
          <w:tab w:val="right" w:leader="dot" w:pos="8306"/>
        </w:tabs>
      </w:pPr>
      <w:hyperlink w:anchor="_Toc26482" w:history="1">
        <w:r>
          <w:rPr>
            <w:rFonts w:ascii="仿宋" w:eastAsia="仿宋" w:hAnsi="仿宋" w:cs="仿宋" w:hint="eastAsia"/>
            <w:lang w:eastAsia="zh-CN"/>
          </w:rPr>
          <w:t>(四)、人力资源配置</w:t>
        </w:r>
        <w:r>
          <w:tab/>
        </w:r>
        <w:r>
          <w:fldChar w:fldCharType="begin"/>
        </w:r>
        <w:r>
          <w:instrText xml:space="preserve"> PAGEREF _Toc26482 \h </w:instrText>
        </w:r>
        <w:r>
          <w:fldChar w:fldCharType="separate"/>
        </w:r>
        <w:r>
          <w:t>49</w:t>
        </w:r>
        <w:r>
          <w:fldChar w:fldCharType="end"/>
        </w:r>
      </w:hyperlink>
    </w:p>
    <w:p>
      <w:pPr>
        <w:pStyle w:val="TOC2"/>
        <w:tabs>
          <w:tab w:val="right" w:leader="dot" w:pos="8306"/>
        </w:tabs>
      </w:pPr>
      <w:hyperlink w:anchor="_Toc14955" w:history="1">
        <w:r>
          <w:rPr>
            <w:rFonts w:ascii="仿宋" w:eastAsia="仿宋" w:hAnsi="仿宋" w:cs="仿宋" w:hint="eastAsia"/>
            <w:lang w:eastAsia="zh-CN"/>
          </w:rPr>
          <w:t>(五)、员工培训</w:t>
        </w:r>
        <w:r>
          <w:tab/>
        </w:r>
        <w:r>
          <w:fldChar w:fldCharType="begin"/>
        </w:r>
        <w:r>
          <w:instrText xml:space="preserve"> PAGEREF _Toc14955 \h </w:instrText>
        </w:r>
        <w:r>
          <w:fldChar w:fldCharType="separate"/>
        </w:r>
        <w:r>
          <w:t>51</w:t>
        </w:r>
        <w:r>
          <w:fldChar w:fldCharType="end"/>
        </w:r>
      </w:hyperlink>
    </w:p>
    <w:p>
      <w:pPr>
        <w:pStyle w:val="TOC2"/>
        <w:tabs>
          <w:tab w:val="right" w:leader="dot" w:pos="8306"/>
        </w:tabs>
      </w:pPr>
      <w:hyperlink w:anchor="_Toc12848" w:history="1">
        <w:r>
          <w:rPr>
            <w:rFonts w:ascii="仿宋" w:eastAsia="仿宋" w:hAnsi="仿宋" w:cs="仿宋" w:hint="eastAsia"/>
            <w:lang w:eastAsia="zh-CN"/>
          </w:rPr>
          <w:t>(六)、项目实施保障</w:t>
        </w:r>
        <w:r>
          <w:tab/>
        </w:r>
        <w:r>
          <w:fldChar w:fldCharType="begin"/>
        </w:r>
        <w:r>
          <w:instrText xml:space="preserve"> PAGEREF _Toc12848 \h </w:instrText>
        </w:r>
        <w:r>
          <w:fldChar w:fldCharType="separate"/>
        </w:r>
        <w:r>
          <w:t>52</w:t>
        </w:r>
        <w:r>
          <w:fldChar w:fldCharType="end"/>
        </w:r>
      </w:hyperlink>
    </w:p>
    <w:p>
      <w:pPr>
        <w:pStyle w:val="TOC2"/>
        <w:tabs>
          <w:tab w:val="right" w:leader="dot" w:pos="8306"/>
        </w:tabs>
      </w:pPr>
      <w:hyperlink w:anchor="_Toc20548" w:history="1">
        <w:r>
          <w:rPr>
            <w:rFonts w:ascii="仿宋" w:eastAsia="仿宋" w:hAnsi="仿宋" w:cs="仿宋" w:hint="eastAsia"/>
            <w:lang w:eastAsia="zh-CN"/>
          </w:rPr>
          <w:t>(七)、安全规范管理</w:t>
        </w:r>
        <w:r>
          <w:tab/>
        </w:r>
        <w:r>
          <w:fldChar w:fldCharType="begin"/>
        </w:r>
        <w:r>
          <w:instrText xml:space="preserve"> PAGEREF _Toc20548 \h </w:instrText>
        </w:r>
        <w:r>
          <w:fldChar w:fldCharType="separate"/>
        </w:r>
        <w:r>
          <w:t>53</w:t>
        </w:r>
        <w:r>
          <w:fldChar w:fldCharType="end"/>
        </w:r>
      </w:hyperlink>
    </w:p>
    <w:p>
      <w:pPr>
        <w:pStyle w:val="TOC1"/>
        <w:tabs>
          <w:tab w:val="right" w:leader="dot" w:pos="8306"/>
        </w:tabs>
      </w:pPr>
      <w:hyperlink w:anchor="_Toc8079" w:history="1">
        <w:r>
          <w:rPr>
            <w:rFonts w:ascii="仿宋" w:eastAsia="仿宋" w:hAnsi="仿宋" w:cs="仿宋" w:hint="eastAsia"/>
            <w:lang w:eastAsia="zh-CN"/>
          </w:rPr>
          <w:t>十三、知识产权管理与保护</w:t>
        </w:r>
        <w:r>
          <w:tab/>
        </w:r>
        <w:r>
          <w:fldChar w:fldCharType="begin"/>
        </w:r>
        <w:r>
          <w:instrText xml:space="preserve"> PAGEREF _Toc8079 \h </w:instrText>
        </w:r>
        <w:r>
          <w:fldChar w:fldCharType="separate"/>
        </w:r>
        <w:r>
          <w:t>54</w:t>
        </w:r>
        <w:r>
          <w:fldChar w:fldCharType="end"/>
        </w:r>
      </w:hyperlink>
    </w:p>
    <w:p>
      <w:pPr>
        <w:pStyle w:val="TOC2"/>
        <w:tabs>
          <w:tab w:val="right" w:leader="dot" w:pos="8306"/>
        </w:tabs>
      </w:pPr>
      <w:hyperlink w:anchor="_Toc18439" w:history="1">
        <w:r>
          <w:rPr>
            <w:rFonts w:ascii="仿宋" w:eastAsia="仿宋" w:hAnsi="仿宋" w:cs="仿宋" w:hint="eastAsia"/>
            <w:lang w:eastAsia="zh-CN"/>
          </w:rPr>
          <w:t>(一)、知识产权管理体系建设</w:t>
        </w:r>
        <w:r>
          <w:tab/>
        </w:r>
        <w:r>
          <w:fldChar w:fldCharType="begin"/>
        </w:r>
        <w:r>
          <w:instrText xml:space="preserve"> PAGEREF _Toc18439 \h </w:instrText>
        </w:r>
        <w:r>
          <w:fldChar w:fldCharType="separate"/>
        </w:r>
        <w:r>
          <w:t>54</w:t>
        </w:r>
        <w:r>
          <w:fldChar w:fldCharType="end"/>
        </w:r>
      </w:hyperlink>
    </w:p>
    <w:p>
      <w:pPr>
        <w:pStyle w:val="TOC2"/>
        <w:tabs>
          <w:tab w:val="right" w:leader="dot" w:pos="8306"/>
        </w:tabs>
      </w:pPr>
      <w:hyperlink w:anchor="_Toc4807" w:history="1">
        <w:r>
          <w:rPr>
            <w:rFonts w:ascii="仿宋" w:eastAsia="仿宋" w:hAnsi="仿宋" w:cs="仿宋" w:hint="eastAsia"/>
            <w:lang w:eastAsia="zh-CN"/>
          </w:rPr>
          <w:t>(二)、知识产权保护措施</w:t>
        </w:r>
        <w:r>
          <w:tab/>
        </w:r>
        <w:r>
          <w:fldChar w:fldCharType="begin"/>
        </w:r>
        <w:r>
          <w:instrText xml:space="preserve"> PAGEREF _Toc4807 \h </w:instrText>
        </w:r>
        <w:r>
          <w:fldChar w:fldCharType="separate"/>
        </w:r>
        <w:r>
          <w:t>55</w:t>
        </w:r>
        <w:r>
          <w:fldChar w:fldCharType="end"/>
        </w:r>
      </w:hyperlink>
    </w:p>
    <w:p>
      <w:pPr>
        <w:pStyle w:val="TOC1"/>
        <w:tabs>
          <w:tab w:val="right" w:leader="dot" w:pos="8306"/>
        </w:tabs>
      </w:pPr>
      <w:hyperlink w:anchor="_Toc4222" w:history="1">
        <w:r>
          <w:rPr>
            <w:rFonts w:ascii="仿宋" w:eastAsia="仿宋" w:hAnsi="仿宋" w:cs="仿宋" w:hint="eastAsia"/>
            <w:lang w:eastAsia="zh-CN"/>
          </w:rPr>
          <w:t>十四、人力资源管理与开发</w:t>
        </w:r>
        <w:r>
          <w:tab/>
        </w:r>
        <w:r>
          <w:fldChar w:fldCharType="begin"/>
        </w:r>
        <w:r>
          <w:instrText xml:space="preserve"> PAGEREF _Toc4222 \h </w:instrText>
        </w:r>
        <w:r>
          <w:fldChar w:fldCharType="separate"/>
        </w:r>
        <w:r>
          <w:t>56</w:t>
        </w:r>
        <w:r>
          <w:fldChar w:fldCharType="end"/>
        </w:r>
      </w:hyperlink>
    </w:p>
    <w:p>
      <w:pPr>
        <w:pStyle w:val="TOC2"/>
        <w:tabs>
          <w:tab w:val="right" w:leader="dot" w:pos="8306"/>
        </w:tabs>
      </w:pPr>
      <w:hyperlink w:anchor="_Toc15904" w:history="1">
        <w:r>
          <w:rPr>
            <w:rFonts w:ascii="仿宋" w:eastAsia="仿宋" w:hAnsi="仿宋" w:cs="仿宋" w:hint="eastAsia"/>
            <w:lang w:eastAsia="zh-CN"/>
          </w:rPr>
          <w:t>(一)、人力资源规划</w:t>
        </w:r>
        <w:r>
          <w:tab/>
        </w:r>
        <w:r>
          <w:fldChar w:fldCharType="begin"/>
        </w:r>
        <w:r>
          <w:instrText xml:space="preserve"> PAGEREF _Toc15904 \h </w:instrText>
        </w:r>
        <w:r>
          <w:fldChar w:fldCharType="separate"/>
        </w:r>
        <w:r>
          <w:t>56</w:t>
        </w:r>
        <w:r>
          <w:fldChar w:fldCharType="end"/>
        </w:r>
      </w:hyperlink>
    </w:p>
    <w:p>
      <w:pPr>
        <w:pStyle w:val="TOC2"/>
        <w:tabs>
          <w:tab w:val="right" w:leader="dot" w:pos="8306"/>
        </w:tabs>
      </w:pPr>
      <w:hyperlink w:anchor="_Toc16088" w:history="1">
        <w:r>
          <w:rPr>
            <w:rFonts w:ascii="仿宋" w:eastAsia="仿宋" w:hAnsi="仿宋" w:cs="仿宋" w:hint="eastAsia"/>
            <w:lang w:eastAsia="zh-CN"/>
          </w:rPr>
          <w:t>(二)、人力资源开发与培训</w:t>
        </w:r>
        <w:r>
          <w:tab/>
        </w:r>
        <w:r>
          <w:fldChar w:fldCharType="begin"/>
        </w:r>
        <w:r>
          <w:instrText xml:space="preserve"> PAGEREF _Toc16088 \h </w:instrText>
        </w:r>
        <w:r>
          <w:fldChar w:fldCharType="separate"/>
        </w:r>
        <w:r>
          <w:t>58</w:t>
        </w:r>
        <w:r>
          <w:fldChar w:fldCharType="end"/>
        </w:r>
      </w:hyperlink>
    </w:p>
    <w:p>
      <w:pPr>
        <w:pStyle w:val="TOC1"/>
        <w:tabs>
          <w:tab w:val="right" w:leader="dot" w:pos="8306"/>
        </w:tabs>
      </w:pPr>
      <w:hyperlink w:anchor="_Toc26124" w:history="1">
        <w:r>
          <w:rPr>
            <w:rFonts w:ascii="仿宋" w:eastAsia="仿宋" w:hAnsi="仿宋" w:cs="仿宋" w:hint="eastAsia"/>
            <w:lang w:eastAsia="zh-CN"/>
          </w:rPr>
          <w:t>十五、设施与设备管理</w:t>
        </w:r>
        <w:r>
          <w:tab/>
        </w:r>
        <w:r>
          <w:fldChar w:fldCharType="begin"/>
        </w:r>
        <w:r>
          <w:instrText xml:space="preserve"> PAGEREF _Toc26124 \h </w:instrText>
        </w:r>
        <w:r>
          <w:fldChar w:fldCharType="separate"/>
        </w:r>
        <w:r>
          <w:t>61</w:t>
        </w:r>
        <w:r>
          <w:fldChar w:fldCharType="end"/>
        </w:r>
      </w:hyperlink>
    </w:p>
    <w:p>
      <w:pPr>
        <w:pStyle w:val="TOC2"/>
        <w:tabs>
          <w:tab w:val="right" w:leader="dot" w:pos="8306"/>
        </w:tabs>
      </w:pPr>
      <w:hyperlink w:anchor="_Toc25033" w:history="1">
        <w:r>
          <w:rPr>
            <w:rFonts w:ascii="仿宋" w:eastAsia="仿宋" w:hAnsi="仿宋" w:cs="仿宋" w:hint="eastAsia"/>
            <w:lang w:eastAsia="zh-CN"/>
          </w:rPr>
          <w:t>(一)、设施规划与配置</w:t>
        </w:r>
        <w:r>
          <w:tab/>
        </w:r>
        <w:r>
          <w:fldChar w:fldCharType="begin"/>
        </w:r>
        <w:r>
          <w:instrText xml:space="preserve"> PAGEREF _Toc25033 \h </w:instrText>
        </w:r>
        <w:r>
          <w:fldChar w:fldCharType="separate"/>
        </w:r>
        <w:r>
          <w:t>61</w:t>
        </w:r>
        <w:r>
          <w:fldChar w:fldCharType="end"/>
        </w:r>
      </w:hyperlink>
    </w:p>
    <w:p>
      <w:pPr>
        <w:pStyle w:val="TOC2"/>
        <w:tabs>
          <w:tab w:val="right" w:leader="dot" w:pos="8306"/>
        </w:tabs>
      </w:pPr>
      <w:hyperlink w:anchor="_Toc4659" w:history="1">
        <w:r>
          <w:rPr>
            <w:rFonts w:ascii="仿宋" w:eastAsia="仿宋" w:hAnsi="仿宋" w:cs="仿宋" w:hint="eastAsia"/>
            <w:lang w:eastAsia="zh-CN"/>
          </w:rPr>
          <w:t>(二)、设备采购与维护管理</w:t>
        </w:r>
        <w:r>
          <w:tab/>
        </w:r>
        <w:r>
          <w:fldChar w:fldCharType="begin"/>
        </w:r>
        <w:r>
          <w:instrText xml:space="preserve"> PAGEREF _Toc4659 \h </w:instrText>
        </w:r>
        <w:r>
          <w:fldChar w:fldCharType="separate"/>
        </w:r>
        <w:r>
          <w:t>61</w:t>
        </w:r>
        <w:r>
          <w:fldChar w:fldCharType="end"/>
        </w:r>
      </w:hyperlink>
    </w:p>
    <w:p>
      <w:pPr>
        <w:pStyle w:val="TOC2"/>
        <w:tabs>
          <w:tab w:val="right" w:leader="dot" w:pos="8306"/>
        </w:tabs>
      </w:pPr>
      <w:hyperlink w:anchor="_Toc28417" w:history="1">
        <w:r>
          <w:rPr>
            <w:rFonts w:ascii="仿宋" w:eastAsia="仿宋" w:hAnsi="仿宋" w:cs="仿宋" w:hint="eastAsia"/>
            <w:lang w:eastAsia="zh-CN"/>
          </w:rPr>
          <w:t>(三)、设施设备升级策略</w:t>
        </w:r>
        <w:r>
          <w:tab/>
        </w:r>
        <w:r>
          <w:fldChar w:fldCharType="begin"/>
        </w:r>
        <w:r>
          <w:instrText xml:space="preserve"> PAGEREF _Toc28417 \h </w:instrText>
        </w:r>
        <w:r>
          <w:fldChar w:fldCharType="separate"/>
        </w:r>
        <w:r>
          <w:t>62</w:t>
        </w:r>
        <w:r>
          <w:fldChar w:fldCharType="end"/>
        </w:r>
      </w:hyperlink>
    </w:p>
    <w:p>
      <w:pPr>
        <w:pStyle w:val="TOC1"/>
        <w:tabs>
          <w:tab w:val="right" w:leader="dot" w:pos="8306"/>
        </w:tabs>
      </w:pPr>
      <w:hyperlink w:anchor="_Toc17318" w:history="1">
        <w:r>
          <w:rPr>
            <w:rFonts w:ascii="仿宋" w:eastAsia="仿宋" w:hAnsi="仿宋" w:cs="仿宋" w:hint="eastAsia"/>
            <w:lang w:eastAsia="zh-CN"/>
          </w:rPr>
          <w:t>十六、质量管理与控制</w:t>
        </w:r>
        <w:r>
          <w:tab/>
        </w:r>
        <w:r>
          <w:fldChar w:fldCharType="begin"/>
        </w:r>
        <w:r>
          <w:instrText xml:space="preserve"> PAGEREF _Toc17318 \h </w:instrText>
        </w:r>
        <w:r>
          <w:fldChar w:fldCharType="separate"/>
        </w:r>
        <w:r>
          <w:t>63</w:t>
        </w:r>
        <w:r>
          <w:fldChar w:fldCharType="end"/>
        </w:r>
      </w:hyperlink>
    </w:p>
    <w:p>
      <w:pPr>
        <w:pStyle w:val="TOC2"/>
        <w:tabs>
          <w:tab w:val="right" w:leader="dot" w:pos="8306"/>
        </w:tabs>
      </w:pPr>
      <w:hyperlink w:anchor="_Toc9470" w:history="1">
        <w:r>
          <w:rPr>
            <w:rFonts w:ascii="仿宋" w:eastAsia="仿宋" w:hAnsi="仿宋" w:cs="仿宋" w:hint="eastAsia"/>
            <w:lang w:eastAsia="zh-CN"/>
          </w:rPr>
          <w:t>(一)、质量管理体系建设</w:t>
        </w:r>
        <w:r>
          <w:tab/>
        </w:r>
        <w:r>
          <w:fldChar w:fldCharType="begin"/>
        </w:r>
        <w:r>
          <w:instrText xml:space="preserve"> PAGEREF _Toc9470 \h </w:instrText>
        </w:r>
        <w:r>
          <w:fldChar w:fldCharType="separate"/>
        </w:r>
        <w:r>
          <w:t>63</w:t>
        </w:r>
        <w:r>
          <w:fldChar w:fldCharType="end"/>
        </w:r>
      </w:hyperlink>
    </w:p>
    <w:p>
      <w:pPr>
        <w:pStyle w:val="TOC2"/>
        <w:tabs>
          <w:tab w:val="right" w:leader="dot" w:pos="8306"/>
        </w:tabs>
      </w:pPr>
      <w:hyperlink w:anchor="_Toc16847" w:history="1">
        <w:r>
          <w:rPr>
            <w:rFonts w:ascii="仿宋" w:eastAsia="仿宋" w:hAnsi="仿宋" w:cs="仿宋" w:hint="eastAsia"/>
            <w:lang w:eastAsia="zh-CN"/>
          </w:rPr>
          <w:t>(二)、质量控制措施</w:t>
        </w:r>
        <w:r>
          <w:tab/>
        </w:r>
        <w:r>
          <w:fldChar w:fldCharType="begin"/>
        </w:r>
        <w:r>
          <w:instrText xml:space="preserve"> PAGEREF _Toc16847 \h </w:instrText>
        </w:r>
        <w:r>
          <w:fldChar w:fldCharType="separate"/>
        </w:r>
        <w:r>
          <w:t>64</w:t>
        </w:r>
        <w:r>
          <w:fldChar w:fldCharType="end"/>
        </w:r>
      </w:hyperlink>
    </w:p>
    <w:p>
      <w:pPr>
        <w:pStyle w:val="TOC1"/>
        <w:tabs>
          <w:tab w:val="right" w:leader="dot" w:pos="8306"/>
        </w:tabs>
      </w:pPr>
      <w:hyperlink w:anchor="_Toc19649" w:history="1">
        <w:r>
          <w:rPr>
            <w:rFonts w:ascii="仿宋" w:eastAsia="仿宋" w:hAnsi="仿宋" w:cs="仿宋" w:hint="eastAsia"/>
            <w:lang w:eastAsia="zh-CN"/>
          </w:rPr>
          <w:t>十七、成果转化与推广应用</w:t>
        </w:r>
        <w:r>
          <w:tab/>
        </w:r>
        <w:r>
          <w:fldChar w:fldCharType="begin"/>
        </w:r>
        <w:r>
          <w:instrText xml:space="preserve"> PAGEREF _Toc19649 \h </w:instrText>
        </w:r>
        <w:r>
          <w:fldChar w:fldCharType="separate"/>
        </w:r>
        <w:r>
          <w:t>65</w:t>
        </w:r>
        <w:r>
          <w:fldChar w:fldCharType="end"/>
        </w:r>
      </w:hyperlink>
    </w:p>
    <w:p>
      <w:pPr>
        <w:pStyle w:val="TOC2"/>
        <w:tabs>
          <w:tab w:val="right" w:leader="dot" w:pos="8306"/>
        </w:tabs>
      </w:pPr>
      <w:hyperlink w:anchor="_Toc23525" w:history="1">
        <w:r>
          <w:rPr>
            <w:rFonts w:ascii="仿宋" w:eastAsia="仿宋" w:hAnsi="仿宋" w:cs="仿宋" w:hint="eastAsia"/>
            <w:lang w:eastAsia="zh-CN"/>
          </w:rPr>
          <w:t>(一)、成果转化策略制定</w:t>
        </w:r>
        <w:r>
          <w:tab/>
        </w:r>
        <w:r>
          <w:fldChar w:fldCharType="begin"/>
        </w:r>
        <w:r>
          <w:instrText xml:space="preserve"> PAGEREF _Toc23525 \h </w:instrText>
        </w:r>
        <w:r>
          <w:fldChar w:fldCharType="separate"/>
        </w:r>
        <w:r>
          <w:t>65</w:t>
        </w:r>
        <w:r>
          <w:fldChar w:fldCharType="end"/>
        </w:r>
      </w:hyperlink>
    </w:p>
    <w:p>
      <w:pPr>
        <w:pStyle w:val="TOC2"/>
        <w:tabs>
          <w:tab w:val="right" w:leader="dot" w:pos="8306"/>
        </w:tabs>
      </w:pPr>
      <w:hyperlink w:anchor="_Toc25084" w:history="1">
        <w:r>
          <w:rPr>
            <w:rFonts w:ascii="仿宋" w:eastAsia="仿宋" w:hAnsi="仿宋" w:cs="仿宋" w:hint="eastAsia"/>
            <w:lang w:eastAsia="zh-CN"/>
          </w:rPr>
          <w:t>(二)、成果推广应用方案</w:t>
        </w:r>
        <w:r>
          <w:tab/>
        </w:r>
        <w:r>
          <w:fldChar w:fldCharType="begin"/>
        </w:r>
        <w:r>
          <w:instrText xml:space="preserve"> PAGEREF _Toc25084 \h </w:instrText>
        </w:r>
        <w:r>
          <w:fldChar w:fldCharType="separate"/>
        </w:r>
        <w:r>
          <w:t>67</w:t>
        </w:r>
        <w:r>
          <w:fldChar w:fldCharType="end"/>
        </w:r>
      </w:hyperlink>
    </w:p>
    <w:p>
      <w:pPr>
        <w:pStyle w:val="TOC1"/>
        <w:tabs>
          <w:tab w:val="right" w:leader="dot" w:pos="8306"/>
        </w:tabs>
      </w:pPr>
      <w:hyperlink w:anchor="_Toc10979" w:history="1">
        <w:r>
          <w:rPr>
            <w:rFonts w:ascii="仿宋" w:eastAsia="仿宋" w:hAnsi="仿宋" w:cs="仿宋" w:hint="eastAsia"/>
            <w:lang w:eastAsia="zh-CN"/>
          </w:rPr>
          <w:t>十八、合作与交流机制建立</w:t>
        </w:r>
        <w:r>
          <w:tab/>
        </w:r>
        <w:r>
          <w:fldChar w:fldCharType="begin"/>
        </w:r>
        <w:r>
          <w:instrText xml:space="preserve"> PAGEREF _Toc10979 \h </w:instrText>
        </w:r>
        <w:r>
          <w:fldChar w:fldCharType="separate"/>
        </w:r>
        <w:r>
          <w:t>68</w:t>
        </w:r>
        <w:r>
          <w:fldChar w:fldCharType="end"/>
        </w:r>
      </w:hyperlink>
    </w:p>
    <w:p>
      <w:pPr>
        <w:pStyle w:val="TOC2"/>
        <w:tabs>
          <w:tab w:val="right" w:leader="dot" w:pos="8306"/>
        </w:tabs>
      </w:pPr>
      <w:hyperlink w:anchor="_Toc7579" w:history="1">
        <w:r>
          <w:rPr>
            <w:rFonts w:ascii="仿宋" w:eastAsia="仿宋" w:hAnsi="仿宋" w:cs="仿宋" w:hint="eastAsia"/>
            <w:lang w:eastAsia="zh-CN"/>
          </w:rPr>
          <w:t>(一)、合作伙伴选择与合作方式</w:t>
        </w:r>
        <w:r>
          <w:tab/>
        </w:r>
        <w:r>
          <w:fldChar w:fldCharType="begin"/>
        </w:r>
        <w:r>
          <w:instrText xml:space="preserve"> PAGEREF _Toc7579 \h </w:instrText>
        </w:r>
        <w:r>
          <w:fldChar w:fldCharType="separate"/>
        </w:r>
        <w:r>
          <w:t>68</w:t>
        </w:r>
        <w:r>
          <w:fldChar w:fldCharType="end"/>
        </w:r>
      </w:hyperlink>
    </w:p>
    <w:p>
      <w:pPr>
        <w:pStyle w:val="TOC2"/>
        <w:tabs>
          <w:tab w:val="right" w:leader="dot" w:pos="8306"/>
        </w:tabs>
      </w:pPr>
      <w:hyperlink w:anchor="_Toc86" w:history="1">
        <w:r>
          <w:rPr>
            <w:rFonts w:ascii="仿宋" w:eastAsia="仿宋" w:hAnsi="仿宋" w:cs="仿宋" w:hint="eastAsia"/>
            <w:lang w:eastAsia="zh-CN"/>
          </w:rPr>
          <w:t>(二)、交流与合作平台搭建</w:t>
        </w:r>
        <w:r>
          <w:tab/>
        </w:r>
        <w:r>
          <w:fldChar w:fldCharType="begin"/>
        </w:r>
        <w:r>
          <w:instrText xml:space="preserve"> PAGEREF _Toc86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1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毛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毛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毛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毛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毛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毛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毛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毛巾项目的社会影响是全面而深远的。从提供就业机会和提升公共服务，到促进社会结构和劳动市场的多元化，再到推动社会责任和伦理标准的提高，项目对于提升社区的经济、文化和社会福祉有着重要作用。通过这些正面影响，毛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为了融入当地社区，毛巾项目需深入理解当地的文化特色和社会习俗。例如，项目在设计广告和市场推广活动时，应考虑使用当地语言和符合地方文化的表达方式。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毛巾项目对当地经济结构的影响需谨慎考虑。项目可以通过聘用当地居民，特别是在管理和技术岗位上，来直接促进当地就业。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毛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6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为了确保毛巾项目的成功并最大限度地减轻潜在的社会风险，详细的风险分析和具体的应对策略至关重要。以下是针对项目可能面临的具体社会风险及相应对策的分析：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风险描述：毛巾项目可能遭遇社区抵制，尤其如果社区成员认为项目会破坏他们的生活环境或忽略他们的意见。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风险描述：毛巾项目的商业实践可能与当地的文化和价值观存在冲突，导致社会紧张和文化冲突。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风险描述：毛巾项目可能会增加对公共资源和基础设施的需求，给当地带来额外压力，例如在水资源、能源供应和交通系统方面。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风险描述：毛巾项目可能会引起当地社会结构和动态的变化，例如改变社区的人口组成和社交模式。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风险描述：在毛巾项目运营过程中，可能涉及大量个人和商业敏感信息，存在信息安全和隐私保护的风险。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89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24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直接收益：假设毛巾项目的产品或服务年销售收入为XX万元。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https://d.book118.com/846142004033010035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901"/>
    <w:rsid w:val="00C81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14200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2024-01-07T16:53:00Z</dcterms:created>
  <dcterms:modified xsi:type="dcterms:W3CDTF">2024-01-07T16:54:07Z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E9C37DDC909D49E3848A7A6FD2CB1AA7_11</vt:lpwstr>
  </property>
  <property fmtid="{D5CDD505-2E9C-101B-9397-08002B2CF9AE}" pid="3" name="KSOProductBuildVer">
    <vt:lpwstr>2052-12.1.0.16120</vt:lpwstr>
  </property>
</Properties>
</file>