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毫米波箔条项目可行性建设方案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43" w:history="1">
        <w:r>
          <w:rPr>
            <w:rFonts w:ascii="仿宋" w:eastAsia="仿宋" w:hAnsi="仿宋" w:cs="仿宋" w:hint="eastAsia"/>
            <w:lang w:eastAsia="zh-CN"/>
          </w:rPr>
          <w:t>概论</w:t>
        </w:r>
        <w:r>
          <w:tab/>
        </w:r>
        <w:r>
          <w:fldChar w:fldCharType="begin"/>
        </w:r>
        <w:r>
          <w:instrText xml:space="preserve"> PAGEREF _Toc13643 \h </w:instrText>
        </w:r>
        <w:r>
          <w:fldChar w:fldCharType="separate"/>
        </w:r>
        <w:r>
          <w:t>3</w:t>
        </w:r>
        <w:r>
          <w:fldChar w:fldCharType="end"/>
        </w:r>
      </w:hyperlink>
    </w:p>
    <w:p>
      <w:pPr>
        <w:pStyle w:val="TOC1"/>
        <w:tabs>
          <w:tab w:val="right" w:leader="dot" w:pos="8306"/>
        </w:tabs>
      </w:pPr>
      <w:hyperlink w:anchor="_Toc26247" w:history="1">
        <w:r>
          <w:rPr>
            <w:rFonts w:ascii="仿宋" w:eastAsia="仿宋" w:hAnsi="仿宋" w:cs="仿宋" w:hint="eastAsia"/>
            <w:lang w:eastAsia="zh-CN"/>
          </w:rPr>
          <w:t>一、财务管理与成本控制</w:t>
        </w:r>
        <w:r>
          <w:tab/>
        </w:r>
        <w:r>
          <w:fldChar w:fldCharType="begin"/>
        </w:r>
        <w:r>
          <w:instrText xml:space="preserve"> PAGEREF _Toc26247 \h </w:instrText>
        </w:r>
        <w:r>
          <w:fldChar w:fldCharType="separate"/>
        </w:r>
        <w:r>
          <w:t>3</w:t>
        </w:r>
        <w:r>
          <w:fldChar w:fldCharType="end"/>
        </w:r>
      </w:hyperlink>
    </w:p>
    <w:p>
      <w:pPr>
        <w:pStyle w:val="TOC2"/>
        <w:tabs>
          <w:tab w:val="right" w:leader="dot" w:pos="8306"/>
        </w:tabs>
      </w:pPr>
      <w:hyperlink w:anchor="_Toc29998" w:history="1">
        <w:r>
          <w:rPr>
            <w:rFonts w:ascii="仿宋" w:eastAsia="仿宋" w:hAnsi="仿宋" w:cs="仿宋" w:hint="eastAsia"/>
            <w:lang w:eastAsia="zh-CN"/>
          </w:rPr>
          <w:t>(一)、财务管理体系建设</w:t>
        </w:r>
        <w:r>
          <w:tab/>
        </w:r>
        <w:r>
          <w:fldChar w:fldCharType="begin"/>
        </w:r>
        <w:r>
          <w:instrText xml:space="preserve"> PAGEREF _Toc29998 \h </w:instrText>
        </w:r>
        <w:r>
          <w:fldChar w:fldCharType="separate"/>
        </w:r>
        <w:r>
          <w:t>3</w:t>
        </w:r>
        <w:r>
          <w:fldChar w:fldCharType="end"/>
        </w:r>
      </w:hyperlink>
    </w:p>
    <w:p>
      <w:pPr>
        <w:pStyle w:val="TOC2"/>
        <w:tabs>
          <w:tab w:val="right" w:leader="dot" w:pos="8306"/>
        </w:tabs>
      </w:pPr>
      <w:hyperlink w:anchor="_Toc6295" w:history="1">
        <w:r>
          <w:rPr>
            <w:rFonts w:ascii="仿宋" w:eastAsia="仿宋" w:hAnsi="仿宋" w:cs="仿宋" w:hint="eastAsia"/>
            <w:lang w:eastAsia="zh-CN"/>
          </w:rPr>
          <w:t>(二)、成本控制措施</w:t>
        </w:r>
        <w:r>
          <w:tab/>
        </w:r>
        <w:r>
          <w:fldChar w:fldCharType="begin"/>
        </w:r>
        <w:r>
          <w:instrText xml:space="preserve"> PAGEREF _Toc6295 \h </w:instrText>
        </w:r>
        <w:r>
          <w:fldChar w:fldCharType="separate"/>
        </w:r>
        <w:r>
          <w:t>4</w:t>
        </w:r>
        <w:r>
          <w:fldChar w:fldCharType="end"/>
        </w:r>
      </w:hyperlink>
    </w:p>
    <w:p>
      <w:pPr>
        <w:pStyle w:val="TOC1"/>
        <w:tabs>
          <w:tab w:val="right" w:leader="dot" w:pos="8306"/>
        </w:tabs>
      </w:pPr>
      <w:hyperlink w:anchor="_Toc23791" w:history="1">
        <w:r>
          <w:rPr>
            <w:rFonts w:ascii="仿宋" w:eastAsia="仿宋" w:hAnsi="仿宋" w:cs="仿宋" w:hint="eastAsia"/>
            <w:lang w:eastAsia="zh-CN"/>
          </w:rPr>
          <w:t>二、社会影响分析</w:t>
        </w:r>
        <w:r>
          <w:tab/>
        </w:r>
        <w:r>
          <w:fldChar w:fldCharType="begin"/>
        </w:r>
        <w:r>
          <w:instrText xml:space="preserve"> PAGEREF _Toc23791 \h </w:instrText>
        </w:r>
        <w:r>
          <w:fldChar w:fldCharType="separate"/>
        </w:r>
        <w:r>
          <w:t>5</w:t>
        </w:r>
        <w:r>
          <w:fldChar w:fldCharType="end"/>
        </w:r>
      </w:hyperlink>
    </w:p>
    <w:p>
      <w:pPr>
        <w:pStyle w:val="TOC2"/>
        <w:tabs>
          <w:tab w:val="right" w:leader="dot" w:pos="8306"/>
        </w:tabs>
      </w:pPr>
      <w:hyperlink w:anchor="_Toc28194" w:history="1">
        <w:r>
          <w:rPr>
            <w:rFonts w:ascii="仿宋" w:eastAsia="仿宋" w:hAnsi="仿宋" w:cs="仿宋" w:hint="eastAsia"/>
            <w:lang w:eastAsia="zh-CN"/>
          </w:rPr>
          <w:t>(一)、社会影响效果分析</w:t>
        </w:r>
        <w:r>
          <w:tab/>
        </w:r>
        <w:r>
          <w:fldChar w:fldCharType="begin"/>
        </w:r>
        <w:r>
          <w:instrText xml:space="preserve"> PAGEREF _Toc28194 \h </w:instrText>
        </w:r>
        <w:r>
          <w:fldChar w:fldCharType="separate"/>
        </w:r>
        <w:r>
          <w:t>5</w:t>
        </w:r>
        <w:r>
          <w:fldChar w:fldCharType="end"/>
        </w:r>
      </w:hyperlink>
    </w:p>
    <w:p>
      <w:pPr>
        <w:pStyle w:val="TOC2"/>
        <w:tabs>
          <w:tab w:val="right" w:leader="dot" w:pos="8306"/>
        </w:tabs>
      </w:pPr>
      <w:hyperlink w:anchor="_Toc8712" w:history="1">
        <w:r>
          <w:rPr>
            <w:rFonts w:ascii="仿宋" w:eastAsia="仿宋" w:hAnsi="仿宋" w:cs="仿宋" w:hint="eastAsia"/>
            <w:lang w:eastAsia="zh-CN"/>
          </w:rPr>
          <w:t>(二)、社会适应性分析</w:t>
        </w:r>
        <w:r>
          <w:tab/>
        </w:r>
        <w:r>
          <w:fldChar w:fldCharType="begin"/>
        </w:r>
        <w:r>
          <w:instrText xml:space="preserve"> PAGEREF _Toc8712 \h </w:instrText>
        </w:r>
        <w:r>
          <w:fldChar w:fldCharType="separate"/>
        </w:r>
        <w:r>
          <w:t>8</w:t>
        </w:r>
        <w:r>
          <w:fldChar w:fldCharType="end"/>
        </w:r>
      </w:hyperlink>
    </w:p>
    <w:p>
      <w:pPr>
        <w:pStyle w:val="TOC2"/>
        <w:tabs>
          <w:tab w:val="right" w:leader="dot" w:pos="8306"/>
        </w:tabs>
      </w:pPr>
      <w:hyperlink w:anchor="_Toc2375" w:history="1">
        <w:r>
          <w:rPr>
            <w:rFonts w:ascii="仿宋" w:eastAsia="仿宋" w:hAnsi="仿宋" w:cs="仿宋" w:hint="eastAsia"/>
            <w:lang w:eastAsia="zh-CN"/>
          </w:rPr>
          <w:t>(三)、社会风险及对策分析</w:t>
        </w:r>
        <w:r>
          <w:tab/>
        </w:r>
        <w:r>
          <w:fldChar w:fldCharType="begin"/>
        </w:r>
        <w:r>
          <w:instrText xml:space="preserve"> PAGEREF _Toc2375 \h </w:instrText>
        </w:r>
        <w:r>
          <w:fldChar w:fldCharType="separate"/>
        </w:r>
        <w:r>
          <w:t>9</w:t>
        </w:r>
        <w:r>
          <w:fldChar w:fldCharType="end"/>
        </w:r>
      </w:hyperlink>
    </w:p>
    <w:p>
      <w:pPr>
        <w:pStyle w:val="TOC1"/>
        <w:tabs>
          <w:tab w:val="right" w:leader="dot" w:pos="8306"/>
        </w:tabs>
      </w:pPr>
      <w:hyperlink w:anchor="_Toc24165" w:history="1">
        <w:r>
          <w:rPr>
            <w:rFonts w:ascii="仿宋" w:eastAsia="仿宋" w:hAnsi="仿宋" w:cs="仿宋" w:hint="eastAsia"/>
            <w:lang w:eastAsia="zh-CN"/>
          </w:rPr>
          <w:t>三、背景、必要性分析</w:t>
        </w:r>
        <w:r>
          <w:tab/>
        </w:r>
        <w:r>
          <w:fldChar w:fldCharType="begin"/>
        </w:r>
        <w:r>
          <w:instrText xml:space="preserve"> PAGEREF _Toc24165 \h </w:instrText>
        </w:r>
        <w:r>
          <w:fldChar w:fldCharType="separate"/>
        </w:r>
        <w:r>
          <w:t>13</w:t>
        </w:r>
        <w:r>
          <w:fldChar w:fldCharType="end"/>
        </w:r>
      </w:hyperlink>
    </w:p>
    <w:p>
      <w:pPr>
        <w:pStyle w:val="TOC2"/>
        <w:tabs>
          <w:tab w:val="right" w:leader="dot" w:pos="8306"/>
        </w:tabs>
      </w:pPr>
      <w:hyperlink w:anchor="_Toc17255" w:history="1">
        <w:r>
          <w:rPr>
            <w:rFonts w:ascii="仿宋" w:eastAsia="仿宋" w:hAnsi="仿宋" w:cs="仿宋" w:hint="eastAsia"/>
            <w:lang w:eastAsia="zh-CN"/>
          </w:rPr>
          <w:t>(一)、项目建设背景</w:t>
        </w:r>
        <w:r>
          <w:tab/>
        </w:r>
        <w:r>
          <w:fldChar w:fldCharType="begin"/>
        </w:r>
        <w:r>
          <w:instrText xml:space="preserve"> PAGEREF _Toc17255 \h </w:instrText>
        </w:r>
        <w:r>
          <w:fldChar w:fldCharType="separate"/>
        </w:r>
        <w:r>
          <w:t>13</w:t>
        </w:r>
        <w:r>
          <w:fldChar w:fldCharType="end"/>
        </w:r>
      </w:hyperlink>
    </w:p>
    <w:p>
      <w:pPr>
        <w:pStyle w:val="TOC2"/>
        <w:tabs>
          <w:tab w:val="right" w:leader="dot" w:pos="8306"/>
        </w:tabs>
      </w:pPr>
      <w:hyperlink w:anchor="_Toc6272" w:history="1">
        <w:r>
          <w:rPr>
            <w:rFonts w:ascii="仿宋" w:eastAsia="仿宋" w:hAnsi="仿宋" w:cs="仿宋" w:hint="eastAsia"/>
            <w:lang w:eastAsia="zh-CN"/>
          </w:rPr>
          <w:t>(二)、必要性分析</w:t>
        </w:r>
        <w:r>
          <w:tab/>
        </w:r>
        <w:r>
          <w:fldChar w:fldCharType="begin"/>
        </w:r>
        <w:r>
          <w:instrText xml:space="preserve"> PAGEREF _Toc6272 \h </w:instrText>
        </w:r>
        <w:r>
          <w:fldChar w:fldCharType="separate"/>
        </w:r>
        <w:r>
          <w:t>14</w:t>
        </w:r>
        <w:r>
          <w:fldChar w:fldCharType="end"/>
        </w:r>
      </w:hyperlink>
    </w:p>
    <w:p>
      <w:pPr>
        <w:pStyle w:val="TOC2"/>
        <w:tabs>
          <w:tab w:val="right" w:leader="dot" w:pos="8306"/>
        </w:tabs>
      </w:pPr>
      <w:hyperlink w:anchor="_Toc14660" w:history="1">
        <w:r>
          <w:rPr>
            <w:rFonts w:ascii="仿宋" w:eastAsia="仿宋" w:hAnsi="仿宋" w:cs="仿宋" w:hint="eastAsia"/>
            <w:lang w:eastAsia="zh-CN"/>
          </w:rPr>
          <w:t>(三)、项目建设有利条件</w:t>
        </w:r>
        <w:r>
          <w:tab/>
        </w:r>
        <w:r>
          <w:fldChar w:fldCharType="begin"/>
        </w:r>
        <w:r>
          <w:instrText xml:space="preserve"> PAGEREF _Toc14660 \h </w:instrText>
        </w:r>
        <w:r>
          <w:fldChar w:fldCharType="separate"/>
        </w:r>
        <w:r>
          <w:t>15</w:t>
        </w:r>
        <w:r>
          <w:fldChar w:fldCharType="end"/>
        </w:r>
      </w:hyperlink>
    </w:p>
    <w:p>
      <w:pPr>
        <w:pStyle w:val="TOC1"/>
        <w:tabs>
          <w:tab w:val="right" w:leader="dot" w:pos="8306"/>
        </w:tabs>
      </w:pPr>
      <w:hyperlink w:anchor="_Toc12668" w:history="1">
        <w:r>
          <w:rPr>
            <w:rFonts w:ascii="仿宋" w:eastAsia="仿宋" w:hAnsi="仿宋" w:cs="仿宋" w:hint="eastAsia"/>
            <w:lang w:eastAsia="zh-CN"/>
          </w:rPr>
          <w:t>四、建设风险评估分析</w:t>
        </w:r>
        <w:r>
          <w:tab/>
        </w:r>
        <w:r>
          <w:fldChar w:fldCharType="begin"/>
        </w:r>
        <w:r>
          <w:instrText xml:space="preserve"> PAGEREF _Toc12668 \h </w:instrText>
        </w:r>
        <w:r>
          <w:fldChar w:fldCharType="separate"/>
        </w:r>
        <w:r>
          <w:t>17</w:t>
        </w:r>
        <w:r>
          <w:fldChar w:fldCharType="end"/>
        </w:r>
      </w:hyperlink>
    </w:p>
    <w:p>
      <w:pPr>
        <w:pStyle w:val="TOC2"/>
        <w:tabs>
          <w:tab w:val="right" w:leader="dot" w:pos="8306"/>
        </w:tabs>
      </w:pPr>
      <w:hyperlink w:anchor="_Toc18748" w:history="1">
        <w:r>
          <w:rPr>
            <w:rFonts w:ascii="仿宋" w:eastAsia="仿宋" w:hAnsi="仿宋" w:cs="仿宋" w:hint="eastAsia"/>
            <w:lang w:eastAsia="zh-CN"/>
          </w:rPr>
          <w:t>(一)、政策风险分析</w:t>
        </w:r>
        <w:r>
          <w:tab/>
        </w:r>
        <w:r>
          <w:fldChar w:fldCharType="begin"/>
        </w:r>
        <w:r>
          <w:instrText xml:space="preserve"> PAGEREF _Toc18748 \h </w:instrText>
        </w:r>
        <w:r>
          <w:fldChar w:fldCharType="separate"/>
        </w:r>
        <w:r>
          <w:t>17</w:t>
        </w:r>
        <w:r>
          <w:fldChar w:fldCharType="end"/>
        </w:r>
      </w:hyperlink>
    </w:p>
    <w:p>
      <w:pPr>
        <w:pStyle w:val="TOC2"/>
        <w:tabs>
          <w:tab w:val="right" w:leader="dot" w:pos="8306"/>
        </w:tabs>
      </w:pPr>
      <w:hyperlink w:anchor="_Toc4345" w:history="1">
        <w:r>
          <w:rPr>
            <w:rFonts w:ascii="仿宋" w:eastAsia="仿宋" w:hAnsi="仿宋" w:cs="仿宋" w:hint="eastAsia"/>
            <w:lang w:eastAsia="zh-CN"/>
          </w:rPr>
          <w:t>(二)、社会风险分析</w:t>
        </w:r>
        <w:r>
          <w:tab/>
        </w:r>
        <w:r>
          <w:fldChar w:fldCharType="begin"/>
        </w:r>
        <w:r>
          <w:instrText xml:space="preserve"> PAGEREF _Toc4345 \h </w:instrText>
        </w:r>
        <w:r>
          <w:fldChar w:fldCharType="separate"/>
        </w:r>
        <w:r>
          <w:t>18</w:t>
        </w:r>
        <w:r>
          <w:fldChar w:fldCharType="end"/>
        </w:r>
      </w:hyperlink>
    </w:p>
    <w:p>
      <w:pPr>
        <w:pStyle w:val="TOC2"/>
        <w:tabs>
          <w:tab w:val="right" w:leader="dot" w:pos="8306"/>
        </w:tabs>
      </w:pPr>
      <w:hyperlink w:anchor="_Toc7226" w:history="1">
        <w:r>
          <w:rPr>
            <w:rFonts w:ascii="仿宋" w:eastAsia="仿宋" w:hAnsi="仿宋" w:cs="仿宋" w:hint="eastAsia"/>
            <w:lang w:eastAsia="zh-CN"/>
          </w:rPr>
          <w:t>(三)、市场风险分析</w:t>
        </w:r>
        <w:r>
          <w:tab/>
        </w:r>
        <w:r>
          <w:fldChar w:fldCharType="begin"/>
        </w:r>
        <w:r>
          <w:instrText xml:space="preserve"> PAGEREF _Toc7226 \h </w:instrText>
        </w:r>
        <w:r>
          <w:fldChar w:fldCharType="separate"/>
        </w:r>
        <w:r>
          <w:t>20</w:t>
        </w:r>
        <w:r>
          <w:fldChar w:fldCharType="end"/>
        </w:r>
      </w:hyperlink>
    </w:p>
    <w:p>
      <w:pPr>
        <w:pStyle w:val="TOC2"/>
        <w:tabs>
          <w:tab w:val="right" w:leader="dot" w:pos="8306"/>
        </w:tabs>
      </w:pPr>
      <w:hyperlink w:anchor="_Toc25788" w:history="1">
        <w:r>
          <w:rPr>
            <w:rFonts w:ascii="仿宋" w:eastAsia="仿宋" w:hAnsi="仿宋" w:cs="仿宋" w:hint="eastAsia"/>
            <w:lang w:eastAsia="zh-CN"/>
          </w:rPr>
          <w:t>(四)、资金风险分析</w:t>
        </w:r>
        <w:r>
          <w:tab/>
        </w:r>
        <w:r>
          <w:fldChar w:fldCharType="begin"/>
        </w:r>
        <w:r>
          <w:instrText xml:space="preserve"> PAGEREF _Toc25788 \h </w:instrText>
        </w:r>
        <w:r>
          <w:fldChar w:fldCharType="separate"/>
        </w:r>
        <w:r>
          <w:t>20</w:t>
        </w:r>
        <w:r>
          <w:fldChar w:fldCharType="end"/>
        </w:r>
      </w:hyperlink>
    </w:p>
    <w:p>
      <w:pPr>
        <w:pStyle w:val="TOC2"/>
        <w:tabs>
          <w:tab w:val="right" w:leader="dot" w:pos="8306"/>
        </w:tabs>
      </w:pPr>
      <w:hyperlink w:anchor="_Toc22357" w:history="1">
        <w:r>
          <w:rPr>
            <w:rFonts w:ascii="仿宋" w:eastAsia="仿宋" w:hAnsi="仿宋" w:cs="仿宋" w:hint="eastAsia"/>
            <w:lang w:eastAsia="zh-CN"/>
          </w:rPr>
          <w:t>(五)、技术风险分析</w:t>
        </w:r>
        <w:r>
          <w:tab/>
        </w:r>
        <w:r>
          <w:fldChar w:fldCharType="begin"/>
        </w:r>
        <w:r>
          <w:instrText xml:space="preserve"> PAGEREF _Toc22357 \h </w:instrText>
        </w:r>
        <w:r>
          <w:fldChar w:fldCharType="separate"/>
        </w:r>
        <w:r>
          <w:t>21</w:t>
        </w:r>
        <w:r>
          <w:fldChar w:fldCharType="end"/>
        </w:r>
      </w:hyperlink>
    </w:p>
    <w:p>
      <w:pPr>
        <w:pStyle w:val="TOC2"/>
        <w:tabs>
          <w:tab w:val="right" w:leader="dot" w:pos="8306"/>
        </w:tabs>
      </w:pPr>
      <w:hyperlink w:anchor="_Toc14942" w:history="1">
        <w:r>
          <w:rPr>
            <w:rFonts w:ascii="仿宋" w:eastAsia="仿宋" w:hAnsi="仿宋" w:cs="仿宋" w:hint="eastAsia"/>
            <w:lang w:eastAsia="zh-CN"/>
          </w:rPr>
          <w:t>(六)、财务风险分析</w:t>
        </w:r>
        <w:r>
          <w:tab/>
        </w:r>
        <w:r>
          <w:fldChar w:fldCharType="begin"/>
        </w:r>
        <w:r>
          <w:instrText xml:space="preserve"> PAGEREF _Toc14942 \h </w:instrText>
        </w:r>
        <w:r>
          <w:fldChar w:fldCharType="separate"/>
        </w:r>
        <w:r>
          <w:t>23</w:t>
        </w:r>
        <w:r>
          <w:fldChar w:fldCharType="end"/>
        </w:r>
      </w:hyperlink>
    </w:p>
    <w:p>
      <w:pPr>
        <w:pStyle w:val="TOC2"/>
        <w:tabs>
          <w:tab w:val="right" w:leader="dot" w:pos="8306"/>
        </w:tabs>
      </w:pPr>
      <w:hyperlink w:anchor="_Toc17202" w:history="1">
        <w:r>
          <w:rPr>
            <w:rFonts w:ascii="仿宋" w:eastAsia="仿宋" w:hAnsi="仿宋" w:cs="仿宋" w:hint="eastAsia"/>
            <w:lang w:eastAsia="zh-CN"/>
          </w:rPr>
          <w:t>(七)、管理风险分析</w:t>
        </w:r>
        <w:r>
          <w:tab/>
        </w:r>
        <w:r>
          <w:fldChar w:fldCharType="begin"/>
        </w:r>
        <w:r>
          <w:instrText xml:space="preserve"> PAGEREF _Toc17202 \h </w:instrText>
        </w:r>
        <w:r>
          <w:fldChar w:fldCharType="separate"/>
        </w:r>
        <w:r>
          <w:t>24</w:t>
        </w:r>
        <w:r>
          <w:fldChar w:fldCharType="end"/>
        </w:r>
      </w:hyperlink>
    </w:p>
    <w:p>
      <w:pPr>
        <w:pStyle w:val="TOC2"/>
        <w:tabs>
          <w:tab w:val="right" w:leader="dot" w:pos="8306"/>
        </w:tabs>
      </w:pPr>
      <w:hyperlink w:anchor="_Toc11164" w:history="1">
        <w:r>
          <w:rPr>
            <w:rFonts w:ascii="仿宋" w:eastAsia="仿宋" w:hAnsi="仿宋" w:cs="仿宋" w:hint="eastAsia"/>
            <w:lang w:eastAsia="zh-CN"/>
          </w:rPr>
          <w:t>(八)、其它风险分析</w:t>
        </w:r>
        <w:r>
          <w:tab/>
        </w:r>
        <w:r>
          <w:fldChar w:fldCharType="begin"/>
        </w:r>
        <w:r>
          <w:instrText xml:space="preserve"> PAGEREF _Toc11164 \h </w:instrText>
        </w:r>
        <w:r>
          <w:fldChar w:fldCharType="separate"/>
        </w:r>
        <w:r>
          <w:t>26</w:t>
        </w:r>
        <w:r>
          <w:fldChar w:fldCharType="end"/>
        </w:r>
      </w:hyperlink>
    </w:p>
    <w:p>
      <w:pPr>
        <w:pStyle w:val="TOC2"/>
        <w:tabs>
          <w:tab w:val="right" w:leader="dot" w:pos="8306"/>
        </w:tabs>
      </w:pPr>
      <w:hyperlink w:anchor="_Toc24480" w:history="1">
        <w:r>
          <w:rPr>
            <w:rFonts w:ascii="仿宋" w:eastAsia="仿宋" w:hAnsi="仿宋" w:cs="仿宋" w:hint="eastAsia"/>
            <w:lang w:eastAsia="zh-CN"/>
          </w:rPr>
          <w:t>(九)、社会影响评估</w:t>
        </w:r>
        <w:r>
          <w:tab/>
        </w:r>
        <w:r>
          <w:fldChar w:fldCharType="begin"/>
        </w:r>
        <w:r>
          <w:instrText xml:space="preserve"> PAGEREF _Toc24480 \h </w:instrText>
        </w:r>
        <w:r>
          <w:fldChar w:fldCharType="separate"/>
        </w:r>
        <w:r>
          <w:t>27</w:t>
        </w:r>
        <w:r>
          <w:fldChar w:fldCharType="end"/>
        </w:r>
      </w:hyperlink>
    </w:p>
    <w:p>
      <w:pPr>
        <w:pStyle w:val="TOC1"/>
        <w:tabs>
          <w:tab w:val="right" w:leader="dot" w:pos="8306"/>
        </w:tabs>
      </w:pPr>
      <w:hyperlink w:anchor="_Toc23038" w:history="1">
        <w:r>
          <w:rPr>
            <w:rFonts w:ascii="仿宋" w:eastAsia="仿宋" w:hAnsi="仿宋" w:cs="仿宋" w:hint="eastAsia"/>
            <w:lang w:eastAsia="zh-CN"/>
          </w:rPr>
          <w:t>五、项目监理与质量保证</w:t>
        </w:r>
        <w:r>
          <w:tab/>
        </w:r>
        <w:r>
          <w:fldChar w:fldCharType="begin"/>
        </w:r>
        <w:r>
          <w:instrText xml:space="preserve"> PAGEREF _Toc23038 \h </w:instrText>
        </w:r>
        <w:r>
          <w:fldChar w:fldCharType="separate"/>
        </w:r>
        <w:r>
          <w:t>29</w:t>
        </w:r>
        <w:r>
          <w:fldChar w:fldCharType="end"/>
        </w:r>
      </w:hyperlink>
    </w:p>
    <w:p>
      <w:pPr>
        <w:pStyle w:val="TOC2"/>
        <w:tabs>
          <w:tab w:val="right" w:leader="dot" w:pos="8306"/>
        </w:tabs>
      </w:pPr>
      <w:hyperlink w:anchor="_Toc19731" w:history="1">
        <w:r>
          <w:rPr>
            <w:rFonts w:ascii="仿宋" w:eastAsia="仿宋" w:hAnsi="仿宋" w:cs="仿宋" w:hint="eastAsia"/>
            <w:lang w:eastAsia="zh-CN"/>
          </w:rPr>
          <w:t>(一)、监理体系构建</w:t>
        </w:r>
        <w:r>
          <w:tab/>
        </w:r>
        <w:r>
          <w:fldChar w:fldCharType="begin"/>
        </w:r>
        <w:r>
          <w:instrText xml:space="preserve"> PAGEREF _Toc19731 \h </w:instrText>
        </w:r>
        <w:r>
          <w:fldChar w:fldCharType="separate"/>
        </w:r>
        <w:r>
          <w:t>29</w:t>
        </w:r>
        <w:r>
          <w:fldChar w:fldCharType="end"/>
        </w:r>
      </w:hyperlink>
    </w:p>
    <w:p>
      <w:pPr>
        <w:pStyle w:val="TOC2"/>
        <w:tabs>
          <w:tab w:val="right" w:leader="dot" w:pos="8306"/>
        </w:tabs>
      </w:pPr>
      <w:hyperlink w:anchor="_Toc7413" w:history="1">
        <w:r>
          <w:rPr>
            <w:rFonts w:ascii="仿宋" w:eastAsia="仿宋" w:hAnsi="仿宋" w:cs="仿宋" w:hint="eastAsia"/>
            <w:lang w:eastAsia="zh-CN"/>
          </w:rPr>
          <w:t>(二)、质量保证体系实施</w:t>
        </w:r>
        <w:r>
          <w:tab/>
        </w:r>
        <w:r>
          <w:fldChar w:fldCharType="begin"/>
        </w:r>
        <w:r>
          <w:instrText xml:space="preserve"> PAGEREF _Toc7413 \h </w:instrText>
        </w:r>
        <w:r>
          <w:fldChar w:fldCharType="separate"/>
        </w:r>
        <w:r>
          <w:t>30</w:t>
        </w:r>
        <w:r>
          <w:fldChar w:fldCharType="end"/>
        </w:r>
      </w:hyperlink>
    </w:p>
    <w:p>
      <w:pPr>
        <w:pStyle w:val="TOC2"/>
        <w:tabs>
          <w:tab w:val="right" w:leader="dot" w:pos="8306"/>
        </w:tabs>
      </w:pPr>
      <w:hyperlink w:anchor="_Toc736" w:history="1">
        <w:r>
          <w:rPr>
            <w:rFonts w:ascii="仿宋" w:eastAsia="仿宋" w:hAnsi="仿宋" w:cs="仿宋" w:hint="eastAsia"/>
            <w:lang w:eastAsia="zh-CN"/>
          </w:rPr>
          <w:t>(三)、监理与质量控制流程</w:t>
        </w:r>
        <w:r>
          <w:tab/>
        </w:r>
        <w:r>
          <w:fldChar w:fldCharType="begin"/>
        </w:r>
        <w:r>
          <w:instrText xml:space="preserve"> PAGEREF _Toc736 \h </w:instrText>
        </w:r>
        <w:r>
          <w:fldChar w:fldCharType="separate"/>
        </w:r>
        <w:r>
          <w:t>31</w:t>
        </w:r>
        <w:r>
          <w:fldChar w:fldCharType="end"/>
        </w:r>
      </w:hyperlink>
    </w:p>
    <w:p>
      <w:pPr>
        <w:pStyle w:val="TOC1"/>
        <w:tabs>
          <w:tab w:val="right" w:leader="dot" w:pos="8306"/>
        </w:tabs>
      </w:pPr>
      <w:hyperlink w:anchor="_Toc7579" w:history="1">
        <w:r>
          <w:rPr>
            <w:rFonts w:ascii="仿宋" w:eastAsia="仿宋" w:hAnsi="仿宋" w:cs="仿宋" w:hint="eastAsia"/>
            <w:lang w:eastAsia="zh-CN"/>
          </w:rPr>
          <w:t>六、毫米波箔条项目概论</w:t>
        </w:r>
        <w:r>
          <w:tab/>
        </w:r>
        <w:r>
          <w:fldChar w:fldCharType="begin"/>
        </w:r>
        <w:r>
          <w:instrText xml:space="preserve"> PAGEREF _Toc7579 \h </w:instrText>
        </w:r>
        <w:r>
          <w:fldChar w:fldCharType="separate"/>
        </w:r>
        <w:r>
          <w:t>31</w:t>
        </w:r>
        <w:r>
          <w:fldChar w:fldCharType="end"/>
        </w:r>
      </w:hyperlink>
    </w:p>
    <w:p>
      <w:pPr>
        <w:pStyle w:val="TOC2"/>
        <w:tabs>
          <w:tab w:val="right" w:leader="dot" w:pos="8306"/>
        </w:tabs>
      </w:pPr>
      <w:hyperlink w:anchor="_Toc16488" w:history="1">
        <w:r>
          <w:rPr>
            <w:rFonts w:ascii="仿宋" w:eastAsia="仿宋" w:hAnsi="仿宋" w:cs="仿宋" w:hint="eastAsia"/>
            <w:lang w:eastAsia="zh-CN"/>
          </w:rPr>
          <w:t>(一)、项目申报单位概况</w:t>
        </w:r>
        <w:r>
          <w:tab/>
        </w:r>
        <w:r>
          <w:fldChar w:fldCharType="begin"/>
        </w:r>
        <w:r>
          <w:instrText xml:space="preserve"> PAGEREF _Toc16488 \h </w:instrText>
        </w:r>
        <w:r>
          <w:fldChar w:fldCharType="separate"/>
        </w:r>
        <w:r>
          <w:t>31</w:t>
        </w:r>
        <w:r>
          <w:fldChar w:fldCharType="end"/>
        </w:r>
      </w:hyperlink>
    </w:p>
    <w:p>
      <w:pPr>
        <w:pStyle w:val="TOC2"/>
        <w:tabs>
          <w:tab w:val="right" w:leader="dot" w:pos="8306"/>
        </w:tabs>
      </w:pPr>
      <w:hyperlink w:anchor="_Toc13751" w:history="1">
        <w:r>
          <w:rPr>
            <w:rFonts w:ascii="仿宋" w:eastAsia="仿宋" w:hAnsi="仿宋" w:cs="仿宋" w:hint="eastAsia"/>
            <w:lang w:eastAsia="zh-CN"/>
          </w:rPr>
          <w:t>(二)、项目概况</w:t>
        </w:r>
        <w:r>
          <w:tab/>
        </w:r>
        <w:r>
          <w:fldChar w:fldCharType="begin"/>
        </w:r>
        <w:r>
          <w:instrText xml:space="preserve"> PAGEREF _Toc13751 \h </w:instrText>
        </w:r>
        <w:r>
          <w:fldChar w:fldCharType="separate"/>
        </w:r>
        <w:r>
          <w:t>32</w:t>
        </w:r>
        <w:r>
          <w:fldChar w:fldCharType="end"/>
        </w:r>
      </w:hyperlink>
    </w:p>
    <w:p>
      <w:pPr>
        <w:pStyle w:val="TOC1"/>
        <w:tabs>
          <w:tab w:val="right" w:leader="dot" w:pos="8306"/>
        </w:tabs>
      </w:pPr>
      <w:hyperlink w:anchor="_Toc22679" w:history="1">
        <w:r>
          <w:rPr>
            <w:rFonts w:ascii="仿宋" w:eastAsia="仿宋" w:hAnsi="仿宋" w:cs="仿宋" w:hint="eastAsia"/>
            <w:lang w:eastAsia="zh-CN"/>
          </w:rPr>
          <w:t>七、项目进度计划</w:t>
        </w:r>
        <w:r>
          <w:tab/>
        </w:r>
        <w:r>
          <w:fldChar w:fldCharType="begin"/>
        </w:r>
        <w:r>
          <w:instrText xml:space="preserve"> PAGEREF _Toc22679 \h </w:instrText>
        </w:r>
        <w:r>
          <w:fldChar w:fldCharType="separate"/>
        </w:r>
        <w:r>
          <w:t>35</w:t>
        </w:r>
        <w:r>
          <w:fldChar w:fldCharType="end"/>
        </w:r>
      </w:hyperlink>
    </w:p>
    <w:p>
      <w:pPr>
        <w:pStyle w:val="TOC2"/>
        <w:tabs>
          <w:tab w:val="right" w:leader="dot" w:pos="8306"/>
        </w:tabs>
      </w:pPr>
      <w:hyperlink w:anchor="_Toc21437" w:history="1">
        <w:r>
          <w:rPr>
            <w:rFonts w:ascii="仿宋" w:eastAsia="仿宋" w:hAnsi="仿宋" w:cs="仿宋" w:hint="eastAsia"/>
            <w:lang w:eastAsia="zh-CN"/>
          </w:rPr>
          <w:t>(一)、建设周期</w:t>
        </w:r>
        <w:r>
          <w:tab/>
        </w:r>
        <w:r>
          <w:fldChar w:fldCharType="begin"/>
        </w:r>
        <w:r>
          <w:instrText xml:space="preserve"> PAGEREF _Toc21437 \h </w:instrText>
        </w:r>
        <w:r>
          <w:fldChar w:fldCharType="separate"/>
        </w:r>
        <w:r>
          <w:t>35</w:t>
        </w:r>
        <w:r>
          <w:fldChar w:fldCharType="end"/>
        </w:r>
      </w:hyperlink>
    </w:p>
    <w:p>
      <w:pPr>
        <w:pStyle w:val="TOC2"/>
        <w:tabs>
          <w:tab w:val="right" w:leader="dot" w:pos="8306"/>
        </w:tabs>
      </w:pPr>
      <w:hyperlink w:anchor="_Toc12899" w:history="1">
        <w:r>
          <w:rPr>
            <w:rFonts w:ascii="仿宋" w:eastAsia="仿宋" w:hAnsi="仿宋" w:cs="仿宋" w:hint="eastAsia"/>
            <w:lang w:eastAsia="zh-CN"/>
          </w:rPr>
          <w:t>(二)、建设进度</w:t>
        </w:r>
        <w:r>
          <w:tab/>
        </w:r>
        <w:r>
          <w:fldChar w:fldCharType="begin"/>
        </w:r>
        <w:r>
          <w:instrText xml:space="preserve"> PAGEREF _Toc12899 \h </w:instrText>
        </w:r>
        <w:r>
          <w:fldChar w:fldCharType="separate"/>
        </w:r>
        <w:r>
          <w:t>35</w:t>
        </w:r>
        <w:r>
          <w:fldChar w:fldCharType="end"/>
        </w:r>
      </w:hyperlink>
    </w:p>
    <w:p>
      <w:pPr>
        <w:pStyle w:val="TOC2"/>
        <w:tabs>
          <w:tab w:val="right" w:leader="dot" w:pos="8306"/>
        </w:tabs>
      </w:pPr>
      <w:hyperlink w:anchor="_Toc29659" w:history="1">
        <w:r>
          <w:rPr>
            <w:rFonts w:ascii="仿宋" w:eastAsia="仿宋" w:hAnsi="仿宋" w:cs="仿宋" w:hint="eastAsia"/>
            <w:lang w:eastAsia="zh-CN"/>
          </w:rPr>
          <w:t>(三)、进度安排注意事项</w:t>
        </w:r>
        <w:r>
          <w:tab/>
        </w:r>
        <w:r>
          <w:fldChar w:fldCharType="begin"/>
        </w:r>
        <w:r>
          <w:instrText xml:space="preserve"> PAGEREF _Toc29659 \h </w:instrText>
        </w:r>
        <w:r>
          <w:fldChar w:fldCharType="separate"/>
        </w:r>
        <w:r>
          <w:t>37</w:t>
        </w:r>
        <w:r>
          <w:fldChar w:fldCharType="end"/>
        </w:r>
      </w:hyperlink>
    </w:p>
    <w:p>
      <w:pPr>
        <w:pStyle w:val="TOC2"/>
        <w:tabs>
          <w:tab w:val="right" w:leader="dot" w:pos="8306"/>
        </w:tabs>
      </w:pPr>
      <w:hyperlink w:anchor="_Toc28202" w:history="1">
        <w:r>
          <w:rPr>
            <w:rFonts w:ascii="仿宋" w:eastAsia="仿宋" w:hAnsi="仿宋" w:cs="仿宋" w:hint="eastAsia"/>
            <w:lang w:eastAsia="zh-CN"/>
          </w:rPr>
          <w:t>(四)、人力资源配置</w:t>
        </w:r>
        <w:r>
          <w:tab/>
        </w:r>
        <w:r>
          <w:fldChar w:fldCharType="begin"/>
        </w:r>
        <w:r>
          <w:instrText xml:space="preserve"> PAGEREF _Toc28202 \h </w:instrText>
        </w:r>
        <w:r>
          <w:fldChar w:fldCharType="separate"/>
        </w:r>
        <w:r>
          <w:t>38</w:t>
        </w:r>
        <w:r>
          <w:fldChar w:fldCharType="end"/>
        </w:r>
      </w:hyperlink>
    </w:p>
    <w:p>
      <w:pPr>
        <w:pStyle w:val="TOC2"/>
        <w:tabs>
          <w:tab w:val="right" w:leader="dot" w:pos="8306"/>
        </w:tabs>
      </w:pPr>
      <w:hyperlink w:anchor="_Toc32332" w:history="1">
        <w:r>
          <w:rPr>
            <w:rFonts w:ascii="仿宋" w:eastAsia="仿宋" w:hAnsi="仿宋" w:cs="仿宋" w:hint="eastAsia"/>
            <w:lang w:eastAsia="zh-CN"/>
          </w:rPr>
          <w:t>(五)、员工培训</w:t>
        </w:r>
        <w:r>
          <w:tab/>
        </w:r>
        <w:r>
          <w:fldChar w:fldCharType="begin"/>
        </w:r>
        <w:r>
          <w:instrText xml:space="preserve"> PAGEREF _Toc32332 \h </w:instrText>
        </w:r>
        <w:r>
          <w:fldChar w:fldCharType="separate"/>
        </w:r>
        <w:r>
          <w:t>40</w:t>
        </w:r>
        <w:r>
          <w:fldChar w:fldCharType="end"/>
        </w:r>
      </w:hyperlink>
    </w:p>
    <w:p>
      <w:pPr>
        <w:pStyle w:val="TOC2"/>
        <w:tabs>
          <w:tab w:val="right" w:leader="dot" w:pos="8306"/>
        </w:tabs>
      </w:pPr>
      <w:hyperlink w:anchor="_Toc24354" w:history="1">
        <w:r>
          <w:rPr>
            <w:rFonts w:ascii="仿宋" w:eastAsia="仿宋" w:hAnsi="仿宋" w:cs="仿宋" w:hint="eastAsia"/>
            <w:lang w:eastAsia="zh-CN"/>
          </w:rPr>
          <w:t>(六)、项目实施保障</w:t>
        </w:r>
        <w:r>
          <w:tab/>
        </w:r>
        <w:r>
          <w:fldChar w:fldCharType="begin"/>
        </w:r>
        <w:r>
          <w:instrText xml:space="preserve"> PAGEREF _Toc24354 \h </w:instrText>
        </w:r>
        <w:r>
          <w:fldChar w:fldCharType="separate"/>
        </w:r>
        <w:r>
          <w:t>41</w:t>
        </w:r>
        <w:r>
          <w:fldChar w:fldCharType="end"/>
        </w:r>
      </w:hyperlink>
    </w:p>
    <w:p>
      <w:pPr>
        <w:pStyle w:val="TOC2"/>
        <w:tabs>
          <w:tab w:val="right" w:leader="dot" w:pos="8306"/>
        </w:tabs>
      </w:pPr>
      <w:hyperlink w:anchor="_Toc7576" w:history="1">
        <w:r>
          <w:rPr>
            <w:rFonts w:ascii="仿宋" w:eastAsia="仿宋" w:hAnsi="仿宋" w:cs="仿宋" w:hint="eastAsia"/>
            <w:lang w:eastAsia="zh-CN"/>
          </w:rPr>
          <w:t>(七)、安全规范管理</w:t>
        </w:r>
        <w:r>
          <w:tab/>
        </w:r>
        <w:r>
          <w:fldChar w:fldCharType="begin"/>
        </w:r>
        <w:r>
          <w:instrText xml:space="preserve"> PAGEREF _Toc7576 \h </w:instrText>
        </w:r>
        <w:r>
          <w:fldChar w:fldCharType="separate"/>
        </w:r>
        <w:r>
          <w:t>41</w:t>
        </w:r>
        <w:r>
          <w:fldChar w:fldCharType="end"/>
        </w:r>
      </w:hyperlink>
    </w:p>
    <w:p>
      <w:pPr>
        <w:pStyle w:val="TOC1"/>
        <w:tabs>
          <w:tab w:val="right" w:leader="dot" w:pos="8306"/>
        </w:tabs>
      </w:pPr>
      <w:hyperlink w:anchor="_Toc16704" w:history="1">
        <w:r>
          <w:rPr>
            <w:rFonts w:ascii="仿宋" w:eastAsia="仿宋" w:hAnsi="仿宋" w:cs="仿宋" w:hint="eastAsia"/>
            <w:lang w:eastAsia="zh-CN"/>
          </w:rPr>
          <w:t>八、技术创新与产业升级</w:t>
        </w:r>
        <w:r>
          <w:tab/>
        </w:r>
        <w:r>
          <w:fldChar w:fldCharType="begin"/>
        </w:r>
        <w:r>
          <w:instrText xml:space="preserve"> PAGEREF _Toc16704 \h </w:instrText>
        </w:r>
        <w:r>
          <w:fldChar w:fldCharType="separate"/>
        </w:r>
        <w:r>
          <w:t>43</w:t>
        </w:r>
        <w:r>
          <w:fldChar w:fldCharType="end"/>
        </w:r>
      </w:hyperlink>
    </w:p>
    <w:p>
      <w:pPr>
        <w:pStyle w:val="TOC2"/>
        <w:tabs>
          <w:tab w:val="right" w:leader="dot" w:pos="8306"/>
        </w:tabs>
      </w:pPr>
      <w:hyperlink w:anchor="_Toc29534" w:history="1">
        <w:r>
          <w:rPr>
            <w:rFonts w:ascii="仿宋" w:eastAsia="仿宋" w:hAnsi="仿宋" w:cs="仿宋" w:hint="eastAsia"/>
            <w:lang w:eastAsia="zh-CN"/>
          </w:rPr>
          <w:t>(一)、技术创新方向与目标</w:t>
        </w:r>
        <w:r>
          <w:tab/>
        </w:r>
        <w:r>
          <w:fldChar w:fldCharType="begin"/>
        </w:r>
        <w:r>
          <w:instrText xml:space="preserve"> PAGEREF _Toc29534 \h </w:instrText>
        </w:r>
        <w:r>
          <w:fldChar w:fldCharType="separate"/>
        </w:r>
        <w:r>
          <w:t>43</w:t>
        </w:r>
        <w:r>
          <w:fldChar w:fldCharType="end"/>
        </w:r>
      </w:hyperlink>
    </w:p>
    <w:p>
      <w:pPr>
        <w:pStyle w:val="TOC2"/>
        <w:tabs>
          <w:tab w:val="right" w:leader="dot" w:pos="8306"/>
        </w:tabs>
      </w:pPr>
      <w:hyperlink w:anchor="_Toc5938" w:history="1">
        <w:r>
          <w:rPr>
            <w:rFonts w:ascii="仿宋" w:eastAsia="仿宋" w:hAnsi="仿宋" w:cs="仿宋" w:hint="eastAsia"/>
            <w:lang w:eastAsia="zh-CN"/>
          </w:rPr>
          <w:t>(二)、产业升级路径与措施</w:t>
        </w:r>
        <w:r>
          <w:tab/>
        </w:r>
        <w:r>
          <w:fldChar w:fldCharType="begin"/>
        </w:r>
        <w:r>
          <w:instrText xml:space="preserve"> PAGEREF _Toc5938 \h </w:instrText>
        </w:r>
        <w:r>
          <w:fldChar w:fldCharType="separate"/>
        </w:r>
        <w:r>
          <w:t>44</w:t>
        </w:r>
        <w:r>
          <w:fldChar w:fldCharType="end"/>
        </w:r>
      </w:hyperlink>
    </w:p>
    <w:p>
      <w:pPr>
        <w:pStyle w:val="TOC1"/>
        <w:tabs>
          <w:tab w:val="right" w:leader="dot" w:pos="8306"/>
        </w:tabs>
      </w:pPr>
      <w:hyperlink w:anchor="_Toc2266" w:history="1">
        <w:r>
          <w:rPr>
            <w:rFonts w:ascii="仿宋" w:eastAsia="仿宋" w:hAnsi="仿宋" w:cs="仿宋" w:hint="eastAsia"/>
            <w:lang w:eastAsia="zh-CN"/>
          </w:rPr>
          <w:t>九、安全与应急管理</w:t>
        </w:r>
        <w:r>
          <w:tab/>
        </w:r>
        <w:r>
          <w:fldChar w:fldCharType="begin"/>
        </w:r>
        <w:r>
          <w:instrText xml:space="preserve"> PAGEREF _Toc2266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99" w:history="1">
        <w:r>
          <w:rPr>
            <w:rFonts w:ascii="仿宋" w:eastAsia="仿宋" w:hAnsi="仿宋" w:cs="仿宋" w:hint="eastAsia"/>
            <w:lang w:eastAsia="zh-CN"/>
          </w:rPr>
          <w:t>(一)、安全生产管理</w:t>
        </w:r>
        <w:r>
          <w:tab/>
        </w:r>
        <w:r>
          <w:fldChar w:fldCharType="begin"/>
        </w:r>
        <w:r>
          <w:instrText xml:space="preserve"> PAGEREF _Toc14699 \h </w:instrText>
        </w:r>
        <w:r>
          <w:fldChar w:fldCharType="separate"/>
        </w:r>
        <w:r>
          <w:t>45</w:t>
        </w:r>
        <w:r>
          <w:fldChar w:fldCharType="end"/>
        </w:r>
      </w:hyperlink>
    </w:p>
    <w:p>
      <w:pPr>
        <w:pStyle w:val="TOC2"/>
        <w:tabs>
          <w:tab w:val="right" w:leader="dot" w:pos="8306"/>
        </w:tabs>
      </w:pPr>
      <w:hyperlink w:anchor="_Toc78" w:history="1">
        <w:r>
          <w:rPr>
            <w:rFonts w:ascii="仿宋" w:eastAsia="仿宋" w:hAnsi="仿宋" w:cs="仿宋" w:hint="eastAsia"/>
            <w:lang w:eastAsia="zh-CN"/>
          </w:rPr>
          <w:t>(二)、应急预案与响应</w:t>
        </w:r>
        <w:r>
          <w:tab/>
        </w:r>
        <w:r>
          <w:fldChar w:fldCharType="begin"/>
        </w:r>
        <w:r>
          <w:instrText xml:space="preserve"> PAGEREF _Toc78 \h </w:instrText>
        </w:r>
        <w:r>
          <w:fldChar w:fldCharType="separate"/>
        </w:r>
        <w:r>
          <w:t>47</w:t>
        </w:r>
        <w:r>
          <w:fldChar w:fldCharType="end"/>
        </w:r>
      </w:hyperlink>
    </w:p>
    <w:p>
      <w:pPr>
        <w:pStyle w:val="TOC1"/>
        <w:tabs>
          <w:tab w:val="right" w:leader="dot" w:pos="8306"/>
        </w:tabs>
      </w:pPr>
      <w:hyperlink w:anchor="_Toc9810" w:history="1">
        <w:r>
          <w:rPr>
            <w:rFonts w:ascii="仿宋" w:eastAsia="仿宋" w:hAnsi="仿宋" w:cs="仿宋" w:hint="eastAsia"/>
            <w:lang w:eastAsia="zh-CN"/>
          </w:rPr>
          <w:t>十、资金管理与财务规划</w:t>
        </w:r>
        <w:r>
          <w:tab/>
        </w:r>
        <w:r>
          <w:fldChar w:fldCharType="begin"/>
        </w:r>
        <w:r>
          <w:instrText xml:space="preserve"> PAGEREF _Toc9810 \h </w:instrText>
        </w:r>
        <w:r>
          <w:fldChar w:fldCharType="separate"/>
        </w:r>
        <w:r>
          <w:t>48</w:t>
        </w:r>
        <w:r>
          <w:fldChar w:fldCharType="end"/>
        </w:r>
      </w:hyperlink>
    </w:p>
    <w:p>
      <w:pPr>
        <w:pStyle w:val="TOC2"/>
        <w:tabs>
          <w:tab w:val="right" w:leader="dot" w:pos="8306"/>
        </w:tabs>
      </w:pPr>
      <w:hyperlink w:anchor="_Toc30448" w:history="1">
        <w:r>
          <w:rPr>
            <w:rFonts w:ascii="仿宋" w:eastAsia="仿宋" w:hAnsi="仿宋" w:cs="仿宋" w:hint="eastAsia"/>
            <w:lang w:eastAsia="zh-CN"/>
          </w:rPr>
          <w:t>(一)、项目资金来源与筹措</w:t>
        </w:r>
        <w:r>
          <w:tab/>
        </w:r>
        <w:r>
          <w:fldChar w:fldCharType="begin"/>
        </w:r>
        <w:r>
          <w:instrText xml:space="preserve"> PAGEREF _Toc30448 \h </w:instrText>
        </w:r>
        <w:r>
          <w:fldChar w:fldCharType="separate"/>
        </w:r>
        <w:r>
          <w:t>48</w:t>
        </w:r>
        <w:r>
          <w:fldChar w:fldCharType="end"/>
        </w:r>
      </w:hyperlink>
    </w:p>
    <w:p>
      <w:pPr>
        <w:pStyle w:val="TOC2"/>
        <w:tabs>
          <w:tab w:val="right" w:leader="dot" w:pos="8306"/>
        </w:tabs>
      </w:pPr>
      <w:hyperlink w:anchor="_Toc25866" w:history="1">
        <w:r>
          <w:rPr>
            <w:rFonts w:ascii="仿宋" w:eastAsia="仿宋" w:hAnsi="仿宋" w:cs="仿宋" w:hint="eastAsia"/>
            <w:lang w:eastAsia="zh-CN"/>
          </w:rPr>
          <w:t>(二)、资金使用与监管</w:t>
        </w:r>
        <w:r>
          <w:tab/>
        </w:r>
        <w:r>
          <w:fldChar w:fldCharType="begin"/>
        </w:r>
        <w:r>
          <w:instrText xml:space="preserve"> PAGEREF _Toc25866 \h </w:instrText>
        </w:r>
        <w:r>
          <w:fldChar w:fldCharType="separate"/>
        </w:r>
        <w:r>
          <w:t>50</w:t>
        </w:r>
        <w:r>
          <w:fldChar w:fldCharType="end"/>
        </w:r>
      </w:hyperlink>
    </w:p>
    <w:p>
      <w:pPr>
        <w:pStyle w:val="TOC2"/>
        <w:tabs>
          <w:tab w:val="right" w:leader="dot" w:pos="8306"/>
        </w:tabs>
      </w:pPr>
      <w:hyperlink w:anchor="_Toc17166" w:history="1">
        <w:r>
          <w:rPr>
            <w:rFonts w:ascii="仿宋" w:eastAsia="仿宋" w:hAnsi="仿宋" w:cs="仿宋" w:hint="eastAsia"/>
            <w:lang w:eastAsia="zh-CN"/>
          </w:rPr>
          <w:t>(三)、财务规划与预测</w:t>
        </w:r>
        <w:r>
          <w:tab/>
        </w:r>
        <w:r>
          <w:fldChar w:fldCharType="begin"/>
        </w:r>
        <w:r>
          <w:instrText xml:space="preserve"> PAGEREF _Toc17166 \h </w:instrText>
        </w:r>
        <w:r>
          <w:fldChar w:fldCharType="separate"/>
        </w:r>
        <w:r>
          <w:t>51</w:t>
        </w:r>
        <w:r>
          <w:fldChar w:fldCharType="end"/>
        </w:r>
      </w:hyperlink>
    </w:p>
    <w:p>
      <w:pPr>
        <w:pStyle w:val="TOC1"/>
        <w:tabs>
          <w:tab w:val="right" w:leader="dot" w:pos="8306"/>
        </w:tabs>
      </w:pPr>
      <w:hyperlink w:anchor="_Toc6009" w:history="1">
        <w:r>
          <w:rPr>
            <w:rFonts w:ascii="仿宋" w:eastAsia="仿宋" w:hAnsi="仿宋" w:cs="仿宋" w:hint="eastAsia"/>
            <w:lang w:eastAsia="zh-CN"/>
          </w:rPr>
          <w:t>十一、项目质量与标准</w:t>
        </w:r>
        <w:r>
          <w:tab/>
        </w:r>
        <w:r>
          <w:fldChar w:fldCharType="begin"/>
        </w:r>
        <w:r>
          <w:instrText xml:space="preserve"> PAGEREF _Toc6009 \h </w:instrText>
        </w:r>
        <w:r>
          <w:fldChar w:fldCharType="separate"/>
        </w:r>
        <w:r>
          <w:t>52</w:t>
        </w:r>
        <w:r>
          <w:fldChar w:fldCharType="end"/>
        </w:r>
      </w:hyperlink>
    </w:p>
    <w:p>
      <w:pPr>
        <w:pStyle w:val="TOC2"/>
        <w:tabs>
          <w:tab w:val="right" w:leader="dot" w:pos="8306"/>
        </w:tabs>
      </w:pPr>
      <w:hyperlink w:anchor="_Toc22660" w:history="1">
        <w:r>
          <w:rPr>
            <w:rFonts w:ascii="仿宋" w:eastAsia="仿宋" w:hAnsi="仿宋" w:cs="仿宋" w:hint="eastAsia"/>
            <w:lang w:eastAsia="zh-CN"/>
          </w:rPr>
          <w:t>(一)、质量保障体系</w:t>
        </w:r>
        <w:r>
          <w:tab/>
        </w:r>
        <w:r>
          <w:fldChar w:fldCharType="begin"/>
        </w:r>
        <w:r>
          <w:instrText xml:space="preserve"> PAGEREF _Toc22660 \h </w:instrText>
        </w:r>
        <w:r>
          <w:fldChar w:fldCharType="separate"/>
        </w:r>
        <w:r>
          <w:t>52</w:t>
        </w:r>
        <w:r>
          <w:fldChar w:fldCharType="end"/>
        </w:r>
      </w:hyperlink>
    </w:p>
    <w:p>
      <w:pPr>
        <w:pStyle w:val="TOC2"/>
        <w:tabs>
          <w:tab w:val="right" w:leader="dot" w:pos="8306"/>
        </w:tabs>
      </w:pPr>
      <w:hyperlink w:anchor="_Toc32110" w:history="1">
        <w:r>
          <w:rPr>
            <w:rFonts w:ascii="仿宋" w:eastAsia="仿宋" w:hAnsi="仿宋" w:cs="仿宋" w:hint="eastAsia"/>
            <w:lang w:eastAsia="zh-CN"/>
          </w:rPr>
          <w:t>(二)、标准化作业流程</w:t>
        </w:r>
        <w:r>
          <w:tab/>
        </w:r>
        <w:r>
          <w:fldChar w:fldCharType="begin"/>
        </w:r>
        <w:r>
          <w:instrText xml:space="preserve"> PAGEREF _Toc32110 \h </w:instrText>
        </w:r>
        <w:r>
          <w:fldChar w:fldCharType="separate"/>
        </w:r>
        <w:r>
          <w:t>54</w:t>
        </w:r>
        <w:r>
          <w:fldChar w:fldCharType="end"/>
        </w:r>
      </w:hyperlink>
    </w:p>
    <w:p>
      <w:pPr>
        <w:pStyle w:val="TOC2"/>
        <w:tabs>
          <w:tab w:val="right" w:leader="dot" w:pos="8306"/>
        </w:tabs>
      </w:pPr>
      <w:hyperlink w:anchor="_Toc11710" w:history="1">
        <w:r>
          <w:rPr>
            <w:rFonts w:ascii="仿宋" w:eastAsia="仿宋" w:hAnsi="仿宋" w:cs="仿宋" w:hint="eastAsia"/>
            <w:lang w:eastAsia="zh-CN"/>
          </w:rPr>
          <w:t>(三)、质量监控与评估</w:t>
        </w:r>
        <w:r>
          <w:tab/>
        </w:r>
        <w:r>
          <w:fldChar w:fldCharType="begin"/>
        </w:r>
        <w:r>
          <w:instrText xml:space="preserve"> PAGEREF _Toc11710 \h </w:instrText>
        </w:r>
        <w:r>
          <w:fldChar w:fldCharType="separate"/>
        </w:r>
        <w:r>
          <w:t>55</w:t>
        </w:r>
        <w:r>
          <w:fldChar w:fldCharType="end"/>
        </w:r>
      </w:hyperlink>
    </w:p>
    <w:p>
      <w:pPr>
        <w:pStyle w:val="TOC2"/>
        <w:tabs>
          <w:tab w:val="right" w:leader="dot" w:pos="8306"/>
        </w:tabs>
      </w:pPr>
      <w:hyperlink w:anchor="_Toc31258" w:history="1">
        <w:r>
          <w:rPr>
            <w:rFonts w:ascii="仿宋" w:eastAsia="仿宋" w:hAnsi="仿宋" w:cs="仿宋" w:hint="eastAsia"/>
            <w:lang w:eastAsia="zh-CN"/>
          </w:rPr>
          <w:t>(四)、质量改进计划</w:t>
        </w:r>
        <w:r>
          <w:tab/>
        </w:r>
        <w:r>
          <w:fldChar w:fldCharType="begin"/>
        </w:r>
        <w:r>
          <w:instrText xml:space="preserve"> PAGEREF _Toc31258 \h </w:instrText>
        </w:r>
        <w:r>
          <w:fldChar w:fldCharType="separate"/>
        </w:r>
        <w:r>
          <w:t>56</w:t>
        </w:r>
        <w:r>
          <w:fldChar w:fldCharType="end"/>
        </w:r>
      </w:hyperlink>
    </w:p>
    <w:p>
      <w:pPr>
        <w:pStyle w:val="TOC1"/>
        <w:tabs>
          <w:tab w:val="right" w:leader="dot" w:pos="8306"/>
        </w:tabs>
      </w:pPr>
      <w:hyperlink w:anchor="_Toc3537" w:history="1">
        <w:r>
          <w:rPr>
            <w:rFonts w:ascii="仿宋" w:eastAsia="仿宋" w:hAnsi="仿宋" w:cs="仿宋" w:hint="eastAsia"/>
            <w:lang w:eastAsia="zh-CN"/>
          </w:rPr>
          <w:t>十二、环境保护与治理方案</w:t>
        </w:r>
        <w:r>
          <w:tab/>
        </w:r>
        <w:r>
          <w:fldChar w:fldCharType="begin"/>
        </w:r>
        <w:r>
          <w:instrText xml:space="preserve"> PAGEREF _Toc3537 \h </w:instrText>
        </w:r>
        <w:r>
          <w:fldChar w:fldCharType="separate"/>
        </w:r>
        <w:r>
          <w:t>57</w:t>
        </w:r>
        <w:r>
          <w:fldChar w:fldCharType="end"/>
        </w:r>
      </w:hyperlink>
    </w:p>
    <w:p>
      <w:pPr>
        <w:pStyle w:val="TOC2"/>
        <w:tabs>
          <w:tab w:val="right" w:leader="dot" w:pos="8306"/>
        </w:tabs>
      </w:pPr>
      <w:hyperlink w:anchor="_Toc30267" w:history="1">
        <w:r>
          <w:rPr>
            <w:rFonts w:ascii="仿宋" w:eastAsia="仿宋" w:hAnsi="仿宋" w:cs="仿宋" w:hint="eastAsia"/>
            <w:lang w:eastAsia="zh-CN"/>
          </w:rPr>
          <w:t>(一)、项目环境影响评估</w:t>
        </w:r>
        <w:r>
          <w:tab/>
        </w:r>
        <w:r>
          <w:fldChar w:fldCharType="begin"/>
        </w:r>
        <w:r>
          <w:instrText xml:space="preserve"> PAGEREF _Toc30267 \h </w:instrText>
        </w:r>
        <w:r>
          <w:fldChar w:fldCharType="separate"/>
        </w:r>
        <w:r>
          <w:t>57</w:t>
        </w:r>
        <w:r>
          <w:fldChar w:fldCharType="end"/>
        </w:r>
      </w:hyperlink>
    </w:p>
    <w:p>
      <w:pPr>
        <w:pStyle w:val="TOC2"/>
        <w:tabs>
          <w:tab w:val="right" w:leader="dot" w:pos="8306"/>
        </w:tabs>
      </w:pPr>
      <w:hyperlink w:anchor="_Toc26749" w:history="1">
        <w:r>
          <w:rPr>
            <w:rFonts w:ascii="仿宋" w:eastAsia="仿宋" w:hAnsi="仿宋" w:cs="仿宋" w:hint="eastAsia"/>
            <w:lang w:eastAsia="zh-CN"/>
          </w:rPr>
          <w:t>(二)、环境保护措施与治理方案</w:t>
        </w:r>
        <w:r>
          <w:tab/>
        </w:r>
        <w:r>
          <w:fldChar w:fldCharType="begin"/>
        </w:r>
        <w:r>
          <w:instrText xml:space="preserve"> PAGEREF _Toc26749 \h </w:instrText>
        </w:r>
        <w:r>
          <w:fldChar w:fldCharType="separate"/>
        </w:r>
        <w:r>
          <w:t>58</w:t>
        </w:r>
        <w:r>
          <w:fldChar w:fldCharType="end"/>
        </w:r>
      </w:hyperlink>
    </w:p>
    <w:p>
      <w:pPr>
        <w:pStyle w:val="TOC1"/>
        <w:tabs>
          <w:tab w:val="right" w:leader="dot" w:pos="8306"/>
        </w:tabs>
      </w:pPr>
      <w:hyperlink w:anchor="_Toc3238" w:history="1">
        <w:r>
          <w:rPr>
            <w:rFonts w:ascii="仿宋" w:eastAsia="仿宋" w:hAnsi="仿宋" w:cs="仿宋" w:hint="eastAsia"/>
            <w:lang w:eastAsia="zh-CN"/>
          </w:rPr>
          <w:t>十三、质量管理与控制</w:t>
        </w:r>
        <w:r>
          <w:tab/>
        </w:r>
        <w:r>
          <w:fldChar w:fldCharType="begin"/>
        </w:r>
        <w:r>
          <w:instrText xml:space="preserve"> PAGEREF _Toc3238 \h </w:instrText>
        </w:r>
        <w:r>
          <w:fldChar w:fldCharType="separate"/>
        </w:r>
        <w:r>
          <w:t>58</w:t>
        </w:r>
        <w:r>
          <w:fldChar w:fldCharType="end"/>
        </w:r>
      </w:hyperlink>
    </w:p>
    <w:p>
      <w:pPr>
        <w:pStyle w:val="TOC2"/>
        <w:tabs>
          <w:tab w:val="right" w:leader="dot" w:pos="8306"/>
        </w:tabs>
      </w:pPr>
      <w:hyperlink w:anchor="_Toc30480" w:history="1">
        <w:r>
          <w:rPr>
            <w:rFonts w:ascii="仿宋" w:eastAsia="仿宋" w:hAnsi="仿宋" w:cs="仿宋" w:hint="eastAsia"/>
            <w:lang w:eastAsia="zh-CN"/>
          </w:rPr>
          <w:t>(一)、质量管理体系建设</w:t>
        </w:r>
        <w:r>
          <w:tab/>
        </w:r>
        <w:r>
          <w:fldChar w:fldCharType="begin"/>
        </w:r>
        <w:r>
          <w:instrText xml:space="preserve"> PAGEREF _Toc30480 \h </w:instrText>
        </w:r>
        <w:r>
          <w:fldChar w:fldCharType="separate"/>
        </w:r>
        <w:r>
          <w:t>58</w:t>
        </w:r>
        <w:r>
          <w:fldChar w:fldCharType="end"/>
        </w:r>
      </w:hyperlink>
    </w:p>
    <w:p>
      <w:pPr>
        <w:pStyle w:val="TOC2"/>
        <w:tabs>
          <w:tab w:val="right" w:leader="dot" w:pos="8306"/>
        </w:tabs>
      </w:pPr>
      <w:hyperlink w:anchor="_Toc7185" w:history="1">
        <w:r>
          <w:rPr>
            <w:rFonts w:ascii="仿宋" w:eastAsia="仿宋" w:hAnsi="仿宋" w:cs="仿宋" w:hint="eastAsia"/>
            <w:lang w:eastAsia="zh-CN"/>
          </w:rPr>
          <w:t>(二)、质量控制措施</w:t>
        </w:r>
        <w:r>
          <w:tab/>
        </w:r>
        <w:r>
          <w:fldChar w:fldCharType="begin"/>
        </w:r>
        <w:r>
          <w:instrText xml:space="preserve"> PAGEREF _Toc7185 \h </w:instrText>
        </w:r>
        <w:r>
          <w:fldChar w:fldCharType="separate"/>
        </w:r>
        <w:r>
          <w:t>60</w:t>
        </w:r>
        <w:r>
          <w:fldChar w:fldCharType="end"/>
        </w:r>
      </w:hyperlink>
    </w:p>
    <w:p>
      <w:pPr>
        <w:pStyle w:val="TOC1"/>
        <w:tabs>
          <w:tab w:val="right" w:leader="dot" w:pos="8306"/>
        </w:tabs>
      </w:pPr>
      <w:hyperlink w:anchor="_Toc1407" w:history="1">
        <w:r>
          <w:rPr>
            <w:rFonts w:ascii="仿宋" w:eastAsia="仿宋" w:hAnsi="仿宋" w:cs="仿宋" w:hint="eastAsia"/>
            <w:lang w:eastAsia="zh-CN"/>
          </w:rPr>
          <w:t>十四、人力资源管理与开发</w:t>
        </w:r>
        <w:r>
          <w:tab/>
        </w:r>
        <w:r>
          <w:fldChar w:fldCharType="begin"/>
        </w:r>
        <w:r>
          <w:instrText xml:space="preserve"> PAGEREF _Toc1407 \h </w:instrText>
        </w:r>
        <w:r>
          <w:fldChar w:fldCharType="separate"/>
        </w:r>
        <w:r>
          <w:t>61</w:t>
        </w:r>
        <w:r>
          <w:fldChar w:fldCharType="end"/>
        </w:r>
      </w:hyperlink>
    </w:p>
    <w:p>
      <w:pPr>
        <w:pStyle w:val="TOC2"/>
        <w:tabs>
          <w:tab w:val="right" w:leader="dot" w:pos="8306"/>
        </w:tabs>
      </w:pPr>
      <w:hyperlink w:anchor="_Toc28755" w:history="1">
        <w:r>
          <w:rPr>
            <w:rFonts w:ascii="仿宋" w:eastAsia="仿宋" w:hAnsi="仿宋" w:cs="仿宋" w:hint="eastAsia"/>
            <w:lang w:eastAsia="zh-CN"/>
          </w:rPr>
          <w:t>(一)、人力资源规划</w:t>
        </w:r>
        <w:r>
          <w:tab/>
        </w:r>
        <w:r>
          <w:fldChar w:fldCharType="begin"/>
        </w:r>
        <w:r>
          <w:instrText xml:space="preserve"> PAGEREF _Toc28755 \h </w:instrText>
        </w:r>
        <w:r>
          <w:fldChar w:fldCharType="separate"/>
        </w:r>
        <w:r>
          <w:t>61</w:t>
        </w:r>
        <w:r>
          <w:fldChar w:fldCharType="end"/>
        </w:r>
      </w:hyperlink>
    </w:p>
    <w:p>
      <w:pPr>
        <w:pStyle w:val="TOC2"/>
        <w:tabs>
          <w:tab w:val="right" w:leader="dot" w:pos="8306"/>
        </w:tabs>
      </w:pPr>
      <w:hyperlink w:anchor="_Toc26931" w:history="1">
        <w:r>
          <w:rPr>
            <w:rFonts w:ascii="仿宋" w:eastAsia="仿宋" w:hAnsi="仿宋" w:cs="仿宋" w:hint="eastAsia"/>
            <w:lang w:eastAsia="zh-CN"/>
          </w:rPr>
          <w:t>(二)、人力资源开发与培训</w:t>
        </w:r>
        <w:r>
          <w:tab/>
        </w:r>
        <w:r>
          <w:fldChar w:fldCharType="begin"/>
        </w:r>
        <w:r>
          <w:instrText xml:space="preserve"> PAGEREF _Toc26931 \h </w:instrText>
        </w:r>
        <w:r>
          <w:fldChar w:fldCharType="separate"/>
        </w:r>
        <w:r>
          <w:t>63</w:t>
        </w:r>
        <w:r>
          <w:fldChar w:fldCharType="end"/>
        </w:r>
      </w:hyperlink>
    </w:p>
    <w:p>
      <w:pPr>
        <w:pStyle w:val="TOC1"/>
        <w:tabs>
          <w:tab w:val="right" w:leader="dot" w:pos="8306"/>
        </w:tabs>
      </w:pPr>
      <w:hyperlink w:anchor="_Toc1644" w:history="1">
        <w:r>
          <w:rPr>
            <w:rFonts w:ascii="仿宋" w:eastAsia="仿宋" w:hAnsi="仿宋" w:cs="仿宋" w:hint="eastAsia"/>
            <w:lang w:eastAsia="zh-CN"/>
          </w:rPr>
          <w:t>十五、成果转化与推广应用</w:t>
        </w:r>
        <w:r>
          <w:tab/>
        </w:r>
        <w:r>
          <w:fldChar w:fldCharType="begin"/>
        </w:r>
        <w:r>
          <w:instrText xml:space="preserve"> PAGEREF _Toc1644 \h </w:instrText>
        </w:r>
        <w:r>
          <w:fldChar w:fldCharType="separate"/>
        </w:r>
        <w:r>
          <w:t>65</w:t>
        </w:r>
        <w:r>
          <w:fldChar w:fldCharType="end"/>
        </w:r>
      </w:hyperlink>
    </w:p>
    <w:p>
      <w:pPr>
        <w:pStyle w:val="TOC2"/>
        <w:tabs>
          <w:tab w:val="right" w:leader="dot" w:pos="8306"/>
        </w:tabs>
      </w:pPr>
      <w:hyperlink w:anchor="_Toc15199" w:history="1">
        <w:r>
          <w:rPr>
            <w:rFonts w:ascii="仿宋" w:eastAsia="仿宋" w:hAnsi="仿宋" w:cs="仿宋" w:hint="eastAsia"/>
            <w:lang w:eastAsia="zh-CN"/>
          </w:rPr>
          <w:t>(一)、成果转化策略制定</w:t>
        </w:r>
        <w:r>
          <w:tab/>
        </w:r>
        <w:r>
          <w:fldChar w:fldCharType="begin"/>
        </w:r>
        <w:r>
          <w:instrText xml:space="preserve"> PAGEREF _Toc15199 \h </w:instrText>
        </w:r>
        <w:r>
          <w:fldChar w:fldCharType="separate"/>
        </w:r>
        <w:r>
          <w:t>65</w:t>
        </w:r>
        <w:r>
          <w:fldChar w:fldCharType="end"/>
        </w:r>
      </w:hyperlink>
    </w:p>
    <w:p>
      <w:pPr>
        <w:pStyle w:val="TOC2"/>
        <w:tabs>
          <w:tab w:val="right" w:leader="dot" w:pos="8306"/>
        </w:tabs>
      </w:pPr>
      <w:hyperlink w:anchor="_Toc18972" w:history="1">
        <w:r>
          <w:rPr>
            <w:rFonts w:ascii="仿宋" w:eastAsia="仿宋" w:hAnsi="仿宋" w:cs="仿宋" w:hint="eastAsia"/>
            <w:lang w:eastAsia="zh-CN"/>
          </w:rPr>
          <w:t>(二)、成果推广应用方案</w:t>
        </w:r>
        <w:r>
          <w:tab/>
        </w:r>
        <w:r>
          <w:fldChar w:fldCharType="begin"/>
        </w:r>
        <w:r>
          <w:instrText xml:space="preserve"> PAGEREF _Toc18972 \h </w:instrText>
        </w:r>
        <w:r>
          <w:fldChar w:fldCharType="separate"/>
        </w:r>
        <w:r>
          <w:t>67</w:t>
        </w:r>
        <w:r>
          <w:fldChar w:fldCharType="end"/>
        </w:r>
      </w:hyperlink>
    </w:p>
    <w:p>
      <w:pPr>
        <w:pStyle w:val="TOC1"/>
        <w:tabs>
          <w:tab w:val="right" w:leader="dot" w:pos="8306"/>
        </w:tabs>
      </w:pPr>
      <w:hyperlink w:anchor="_Toc23254" w:history="1">
        <w:r>
          <w:rPr>
            <w:rFonts w:ascii="仿宋" w:eastAsia="仿宋" w:hAnsi="仿宋" w:cs="仿宋" w:hint="eastAsia"/>
            <w:lang w:eastAsia="zh-CN"/>
          </w:rPr>
          <w:t>十六、法律法规与政策遵循</w:t>
        </w:r>
        <w:r>
          <w:tab/>
        </w:r>
        <w:r>
          <w:fldChar w:fldCharType="begin"/>
        </w:r>
        <w:r>
          <w:instrText xml:space="preserve"> PAGEREF _Toc23254 \h </w:instrText>
        </w:r>
        <w:r>
          <w:fldChar w:fldCharType="separate"/>
        </w:r>
        <w:r>
          <w:t>68</w:t>
        </w:r>
        <w:r>
          <w:fldChar w:fldCharType="end"/>
        </w:r>
      </w:hyperlink>
    </w:p>
    <w:p>
      <w:pPr>
        <w:pStyle w:val="TOC2"/>
        <w:tabs>
          <w:tab w:val="right" w:leader="dot" w:pos="8306"/>
        </w:tabs>
      </w:pPr>
      <w:hyperlink w:anchor="_Toc24777" w:history="1">
        <w:r>
          <w:rPr>
            <w:rFonts w:ascii="仿宋" w:eastAsia="仿宋" w:hAnsi="仿宋" w:cs="仿宋" w:hint="eastAsia"/>
            <w:lang w:eastAsia="zh-CN"/>
          </w:rPr>
          <w:t>(一)、法律法规遵守</w:t>
        </w:r>
        <w:r>
          <w:tab/>
        </w:r>
        <w:r>
          <w:fldChar w:fldCharType="begin"/>
        </w:r>
        <w:r>
          <w:instrText xml:space="preserve"> PAGEREF _Toc24777 \h </w:instrText>
        </w:r>
        <w:r>
          <w:fldChar w:fldCharType="separate"/>
        </w:r>
        <w:r>
          <w:t>68</w:t>
        </w:r>
        <w:r>
          <w:fldChar w:fldCharType="end"/>
        </w:r>
      </w:hyperlink>
    </w:p>
    <w:p>
      <w:pPr>
        <w:pStyle w:val="TOC2"/>
        <w:tabs>
          <w:tab w:val="right" w:leader="dot" w:pos="8306"/>
        </w:tabs>
      </w:pPr>
      <w:hyperlink w:anchor="_Toc6583" w:history="1">
        <w:r>
          <w:rPr>
            <w:rFonts w:ascii="仿宋" w:eastAsia="仿宋" w:hAnsi="仿宋" w:cs="仿宋" w:hint="eastAsia"/>
            <w:lang w:eastAsia="zh-CN"/>
          </w:rPr>
          <w:t>(二)、政策导向与利用</w:t>
        </w:r>
        <w:r>
          <w:tab/>
        </w:r>
        <w:r>
          <w:fldChar w:fldCharType="begin"/>
        </w:r>
        <w:r>
          <w:instrText xml:space="preserve"> PAGEREF _Toc6583 \h </w:instrText>
        </w:r>
        <w:r>
          <w:fldChar w:fldCharType="separate"/>
        </w:r>
        <w:r>
          <w:t>69</w:t>
        </w:r>
        <w:r>
          <w:fldChar w:fldCharType="end"/>
        </w:r>
      </w:hyperlink>
    </w:p>
    <w:p>
      <w:pPr>
        <w:pStyle w:val="TOC1"/>
        <w:tabs>
          <w:tab w:val="right" w:leader="dot" w:pos="8306"/>
        </w:tabs>
      </w:pPr>
      <w:hyperlink w:anchor="_Toc29960" w:history="1">
        <w:r>
          <w:rPr>
            <w:rFonts w:ascii="仿宋" w:eastAsia="仿宋" w:hAnsi="仿宋" w:cs="仿宋" w:hint="eastAsia"/>
            <w:lang w:eastAsia="zh-CN"/>
          </w:rPr>
          <w:t>十七、知识产权管理与保护</w:t>
        </w:r>
        <w:r>
          <w:tab/>
        </w:r>
        <w:r>
          <w:fldChar w:fldCharType="begin"/>
        </w:r>
        <w:r>
          <w:instrText xml:space="preserve"> PAGEREF _Toc29960 \h </w:instrText>
        </w:r>
        <w:r>
          <w:fldChar w:fldCharType="separate"/>
        </w:r>
        <w:r>
          <w:t>70</w:t>
        </w:r>
        <w:r>
          <w:fldChar w:fldCharType="end"/>
        </w:r>
      </w:hyperlink>
    </w:p>
    <w:p>
      <w:pPr>
        <w:pStyle w:val="TOC2"/>
        <w:tabs>
          <w:tab w:val="right" w:leader="dot" w:pos="8306"/>
        </w:tabs>
      </w:pPr>
      <w:hyperlink w:anchor="_Toc23923" w:history="1">
        <w:r>
          <w:rPr>
            <w:rFonts w:ascii="仿宋" w:eastAsia="仿宋" w:hAnsi="仿宋" w:cs="仿宋" w:hint="eastAsia"/>
            <w:lang w:eastAsia="zh-CN"/>
          </w:rPr>
          <w:t>(一)、知识产权管理体系建设</w:t>
        </w:r>
        <w:r>
          <w:tab/>
        </w:r>
        <w:r>
          <w:fldChar w:fldCharType="begin"/>
        </w:r>
        <w:r>
          <w:instrText xml:space="preserve"> PAGEREF _Toc23923 \h </w:instrText>
        </w:r>
        <w:r>
          <w:fldChar w:fldCharType="separate"/>
        </w:r>
        <w:r>
          <w:t>70</w:t>
        </w:r>
        <w:r>
          <w:fldChar w:fldCharType="end"/>
        </w:r>
      </w:hyperlink>
    </w:p>
    <w:p>
      <w:pPr>
        <w:pStyle w:val="TOC2"/>
        <w:tabs>
          <w:tab w:val="right" w:leader="dot" w:pos="8306"/>
        </w:tabs>
      </w:pPr>
      <w:hyperlink w:anchor="_Toc20235" w:history="1">
        <w:r>
          <w:rPr>
            <w:rFonts w:ascii="仿宋" w:eastAsia="仿宋" w:hAnsi="仿宋" w:cs="仿宋" w:hint="eastAsia"/>
            <w:lang w:eastAsia="zh-CN"/>
          </w:rPr>
          <w:t>(二)、知识产权保护措施</w:t>
        </w:r>
        <w:r>
          <w:tab/>
        </w:r>
        <w:r>
          <w:fldChar w:fldCharType="begin"/>
        </w:r>
        <w:r>
          <w:instrText xml:space="preserve"> PAGEREF _Toc20235 \h </w:instrText>
        </w:r>
        <w:r>
          <w:fldChar w:fldCharType="separate"/>
        </w:r>
        <w:r>
          <w:t>71</w:t>
        </w:r>
        <w:r>
          <w:fldChar w:fldCharType="end"/>
        </w:r>
      </w:hyperlink>
    </w:p>
    <w:p>
      <w:pPr>
        <w:pStyle w:val="TOC1"/>
        <w:tabs>
          <w:tab w:val="right" w:leader="dot" w:pos="8306"/>
        </w:tabs>
      </w:pPr>
      <w:hyperlink w:anchor="_Toc27631" w:history="1">
        <w:r>
          <w:rPr>
            <w:rFonts w:ascii="仿宋" w:eastAsia="仿宋" w:hAnsi="仿宋" w:cs="仿宋" w:hint="eastAsia"/>
            <w:lang w:eastAsia="zh-CN"/>
          </w:rPr>
          <w:t>十八、设施与设备管理</w:t>
        </w:r>
        <w:r>
          <w:tab/>
        </w:r>
        <w:r>
          <w:fldChar w:fldCharType="begin"/>
        </w:r>
        <w:r>
          <w:instrText xml:space="preserve"> PAGEREF _Toc27631 \h </w:instrText>
        </w:r>
        <w:r>
          <w:fldChar w:fldCharType="separate"/>
        </w:r>
        <w:r>
          <w:t>72</w:t>
        </w:r>
        <w:r>
          <w:fldChar w:fldCharType="end"/>
        </w:r>
      </w:hyperlink>
    </w:p>
    <w:p>
      <w:pPr>
        <w:pStyle w:val="TOC2"/>
        <w:tabs>
          <w:tab w:val="right" w:leader="dot" w:pos="8306"/>
        </w:tabs>
      </w:pPr>
      <w:hyperlink w:anchor="_Toc10672" w:history="1">
        <w:r>
          <w:rPr>
            <w:rFonts w:ascii="仿宋" w:eastAsia="仿宋" w:hAnsi="仿宋" w:cs="仿宋" w:hint="eastAsia"/>
            <w:lang w:eastAsia="zh-CN"/>
          </w:rPr>
          <w:t>(一)、设施规划与配置</w:t>
        </w:r>
        <w:r>
          <w:tab/>
        </w:r>
        <w:r>
          <w:fldChar w:fldCharType="begin"/>
        </w:r>
        <w:r>
          <w:instrText xml:space="preserve"> PAGEREF _Toc10672 \h </w:instrText>
        </w:r>
        <w:r>
          <w:fldChar w:fldCharType="separate"/>
        </w:r>
        <w:r>
          <w:t>72</w:t>
        </w:r>
        <w:r>
          <w:fldChar w:fldCharType="end"/>
        </w:r>
      </w:hyperlink>
    </w:p>
    <w:p>
      <w:pPr>
        <w:pStyle w:val="TOC2"/>
        <w:tabs>
          <w:tab w:val="right" w:leader="dot" w:pos="8306"/>
        </w:tabs>
      </w:pPr>
      <w:hyperlink w:anchor="_Toc14037" w:history="1">
        <w:r>
          <w:rPr>
            <w:rFonts w:ascii="仿宋" w:eastAsia="仿宋" w:hAnsi="仿宋" w:cs="仿宋" w:hint="eastAsia"/>
            <w:lang w:eastAsia="zh-CN"/>
          </w:rPr>
          <w:t>(二)、设备采购与维护管理</w:t>
        </w:r>
        <w:r>
          <w:tab/>
        </w:r>
        <w:r>
          <w:fldChar w:fldCharType="begin"/>
        </w:r>
        <w:r>
          <w:instrText xml:space="preserve"> PAGEREF _Toc14037 \h </w:instrText>
        </w:r>
        <w:r>
          <w:fldChar w:fldCharType="separate"/>
        </w:r>
        <w:r>
          <w:t>73</w:t>
        </w:r>
        <w:r>
          <w:fldChar w:fldCharType="end"/>
        </w:r>
      </w:hyperlink>
    </w:p>
    <w:p>
      <w:pPr>
        <w:pStyle w:val="TOC2"/>
        <w:tabs>
          <w:tab w:val="right" w:leader="dot" w:pos="8306"/>
        </w:tabs>
      </w:pPr>
      <w:hyperlink w:anchor="_Toc28956" w:history="1">
        <w:r>
          <w:rPr>
            <w:rFonts w:ascii="仿宋" w:eastAsia="仿宋" w:hAnsi="仿宋" w:cs="仿宋" w:hint="eastAsia"/>
            <w:lang w:eastAsia="zh-CN"/>
          </w:rPr>
          <w:t>(三)、设施设备升级策略</w:t>
        </w:r>
        <w:r>
          <w:tab/>
        </w:r>
        <w:r>
          <w:fldChar w:fldCharType="begin"/>
        </w:r>
        <w:r>
          <w:instrText xml:space="preserve"> PAGEREF _Toc28956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4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99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毫米波箔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2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79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819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毫米波箔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毫米波箔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毫米波箔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毫米波箔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毫米波箔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毫米波箔条项目的社会影响是全面而深远的。从提供就业机会和提升公共服务，到促进社会结构和劳动市场的多元化，再到推动社会责任和伦理标准的提高，项目对于提升社区的经济、文化和社会福祉有着重要作用。通过这些正面影响，毫米波箔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871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为了融入当地社区，毫米波箔条项目需深入理解当地的文化特色和社会习俗。例如，项目在设计广告和市场推广活动时，应考虑使用当地语言和符合地方文化的表达方式。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7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为了确保毫米波箔条项目的成功并最大限度地减轻潜在的社会风险，详细的风险分析和具体的应对策略至关重要。以下是针对项目可能面临的具体社会风险及相应对策的分析：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风险描述：毫米波箔条项目可能遭遇社区抵制，尤其如果社区成员认为项目会破坏他们的生活环境或忽略他们的意见。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风险描述：毫米波箔条项目的商业实践可能与当地的文化和价值观存在冲突，导致社会紧张和文化冲突。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风险描述：毫米波箔条项目可能会增加对公共资源和基础设施的需求，给当地带来额外压力，例如在水资源、能源供应和交通系统方面。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https://d.book118.com/846142010033010035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11206"/>
    <w:rsid w:val="5FD112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42010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2024-01-09T06:30:00Z</dcterms:created>
  <dcterms:modified xsi:type="dcterms:W3CDTF">2024-01-09T06:31:15Z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4528D888EBAD4547815A6C04B3739C52_11</vt:lpwstr>
  </property>
  <property fmtid="{D5CDD505-2E9C-101B-9397-08002B2CF9AE}" pid="3" name="KSOProductBuildVer">
    <vt:lpwstr>2052-12.1.0.16120</vt:lpwstr>
  </property>
</Properties>
</file>