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金属丝绳制品行业商业计划书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79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_Toc15799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96" w:history="1">
        <w:r>
          <w:rPr>
            <w:rFonts w:ascii="仿宋" w:eastAsia="仿宋" w:hAnsi="仿宋" w:cs="仿宋" w:hint="eastAsia"/>
            <w:lang w:eastAsia="zh-CN"/>
          </w:rPr>
          <w:t>一、社会影响分析</w:t>
        </w:r>
        <w:r>
          <w:tab/>
        </w:r>
        <w:r>
          <w:fldChar w:fldCharType="begin"/>
        </w:r>
        <w:r>
          <w:instrText xml:space="preserve"> PAGEREF _Toc16196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_Toc11425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_Toc9779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_Toc28015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52" w:history="1">
        <w:r>
          <w:rPr>
            <w:rFonts w:ascii="仿宋" w:eastAsia="仿宋" w:hAnsi="仿宋" w:cs="仿宋" w:hint="eastAsia"/>
            <w:lang w:eastAsia="zh-CN"/>
          </w:rPr>
          <w:t>二、金属丝绳制品项目节能可行性分析</w:t>
        </w:r>
        <w:r>
          <w:tab/>
        </w:r>
        <w:r>
          <w:fldChar w:fldCharType="begin"/>
        </w:r>
        <w:r>
          <w:instrText xml:space="preserve"> PAGEREF _Toc20752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6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_Toc15006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2" w:history="1">
        <w:r>
          <w:rPr>
            <w:rFonts w:ascii="仿宋" w:eastAsia="仿宋" w:hAnsi="仿宋" w:cs="仿宋" w:hint="eastAsia"/>
            <w:lang w:eastAsia="zh-CN"/>
          </w:rPr>
          <w:t>(二)、金属丝绳制品项目所在地能源消费及能源供应条件</w:t>
        </w:r>
        <w:r>
          <w:tab/>
        </w:r>
        <w:r>
          <w:fldChar w:fldCharType="begin"/>
        </w:r>
        <w:r>
          <w:instrText xml:space="preserve"> PAGEREF _Toc16212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5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_Toc12545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9" w:history="1">
        <w:r>
          <w:rPr>
            <w:rFonts w:ascii="仿宋" w:eastAsia="仿宋" w:hAnsi="仿宋" w:cs="仿宋" w:hint="eastAsia"/>
            <w:lang w:eastAsia="zh-CN"/>
          </w:rPr>
          <w:t>(四)、金属丝绳制品项目预期节能综合评价</w:t>
        </w:r>
        <w:r>
          <w:tab/>
        </w:r>
        <w:r>
          <w:fldChar w:fldCharType="begin"/>
        </w:r>
        <w:r>
          <w:instrText xml:space="preserve"> PAGEREF _Toc20669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6" w:history="1">
        <w:r>
          <w:rPr>
            <w:rFonts w:ascii="仿宋" w:eastAsia="仿宋" w:hAnsi="仿宋" w:cs="仿宋" w:hint="eastAsia"/>
            <w:lang w:eastAsia="zh-CN"/>
          </w:rPr>
          <w:t>(五)、金属丝绳制品项目节能设计</w:t>
        </w:r>
        <w:r>
          <w:tab/>
        </w:r>
        <w:r>
          <w:fldChar w:fldCharType="begin"/>
        </w:r>
        <w:r>
          <w:instrText xml:space="preserve"> PAGEREF _Toc30386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_Toc2821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49" w:history="1">
        <w:r>
          <w:rPr>
            <w:rFonts w:ascii="仿宋" w:eastAsia="仿宋" w:hAnsi="仿宋" w:cs="仿宋" w:hint="eastAsia"/>
            <w:lang w:eastAsia="zh-CN"/>
          </w:rPr>
          <w:t>三、金属丝绳制品项目风险性分析</w:t>
        </w:r>
        <w:r>
          <w:tab/>
        </w:r>
        <w:r>
          <w:fldChar w:fldCharType="begin"/>
        </w:r>
        <w:r>
          <w:instrText xml:space="preserve"> PAGEREF _Toc14949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_Toc10863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_Toc22082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_Toc15274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_Toc31419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_Toc12762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_Toc10494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_Toc16830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_Toc16873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_Toc21335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3" w:history="1">
        <w:r>
          <w:rPr>
            <w:rFonts w:ascii="仿宋" w:eastAsia="仿宋" w:hAnsi="仿宋" w:cs="仿宋" w:hint="eastAsia"/>
            <w:lang w:eastAsia="zh-CN"/>
          </w:rPr>
          <w:t>四、金属丝绳制品项目危机管理</w:t>
        </w:r>
        <w:r>
          <w:tab/>
        </w:r>
        <w:r>
          <w:fldChar w:fldCharType="begin"/>
        </w:r>
        <w:r>
          <w:instrText xml:space="preserve"> PAGEREF _Toc21933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6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_Toc9596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_Toc390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50" w:history="1">
        <w:r>
          <w:rPr>
            <w:rFonts w:ascii="仿宋" w:eastAsia="仿宋" w:hAnsi="仿宋" w:cs="仿宋" w:hint="eastAsia"/>
            <w:lang w:eastAsia="zh-CN"/>
          </w:rPr>
          <w:t>五、环境和生态影响分析</w:t>
        </w:r>
        <w:r>
          <w:tab/>
        </w:r>
        <w:r>
          <w:fldChar w:fldCharType="begin"/>
        </w:r>
        <w:r>
          <w:instrText xml:space="preserve"> PAGEREF _Toc23350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_Toc21549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_Toc10463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_Toc14071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_Toc18262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_Toc2229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69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_Toc17869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_Toc16599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0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_Toc22260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_Toc25694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95" w:history="1">
        <w:r>
          <w:rPr>
            <w:rFonts w:ascii="仿宋" w:eastAsia="仿宋" w:hAnsi="仿宋" w:cs="仿宋" w:hint="eastAsia"/>
            <w:lang w:eastAsia="zh-CN"/>
          </w:rPr>
          <w:t>七、金属丝绳制品项目概论</w:t>
        </w:r>
        <w:r>
          <w:tab/>
        </w:r>
        <w:r>
          <w:fldChar w:fldCharType="begin"/>
        </w:r>
        <w:r>
          <w:instrText xml:space="preserve"> PAGEREF _Toc23695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7" w:history="1">
        <w:r>
          <w:rPr>
            <w:rFonts w:ascii="仿宋" w:eastAsia="仿宋" w:hAnsi="仿宋" w:cs="仿宋" w:hint="eastAsia"/>
            <w:lang w:eastAsia="zh-CN"/>
          </w:rPr>
          <w:t>(一)、项目概况</w:t>
        </w:r>
        <w:r>
          <w:tab/>
        </w:r>
        <w:r>
          <w:fldChar w:fldCharType="begin"/>
        </w:r>
        <w:r>
          <w:instrText xml:space="preserve"> PAGEREF _Toc9117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9" w:history="1">
        <w:r>
          <w:rPr>
            <w:rFonts w:ascii="仿宋" w:eastAsia="仿宋" w:hAnsi="仿宋" w:cs="仿宋" w:hint="eastAsia"/>
            <w:lang w:eastAsia="zh-CN"/>
          </w:rPr>
          <w:t>(二)、报告说明</w:t>
        </w:r>
        <w:r>
          <w:tab/>
        </w:r>
        <w:r>
          <w:fldChar w:fldCharType="begin"/>
        </w:r>
        <w:r>
          <w:instrText xml:space="preserve"> PAGEREF _Toc19649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6" w:history="1">
        <w:r>
          <w:rPr>
            <w:rFonts w:ascii="仿宋" w:eastAsia="仿宋" w:hAnsi="仿宋" w:cs="仿宋" w:hint="eastAsia"/>
            <w:lang w:eastAsia="zh-CN"/>
          </w:rPr>
          <w:t>(三)、项目评价</w:t>
        </w:r>
        <w:r>
          <w:tab/>
        </w:r>
        <w:r>
          <w:fldChar w:fldCharType="begin"/>
        </w:r>
        <w:r>
          <w:instrText xml:space="preserve"> PAGEREF _Toc28386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61" w:history="1">
        <w:r>
          <w:rPr>
            <w:rFonts w:ascii="仿宋" w:eastAsia="仿宋" w:hAnsi="仿宋" w:cs="仿宋" w:hint="eastAsia"/>
            <w:lang w:eastAsia="zh-CN"/>
          </w:rPr>
          <w:t>八、金属丝绳制品项目监理与质量保证</w:t>
        </w:r>
        <w:r>
          <w:tab/>
        </w:r>
        <w:r>
          <w:fldChar w:fldCharType="begin"/>
        </w:r>
        <w:r>
          <w:instrText xml:space="preserve"> PAGEREF _Toc9861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_Toc376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94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_Toc5943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_Toc7587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64" w:history="1">
        <w:r>
          <w:rPr>
            <w:rFonts w:ascii="仿宋" w:eastAsia="仿宋" w:hAnsi="仿宋" w:cs="仿宋" w:hint="eastAsia"/>
            <w:lang w:eastAsia="zh-CN"/>
          </w:rPr>
          <w:t>九、质量与技术管理</w:t>
        </w:r>
        <w:r>
          <w:tab/>
        </w:r>
        <w:r>
          <w:fldChar w:fldCharType="begin"/>
        </w:r>
        <w:r>
          <w:instrText xml:space="preserve"> PAGEREF _Toc16664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_Toc18814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2" w:history="1">
        <w:r>
          <w:rPr>
            <w:rFonts w:ascii="仿宋" w:eastAsia="仿宋" w:hAnsi="仿宋" w:cs="仿宋" w:hint="eastAsia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_Toc21292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51" w:history="1">
        <w:r>
          <w:rPr>
            <w:rFonts w:ascii="仿宋" w:eastAsia="仿宋" w:hAnsi="仿宋" w:cs="仿宋" w:hint="eastAsia"/>
            <w:lang w:eastAsia="zh-CN"/>
          </w:rPr>
          <w:t>十、可持续发展与绿色经营</w:t>
        </w:r>
        <w:r>
          <w:tab/>
        </w:r>
        <w:r>
          <w:fldChar w:fldCharType="begin"/>
        </w:r>
        <w:r>
          <w:instrText xml:space="preserve"> PAGEREF _Toc7151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9" w:history="1">
        <w:r>
          <w:rPr>
            <w:rFonts w:ascii="仿宋" w:eastAsia="仿宋" w:hAnsi="仿宋" w:cs="仿宋" w:hint="eastAsia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_Toc25839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4" w:history="1">
        <w:r>
          <w:rPr>
            <w:rFonts w:ascii="仿宋" w:eastAsia="仿宋" w:hAnsi="仿宋" w:cs="仿宋" w:hint="eastAsia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_Toc25094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0" w:history="1">
        <w:r>
          <w:rPr>
            <w:rFonts w:ascii="仿宋" w:eastAsia="仿宋" w:hAnsi="仿宋" w:cs="仿宋" w:hint="eastAsia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_Toc23720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4" w:history="1">
        <w:r>
          <w:rPr>
            <w:rFonts w:ascii="仿宋" w:eastAsia="仿宋" w:hAnsi="仿宋" w:cs="仿宋" w:hint="eastAsia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_Toc26754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26" w:history="1">
        <w:r>
          <w:rPr>
            <w:rFonts w:ascii="仿宋" w:eastAsia="仿宋" w:hAnsi="仿宋" w:cs="仿宋" w:hint="eastAsia"/>
            <w:lang w:eastAsia="zh-CN"/>
          </w:rPr>
          <w:t>十一、效益分析</w:t>
        </w:r>
        <w:r>
          <w:tab/>
        </w:r>
        <w:r>
          <w:fldChar w:fldCharType="begin"/>
        </w:r>
        <w:r>
          <w:instrText xml:space="preserve"> PAGEREF _Toc7526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4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_Toc21074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6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_Toc25076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4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_Toc27724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80" w:history="1">
        <w:r>
          <w:rPr>
            <w:rFonts w:ascii="仿宋" w:eastAsia="仿宋" w:hAnsi="仿宋" w:cs="仿宋" w:hint="eastAsia"/>
            <w:lang w:eastAsia="zh-CN"/>
          </w:rPr>
          <w:t>十二、金属丝绳制品项目人力资源培养与发展</w:t>
        </w:r>
        <w:r>
          <w:tab/>
        </w:r>
        <w:r>
          <w:fldChar w:fldCharType="begin"/>
        </w:r>
        <w:r>
          <w:instrText xml:space="preserve"> PAGEREF _Toc5180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6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_Toc12146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7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_Toc11507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7" w:history="1">
        <w:r>
          <w:rPr>
            <w:rFonts w:ascii="仿宋" w:eastAsia="仿宋" w:hAnsi="仿宋" w:cs="仿宋" w:hint="eastAsia"/>
            <w:lang w:eastAsia="zh-CN"/>
          </w:rPr>
          <w:t>十三、制度运行与优化</w:t>
        </w:r>
        <w:r>
          <w:tab/>
        </w:r>
        <w:r>
          <w:fldChar w:fldCharType="begin"/>
        </w:r>
        <w:r>
          <w:instrText xml:space="preserve"> PAGEREF _Toc28277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3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_Toc17803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0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_Toc20580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13" w:history="1">
        <w:r>
          <w:rPr>
            <w:rFonts w:ascii="仿宋" w:eastAsia="仿宋" w:hAnsi="仿宋" w:cs="仿宋" w:hint="eastAsia"/>
            <w:lang w:eastAsia="zh-CN"/>
          </w:rPr>
          <w:t>十四、产品规划及建设规模</w:t>
        </w:r>
        <w:r>
          <w:tab/>
        </w:r>
        <w:r>
          <w:fldChar w:fldCharType="begin"/>
        </w:r>
        <w:r>
          <w:instrText xml:space="preserve"> PAGEREF _Toc5813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_Toc2463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_Toc12286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56" w:history="1">
        <w:r>
          <w:rPr>
            <w:rFonts w:ascii="仿宋" w:eastAsia="仿宋" w:hAnsi="仿宋" w:cs="仿宋" w:hint="eastAsia"/>
            <w:lang w:eastAsia="zh-CN"/>
          </w:rPr>
          <w:t>十五、第四十五章员工品牌建设</w:t>
        </w:r>
        <w:r>
          <w:tab/>
        </w:r>
        <w:r>
          <w:fldChar w:fldCharType="begin"/>
        </w:r>
        <w:r>
          <w:instrText xml:space="preserve"> PAGEREF _Toc3456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8" w:history="1">
        <w:r>
          <w:rPr>
            <w:rFonts w:ascii="仿宋" w:eastAsia="仿宋" w:hAnsi="仿宋" w:cs="仿宋" w:hint="eastAsia"/>
            <w:lang w:eastAsia="zh-CN"/>
          </w:rPr>
          <w:t>(一)、个人品牌管理</w:t>
        </w:r>
        <w:r>
          <w:tab/>
        </w:r>
        <w:r>
          <w:fldChar w:fldCharType="begin"/>
        </w:r>
        <w:r>
          <w:instrText xml:space="preserve"> PAGEREF _Toc22858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" w:history="1">
        <w:r>
          <w:rPr>
            <w:rFonts w:ascii="仿宋" w:eastAsia="仿宋" w:hAnsi="仿宋" w:cs="仿宋" w:hint="eastAsia"/>
            <w:lang w:eastAsia="zh-CN"/>
          </w:rPr>
          <w:t>(二)、在金属丝绳制品行业内建立个人影响力</w:t>
        </w:r>
        <w:r>
          <w:tab/>
        </w:r>
        <w:r>
          <w:fldChar w:fldCharType="begin"/>
        </w:r>
        <w:r>
          <w:instrText xml:space="preserve"> PAGEREF _Toc1643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2" w:history="1">
        <w:r>
          <w:rPr>
            <w:rFonts w:ascii="仿宋" w:eastAsia="仿宋" w:hAnsi="仿宋" w:cs="仿宋" w:hint="eastAsia"/>
            <w:lang w:eastAsia="zh-CN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_Toc21822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0" w:history="1">
        <w:r>
          <w:rPr>
            <w:rFonts w:ascii="仿宋" w:eastAsia="仿宋" w:hAnsi="仿宋" w:cs="仿宋" w:hint="eastAsia"/>
            <w:lang w:eastAsia="zh-CN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_Toc3860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8" w:history="1">
        <w:r>
          <w:rPr>
            <w:rFonts w:ascii="仿宋" w:eastAsia="仿宋" w:hAnsi="仿宋" w:cs="仿宋" w:hint="eastAsia"/>
            <w:lang w:eastAsia="zh-CN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_Toc13268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0" w:history="1">
        <w:r>
          <w:rPr>
            <w:rFonts w:ascii="仿宋" w:eastAsia="仿宋" w:hAnsi="仿宋" w:cs="仿宋" w:hint="eastAsia"/>
            <w:lang w:eastAsia="zh-CN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_Toc16190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53" w:history="1">
        <w:r>
          <w:rPr>
            <w:rFonts w:ascii="仿宋" w:eastAsia="仿宋" w:hAnsi="仿宋" w:cs="仿宋" w:hint="eastAsia"/>
            <w:lang w:eastAsia="zh-CN"/>
          </w:rPr>
          <w:t>十六、安全与环境问题的沟通与协调</w:t>
        </w:r>
        <w:r>
          <w:tab/>
        </w:r>
        <w:r>
          <w:fldChar w:fldCharType="begin"/>
        </w:r>
        <w:r>
          <w:instrText xml:space="preserve"> PAGEREF _Toc7853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1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_Toc28491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4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_Toc5344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7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_Toc28997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19" w:history="1">
        <w:r>
          <w:rPr>
            <w:rFonts w:ascii="仿宋" w:eastAsia="仿宋" w:hAnsi="仿宋" w:cs="仿宋" w:hint="eastAsia"/>
            <w:lang w:eastAsia="zh-CN"/>
          </w:rPr>
          <w:t>十七、金属丝绳制品项目工艺及设备分析</w:t>
        </w:r>
        <w:r>
          <w:tab/>
        </w:r>
        <w:r>
          <w:fldChar w:fldCharType="begin"/>
        </w:r>
        <w:r>
          <w:instrText xml:space="preserve"> PAGEREF _Toc31319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_Toc13139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9" w:history="1">
        <w:r>
          <w:rPr>
            <w:rFonts w:ascii="仿宋" w:eastAsia="仿宋" w:hAnsi="仿宋" w:cs="仿宋" w:hint="eastAsia"/>
            <w:lang w:eastAsia="zh-CN"/>
          </w:rPr>
          <w:t>(二)、金属丝绳制品项目工艺技术设计方案</w:t>
        </w:r>
        <w:r>
          <w:tab/>
        </w:r>
        <w:r>
          <w:fldChar w:fldCharType="begin"/>
        </w:r>
        <w:r>
          <w:instrText xml:space="preserve"> PAGEREF _Toc16119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_Toc7862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46" w:history="1">
        <w:r>
          <w:rPr>
            <w:rFonts w:ascii="仿宋" w:eastAsia="仿宋" w:hAnsi="仿宋" w:cs="仿宋" w:hint="eastAsia"/>
            <w:lang w:eastAsia="zh-CN"/>
          </w:rPr>
          <w:t>十八、利益相关者分析与沟通计划</w:t>
        </w:r>
        <w:r>
          <w:tab/>
        </w:r>
        <w:r>
          <w:fldChar w:fldCharType="begin"/>
        </w:r>
        <w:r>
          <w:instrText xml:space="preserve"> PAGEREF _Toc17446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0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_Toc24510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3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_Toc7023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01" w:history="1">
        <w:r>
          <w:rPr>
            <w:rFonts w:ascii="仿宋" w:eastAsia="仿宋" w:hAnsi="仿宋" w:cs="仿宋" w:hint="eastAsia"/>
            <w:lang w:eastAsia="zh-CN"/>
          </w:rPr>
          <w:t>十九、员工福利与团队建设</w:t>
        </w:r>
        <w:r>
          <w:tab/>
        </w:r>
        <w:r>
          <w:fldChar w:fldCharType="begin"/>
        </w:r>
        <w:r>
          <w:instrText xml:space="preserve"> PAGEREF _Toc26201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9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_Toc20309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5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_Toc11305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167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_Toc12167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8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_Toc29768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4" w:history="1">
        <w:r>
          <w:rPr>
            <w:rFonts w:ascii="仿宋" w:eastAsia="仿宋" w:hAnsi="仿宋" w:cs="仿宋" w:hint="eastAsia"/>
            <w:lang w:eastAsia="zh-CN"/>
          </w:rPr>
          <w:t>二十、特殊环境影响分析</w:t>
        </w:r>
        <w:r>
          <w:tab/>
        </w:r>
        <w:r>
          <w:fldChar w:fldCharType="begin"/>
        </w:r>
        <w:r>
          <w:instrText xml:space="preserve"> PAGEREF _Toc9254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4" w:history="1">
        <w:r>
          <w:rPr>
            <w:rFonts w:ascii="仿宋" w:eastAsia="仿宋" w:hAnsi="仿宋" w:cs="仿宋" w:hint="eastAsia"/>
            <w:lang w:eastAsia="zh-CN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_Toc6684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8" w:history="1">
        <w:r>
          <w:rPr>
            <w:rFonts w:ascii="仿宋" w:eastAsia="仿宋" w:hAnsi="仿宋" w:cs="仿宋" w:hint="eastAsia"/>
            <w:lang w:eastAsia="zh-CN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_Toc26548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9" w:history="1">
        <w:r>
          <w:rPr>
            <w:rFonts w:ascii="仿宋" w:eastAsia="仿宋" w:hAnsi="仿宋" w:cs="仿宋" w:hint="eastAsia"/>
            <w:lang w:eastAsia="zh-CN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_Toc28659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80" w:history="1">
        <w:r>
          <w:rPr>
            <w:rFonts w:ascii="仿宋" w:eastAsia="仿宋" w:hAnsi="仿宋" w:cs="仿宋" w:hint="eastAsia"/>
            <w:lang w:eastAsia="zh-CN"/>
          </w:rPr>
          <w:t>二十一、推进公司成立的必要性分析</w:t>
        </w:r>
        <w:r>
          <w:tab/>
        </w:r>
        <w:r>
          <w:fldChar w:fldCharType="begin"/>
        </w:r>
        <w:r>
          <w:instrText xml:space="preserve"> PAGEREF _Toc17880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90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_Toc29490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3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_Toc11573 \h </w:instrText>
        </w:r>
        <w:r>
          <w:fldChar w:fldCharType="separate"/>
        </w:r>
        <w:r>
          <w:t>99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_Toc2918 \h </w:instrText>
        </w:r>
        <w:r>
          <w:fldChar w:fldCharType="separate"/>
        </w:r>
        <w:r>
          <w:t>99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79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196"/>
      <w:r>
        <w:rPr>
          <w:rFonts w:ascii="仿宋" w:eastAsia="仿宋" w:hAnsi="仿宋" w:cs="仿宋" w:hint="eastAsia"/>
          <w:sz w:val="28"/>
          <w:lang w:eastAsia="zh-CN"/>
        </w:rPr>
        <w:t>一、社会影响分析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425"/>
      <w:r>
        <w:rPr>
          <w:rFonts w:ascii="仿宋" w:eastAsia="仿宋" w:hAnsi="仿宋" w:cs="仿宋" w:hint="eastAsia"/>
          <w:lang w:eastAsia="zh-CN"/>
        </w:rPr>
        <w:t>(一)、社会影响效果分析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社区发展和福利提升：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丝绳制品项目通过创造大量就业机会，直接促进当地社区的经济发展。这些工作岗位为社区成员提供了稳定的收入来源，有助于提高他们的生活水平。同时，项目的实施还将带动当地的商业活动，包括零售、餐饮和服务业，进一步提振当地经济。此外，项目与当地教育机构的合作将为社区成员提供专业技能培训，从而提升他们的职业能力和市场竞争力。这种人力资源的投资不仅有助于项目的长期成功，还能促进整个社区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社会结构和劳动市场的变化：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https://d.book118.com/846143101040010053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金属丝绳制品行业商业计划书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金属丝绳制品行业商业计划书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金属丝绳制品行业商业计划书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金属丝绳制品行业商业计划书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金属丝绳制品行业商业计划书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230D8A"/>
    <w:rsid w:val="4593521B"/>
    <w:rsid w:val="55230D8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46143101040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2024-02-24T20:24:00Z</dcterms:created>
  <dcterms:modified xsi:type="dcterms:W3CDTF">2024-02-24T20:25:03Z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77892BDCEE3945C18014178BFECD4611_11</vt:lpwstr>
  </property>
  <property fmtid="{D5CDD505-2E9C-101B-9397-08002B2CF9AE}" pid="3" name="KSOProductBuildVer">
    <vt:lpwstr>2052-12.1.0.16250</vt:lpwstr>
  </property>
</Properties>
</file>