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湿疹药物项目规划设计方案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5" w:history="1">
        <w:r>
          <w:rPr>
            <w:rFonts w:ascii="仿宋" w:eastAsia="仿宋" w:hAnsi="仿宋" w:cs="仿宋" w:hint="eastAsia"/>
            <w:lang w:eastAsia="zh-CN"/>
          </w:rPr>
          <w:t>前言</w:t>
        </w:r>
        <w:r>
          <w:tab/>
        </w:r>
        <w:r>
          <w:fldChar w:fldCharType="begin"/>
        </w:r>
        <w:r>
          <w:instrText xml:space="preserve"> PAGEREF _Toc17815 \h </w:instrText>
        </w:r>
        <w:r>
          <w:fldChar w:fldCharType="separate"/>
        </w:r>
        <w:r>
          <w:t>3</w:t>
        </w:r>
        <w:r>
          <w:fldChar w:fldCharType="end"/>
        </w:r>
      </w:hyperlink>
    </w:p>
    <w:p>
      <w:pPr>
        <w:pStyle w:val="TOC1"/>
        <w:tabs>
          <w:tab w:val="right" w:leader="dot" w:pos="8306"/>
        </w:tabs>
      </w:pPr>
      <w:hyperlink w:anchor="_Toc29770" w:history="1">
        <w:r>
          <w:rPr>
            <w:rFonts w:ascii="仿宋" w:eastAsia="仿宋" w:hAnsi="仿宋" w:cs="仿宋" w:hint="eastAsia"/>
            <w:lang w:eastAsia="zh-CN"/>
          </w:rPr>
          <w:t>一、湿疹药物项目文档管理</w:t>
        </w:r>
        <w:r>
          <w:tab/>
        </w:r>
        <w:r>
          <w:fldChar w:fldCharType="begin"/>
        </w:r>
        <w:r>
          <w:instrText xml:space="preserve"> PAGEREF _Toc29770 \h </w:instrText>
        </w:r>
        <w:r>
          <w:fldChar w:fldCharType="separate"/>
        </w:r>
        <w:r>
          <w:t>3</w:t>
        </w:r>
        <w:r>
          <w:fldChar w:fldCharType="end"/>
        </w:r>
      </w:hyperlink>
    </w:p>
    <w:p>
      <w:pPr>
        <w:pStyle w:val="TOC2"/>
        <w:tabs>
          <w:tab w:val="right" w:leader="dot" w:pos="8306"/>
        </w:tabs>
      </w:pPr>
      <w:hyperlink w:anchor="_Toc223" w:history="1">
        <w:r>
          <w:rPr>
            <w:rFonts w:ascii="仿宋" w:eastAsia="仿宋" w:hAnsi="仿宋" w:cs="仿宋" w:hint="eastAsia"/>
            <w:lang w:eastAsia="zh-CN"/>
          </w:rPr>
          <w:t>(一)、文档编制与审查</w:t>
        </w:r>
        <w:r>
          <w:tab/>
        </w:r>
        <w:r>
          <w:fldChar w:fldCharType="begin"/>
        </w:r>
        <w:r>
          <w:instrText xml:space="preserve"> PAGEREF _Toc223 \h </w:instrText>
        </w:r>
        <w:r>
          <w:fldChar w:fldCharType="separate"/>
        </w:r>
        <w:r>
          <w:t>3</w:t>
        </w:r>
        <w:r>
          <w:fldChar w:fldCharType="end"/>
        </w:r>
      </w:hyperlink>
    </w:p>
    <w:p>
      <w:pPr>
        <w:pStyle w:val="TOC2"/>
        <w:tabs>
          <w:tab w:val="right" w:leader="dot" w:pos="8306"/>
        </w:tabs>
      </w:pPr>
      <w:hyperlink w:anchor="_Toc17352" w:history="1">
        <w:r>
          <w:rPr>
            <w:rFonts w:ascii="仿宋" w:eastAsia="仿宋" w:hAnsi="仿宋" w:cs="仿宋" w:hint="eastAsia"/>
            <w:lang w:eastAsia="zh-CN"/>
          </w:rPr>
          <w:t>(二)、文档发布与分发</w:t>
        </w:r>
        <w:r>
          <w:tab/>
        </w:r>
        <w:r>
          <w:fldChar w:fldCharType="begin"/>
        </w:r>
        <w:r>
          <w:instrText xml:space="preserve"> PAGEREF _Toc17352 \h </w:instrText>
        </w:r>
        <w:r>
          <w:fldChar w:fldCharType="separate"/>
        </w:r>
        <w:r>
          <w:t>4</w:t>
        </w:r>
        <w:r>
          <w:fldChar w:fldCharType="end"/>
        </w:r>
      </w:hyperlink>
    </w:p>
    <w:p>
      <w:pPr>
        <w:pStyle w:val="TOC2"/>
        <w:tabs>
          <w:tab w:val="right" w:leader="dot" w:pos="8306"/>
        </w:tabs>
      </w:pPr>
      <w:hyperlink w:anchor="_Toc26880" w:history="1">
        <w:r>
          <w:rPr>
            <w:rFonts w:ascii="仿宋" w:eastAsia="仿宋" w:hAnsi="仿宋" w:cs="仿宋" w:hint="eastAsia"/>
            <w:lang w:eastAsia="zh-CN"/>
          </w:rPr>
          <w:t>(三)、文档存档与归档</w:t>
        </w:r>
        <w:r>
          <w:tab/>
        </w:r>
        <w:r>
          <w:fldChar w:fldCharType="begin"/>
        </w:r>
        <w:r>
          <w:instrText xml:space="preserve"> PAGEREF _Toc26880 \h </w:instrText>
        </w:r>
        <w:r>
          <w:fldChar w:fldCharType="separate"/>
        </w:r>
        <w:r>
          <w:t>5</w:t>
        </w:r>
        <w:r>
          <w:fldChar w:fldCharType="end"/>
        </w:r>
      </w:hyperlink>
    </w:p>
    <w:p>
      <w:pPr>
        <w:pStyle w:val="TOC1"/>
        <w:tabs>
          <w:tab w:val="right" w:leader="dot" w:pos="8306"/>
        </w:tabs>
      </w:pPr>
      <w:hyperlink w:anchor="_Toc30636" w:history="1">
        <w:r>
          <w:rPr>
            <w:rFonts w:ascii="仿宋" w:eastAsia="仿宋" w:hAnsi="仿宋" w:cs="仿宋" w:hint="eastAsia"/>
            <w:lang w:eastAsia="zh-CN"/>
          </w:rPr>
          <w:t>二、湿疹药物项目建设单位说明</w:t>
        </w:r>
        <w:r>
          <w:tab/>
        </w:r>
        <w:r>
          <w:fldChar w:fldCharType="begin"/>
        </w:r>
        <w:r>
          <w:instrText xml:space="preserve"> PAGEREF _Toc30636 \h </w:instrText>
        </w:r>
        <w:r>
          <w:fldChar w:fldCharType="separate"/>
        </w:r>
        <w:r>
          <w:t>6</w:t>
        </w:r>
        <w:r>
          <w:fldChar w:fldCharType="end"/>
        </w:r>
      </w:hyperlink>
    </w:p>
    <w:p>
      <w:pPr>
        <w:pStyle w:val="TOC2"/>
        <w:tabs>
          <w:tab w:val="right" w:leader="dot" w:pos="8306"/>
        </w:tabs>
      </w:pPr>
      <w:hyperlink w:anchor="_Toc14368" w:history="1">
        <w:r>
          <w:rPr>
            <w:rFonts w:ascii="仿宋" w:eastAsia="仿宋" w:hAnsi="仿宋" w:cs="仿宋" w:hint="eastAsia"/>
            <w:lang w:eastAsia="zh-CN"/>
          </w:rPr>
          <w:t>(一)、湿疹药物项目承办单位基本情况</w:t>
        </w:r>
        <w:r>
          <w:tab/>
        </w:r>
        <w:r>
          <w:fldChar w:fldCharType="begin"/>
        </w:r>
        <w:r>
          <w:instrText xml:space="preserve"> PAGEREF _Toc14368 \h </w:instrText>
        </w:r>
        <w:r>
          <w:fldChar w:fldCharType="separate"/>
        </w:r>
        <w:r>
          <w:t>6</w:t>
        </w:r>
        <w:r>
          <w:fldChar w:fldCharType="end"/>
        </w:r>
      </w:hyperlink>
    </w:p>
    <w:p>
      <w:pPr>
        <w:pStyle w:val="TOC2"/>
        <w:tabs>
          <w:tab w:val="right" w:leader="dot" w:pos="8306"/>
        </w:tabs>
      </w:pPr>
      <w:hyperlink w:anchor="_Toc15119" w:history="1">
        <w:r>
          <w:rPr>
            <w:rFonts w:ascii="仿宋" w:eastAsia="仿宋" w:hAnsi="仿宋" w:cs="仿宋" w:hint="eastAsia"/>
            <w:lang w:eastAsia="zh-CN"/>
          </w:rPr>
          <w:t>(二)、公司经济效益分析</w:t>
        </w:r>
        <w:r>
          <w:tab/>
        </w:r>
        <w:r>
          <w:fldChar w:fldCharType="begin"/>
        </w:r>
        <w:r>
          <w:instrText xml:space="preserve"> PAGEREF _Toc15119 \h </w:instrText>
        </w:r>
        <w:r>
          <w:fldChar w:fldCharType="separate"/>
        </w:r>
        <w:r>
          <w:t>7</w:t>
        </w:r>
        <w:r>
          <w:fldChar w:fldCharType="end"/>
        </w:r>
      </w:hyperlink>
    </w:p>
    <w:p>
      <w:pPr>
        <w:pStyle w:val="TOC1"/>
        <w:tabs>
          <w:tab w:val="right" w:leader="dot" w:pos="8306"/>
        </w:tabs>
      </w:pPr>
      <w:hyperlink w:anchor="_Toc2126" w:history="1">
        <w:r>
          <w:rPr>
            <w:rFonts w:ascii="仿宋" w:eastAsia="仿宋" w:hAnsi="仿宋" w:cs="仿宋" w:hint="eastAsia"/>
            <w:lang w:eastAsia="zh-CN"/>
          </w:rPr>
          <w:t>三、产品规划分析</w:t>
        </w:r>
        <w:r>
          <w:tab/>
        </w:r>
        <w:r>
          <w:fldChar w:fldCharType="begin"/>
        </w:r>
        <w:r>
          <w:instrText xml:space="preserve"> PAGEREF _Toc2126 \h </w:instrText>
        </w:r>
        <w:r>
          <w:fldChar w:fldCharType="separate"/>
        </w:r>
        <w:r>
          <w:t>8</w:t>
        </w:r>
        <w:r>
          <w:fldChar w:fldCharType="end"/>
        </w:r>
      </w:hyperlink>
    </w:p>
    <w:p>
      <w:pPr>
        <w:pStyle w:val="TOC2"/>
        <w:tabs>
          <w:tab w:val="right" w:leader="dot" w:pos="8306"/>
        </w:tabs>
      </w:pPr>
      <w:hyperlink w:anchor="_Toc30109" w:history="1">
        <w:r>
          <w:rPr>
            <w:rFonts w:ascii="仿宋" w:eastAsia="仿宋" w:hAnsi="仿宋" w:cs="仿宋" w:hint="eastAsia"/>
            <w:lang w:eastAsia="zh-CN"/>
          </w:rPr>
          <w:t>(一)、产品规划</w:t>
        </w:r>
        <w:r>
          <w:tab/>
        </w:r>
        <w:r>
          <w:fldChar w:fldCharType="begin"/>
        </w:r>
        <w:r>
          <w:instrText xml:space="preserve"> PAGEREF _Toc30109 \h </w:instrText>
        </w:r>
        <w:r>
          <w:fldChar w:fldCharType="separate"/>
        </w:r>
        <w:r>
          <w:t>8</w:t>
        </w:r>
        <w:r>
          <w:fldChar w:fldCharType="end"/>
        </w:r>
      </w:hyperlink>
    </w:p>
    <w:p>
      <w:pPr>
        <w:pStyle w:val="TOC2"/>
        <w:tabs>
          <w:tab w:val="right" w:leader="dot" w:pos="8306"/>
        </w:tabs>
      </w:pPr>
      <w:hyperlink w:anchor="_Toc26875" w:history="1">
        <w:r>
          <w:rPr>
            <w:rFonts w:ascii="仿宋" w:eastAsia="仿宋" w:hAnsi="仿宋" w:cs="仿宋" w:hint="eastAsia"/>
            <w:lang w:eastAsia="zh-CN"/>
          </w:rPr>
          <w:t>(二)、建设规模</w:t>
        </w:r>
        <w:r>
          <w:tab/>
        </w:r>
        <w:r>
          <w:fldChar w:fldCharType="begin"/>
        </w:r>
        <w:r>
          <w:instrText xml:space="preserve"> PAGEREF _Toc26875 \h </w:instrText>
        </w:r>
        <w:r>
          <w:fldChar w:fldCharType="separate"/>
        </w:r>
        <w:r>
          <w:t>9</w:t>
        </w:r>
        <w:r>
          <w:fldChar w:fldCharType="end"/>
        </w:r>
      </w:hyperlink>
    </w:p>
    <w:p>
      <w:pPr>
        <w:pStyle w:val="TOC1"/>
        <w:tabs>
          <w:tab w:val="right" w:leader="dot" w:pos="8306"/>
        </w:tabs>
      </w:pPr>
      <w:hyperlink w:anchor="_Toc28077" w:history="1">
        <w:r>
          <w:rPr>
            <w:rFonts w:ascii="仿宋" w:eastAsia="仿宋" w:hAnsi="仿宋" w:cs="仿宋" w:hint="eastAsia"/>
            <w:lang w:eastAsia="zh-CN"/>
          </w:rPr>
          <w:t>四、湿疹药物项目土建工程</w:t>
        </w:r>
        <w:r>
          <w:tab/>
        </w:r>
        <w:r>
          <w:fldChar w:fldCharType="begin"/>
        </w:r>
        <w:r>
          <w:instrText xml:space="preserve"> PAGEREF _Toc28077 \h </w:instrText>
        </w:r>
        <w:r>
          <w:fldChar w:fldCharType="separate"/>
        </w:r>
        <w:r>
          <w:t>10</w:t>
        </w:r>
        <w:r>
          <w:fldChar w:fldCharType="end"/>
        </w:r>
      </w:hyperlink>
    </w:p>
    <w:p>
      <w:pPr>
        <w:pStyle w:val="TOC2"/>
        <w:tabs>
          <w:tab w:val="right" w:leader="dot" w:pos="8306"/>
        </w:tabs>
      </w:pPr>
      <w:hyperlink w:anchor="_Toc20773" w:history="1">
        <w:r>
          <w:rPr>
            <w:rFonts w:ascii="仿宋" w:eastAsia="仿宋" w:hAnsi="仿宋" w:cs="仿宋" w:hint="eastAsia"/>
            <w:lang w:eastAsia="zh-CN"/>
          </w:rPr>
          <w:t>(一)、建筑工程设计原则</w:t>
        </w:r>
        <w:r>
          <w:tab/>
        </w:r>
        <w:r>
          <w:fldChar w:fldCharType="begin"/>
        </w:r>
        <w:r>
          <w:instrText xml:space="preserve"> PAGEREF _Toc20773 \h </w:instrText>
        </w:r>
        <w:r>
          <w:fldChar w:fldCharType="separate"/>
        </w:r>
        <w:r>
          <w:t>10</w:t>
        </w:r>
        <w:r>
          <w:fldChar w:fldCharType="end"/>
        </w:r>
      </w:hyperlink>
    </w:p>
    <w:p>
      <w:pPr>
        <w:pStyle w:val="TOC2"/>
        <w:tabs>
          <w:tab w:val="right" w:leader="dot" w:pos="8306"/>
        </w:tabs>
      </w:pPr>
      <w:hyperlink w:anchor="_Toc26686" w:history="1">
        <w:r>
          <w:rPr>
            <w:rFonts w:ascii="仿宋" w:eastAsia="仿宋" w:hAnsi="仿宋" w:cs="仿宋" w:hint="eastAsia"/>
            <w:lang w:eastAsia="zh-CN"/>
          </w:rPr>
          <w:t>(二)、土建工程设计年限及安全等级</w:t>
        </w:r>
        <w:r>
          <w:tab/>
        </w:r>
        <w:r>
          <w:fldChar w:fldCharType="begin"/>
        </w:r>
        <w:r>
          <w:instrText xml:space="preserve"> PAGEREF _Toc26686 \h </w:instrText>
        </w:r>
        <w:r>
          <w:fldChar w:fldCharType="separate"/>
        </w:r>
        <w:r>
          <w:t>11</w:t>
        </w:r>
        <w:r>
          <w:fldChar w:fldCharType="end"/>
        </w:r>
      </w:hyperlink>
    </w:p>
    <w:p>
      <w:pPr>
        <w:pStyle w:val="TOC2"/>
        <w:tabs>
          <w:tab w:val="right" w:leader="dot" w:pos="8306"/>
        </w:tabs>
      </w:pPr>
      <w:hyperlink w:anchor="_Toc23521" w:history="1">
        <w:r>
          <w:rPr>
            <w:rFonts w:ascii="仿宋" w:eastAsia="仿宋" w:hAnsi="仿宋" w:cs="仿宋" w:hint="eastAsia"/>
            <w:lang w:eastAsia="zh-CN"/>
          </w:rPr>
          <w:t>(三)、建筑工程设计总体要求</w:t>
        </w:r>
        <w:r>
          <w:tab/>
        </w:r>
        <w:r>
          <w:fldChar w:fldCharType="begin"/>
        </w:r>
        <w:r>
          <w:instrText xml:space="preserve"> PAGEREF _Toc23521 \h </w:instrText>
        </w:r>
        <w:r>
          <w:fldChar w:fldCharType="separate"/>
        </w:r>
        <w:r>
          <w:t>12</w:t>
        </w:r>
        <w:r>
          <w:fldChar w:fldCharType="end"/>
        </w:r>
      </w:hyperlink>
    </w:p>
    <w:p>
      <w:pPr>
        <w:pStyle w:val="TOC2"/>
        <w:tabs>
          <w:tab w:val="right" w:leader="dot" w:pos="8306"/>
        </w:tabs>
      </w:pPr>
      <w:hyperlink w:anchor="_Toc7647" w:history="1">
        <w:r>
          <w:rPr>
            <w:rFonts w:ascii="仿宋" w:eastAsia="仿宋" w:hAnsi="仿宋" w:cs="仿宋" w:hint="eastAsia"/>
            <w:lang w:eastAsia="zh-CN"/>
          </w:rPr>
          <w:t>(四)、土建工程建设指标</w:t>
        </w:r>
        <w:r>
          <w:tab/>
        </w:r>
        <w:r>
          <w:fldChar w:fldCharType="begin"/>
        </w:r>
        <w:r>
          <w:instrText xml:space="preserve"> PAGEREF _Toc7647 \h </w:instrText>
        </w:r>
        <w:r>
          <w:fldChar w:fldCharType="separate"/>
        </w:r>
        <w:r>
          <w:t>13</w:t>
        </w:r>
        <w:r>
          <w:fldChar w:fldCharType="end"/>
        </w:r>
      </w:hyperlink>
    </w:p>
    <w:p>
      <w:pPr>
        <w:pStyle w:val="TOC1"/>
        <w:tabs>
          <w:tab w:val="right" w:leader="dot" w:pos="8306"/>
        </w:tabs>
      </w:pPr>
      <w:hyperlink w:anchor="_Toc27173" w:history="1">
        <w:r>
          <w:rPr>
            <w:rFonts w:ascii="仿宋" w:eastAsia="仿宋" w:hAnsi="仿宋" w:cs="仿宋" w:hint="eastAsia"/>
            <w:lang w:eastAsia="zh-CN"/>
          </w:rPr>
          <w:t>五、湿疹药物项目选址可行性分析</w:t>
        </w:r>
        <w:r>
          <w:tab/>
        </w:r>
        <w:r>
          <w:fldChar w:fldCharType="begin"/>
        </w:r>
        <w:r>
          <w:instrText xml:space="preserve"> PAGEREF _Toc27173 \h </w:instrText>
        </w:r>
        <w:r>
          <w:fldChar w:fldCharType="separate"/>
        </w:r>
        <w:r>
          <w:t>13</w:t>
        </w:r>
        <w:r>
          <w:fldChar w:fldCharType="end"/>
        </w:r>
      </w:hyperlink>
    </w:p>
    <w:p>
      <w:pPr>
        <w:pStyle w:val="TOC2"/>
        <w:tabs>
          <w:tab w:val="right" w:leader="dot" w:pos="8306"/>
        </w:tabs>
      </w:pPr>
      <w:hyperlink w:anchor="_Toc21442" w:history="1">
        <w:r>
          <w:rPr>
            <w:rFonts w:ascii="仿宋" w:eastAsia="仿宋" w:hAnsi="仿宋" w:cs="仿宋" w:hint="eastAsia"/>
            <w:lang w:eastAsia="zh-CN"/>
          </w:rPr>
          <w:t>(一)、湿疹药物项目选址</w:t>
        </w:r>
        <w:r>
          <w:tab/>
        </w:r>
        <w:r>
          <w:fldChar w:fldCharType="begin"/>
        </w:r>
        <w:r>
          <w:instrText xml:space="preserve"> PAGEREF _Toc21442 \h </w:instrText>
        </w:r>
        <w:r>
          <w:fldChar w:fldCharType="separate"/>
        </w:r>
        <w:r>
          <w:t>13</w:t>
        </w:r>
        <w:r>
          <w:fldChar w:fldCharType="end"/>
        </w:r>
      </w:hyperlink>
    </w:p>
    <w:p>
      <w:pPr>
        <w:pStyle w:val="TOC2"/>
        <w:tabs>
          <w:tab w:val="right" w:leader="dot" w:pos="8306"/>
        </w:tabs>
      </w:pPr>
      <w:hyperlink w:anchor="_Toc23560" w:history="1">
        <w:r>
          <w:rPr>
            <w:rFonts w:ascii="仿宋" w:eastAsia="仿宋" w:hAnsi="仿宋" w:cs="仿宋" w:hint="eastAsia"/>
            <w:lang w:eastAsia="zh-CN"/>
          </w:rPr>
          <w:t>(二)、用地控制指标</w:t>
        </w:r>
        <w:r>
          <w:tab/>
        </w:r>
        <w:r>
          <w:fldChar w:fldCharType="begin"/>
        </w:r>
        <w:r>
          <w:instrText xml:space="preserve"> PAGEREF _Toc23560 \h </w:instrText>
        </w:r>
        <w:r>
          <w:fldChar w:fldCharType="separate"/>
        </w:r>
        <w:r>
          <w:t>13</w:t>
        </w:r>
        <w:r>
          <w:fldChar w:fldCharType="end"/>
        </w:r>
      </w:hyperlink>
    </w:p>
    <w:p>
      <w:pPr>
        <w:pStyle w:val="TOC2"/>
        <w:tabs>
          <w:tab w:val="right" w:leader="dot" w:pos="8306"/>
        </w:tabs>
      </w:pPr>
      <w:hyperlink w:anchor="_Toc8852" w:history="1">
        <w:r>
          <w:rPr>
            <w:rFonts w:ascii="仿宋" w:eastAsia="仿宋" w:hAnsi="仿宋" w:cs="仿宋" w:hint="eastAsia"/>
            <w:lang w:eastAsia="zh-CN"/>
          </w:rPr>
          <w:t>(三)、节约用地措施</w:t>
        </w:r>
        <w:r>
          <w:tab/>
        </w:r>
        <w:r>
          <w:fldChar w:fldCharType="begin"/>
        </w:r>
        <w:r>
          <w:instrText xml:space="preserve"> PAGEREF _Toc8852 \h </w:instrText>
        </w:r>
        <w:r>
          <w:fldChar w:fldCharType="separate"/>
        </w:r>
        <w:r>
          <w:t>15</w:t>
        </w:r>
        <w:r>
          <w:fldChar w:fldCharType="end"/>
        </w:r>
      </w:hyperlink>
    </w:p>
    <w:p>
      <w:pPr>
        <w:pStyle w:val="TOC2"/>
        <w:tabs>
          <w:tab w:val="right" w:leader="dot" w:pos="8306"/>
        </w:tabs>
      </w:pPr>
      <w:hyperlink w:anchor="_Toc25802" w:history="1">
        <w:r>
          <w:rPr>
            <w:rFonts w:ascii="仿宋" w:eastAsia="仿宋" w:hAnsi="仿宋" w:cs="仿宋" w:hint="eastAsia"/>
            <w:lang w:eastAsia="zh-CN"/>
          </w:rPr>
          <w:t>(四)、总图布置方案</w:t>
        </w:r>
        <w:r>
          <w:tab/>
        </w:r>
        <w:r>
          <w:fldChar w:fldCharType="begin"/>
        </w:r>
        <w:r>
          <w:instrText xml:space="preserve"> PAGEREF _Toc25802 \h </w:instrText>
        </w:r>
        <w:r>
          <w:fldChar w:fldCharType="separate"/>
        </w:r>
        <w:r>
          <w:t>16</w:t>
        </w:r>
        <w:r>
          <w:fldChar w:fldCharType="end"/>
        </w:r>
      </w:hyperlink>
    </w:p>
    <w:p>
      <w:pPr>
        <w:pStyle w:val="TOC2"/>
        <w:tabs>
          <w:tab w:val="right" w:leader="dot" w:pos="8306"/>
        </w:tabs>
      </w:pPr>
      <w:hyperlink w:anchor="_Toc197" w:history="1">
        <w:r>
          <w:rPr>
            <w:rFonts w:ascii="仿宋" w:eastAsia="仿宋" w:hAnsi="仿宋" w:cs="仿宋" w:hint="eastAsia"/>
            <w:lang w:eastAsia="zh-CN"/>
          </w:rPr>
          <w:t>(五)、选址综合评价</w:t>
        </w:r>
        <w:r>
          <w:tab/>
        </w:r>
        <w:r>
          <w:fldChar w:fldCharType="begin"/>
        </w:r>
        <w:r>
          <w:instrText xml:space="preserve"> PAGEREF _Toc197 \h </w:instrText>
        </w:r>
        <w:r>
          <w:fldChar w:fldCharType="separate"/>
        </w:r>
        <w:r>
          <w:t>17</w:t>
        </w:r>
        <w:r>
          <w:fldChar w:fldCharType="end"/>
        </w:r>
      </w:hyperlink>
    </w:p>
    <w:p>
      <w:pPr>
        <w:pStyle w:val="TOC1"/>
        <w:tabs>
          <w:tab w:val="right" w:leader="dot" w:pos="8306"/>
        </w:tabs>
      </w:pPr>
      <w:hyperlink w:anchor="_Toc22635" w:history="1">
        <w:r>
          <w:rPr>
            <w:rFonts w:ascii="仿宋" w:eastAsia="仿宋" w:hAnsi="仿宋" w:cs="仿宋" w:hint="eastAsia"/>
            <w:lang w:eastAsia="zh-CN"/>
          </w:rPr>
          <w:t>六、湿疹药物项目危机管理</w:t>
        </w:r>
        <w:r>
          <w:tab/>
        </w:r>
        <w:r>
          <w:fldChar w:fldCharType="begin"/>
        </w:r>
        <w:r>
          <w:instrText xml:space="preserve"> PAGEREF _Toc22635 \h </w:instrText>
        </w:r>
        <w:r>
          <w:fldChar w:fldCharType="separate"/>
        </w:r>
        <w:r>
          <w:t>18</w:t>
        </w:r>
        <w:r>
          <w:fldChar w:fldCharType="end"/>
        </w:r>
      </w:hyperlink>
    </w:p>
    <w:p>
      <w:pPr>
        <w:pStyle w:val="TOC2"/>
        <w:tabs>
          <w:tab w:val="right" w:leader="dot" w:pos="8306"/>
        </w:tabs>
      </w:pPr>
      <w:hyperlink w:anchor="_Toc5225" w:history="1">
        <w:r>
          <w:rPr>
            <w:rFonts w:ascii="仿宋" w:eastAsia="仿宋" w:hAnsi="仿宋" w:cs="仿宋" w:hint="eastAsia"/>
            <w:lang w:eastAsia="zh-CN"/>
          </w:rPr>
          <w:t>(一)、危机预警与识别</w:t>
        </w:r>
        <w:r>
          <w:tab/>
        </w:r>
        <w:r>
          <w:fldChar w:fldCharType="begin"/>
        </w:r>
        <w:r>
          <w:instrText xml:space="preserve"> PAGEREF _Toc5225 \h </w:instrText>
        </w:r>
        <w:r>
          <w:fldChar w:fldCharType="separate"/>
        </w:r>
        <w:r>
          <w:t>18</w:t>
        </w:r>
        <w:r>
          <w:fldChar w:fldCharType="end"/>
        </w:r>
      </w:hyperlink>
    </w:p>
    <w:p>
      <w:pPr>
        <w:pStyle w:val="TOC2"/>
        <w:tabs>
          <w:tab w:val="right" w:leader="dot" w:pos="8306"/>
        </w:tabs>
      </w:pPr>
      <w:hyperlink w:anchor="_Toc1681" w:history="1">
        <w:r>
          <w:rPr>
            <w:rFonts w:ascii="仿宋" w:eastAsia="仿宋" w:hAnsi="仿宋" w:cs="仿宋" w:hint="eastAsia"/>
            <w:lang w:eastAsia="zh-CN"/>
          </w:rPr>
          <w:t>(二)、危机应对与恢复</w:t>
        </w:r>
        <w:r>
          <w:tab/>
        </w:r>
        <w:r>
          <w:fldChar w:fldCharType="begin"/>
        </w:r>
        <w:r>
          <w:instrText xml:space="preserve"> PAGEREF _Toc1681 \h </w:instrText>
        </w:r>
        <w:r>
          <w:fldChar w:fldCharType="separate"/>
        </w:r>
        <w:r>
          <w:t>19</w:t>
        </w:r>
        <w:r>
          <w:fldChar w:fldCharType="end"/>
        </w:r>
      </w:hyperlink>
    </w:p>
    <w:p>
      <w:pPr>
        <w:pStyle w:val="TOC1"/>
        <w:tabs>
          <w:tab w:val="right" w:leader="dot" w:pos="8306"/>
        </w:tabs>
      </w:pPr>
      <w:hyperlink w:anchor="_Toc12511" w:history="1">
        <w:r>
          <w:rPr>
            <w:rFonts w:ascii="仿宋" w:eastAsia="仿宋" w:hAnsi="仿宋" w:cs="仿宋" w:hint="eastAsia"/>
            <w:lang w:eastAsia="zh-CN"/>
          </w:rPr>
          <w:t>七、生产安全保护</w:t>
        </w:r>
        <w:r>
          <w:tab/>
        </w:r>
        <w:r>
          <w:fldChar w:fldCharType="begin"/>
        </w:r>
        <w:r>
          <w:instrText xml:space="preserve"> PAGEREF _Toc12511 \h </w:instrText>
        </w:r>
        <w:r>
          <w:fldChar w:fldCharType="separate"/>
        </w:r>
        <w:r>
          <w:t>21</w:t>
        </w:r>
        <w:r>
          <w:fldChar w:fldCharType="end"/>
        </w:r>
      </w:hyperlink>
    </w:p>
    <w:p>
      <w:pPr>
        <w:pStyle w:val="TOC2"/>
        <w:tabs>
          <w:tab w:val="right" w:leader="dot" w:pos="8306"/>
        </w:tabs>
      </w:pPr>
      <w:hyperlink w:anchor="_Toc5650" w:history="1">
        <w:r>
          <w:rPr>
            <w:rFonts w:ascii="仿宋" w:eastAsia="仿宋" w:hAnsi="仿宋" w:cs="仿宋" w:hint="eastAsia"/>
            <w:lang w:eastAsia="zh-CN"/>
          </w:rPr>
          <w:t>(一)、消防安全</w:t>
        </w:r>
        <w:r>
          <w:tab/>
        </w:r>
        <w:r>
          <w:fldChar w:fldCharType="begin"/>
        </w:r>
        <w:r>
          <w:instrText xml:space="preserve"> PAGEREF _Toc5650 \h </w:instrText>
        </w:r>
        <w:r>
          <w:fldChar w:fldCharType="separate"/>
        </w:r>
        <w:r>
          <w:t>21</w:t>
        </w:r>
        <w:r>
          <w:fldChar w:fldCharType="end"/>
        </w:r>
      </w:hyperlink>
    </w:p>
    <w:p>
      <w:pPr>
        <w:pStyle w:val="TOC2"/>
        <w:tabs>
          <w:tab w:val="right" w:leader="dot" w:pos="8306"/>
        </w:tabs>
      </w:pPr>
      <w:hyperlink w:anchor="_Toc18135" w:history="1">
        <w:r>
          <w:rPr>
            <w:rFonts w:ascii="仿宋" w:eastAsia="仿宋" w:hAnsi="仿宋" w:cs="仿宋" w:hint="eastAsia"/>
            <w:lang w:eastAsia="zh-CN"/>
          </w:rPr>
          <w:t>(二)、防火防爆总图布置措施</w:t>
        </w:r>
        <w:r>
          <w:tab/>
        </w:r>
        <w:r>
          <w:fldChar w:fldCharType="begin"/>
        </w:r>
        <w:r>
          <w:instrText xml:space="preserve"> PAGEREF _Toc18135 \h </w:instrText>
        </w:r>
        <w:r>
          <w:fldChar w:fldCharType="separate"/>
        </w:r>
        <w:r>
          <w:t>22</w:t>
        </w:r>
        <w:r>
          <w:fldChar w:fldCharType="end"/>
        </w:r>
      </w:hyperlink>
    </w:p>
    <w:p>
      <w:pPr>
        <w:pStyle w:val="TOC2"/>
        <w:tabs>
          <w:tab w:val="right" w:leader="dot" w:pos="8306"/>
        </w:tabs>
      </w:pPr>
      <w:hyperlink w:anchor="_Toc11613" w:history="1">
        <w:r>
          <w:rPr>
            <w:rFonts w:ascii="仿宋" w:eastAsia="仿宋" w:hAnsi="仿宋" w:cs="仿宋" w:hint="eastAsia"/>
            <w:lang w:eastAsia="zh-CN"/>
          </w:rPr>
          <w:t>(三)、自然灾害防范措施</w:t>
        </w:r>
        <w:r>
          <w:tab/>
        </w:r>
        <w:r>
          <w:fldChar w:fldCharType="begin"/>
        </w:r>
        <w:r>
          <w:instrText xml:space="preserve"> PAGEREF _Toc11613 \h </w:instrText>
        </w:r>
        <w:r>
          <w:fldChar w:fldCharType="separate"/>
        </w:r>
        <w:r>
          <w:t>23</w:t>
        </w:r>
        <w:r>
          <w:fldChar w:fldCharType="end"/>
        </w:r>
      </w:hyperlink>
    </w:p>
    <w:p>
      <w:pPr>
        <w:pStyle w:val="TOC2"/>
        <w:tabs>
          <w:tab w:val="right" w:leader="dot" w:pos="8306"/>
        </w:tabs>
      </w:pPr>
      <w:hyperlink w:anchor="_Toc376" w:history="1">
        <w:r>
          <w:rPr>
            <w:rFonts w:ascii="仿宋" w:eastAsia="仿宋" w:hAnsi="仿宋" w:cs="仿宋" w:hint="eastAsia"/>
            <w:lang w:eastAsia="zh-CN"/>
          </w:rPr>
          <w:t>(四)、安全色及安全标志使用要求</w:t>
        </w:r>
        <w:r>
          <w:tab/>
        </w:r>
        <w:r>
          <w:fldChar w:fldCharType="begin"/>
        </w:r>
        <w:r>
          <w:instrText xml:space="preserve"> PAGEREF _Toc376 \h </w:instrText>
        </w:r>
        <w:r>
          <w:fldChar w:fldCharType="separate"/>
        </w:r>
        <w:r>
          <w:t>24</w:t>
        </w:r>
        <w:r>
          <w:fldChar w:fldCharType="end"/>
        </w:r>
      </w:hyperlink>
    </w:p>
    <w:p>
      <w:pPr>
        <w:pStyle w:val="TOC2"/>
        <w:tabs>
          <w:tab w:val="right" w:leader="dot" w:pos="8306"/>
        </w:tabs>
      </w:pPr>
      <w:hyperlink w:anchor="_Toc22419" w:history="1">
        <w:r>
          <w:rPr>
            <w:rFonts w:ascii="仿宋" w:eastAsia="仿宋" w:hAnsi="仿宋" w:cs="仿宋" w:hint="eastAsia"/>
            <w:lang w:eastAsia="zh-CN"/>
          </w:rPr>
          <w:t>(五)、防尘防毒措施</w:t>
        </w:r>
        <w:r>
          <w:tab/>
        </w:r>
        <w:r>
          <w:fldChar w:fldCharType="begin"/>
        </w:r>
        <w:r>
          <w:instrText xml:space="preserve"> PAGEREF _Toc22419 \h </w:instrText>
        </w:r>
        <w:r>
          <w:fldChar w:fldCharType="separate"/>
        </w:r>
        <w:r>
          <w:t>25</w:t>
        </w:r>
        <w:r>
          <w:fldChar w:fldCharType="end"/>
        </w:r>
      </w:hyperlink>
    </w:p>
    <w:p>
      <w:pPr>
        <w:pStyle w:val="TOC2"/>
        <w:tabs>
          <w:tab w:val="right" w:leader="dot" w:pos="8306"/>
        </w:tabs>
      </w:pPr>
      <w:hyperlink w:anchor="_Toc25003" w:history="1">
        <w:r>
          <w:rPr>
            <w:rFonts w:ascii="仿宋" w:eastAsia="仿宋" w:hAnsi="仿宋" w:cs="仿宋" w:hint="eastAsia"/>
            <w:lang w:eastAsia="zh-CN"/>
          </w:rPr>
          <w:t>(六)、防静电、触电防护及防雷措施</w:t>
        </w:r>
        <w:r>
          <w:tab/>
        </w:r>
        <w:r>
          <w:fldChar w:fldCharType="begin"/>
        </w:r>
        <w:r>
          <w:instrText xml:space="preserve"> PAGEREF _Toc25003 \h </w:instrText>
        </w:r>
        <w:r>
          <w:fldChar w:fldCharType="separate"/>
        </w:r>
        <w:r>
          <w:t>26</w:t>
        </w:r>
        <w:r>
          <w:fldChar w:fldCharType="end"/>
        </w:r>
      </w:hyperlink>
    </w:p>
    <w:p>
      <w:pPr>
        <w:pStyle w:val="TOC2"/>
        <w:tabs>
          <w:tab w:val="right" w:leader="dot" w:pos="8306"/>
        </w:tabs>
      </w:pPr>
      <w:hyperlink w:anchor="_Toc21272" w:history="1">
        <w:r>
          <w:rPr>
            <w:rFonts w:ascii="仿宋" w:eastAsia="仿宋" w:hAnsi="仿宋" w:cs="仿宋" w:hint="eastAsia"/>
            <w:lang w:eastAsia="zh-CN"/>
          </w:rPr>
          <w:t>(七)、机械设备安全保障措施</w:t>
        </w:r>
        <w:r>
          <w:tab/>
        </w:r>
        <w:r>
          <w:fldChar w:fldCharType="begin"/>
        </w:r>
        <w:r>
          <w:instrText xml:space="preserve"> PAGEREF _Toc21272 \h </w:instrText>
        </w:r>
        <w:r>
          <w:fldChar w:fldCharType="separate"/>
        </w:r>
        <w:r>
          <w:t>27</w:t>
        </w:r>
        <w:r>
          <w:fldChar w:fldCharType="end"/>
        </w:r>
      </w:hyperlink>
    </w:p>
    <w:p>
      <w:pPr>
        <w:pStyle w:val="TOC1"/>
        <w:tabs>
          <w:tab w:val="right" w:leader="dot" w:pos="8306"/>
        </w:tabs>
      </w:pPr>
      <w:hyperlink w:anchor="_Toc28894" w:history="1">
        <w:r>
          <w:rPr>
            <w:rFonts w:ascii="仿宋" w:eastAsia="仿宋" w:hAnsi="仿宋" w:cs="仿宋" w:hint="eastAsia"/>
            <w:lang w:eastAsia="zh-CN"/>
          </w:rPr>
          <w:t>八、湿疹药物项目技术管理</w:t>
        </w:r>
        <w:r>
          <w:tab/>
        </w:r>
        <w:r>
          <w:fldChar w:fldCharType="begin"/>
        </w:r>
        <w:r>
          <w:instrText xml:space="preserve"> PAGEREF _Toc28894 \h </w:instrText>
        </w:r>
        <w:r>
          <w:fldChar w:fldCharType="separate"/>
        </w:r>
        <w:r>
          <w:t>28</w:t>
        </w:r>
        <w:r>
          <w:fldChar w:fldCharType="end"/>
        </w:r>
      </w:hyperlink>
    </w:p>
    <w:p>
      <w:pPr>
        <w:pStyle w:val="TOC2"/>
        <w:tabs>
          <w:tab w:val="right" w:leader="dot" w:pos="8306"/>
        </w:tabs>
      </w:pPr>
      <w:hyperlink w:anchor="_Toc7641" w:history="1">
        <w:r>
          <w:rPr>
            <w:rFonts w:ascii="仿宋" w:eastAsia="仿宋" w:hAnsi="仿宋" w:cs="仿宋" w:hint="eastAsia"/>
            <w:lang w:eastAsia="zh-CN"/>
          </w:rPr>
          <w:t>(一)、技术方案选用方向</w:t>
        </w:r>
        <w:r>
          <w:tab/>
        </w:r>
        <w:r>
          <w:fldChar w:fldCharType="begin"/>
        </w:r>
        <w:r>
          <w:instrText xml:space="preserve"> PAGEREF _Toc7641 \h </w:instrText>
        </w:r>
        <w:r>
          <w:fldChar w:fldCharType="separate"/>
        </w:r>
        <w:r>
          <w:t>28</w:t>
        </w:r>
        <w:r>
          <w:fldChar w:fldCharType="end"/>
        </w:r>
      </w:hyperlink>
    </w:p>
    <w:p>
      <w:pPr>
        <w:pStyle w:val="TOC2"/>
        <w:tabs>
          <w:tab w:val="right" w:leader="dot" w:pos="8306"/>
        </w:tabs>
      </w:pPr>
      <w:hyperlink w:anchor="_Toc11959" w:history="1">
        <w:r>
          <w:rPr>
            <w:rFonts w:ascii="仿宋" w:eastAsia="仿宋" w:hAnsi="仿宋" w:cs="仿宋" w:hint="eastAsia"/>
            <w:lang w:eastAsia="zh-CN"/>
          </w:rPr>
          <w:t>(二)、工艺技术方案选用原则</w:t>
        </w:r>
        <w:r>
          <w:tab/>
        </w:r>
        <w:r>
          <w:fldChar w:fldCharType="begin"/>
        </w:r>
        <w:r>
          <w:instrText xml:space="preserve"> PAGEREF _Toc11959 \h </w:instrText>
        </w:r>
        <w:r>
          <w:fldChar w:fldCharType="separate"/>
        </w:r>
        <w:r>
          <w:t>30</w:t>
        </w:r>
        <w:r>
          <w:fldChar w:fldCharType="end"/>
        </w:r>
      </w:hyperlink>
    </w:p>
    <w:p>
      <w:pPr>
        <w:pStyle w:val="TOC2"/>
        <w:tabs>
          <w:tab w:val="right" w:leader="dot" w:pos="8306"/>
        </w:tabs>
      </w:pPr>
      <w:hyperlink w:anchor="_Toc29853" w:history="1">
        <w:r>
          <w:rPr>
            <w:rFonts w:ascii="仿宋" w:eastAsia="仿宋" w:hAnsi="仿宋" w:cs="仿宋" w:hint="eastAsia"/>
            <w:lang w:eastAsia="zh-CN"/>
          </w:rPr>
          <w:t>(三)、工艺技术方案要求</w:t>
        </w:r>
        <w:r>
          <w:tab/>
        </w:r>
        <w:r>
          <w:fldChar w:fldCharType="begin"/>
        </w:r>
        <w:r>
          <w:instrText xml:space="preserve"> PAGEREF _Toc29853 \h </w:instrText>
        </w:r>
        <w:r>
          <w:fldChar w:fldCharType="separate"/>
        </w:r>
        <w:r>
          <w:t>32</w:t>
        </w:r>
        <w:r>
          <w:fldChar w:fldCharType="end"/>
        </w:r>
      </w:hyperlink>
    </w:p>
    <w:p>
      <w:pPr>
        <w:pStyle w:val="TOC1"/>
        <w:tabs>
          <w:tab w:val="right" w:leader="dot" w:pos="8306"/>
        </w:tabs>
      </w:pPr>
      <w:hyperlink w:anchor="_Toc14740" w:history="1">
        <w:r>
          <w:rPr>
            <w:rFonts w:ascii="仿宋" w:eastAsia="仿宋" w:hAnsi="仿宋" w:cs="仿宋" w:hint="eastAsia"/>
            <w:lang w:eastAsia="zh-CN"/>
          </w:rPr>
          <w:t>九、湿疹药物项目创新与研发</w:t>
        </w:r>
        <w:r>
          <w:tab/>
        </w:r>
        <w:r>
          <w:fldChar w:fldCharType="begin"/>
        </w:r>
        <w:r>
          <w:instrText xml:space="preserve"> PAGEREF _Toc14740 \h </w:instrText>
        </w:r>
        <w:r>
          <w:fldChar w:fldCharType="separate"/>
        </w:r>
        <w:r>
          <w:t>35</w:t>
        </w:r>
        <w:r>
          <w:fldChar w:fldCharType="end"/>
        </w:r>
      </w:hyperlink>
    </w:p>
    <w:p>
      <w:pPr>
        <w:pStyle w:val="TOC2"/>
        <w:tabs>
          <w:tab w:val="right" w:leader="dot" w:pos="8306"/>
        </w:tabs>
      </w:pPr>
      <w:hyperlink w:anchor="_Toc26148" w:history="1">
        <w:r>
          <w:rPr>
            <w:rFonts w:ascii="仿宋" w:eastAsia="仿宋" w:hAnsi="仿宋" w:cs="仿宋" w:hint="eastAsia"/>
            <w:lang w:eastAsia="zh-CN"/>
          </w:rPr>
          <w:t>(一)、创新策略与方向</w:t>
        </w:r>
        <w:r>
          <w:tab/>
        </w:r>
        <w:r>
          <w:fldChar w:fldCharType="begin"/>
        </w:r>
        <w:r>
          <w:instrText xml:space="preserve"> PAGEREF _Toc26148 \h </w:instrText>
        </w:r>
        <w:r>
          <w:fldChar w:fldCharType="separate"/>
        </w:r>
        <w:r>
          <w:t>35</w:t>
        </w:r>
        <w:r>
          <w:fldChar w:fldCharType="end"/>
        </w:r>
      </w:hyperlink>
    </w:p>
    <w:p>
      <w:pPr>
        <w:pStyle w:val="TOC2"/>
        <w:tabs>
          <w:tab w:val="right" w:leader="dot" w:pos="8306"/>
        </w:tabs>
      </w:pPr>
      <w:hyperlink w:anchor="_Toc28616" w:history="1">
        <w:r>
          <w:rPr>
            <w:rFonts w:ascii="仿宋" w:eastAsia="仿宋" w:hAnsi="仿宋" w:cs="仿宋" w:hint="eastAsia"/>
            <w:lang w:eastAsia="zh-CN"/>
          </w:rPr>
          <w:t>(二)、研发规划与投入</w:t>
        </w:r>
        <w:r>
          <w:tab/>
        </w:r>
        <w:r>
          <w:fldChar w:fldCharType="begin"/>
        </w:r>
        <w:r>
          <w:instrText xml:space="preserve"> PAGEREF _Toc28616 \h </w:instrText>
        </w:r>
        <w:r>
          <w:fldChar w:fldCharType="separate"/>
        </w:r>
        <w:r>
          <w:t>36</w:t>
        </w:r>
        <w:r>
          <w:fldChar w:fldCharType="end"/>
        </w:r>
      </w:hyperlink>
    </w:p>
    <w:p>
      <w:pPr>
        <w:pStyle w:val="TOC1"/>
        <w:tabs>
          <w:tab w:val="right" w:leader="dot" w:pos="8306"/>
        </w:tabs>
      </w:pPr>
      <w:hyperlink w:anchor="_Toc24534" w:history="1">
        <w:r>
          <w:rPr>
            <w:rFonts w:ascii="仿宋" w:eastAsia="仿宋" w:hAnsi="仿宋" w:cs="仿宋" w:hint="eastAsia"/>
            <w:lang w:eastAsia="zh-CN"/>
          </w:rPr>
          <w:t>十、湿疹药物项目财务管理</w:t>
        </w:r>
        <w:r>
          <w:tab/>
        </w:r>
        <w:r>
          <w:fldChar w:fldCharType="begin"/>
        </w:r>
        <w:r>
          <w:instrText xml:space="preserve"> PAGEREF _Toc24534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2" w:history="1">
        <w:r>
          <w:rPr>
            <w:rFonts w:ascii="仿宋" w:eastAsia="仿宋" w:hAnsi="仿宋" w:cs="仿宋" w:hint="eastAsia"/>
            <w:lang w:eastAsia="zh-CN"/>
          </w:rPr>
          <w:t>(一)、资金需求大</w:t>
        </w:r>
        <w:r>
          <w:tab/>
        </w:r>
        <w:r>
          <w:fldChar w:fldCharType="begin"/>
        </w:r>
        <w:r>
          <w:instrText xml:space="preserve"> PAGEREF _Toc30702 \h </w:instrText>
        </w:r>
        <w:r>
          <w:fldChar w:fldCharType="separate"/>
        </w:r>
        <w:r>
          <w:t>38</w:t>
        </w:r>
        <w:r>
          <w:fldChar w:fldCharType="end"/>
        </w:r>
      </w:hyperlink>
    </w:p>
    <w:p>
      <w:pPr>
        <w:pStyle w:val="TOC2"/>
        <w:tabs>
          <w:tab w:val="right" w:leader="dot" w:pos="8306"/>
        </w:tabs>
      </w:pPr>
      <w:hyperlink w:anchor="_Toc2385" w:history="1">
        <w:r>
          <w:rPr>
            <w:rFonts w:ascii="仿宋" w:eastAsia="仿宋" w:hAnsi="仿宋" w:cs="仿宋" w:hint="eastAsia"/>
            <w:lang w:eastAsia="zh-CN"/>
          </w:rPr>
          <w:t>(二)、研发周期长</w:t>
        </w:r>
        <w:r>
          <w:tab/>
        </w:r>
        <w:r>
          <w:fldChar w:fldCharType="begin"/>
        </w:r>
        <w:r>
          <w:instrText xml:space="preserve"> PAGEREF _Toc2385 \h </w:instrText>
        </w:r>
        <w:r>
          <w:fldChar w:fldCharType="separate"/>
        </w:r>
        <w:r>
          <w:t>39</w:t>
        </w:r>
        <w:r>
          <w:fldChar w:fldCharType="end"/>
        </w:r>
      </w:hyperlink>
    </w:p>
    <w:p>
      <w:pPr>
        <w:pStyle w:val="TOC2"/>
        <w:tabs>
          <w:tab w:val="right" w:leader="dot" w:pos="8306"/>
        </w:tabs>
      </w:pPr>
      <w:hyperlink w:anchor="_Toc20696" w:history="1">
        <w:r>
          <w:rPr>
            <w:rFonts w:ascii="仿宋" w:eastAsia="仿宋" w:hAnsi="仿宋" w:cs="仿宋" w:hint="eastAsia"/>
            <w:lang w:eastAsia="zh-CN"/>
          </w:rPr>
          <w:t>(三)、市场风险大</w:t>
        </w:r>
        <w:r>
          <w:tab/>
        </w:r>
        <w:r>
          <w:fldChar w:fldCharType="begin"/>
        </w:r>
        <w:r>
          <w:instrText xml:space="preserve"> PAGEREF _Toc20696 \h </w:instrText>
        </w:r>
        <w:r>
          <w:fldChar w:fldCharType="separate"/>
        </w:r>
        <w:r>
          <w:t>40</w:t>
        </w:r>
        <w:r>
          <w:fldChar w:fldCharType="end"/>
        </w:r>
      </w:hyperlink>
    </w:p>
    <w:p>
      <w:pPr>
        <w:pStyle w:val="TOC2"/>
        <w:tabs>
          <w:tab w:val="right" w:leader="dot" w:pos="8306"/>
        </w:tabs>
      </w:pPr>
      <w:hyperlink w:anchor="_Toc11553" w:history="1">
        <w:r>
          <w:rPr>
            <w:rFonts w:ascii="仿宋" w:eastAsia="仿宋" w:hAnsi="仿宋" w:cs="仿宋" w:hint="eastAsia"/>
            <w:lang w:eastAsia="zh-CN"/>
          </w:rPr>
          <w:t>(四)、利润率高</w:t>
        </w:r>
        <w:r>
          <w:tab/>
        </w:r>
        <w:r>
          <w:fldChar w:fldCharType="begin"/>
        </w:r>
        <w:r>
          <w:instrText xml:space="preserve"> PAGEREF _Toc11553 \h </w:instrText>
        </w:r>
        <w:r>
          <w:fldChar w:fldCharType="separate"/>
        </w:r>
        <w:r>
          <w:t>43</w:t>
        </w:r>
        <w:r>
          <w:fldChar w:fldCharType="end"/>
        </w:r>
      </w:hyperlink>
    </w:p>
    <w:p>
      <w:pPr>
        <w:pStyle w:val="TOC1"/>
        <w:tabs>
          <w:tab w:val="right" w:leader="dot" w:pos="8306"/>
        </w:tabs>
      </w:pPr>
      <w:hyperlink w:anchor="_Toc19930" w:history="1">
        <w:r>
          <w:rPr>
            <w:rFonts w:ascii="仿宋" w:eastAsia="仿宋" w:hAnsi="仿宋" w:cs="仿宋" w:hint="eastAsia"/>
            <w:lang w:eastAsia="zh-CN"/>
          </w:rPr>
          <w:t>十一、湿疹药物项目经营效益</w:t>
        </w:r>
        <w:r>
          <w:tab/>
        </w:r>
        <w:r>
          <w:fldChar w:fldCharType="begin"/>
        </w:r>
        <w:r>
          <w:instrText xml:space="preserve"> PAGEREF _Toc19930 \h </w:instrText>
        </w:r>
        <w:r>
          <w:fldChar w:fldCharType="separate"/>
        </w:r>
        <w:r>
          <w:t>45</w:t>
        </w:r>
        <w:r>
          <w:fldChar w:fldCharType="end"/>
        </w:r>
      </w:hyperlink>
    </w:p>
    <w:p>
      <w:pPr>
        <w:pStyle w:val="TOC2"/>
        <w:tabs>
          <w:tab w:val="right" w:leader="dot" w:pos="8306"/>
        </w:tabs>
      </w:pPr>
      <w:hyperlink w:anchor="_Toc8284" w:history="1">
        <w:r>
          <w:rPr>
            <w:rFonts w:ascii="仿宋" w:eastAsia="仿宋" w:hAnsi="仿宋" w:cs="仿宋" w:hint="eastAsia"/>
            <w:lang w:eastAsia="zh-CN"/>
          </w:rPr>
          <w:t>(一)、经济评价财务测算</w:t>
        </w:r>
        <w:r>
          <w:tab/>
        </w:r>
        <w:r>
          <w:fldChar w:fldCharType="begin"/>
        </w:r>
        <w:r>
          <w:instrText xml:space="preserve"> PAGEREF _Toc8284 \h </w:instrText>
        </w:r>
        <w:r>
          <w:fldChar w:fldCharType="separate"/>
        </w:r>
        <w:r>
          <w:t>45</w:t>
        </w:r>
        <w:r>
          <w:fldChar w:fldCharType="end"/>
        </w:r>
      </w:hyperlink>
    </w:p>
    <w:p>
      <w:pPr>
        <w:pStyle w:val="TOC2"/>
        <w:tabs>
          <w:tab w:val="right" w:leader="dot" w:pos="8306"/>
        </w:tabs>
      </w:pPr>
      <w:hyperlink w:anchor="_Toc19076" w:history="1">
        <w:r>
          <w:rPr>
            <w:rFonts w:ascii="仿宋" w:eastAsia="仿宋" w:hAnsi="仿宋" w:cs="仿宋" w:hint="eastAsia"/>
            <w:lang w:eastAsia="zh-CN"/>
          </w:rPr>
          <w:t>(二)、湿疹药物项目盈利能力分析</w:t>
        </w:r>
        <w:r>
          <w:tab/>
        </w:r>
        <w:r>
          <w:fldChar w:fldCharType="begin"/>
        </w:r>
        <w:r>
          <w:instrText xml:space="preserve"> PAGEREF _Toc19076 \h </w:instrText>
        </w:r>
        <w:r>
          <w:fldChar w:fldCharType="separate"/>
        </w:r>
        <w:r>
          <w:t>46</w:t>
        </w:r>
        <w:r>
          <w:fldChar w:fldCharType="end"/>
        </w:r>
      </w:hyperlink>
    </w:p>
    <w:p>
      <w:pPr>
        <w:pStyle w:val="TOC1"/>
        <w:tabs>
          <w:tab w:val="right" w:leader="dot" w:pos="8306"/>
        </w:tabs>
      </w:pPr>
      <w:hyperlink w:anchor="_Toc26617" w:history="1">
        <w:r>
          <w:rPr>
            <w:rFonts w:ascii="仿宋" w:eastAsia="仿宋" w:hAnsi="仿宋" w:cs="仿宋" w:hint="eastAsia"/>
            <w:lang w:eastAsia="zh-CN"/>
          </w:rPr>
          <w:t>十二、湿疹药物项目投资规划</w:t>
        </w:r>
        <w:r>
          <w:tab/>
        </w:r>
        <w:r>
          <w:fldChar w:fldCharType="begin"/>
        </w:r>
        <w:r>
          <w:instrText xml:space="preserve"> PAGEREF _Toc26617 \h </w:instrText>
        </w:r>
        <w:r>
          <w:fldChar w:fldCharType="separate"/>
        </w:r>
        <w:r>
          <w:t>47</w:t>
        </w:r>
        <w:r>
          <w:fldChar w:fldCharType="end"/>
        </w:r>
      </w:hyperlink>
    </w:p>
    <w:p>
      <w:pPr>
        <w:pStyle w:val="TOC2"/>
        <w:tabs>
          <w:tab w:val="right" w:leader="dot" w:pos="8306"/>
        </w:tabs>
      </w:pPr>
      <w:hyperlink w:anchor="_Toc30977" w:history="1">
        <w:r>
          <w:rPr>
            <w:rFonts w:ascii="仿宋" w:eastAsia="仿宋" w:hAnsi="仿宋" w:cs="仿宋" w:hint="eastAsia"/>
            <w:lang w:eastAsia="zh-CN"/>
          </w:rPr>
          <w:t>(一)、湿疹药物项目总投资估算</w:t>
        </w:r>
        <w:r>
          <w:tab/>
        </w:r>
        <w:r>
          <w:fldChar w:fldCharType="begin"/>
        </w:r>
        <w:r>
          <w:instrText xml:space="preserve"> PAGEREF _Toc30977 \h </w:instrText>
        </w:r>
        <w:r>
          <w:fldChar w:fldCharType="separate"/>
        </w:r>
        <w:r>
          <w:t>47</w:t>
        </w:r>
        <w:r>
          <w:fldChar w:fldCharType="end"/>
        </w:r>
      </w:hyperlink>
    </w:p>
    <w:p>
      <w:pPr>
        <w:pStyle w:val="TOC2"/>
        <w:tabs>
          <w:tab w:val="right" w:leader="dot" w:pos="8306"/>
        </w:tabs>
      </w:pPr>
      <w:hyperlink w:anchor="_Toc4643" w:history="1">
        <w:r>
          <w:rPr>
            <w:rFonts w:ascii="仿宋" w:eastAsia="仿宋" w:hAnsi="仿宋" w:cs="仿宋" w:hint="eastAsia"/>
            <w:lang w:eastAsia="zh-CN"/>
          </w:rPr>
          <w:t>(二)、资金筹措</w:t>
        </w:r>
        <w:r>
          <w:tab/>
        </w:r>
        <w:r>
          <w:fldChar w:fldCharType="begin"/>
        </w:r>
        <w:r>
          <w:instrText xml:space="preserve"> PAGEREF _Toc4643 \h </w:instrText>
        </w:r>
        <w:r>
          <w:fldChar w:fldCharType="separate"/>
        </w:r>
        <w:r>
          <w:t>48</w:t>
        </w:r>
        <w:r>
          <w:fldChar w:fldCharType="end"/>
        </w:r>
      </w:hyperlink>
    </w:p>
    <w:p>
      <w:pPr>
        <w:pStyle w:val="TOC1"/>
        <w:tabs>
          <w:tab w:val="right" w:leader="dot" w:pos="8306"/>
        </w:tabs>
      </w:pPr>
      <w:hyperlink w:anchor="_Toc2240" w:history="1">
        <w:r>
          <w:rPr>
            <w:rFonts w:ascii="仿宋" w:eastAsia="仿宋" w:hAnsi="仿宋" w:cs="仿宋" w:hint="eastAsia"/>
            <w:lang w:eastAsia="zh-CN"/>
          </w:rPr>
          <w:t>十三、湿疹药物项目实施保障措施</w:t>
        </w:r>
        <w:r>
          <w:tab/>
        </w:r>
        <w:r>
          <w:fldChar w:fldCharType="begin"/>
        </w:r>
        <w:r>
          <w:instrText xml:space="preserve"> PAGEREF _Toc2240 \h </w:instrText>
        </w:r>
        <w:r>
          <w:fldChar w:fldCharType="separate"/>
        </w:r>
        <w:r>
          <w:t>49</w:t>
        </w:r>
        <w:r>
          <w:fldChar w:fldCharType="end"/>
        </w:r>
      </w:hyperlink>
    </w:p>
    <w:p>
      <w:pPr>
        <w:pStyle w:val="TOC2"/>
        <w:tabs>
          <w:tab w:val="right" w:leader="dot" w:pos="8306"/>
        </w:tabs>
      </w:pPr>
      <w:hyperlink w:anchor="_Toc10962" w:history="1">
        <w:r>
          <w:rPr>
            <w:rFonts w:ascii="仿宋" w:eastAsia="仿宋" w:hAnsi="仿宋" w:cs="仿宋" w:hint="eastAsia"/>
            <w:lang w:eastAsia="zh-CN"/>
          </w:rPr>
          <w:t>(一)、湿疹药物项目实施保障机制</w:t>
        </w:r>
        <w:r>
          <w:tab/>
        </w:r>
        <w:r>
          <w:fldChar w:fldCharType="begin"/>
        </w:r>
        <w:r>
          <w:instrText xml:space="preserve"> PAGEREF _Toc10962 \h </w:instrText>
        </w:r>
        <w:r>
          <w:fldChar w:fldCharType="separate"/>
        </w:r>
        <w:r>
          <w:t>49</w:t>
        </w:r>
        <w:r>
          <w:fldChar w:fldCharType="end"/>
        </w:r>
      </w:hyperlink>
    </w:p>
    <w:p>
      <w:pPr>
        <w:pStyle w:val="TOC2"/>
        <w:tabs>
          <w:tab w:val="right" w:leader="dot" w:pos="8306"/>
        </w:tabs>
      </w:pPr>
      <w:hyperlink w:anchor="_Toc3855" w:history="1">
        <w:r>
          <w:rPr>
            <w:rFonts w:ascii="仿宋" w:eastAsia="仿宋" w:hAnsi="仿宋" w:cs="仿宋" w:hint="eastAsia"/>
            <w:lang w:eastAsia="zh-CN"/>
          </w:rPr>
          <w:t>(二)、湿疹药物项目法律合规要求</w:t>
        </w:r>
        <w:r>
          <w:tab/>
        </w:r>
        <w:r>
          <w:fldChar w:fldCharType="begin"/>
        </w:r>
        <w:r>
          <w:instrText xml:space="preserve"> PAGEREF _Toc3855 \h </w:instrText>
        </w:r>
        <w:r>
          <w:fldChar w:fldCharType="separate"/>
        </w:r>
        <w:r>
          <w:t>52</w:t>
        </w:r>
        <w:r>
          <w:fldChar w:fldCharType="end"/>
        </w:r>
      </w:hyperlink>
    </w:p>
    <w:p>
      <w:pPr>
        <w:pStyle w:val="TOC2"/>
        <w:tabs>
          <w:tab w:val="right" w:leader="dot" w:pos="8306"/>
        </w:tabs>
      </w:pPr>
      <w:hyperlink w:anchor="_Toc11884" w:history="1">
        <w:r>
          <w:rPr>
            <w:rFonts w:ascii="仿宋" w:eastAsia="仿宋" w:hAnsi="仿宋" w:cs="仿宋" w:hint="eastAsia"/>
            <w:lang w:eastAsia="zh-CN"/>
          </w:rPr>
          <w:t>(三)、湿疹药物项目合同管理与法律事务</w:t>
        </w:r>
        <w:r>
          <w:tab/>
        </w:r>
        <w:r>
          <w:fldChar w:fldCharType="begin"/>
        </w:r>
        <w:r>
          <w:instrText xml:space="preserve"> PAGEREF _Toc11884 \h </w:instrText>
        </w:r>
        <w:r>
          <w:fldChar w:fldCharType="separate"/>
        </w:r>
        <w:r>
          <w:t>56</w:t>
        </w:r>
        <w:r>
          <w:fldChar w:fldCharType="end"/>
        </w:r>
      </w:hyperlink>
    </w:p>
    <w:p>
      <w:pPr>
        <w:pStyle w:val="TOC2"/>
        <w:tabs>
          <w:tab w:val="right" w:leader="dot" w:pos="8306"/>
        </w:tabs>
      </w:pPr>
      <w:hyperlink w:anchor="_Toc10697" w:history="1">
        <w:r>
          <w:rPr>
            <w:rFonts w:ascii="仿宋" w:eastAsia="仿宋" w:hAnsi="仿宋" w:cs="仿宋" w:hint="eastAsia"/>
            <w:lang w:eastAsia="zh-CN"/>
          </w:rPr>
          <w:t>(四)、湿疹药物项目知识产权保护策略</w:t>
        </w:r>
        <w:r>
          <w:tab/>
        </w:r>
        <w:r>
          <w:fldChar w:fldCharType="begin"/>
        </w:r>
        <w:r>
          <w:instrText xml:space="preserve"> PAGEREF _Toc10697 \h </w:instrText>
        </w:r>
        <w:r>
          <w:fldChar w:fldCharType="separate"/>
        </w:r>
        <w:r>
          <w:t>63</w:t>
        </w:r>
        <w:r>
          <w:fldChar w:fldCharType="end"/>
        </w:r>
      </w:hyperlink>
    </w:p>
    <w:p>
      <w:pPr>
        <w:pStyle w:val="TOC1"/>
        <w:tabs>
          <w:tab w:val="right" w:leader="dot" w:pos="8306"/>
        </w:tabs>
      </w:pPr>
      <w:hyperlink w:anchor="_Toc12868" w:history="1">
        <w:r>
          <w:rPr>
            <w:rFonts w:ascii="仿宋" w:eastAsia="仿宋" w:hAnsi="仿宋" w:cs="仿宋" w:hint="eastAsia"/>
            <w:lang w:eastAsia="zh-CN"/>
          </w:rPr>
          <w:t>十四、湿疹药物项目治理与监督</w:t>
        </w:r>
        <w:r>
          <w:tab/>
        </w:r>
        <w:r>
          <w:fldChar w:fldCharType="begin"/>
        </w:r>
        <w:r>
          <w:instrText xml:space="preserve"> PAGEREF _Toc12868 \h </w:instrText>
        </w:r>
        <w:r>
          <w:fldChar w:fldCharType="separate"/>
        </w:r>
        <w:r>
          <w:t>65</w:t>
        </w:r>
        <w:r>
          <w:fldChar w:fldCharType="end"/>
        </w:r>
      </w:hyperlink>
    </w:p>
    <w:p>
      <w:pPr>
        <w:pStyle w:val="TOC2"/>
        <w:tabs>
          <w:tab w:val="right" w:leader="dot" w:pos="8306"/>
        </w:tabs>
      </w:pPr>
      <w:hyperlink w:anchor="_Toc21582" w:history="1">
        <w:r>
          <w:rPr>
            <w:rFonts w:ascii="仿宋" w:eastAsia="仿宋" w:hAnsi="仿宋" w:cs="仿宋" w:hint="eastAsia"/>
            <w:lang w:eastAsia="zh-CN"/>
          </w:rPr>
          <w:t>(一)、湿疹药物项目治理结构</w:t>
        </w:r>
        <w:r>
          <w:tab/>
        </w:r>
        <w:r>
          <w:fldChar w:fldCharType="begin"/>
        </w:r>
        <w:r>
          <w:instrText xml:space="preserve"> PAGEREF _Toc21582 \h </w:instrText>
        </w:r>
        <w:r>
          <w:fldChar w:fldCharType="separate"/>
        </w:r>
        <w:r>
          <w:t>65</w:t>
        </w:r>
        <w:r>
          <w:fldChar w:fldCharType="end"/>
        </w:r>
      </w:hyperlink>
    </w:p>
    <w:p>
      <w:pPr>
        <w:pStyle w:val="TOC2"/>
        <w:tabs>
          <w:tab w:val="right" w:leader="dot" w:pos="8306"/>
        </w:tabs>
      </w:pPr>
      <w:hyperlink w:anchor="_Toc31274" w:history="1">
        <w:r>
          <w:rPr>
            <w:rFonts w:ascii="仿宋" w:eastAsia="仿宋" w:hAnsi="仿宋" w:cs="仿宋" w:hint="eastAsia"/>
            <w:lang w:eastAsia="zh-CN"/>
          </w:rPr>
          <w:t>(二)、监督与审计</w:t>
        </w:r>
        <w:r>
          <w:tab/>
        </w:r>
        <w:r>
          <w:fldChar w:fldCharType="begin"/>
        </w:r>
        <w:r>
          <w:instrText xml:space="preserve"> PAGEREF _Toc31274 \h </w:instrText>
        </w:r>
        <w:r>
          <w:fldChar w:fldCharType="separate"/>
        </w:r>
        <w:r>
          <w:t>67</w:t>
        </w:r>
        <w:r>
          <w:fldChar w:fldCharType="end"/>
        </w:r>
      </w:hyperlink>
    </w:p>
    <w:p>
      <w:pPr>
        <w:pStyle w:val="TOC1"/>
        <w:tabs>
          <w:tab w:val="right" w:leader="dot" w:pos="8306"/>
        </w:tabs>
      </w:pPr>
      <w:hyperlink w:anchor="_Toc26971" w:history="1">
        <w:r>
          <w:rPr>
            <w:rFonts w:ascii="仿宋" w:eastAsia="仿宋" w:hAnsi="仿宋" w:cs="仿宋" w:hint="eastAsia"/>
            <w:lang w:eastAsia="zh-CN"/>
          </w:rPr>
          <w:t>十五、供应链管理</w:t>
        </w:r>
        <w:r>
          <w:tab/>
        </w:r>
        <w:r>
          <w:fldChar w:fldCharType="begin"/>
        </w:r>
        <w:r>
          <w:instrText xml:space="preserve"> PAGEREF _Toc26971 \h </w:instrText>
        </w:r>
        <w:r>
          <w:fldChar w:fldCharType="separate"/>
        </w:r>
        <w:r>
          <w:t>68</w:t>
        </w:r>
        <w:r>
          <w:fldChar w:fldCharType="end"/>
        </w:r>
      </w:hyperlink>
    </w:p>
    <w:p>
      <w:pPr>
        <w:pStyle w:val="TOC2"/>
        <w:tabs>
          <w:tab w:val="right" w:leader="dot" w:pos="8306"/>
        </w:tabs>
      </w:pPr>
      <w:hyperlink w:anchor="_Toc11116" w:history="1">
        <w:r>
          <w:rPr>
            <w:rFonts w:ascii="仿宋" w:eastAsia="仿宋" w:hAnsi="仿宋" w:cs="仿宋" w:hint="eastAsia"/>
            <w:lang w:eastAsia="zh-CN"/>
          </w:rPr>
          <w:t>(一)、供应链战略规划</w:t>
        </w:r>
        <w:r>
          <w:tab/>
        </w:r>
        <w:r>
          <w:fldChar w:fldCharType="begin"/>
        </w:r>
        <w:r>
          <w:instrText xml:space="preserve"> PAGEREF _Toc11116 \h </w:instrText>
        </w:r>
        <w:r>
          <w:fldChar w:fldCharType="separate"/>
        </w:r>
        <w:r>
          <w:t>68</w:t>
        </w:r>
        <w:r>
          <w:fldChar w:fldCharType="end"/>
        </w:r>
      </w:hyperlink>
    </w:p>
    <w:p>
      <w:pPr>
        <w:pStyle w:val="TOC2"/>
        <w:tabs>
          <w:tab w:val="right" w:leader="dot" w:pos="8306"/>
        </w:tabs>
      </w:pPr>
      <w:hyperlink w:anchor="_Toc24698" w:history="1">
        <w:r>
          <w:rPr>
            <w:rFonts w:ascii="仿宋" w:eastAsia="仿宋" w:hAnsi="仿宋" w:cs="仿宋" w:hint="eastAsia"/>
            <w:lang w:eastAsia="zh-CN"/>
          </w:rPr>
          <w:t>(二)、供应商选择与合作</w:t>
        </w:r>
        <w:r>
          <w:tab/>
        </w:r>
        <w:r>
          <w:fldChar w:fldCharType="begin"/>
        </w:r>
        <w:r>
          <w:instrText xml:space="preserve"> PAGEREF _Toc24698 \h </w:instrText>
        </w:r>
        <w:r>
          <w:fldChar w:fldCharType="separate"/>
        </w:r>
        <w:r>
          <w:t>69</w:t>
        </w:r>
        <w:r>
          <w:fldChar w:fldCharType="end"/>
        </w:r>
      </w:hyperlink>
    </w:p>
    <w:p>
      <w:pPr>
        <w:pStyle w:val="TOC2"/>
        <w:tabs>
          <w:tab w:val="right" w:leader="dot" w:pos="8306"/>
        </w:tabs>
      </w:pPr>
      <w:hyperlink w:anchor="_Toc4348" w:history="1">
        <w:r>
          <w:rPr>
            <w:rFonts w:ascii="仿宋" w:eastAsia="仿宋" w:hAnsi="仿宋" w:cs="仿宋" w:hint="eastAsia"/>
            <w:lang w:eastAsia="zh-CN"/>
          </w:rPr>
          <w:t>(三)、物流与库存管理</w:t>
        </w:r>
        <w:r>
          <w:tab/>
        </w:r>
        <w:r>
          <w:fldChar w:fldCharType="begin"/>
        </w:r>
        <w:r>
          <w:instrText xml:space="preserve"> PAGEREF _Toc4348 \h </w:instrText>
        </w:r>
        <w:r>
          <w:fldChar w:fldCharType="separate"/>
        </w:r>
        <w:r>
          <w:t>71</w:t>
        </w:r>
        <w:r>
          <w:fldChar w:fldCharType="end"/>
        </w:r>
      </w:hyperlink>
    </w:p>
    <w:p>
      <w:pPr>
        <w:pStyle w:val="TOC1"/>
        <w:tabs>
          <w:tab w:val="right" w:leader="dot" w:pos="8306"/>
        </w:tabs>
      </w:pPr>
      <w:hyperlink w:anchor="_Toc3109" w:history="1">
        <w:r>
          <w:rPr>
            <w:rFonts w:ascii="仿宋" w:eastAsia="仿宋" w:hAnsi="仿宋" w:cs="仿宋" w:hint="eastAsia"/>
            <w:lang w:eastAsia="zh-CN"/>
          </w:rPr>
          <w:t>十六、湿疹药物项目工程方案分析</w:t>
        </w:r>
        <w:r>
          <w:tab/>
        </w:r>
        <w:r>
          <w:fldChar w:fldCharType="begin"/>
        </w:r>
        <w:r>
          <w:instrText xml:space="preserve"> PAGEREF _Toc3109 \h </w:instrText>
        </w:r>
        <w:r>
          <w:fldChar w:fldCharType="separate"/>
        </w:r>
        <w:r>
          <w:t>72</w:t>
        </w:r>
        <w:r>
          <w:fldChar w:fldCharType="end"/>
        </w:r>
      </w:hyperlink>
    </w:p>
    <w:p>
      <w:pPr>
        <w:pStyle w:val="TOC2"/>
        <w:tabs>
          <w:tab w:val="right" w:leader="dot" w:pos="8306"/>
        </w:tabs>
      </w:pPr>
      <w:hyperlink w:anchor="_Toc16784" w:history="1">
        <w:r>
          <w:rPr>
            <w:rFonts w:ascii="仿宋" w:eastAsia="仿宋" w:hAnsi="仿宋" w:cs="仿宋" w:hint="eastAsia"/>
            <w:lang w:eastAsia="zh-CN"/>
          </w:rPr>
          <w:t>(一)、建筑工程设计原则</w:t>
        </w:r>
        <w:r>
          <w:tab/>
        </w:r>
        <w:r>
          <w:fldChar w:fldCharType="begin"/>
        </w:r>
        <w:r>
          <w:instrText xml:space="preserve"> PAGEREF _Toc16784 \h </w:instrText>
        </w:r>
        <w:r>
          <w:fldChar w:fldCharType="separate"/>
        </w:r>
        <w:r>
          <w:t>72</w:t>
        </w:r>
        <w:r>
          <w:fldChar w:fldCharType="end"/>
        </w:r>
      </w:hyperlink>
    </w:p>
    <w:p>
      <w:pPr>
        <w:pStyle w:val="TOC2"/>
        <w:tabs>
          <w:tab w:val="right" w:leader="dot" w:pos="8306"/>
        </w:tabs>
      </w:pPr>
      <w:hyperlink w:anchor="_Toc1489" w:history="1">
        <w:r>
          <w:rPr>
            <w:rFonts w:ascii="仿宋" w:eastAsia="仿宋" w:hAnsi="仿宋" w:cs="仿宋" w:hint="eastAsia"/>
            <w:lang w:eastAsia="zh-CN"/>
          </w:rPr>
          <w:t>(二)、土建工程建设指标</w:t>
        </w:r>
        <w:r>
          <w:tab/>
        </w:r>
        <w:r>
          <w:fldChar w:fldCharType="begin"/>
        </w:r>
        <w:r>
          <w:instrText xml:space="preserve"> PAGEREF _Toc1489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70"/>
      <w:r>
        <w:rPr>
          <w:rFonts w:ascii="仿宋" w:eastAsia="仿宋" w:hAnsi="仿宋" w:cs="仿宋" w:hint="eastAsia"/>
          <w:sz w:val="28"/>
          <w:lang w:eastAsia="zh-CN"/>
        </w:rPr>
        <w:t>一、湿疹药物项目文档管理</w:t>
      </w:r>
      <w:bookmarkEnd w:id="2"/>
    </w:p>
    <w:p>
      <w:pPr>
        <w:pStyle w:val="Heading2"/>
        <w:rPr>
          <w:rFonts w:ascii="仿宋" w:eastAsia="仿宋" w:hAnsi="仿宋" w:cs="仿宋" w:hint="eastAsia"/>
          <w:lang w:eastAsia="zh-CN"/>
        </w:rPr>
      </w:pPr>
      <w:bookmarkStart w:id="3" w:name="_Toc2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湿疹药物项目高度重视文档的质量和准确性，以支持湿疹药物项目的各项活动和决策。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文档的编制始于湿疹药物项目计划的初期，我们制定了详细的文档编制计划，明确了每个文档的内容、格式和编写责任人。在湿疹药物项目启动阶段，我们首先编制了湿疹药物项目章程，明确定义了湿疹药物项目的目标、范围、风险等关键要素。随后，湿疹药物项目团队根据计划陆续编制了需求文档、设计文档、测试文档等各类文档，确保湿疹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湿疹药物项目管理中的重要环节，旨在确保湿疹药物项目文档符合质量标准和湿疹药物项目需求。在湿疹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除了内部审查，我们还进行了外部审查，邀请湿疹药物项目相关利益方和专业领域的专家对文档进行独立审查。这有助于获取更全面、客观的反馈，确保湿疹药物项目文档不仅符合内部标准，也满足外部需求。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湿疹药物项目在文档编制与审查方面建立了严格的管理机制，通过规范的流程和多维度的审查，确保湿疹药物项目文档的质量、准确性和可靠性，为湿疹药物项目的顺利推进提供了有力支持。</w:t>
      </w:r>
    </w:p>
    <w:p>
      <w:pPr>
        <w:pStyle w:val="Heading2"/>
        <w:ind w:firstLine="560" w:firstLineChars="200"/>
        <w:rPr>
          <w:rFonts w:ascii="仿宋" w:eastAsia="仿宋" w:hAnsi="仿宋" w:cs="仿宋" w:hint="eastAsia"/>
          <w:sz w:val="28"/>
          <w:lang w:eastAsia="zh-CN"/>
        </w:rPr>
      </w:pPr>
      <w:bookmarkStart w:id="4" w:name="_Toc173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在湿疹药物项目中，我们致力于优化文档发布与分发过程，以确保信息的高效传递和团队间协作的顺畅进行。以下是我们采取的关键优化策略：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我们通过多渠道发布文档，包括电子邮件、湿疹药物项目管理平台、内部网站等，以满足不同团队成员的偏好和需求。多渠道发布确保了信息的全面覆盖。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我们采用了精细的权限控制，确保只有授权人员可以访问敏感信息。这种安全措施保护了湿疹药物项目文档的机密性，防止了未经授权的信息泄露。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文档存档与归档是湿疹药物项目生命周期中一个至关重要的环节，直接关系到湿疹药物项目信息的长期保存和历史记录的完整性。在湿疹药物项目中，我们实施了一系列有效的文档存档与归档管理策略：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636"/>
      <w:r>
        <w:rPr>
          <w:rFonts w:ascii="仿宋" w:eastAsia="仿宋" w:hAnsi="仿宋" w:cs="仿宋" w:hint="eastAsia"/>
          <w:sz w:val="28"/>
          <w:lang w:eastAsia="zh-CN"/>
        </w:rPr>
        <w:t>二、湿疹药物项目建设单位说明</w:t>
      </w:r>
      <w:bookmarkEnd w:id="6"/>
    </w:p>
    <w:p>
      <w:pPr>
        <w:pStyle w:val="Heading2"/>
        <w:rPr>
          <w:rFonts w:ascii="仿宋" w:eastAsia="仿宋" w:hAnsi="仿宋" w:cs="仿宋" w:hint="eastAsia"/>
          <w:lang w:eastAsia="zh-CN"/>
        </w:rPr>
      </w:pPr>
      <w:bookmarkStart w:id="7" w:name="_Toc14368"/>
      <w:r>
        <w:rPr>
          <w:rFonts w:ascii="仿宋" w:eastAsia="仿宋" w:hAnsi="仿宋" w:cs="仿宋" w:hint="eastAsia"/>
          <w:lang w:eastAsia="zh-CN"/>
        </w:rPr>
        <w:t>(一)、湿疹药物项目承办单位基本情况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11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疹药物项目承办单位的XXXX，我们着眼于实现可持续的经济效益。通过技术创新和解决方案的提供，公司预计在湿疹药物项目执行期间将获得可观的收入增长。这一收入来源主要包括湿疹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同时，我们注重成本控制和效率提升，以确保湿疹药物项目的可持续盈利。透过精细的管理和资源优化，公司期望实现湿疹药物项目利润最大化。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湿疹药物项目实施进行全面的投资评估，包括湿疹药物项目启动阶段的资金投入和后续运营成本。通过对湿疹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疹药物项目实施过程中具备足够的资金流动性，公司将进行详尽的现金流分析。这包括资金需求的合理预测、湿疹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2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10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湿疹药物项目的主要产品是XXXX，预计年产值为XXX万元。这一产品在市场中占据着重要的地位，其广泛的应用范围使得该湿疹药物项目的市场前景非常广阔。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疹药物项目的xxx产品作为重要的原材料之一，将在多个领域发挥关键作用。其在建筑、交通、能源等方面的广泛应用将为整个产业链提供强大的支持，形成产业协同效应。湿疹药物项目的年产值XXX万XXX万XXX万万元不仅反映了其在市场上的巨大潜力，更预示着它对国民经济的积极贡献。这种关联度高、涉及面广的产业关系，使得该湿疹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87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总征地面积为XXXX平方米，相当于约XX.XX亩，其中净用地面积为XXXX平方米，红线范围内相当于约XX.XX亩。这一用地规模充分考虑了湿疹药物项目的建设需求，保障了湿疹药物项目在合适的空间内得以充分发展。湿疹药物项目规划的总建筑面积为XXXX平方米，其中主体工程建设占XXXX平方米，计容建筑面积达XXXX平方米。预计建筑工程的投资将达到XXXX万元，为湿疹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计划购置的设备共计XXXX台（套），设备购置费用为XXXX万元。这一设备购置计划充分考虑到湿疹药物项目的生产需求和技术要求，确保了湿疹药物项目在生产运营中具备先进的技术装备和高效的生产能力。设备的合理配置将为湿疹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疹药物项目计划总投资为XXXX万元，预计年实现营业收入为XXXX万元。这一产能规模的设定旨在确保湿疹药物项目能够在投资与回报之间取得平衡，实现长期可持续的发展。湿疹药物项目的总投资充分考虑到各个方面的需求，包括用地建设、设备购置等多个环节，以确保湿疹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077"/>
      <w:r>
        <w:rPr>
          <w:rFonts w:ascii="仿宋" w:eastAsia="仿宋" w:hAnsi="仿宋" w:cs="仿宋" w:hint="eastAsia"/>
          <w:sz w:val="28"/>
          <w:lang w:eastAsia="zh-CN"/>
        </w:rPr>
        <w:t>四、湿疹药物项目土建工程</w:t>
      </w:r>
      <w:bookmarkEnd w:id="12"/>
    </w:p>
    <w:p>
      <w:pPr>
        <w:pStyle w:val="Heading2"/>
        <w:rPr>
          <w:rFonts w:ascii="仿宋" w:eastAsia="仿宋" w:hAnsi="仿宋" w:cs="仿宋" w:hint="eastAsia"/>
          <w:lang w:eastAsia="zh-CN"/>
        </w:rPr>
      </w:pPr>
      <w:bookmarkStart w:id="13" w:name="_Toc2077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在湿疹药物项目的建筑工程设计中，我们将秉承一系列重要的设计原则，以确保湿疹药物项目建筑在功能、美观、可持续性等方面达到最佳效果。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首要原则是确保建筑的功能性得到最大化的发挥。我们将充分理解湿疹药物项目的实际需求，合理布局各个功能区域，保证建筑在满足业务需求的同时，提供高效的工作环境。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在建筑设计中，我们将综合考虑建设和运营成本。通过精细的经济效益分析，确保设计方案在高效利用资源的同时，对湿疹药物项目的长期盈利能力有积极的贡献。</w:t>
      </w:r>
    </w:p>
    <w:p>
      <w:pPr>
        <w:pStyle w:val="Heading2"/>
        <w:ind w:firstLine="560" w:firstLineChars="200"/>
        <w:rPr>
          <w:rFonts w:ascii="仿宋" w:eastAsia="仿宋" w:hAnsi="仿宋" w:cs="仿宋" w:hint="eastAsia"/>
          <w:sz w:val="28"/>
          <w:lang w:eastAsia="zh-CN"/>
        </w:rPr>
      </w:pPr>
      <w:bookmarkStart w:id="14" w:name="_Toc2668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疹药物项目的土建工程设计中，我们将精准设定设计年限，结合湿疹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疹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5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湿疹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疹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疹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6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本期工程湿疹药物项目预计总建筑面积XXX平方米，其中：计容建筑面积XXX平方米，计划建筑工程投资XX万元，占湿疹药物项目总投资的XX%。</w:t>
      </w:r>
    </w:p>
    <w:p>
      <w:pPr>
        <w:pStyle w:val="Heading1"/>
        <w:ind w:firstLine="560" w:firstLineChars="200"/>
        <w:rPr>
          <w:rFonts w:ascii="仿宋" w:eastAsia="仿宋" w:hAnsi="仿宋" w:cs="仿宋" w:hint="eastAsia"/>
          <w:sz w:val="28"/>
          <w:lang w:eastAsia="zh-CN"/>
        </w:rPr>
      </w:pPr>
      <w:bookmarkStart w:id="17" w:name="_Toc27173"/>
      <w:r>
        <w:rPr>
          <w:rFonts w:ascii="仿宋" w:eastAsia="仿宋" w:hAnsi="仿宋" w:cs="仿宋" w:hint="eastAsia"/>
          <w:sz w:val="28"/>
          <w:lang w:eastAsia="zh-CN"/>
        </w:rPr>
        <w:t>五、湿疹药物项目选址可行性分析</w:t>
      </w:r>
      <w:bookmarkEnd w:id="17"/>
    </w:p>
    <w:p>
      <w:pPr>
        <w:pStyle w:val="Heading2"/>
        <w:rPr>
          <w:rFonts w:ascii="仿宋" w:eastAsia="仿宋" w:hAnsi="仿宋" w:cs="仿宋" w:hint="eastAsia"/>
          <w:lang w:eastAsia="zh-CN"/>
        </w:rPr>
      </w:pPr>
      <w:bookmarkStart w:id="18" w:name="_Toc21442"/>
      <w:r>
        <w:rPr>
          <w:rFonts w:ascii="仿宋" w:eastAsia="仿宋" w:hAnsi="仿宋" w:cs="仿宋" w:hint="eastAsia"/>
          <w:lang w:eastAsia="zh-CN"/>
        </w:rPr>
        <w:t>(一)、湿疹药物项目选址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该湿疹药物项目选址位于XX省XX市XX区XXX街道</w:t>
      </w:r>
    </w:p>
    <w:p>
      <w:pPr>
        <w:pStyle w:val="Heading2"/>
        <w:ind w:firstLine="560" w:firstLineChars="200"/>
        <w:rPr>
          <w:rFonts w:ascii="仿宋" w:eastAsia="仿宋" w:hAnsi="仿宋" w:cs="仿宋" w:hint="eastAsia"/>
          <w:sz w:val="28"/>
          <w:lang w:eastAsia="zh-CN"/>
        </w:rPr>
      </w:pPr>
      <w:bookmarkStart w:id="19" w:name="_Toc2356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湿疹药物项目的征地面积将根据湿疹药物项目的实际规模和需求进行精确规划。具体面积XXX平方米，旨在确保湿疹药物项目不仅能够满足当前的发展需求，还能够预留空间以适应未来的扩展。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净用地面积是在征地面积基础上去除不可利用面积后的实际可开发用地。具体面积XXX平方米，考虑到环保、交通、安全等多方面因素，以确保湿疹药物项目在整体利用效率上达到最优。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湿疹药物项目计划建设的建筑总规模具体面积XXX平方米。这一规模的确定综合考虑了湿疹药物项目的性质、规模，以及城市规划的相关要求，确保建筑布局与周边环境协调一致。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绿地率是湿疹药物项目用地中被规划为绿地的比例。具体面积XXX平方米，旨在通过合理规划绿地，改善湿疹药物项目周边环境，提升居民生活质量，并符合城市整体绿化规划。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容积率是用地上可以建设的建筑总体积与用地面积之比。具体面积XXX，通过合理的容积率规划，确保湿疹药物项目建筑规模与周边环境和谐共生。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确保湿疹药物项目选址与当地城市规划相一致，具体面积XXX平方米。通过与城市规划部门深入沟通，确保湿疹药物项目不仅符合城市的整体发展方向，还能够融入城市的发展布局，为城市的长远发展贡献力量。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疹药物项目选址符合当地产业政策，具体面积XXX平方米。这包括湿疹药物项目对当地经济的促进作用，以及对相关产业的带动效应，确保湿疹药物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用地总体要求必须符合环保和可持续发展的原则，具体面积XXX平方米。通过采用绿色建筑设计、节能减排等措施，确保湿疹药物项目在建设和运营过程中对环境的影响最小化，达到可持续发展的要求。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确保湿疹药物项目选址具备必要的公共设施配套，具体面积XXX平方米。这包括交通便利性、教育、医疗等基础设施，以提高居民生活品质，使得湿疹药物项目选址更具吸引力。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考虑用地总体要求对当地社会稳定性的影响，具体面积XXX平方米。通过深入了解当地社区反馈，确保湿疹药物项目的选址和建设过程对当地社会和谐稳定产生积极作用。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疹药物项目选址不仅符合法规和规划，还在实际操作中具有可行性。这一全面规划将为湿疹药物项目的成功实施提供坚实的基础，确保湿疹药物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885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疹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疹药物项目的设备规划和空间设计中，我们将采取灵活设备布局的措施。设备布局将根据实际需求进行灵活设计，避免不必要的浪费。通过合理规划设备摆放位置，我们将提高设备的利用率，减少设备间距，以确保湿疹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疹药物项目内部引入共享设施的概念，例如共享会议室、办公区等。通过这种方式，我们可以减少对资源的重复建设，提高资源共享效率，从而减小湿疹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580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疹药物项目的总图布置中，我们将不同功能区域进行明确的规划，以最大程度满足湿疹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https://d.book118.com/846144215235010033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湿疹药物项目规划设计方案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047D2"/>
    <w:rsid w:val="63204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1442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2024-01-12T07:20:00Z</dcterms:created>
  <dcterms:modified xsi:type="dcterms:W3CDTF">2024-01-12T07:20:41Z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CBF332B8C0834CDFA47F1A003B3A0395_11</vt:lpwstr>
  </property>
  <property fmtid="{D5CDD505-2E9C-101B-9397-08002B2CF9AE}" pid="3" name="KSOProductBuildVer">
    <vt:lpwstr>2052-12.1.0.16120</vt:lpwstr>
  </property>
</Properties>
</file>