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加速度计项目规划设计方案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9" w:history="1">
        <w:r>
          <w:rPr>
            <w:rFonts w:ascii="仿宋" w:eastAsia="仿宋" w:hAnsi="仿宋" w:cs="仿宋" w:hint="eastAsia"/>
            <w:lang w:eastAsia="zh-CN"/>
          </w:rPr>
          <w:t>前言</w:t>
        </w:r>
        <w:r>
          <w:tab/>
        </w:r>
        <w:r>
          <w:fldChar w:fldCharType="begin"/>
        </w:r>
        <w:r>
          <w:instrText xml:space="preserve"> PAGEREF _Toc18059 \h </w:instrText>
        </w:r>
        <w:r>
          <w:fldChar w:fldCharType="separate"/>
        </w:r>
        <w:r>
          <w:t>3</w:t>
        </w:r>
        <w:r>
          <w:fldChar w:fldCharType="end"/>
        </w:r>
      </w:hyperlink>
    </w:p>
    <w:p>
      <w:pPr>
        <w:pStyle w:val="TOC1"/>
        <w:tabs>
          <w:tab w:val="right" w:leader="dot" w:pos="8306"/>
        </w:tabs>
      </w:pPr>
      <w:hyperlink w:anchor="_Toc11261" w:history="1">
        <w:r>
          <w:rPr>
            <w:rFonts w:ascii="仿宋" w:eastAsia="仿宋" w:hAnsi="仿宋" w:cs="仿宋" w:hint="eastAsia"/>
            <w:lang w:eastAsia="zh-CN"/>
          </w:rPr>
          <w:t>一、加速度计项目绩效评估</w:t>
        </w:r>
        <w:r>
          <w:tab/>
        </w:r>
        <w:r>
          <w:fldChar w:fldCharType="begin"/>
        </w:r>
        <w:r>
          <w:instrText xml:space="preserve"> PAGEREF _Toc11261 \h </w:instrText>
        </w:r>
        <w:r>
          <w:fldChar w:fldCharType="separate"/>
        </w:r>
        <w:r>
          <w:t>3</w:t>
        </w:r>
        <w:r>
          <w:fldChar w:fldCharType="end"/>
        </w:r>
      </w:hyperlink>
    </w:p>
    <w:p>
      <w:pPr>
        <w:pStyle w:val="TOC2"/>
        <w:tabs>
          <w:tab w:val="right" w:leader="dot" w:pos="8306"/>
        </w:tabs>
      </w:pPr>
      <w:hyperlink w:anchor="_Toc28499" w:history="1">
        <w:r>
          <w:rPr>
            <w:rFonts w:ascii="仿宋" w:eastAsia="仿宋" w:hAnsi="仿宋" w:cs="仿宋" w:hint="eastAsia"/>
            <w:lang w:eastAsia="zh-CN"/>
          </w:rPr>
          <w:t>(一)、绩效评估指标</w:t>
        </w:r>
        <w:r>
          <w:tab/>
        </w:r>
        <w:r>
          <w:fldChar w:fldCharType="begin"/>
        </w:r>
        <w:r>
          <w:instrText xml:space="preserve"> PAGEREF _Toc28499 \h </w:instrText>
        </w:r>
        <w:r>
          <w:fldChar w:fldCharType="separate"/>
        </w:r>
        <w:r>
          <w:t>3</w:t>
        </w:r>
        <w:r>
          <w:fldChar w:fldCharType="end"/>
        </w:r>
      </w:hyperlink>
    </w:p>
    <w:p>
      <w:pPr>
        <w:pStyle w:val="TOC2"/>
        <w:tabs>
          <w:tab w:val="right" w:leader="dot" w:pos="8306"/>
        </w:tabs>
      </w:pPr>
      <w:hyperlink w:anchor="_Toc26621" w:history="1">
        <w:r>
          <w:rPr>
            <w:rFonts w:ascii="仿宋" w:eastAsia="仿宋" w:hAnsi="仿宋" w:cs="仿宋" w:hint="eastAsia"/>
            <w:lang w:eastAsia="zh-CN"/>
          </w:rPr>
          <w:t>(二)、绩效评估方法</w:t>
        </w:r>
        <w:r>
          <w:tab/>
        </w:r>
        <w:r>
          <w:fldChar w:fldCharType="begin"/>
        </w:r>
        <w:r>
          <w:instrText xml:space="preserve"> PAGEREF _Toc26621 \h </w:instrText>
        </w:r>
        <w:r>
          <w:fldChar w:fldCharType="separate"/>
        </w:r>
        <w:r>
          <w:t>4</w:t>
        </w:r>
        <w:r>
          <w:fldChar w:fldCharType="end"/>
        </w:r>
      </w:hyperlink>
    </w:p>
    <w:p>
      <w:pPr>
        <w:pStyle w:val="TOC2"/>
        <w:tabs>
          <w:tab w:val="right" w:leader="dot" w:pos="8306"/>
        </w:tabs>
      </w:pPr>
      <w:hyperlink w:anchor="_Toc7401" w:history="1">
        <w:r>
          <w:rPr>
            <w:rFonts w:ascii="仿宋" w:eastAsia="仿宋" w:hAnsi="仿宋" w:cs="仿宋" w:hint="eastAsia"/>
            <w:lang w:eastAsia="zh-CN"/>
          </w:rPr>
          <w:t>(三)、绩效评估周期</w:t>
        </w:r>
        <w:r>
          <w:tab/>
        </w:r>
        <w:r>
          <w:fldChar w:fldCharType="begin"/>
        </w:r>
        <w:r>
          <w:instrText xml:space="preserve"> PAGEREF _Toc7401 \h </w:instrText>
        </w:r>
        <w:r>
          <w:fldChar w:fldCharType="separate"/>
        </w:r>
        <w:r>
          <w:t>5</w:t>
        </w:r>
        <w:r>
          <w:fldChar w:fldCharType="end"/>
        </w:r>
      </w:hyperlink>
    </w:p>
    <w:p>
      <w:pPr>
        <w:pStyle w:val="TOC1"/>
        <w:tabs>
          <w:tab w:val="right" w:leader="dot" w:pos="8306"/>
        </w:tabs>
      </w:pPr>
      <w:hyperlink w:anchor="_Toc11418" w:history="1">
        <w:r>
          <w:rPr>
            <w:rFonts w:ascii="仿宋" w:eastAsia="仿宋" w:hAnsi="仿宋" w:cs="仿宋" w:hint="eastAsia"/>
            <w:lang w:eastAsia="zh-CN"/>
          </w:rPr>
          <w:t>二、加速度计项目选址可行性分析</w:t>
        </w:r>
        <w:r>
          <w:tab/>
        </w:r>
        <w:r>
          <w:fldChar w:fldCharType="begin"/>
        </w:r>
        <w:r>
          <w:instrText xml:space="preserve"> PAGEREF _Toc11418 \h </w:instrText>
        </w:r>
        <w:r>
          <w:fldChar w:fldCharType="separate"/>
        </w:r>
        <w:r>
          <w:t>6</w:t>
        </w:r>
        <w:r>
          <w:fldChar w:fldCharType="end"/>
        </w:r>
      </w:hyperlink>
    </w:p>
    <w:p>
      <w:pPr>
        <w:pStyle w:val="TOC2"/>
        <w:tabs>
          <w:tab w:val="right" w:leader="dot" w:pos="8306"/>
        </w:tabs>
      </w:pPr>
      <w:hyperlink w:anchor="_Toc4249" w:history="1">
        <w:r>
          <w:rPr>
            <w:rFonts w:ascii="仿宋" w:eastAsia="仿宋" w:hAnsi="仿宋" w:cs="仿宋" w:hint="eastAsia"/>
            <w:lang w:eastAsia="zh-CN"/>
          </w:rPr>
          <w:t>(一)、加速度计项目选址</w:t>
        </w:r>
        <w:r>
          <w:tab/>
        </w:r>
        <w:r>
          <w:fldChar w:fldCharType="begin"/>
        </w:r>
        <w:r>
          <w:instrText xml:space="preserve"> PAGEREF _Toc4249 \h </w:instrText>
        </w:r>
        <w:r>
          <w:fldChar w:fldCharType="separate"/>
        </w:r>
        <w:r>
          <w:t>6</w:t>
        </w:r>
        <w:r>
          <w:fldChar w:fldCharType="end"/>
        </w:r>
      </w:hyperlink>
    </w:p>
    <w:p>
      <w:pPr>
        <w:pStyle w:val="TOC2"/>
        <w:tabs>
          <w:tab w:val="right" w:leader="dot" w:pos="8306"/>
        </w:tabs>
      </w:pPr>
      <w:hyperlink w:anchor="_Toc4120" w:history="1">
        <w:r>
          <w:rPr>
            <w:rFonts w:ascii="仿宋" w:eastAsia="仿宋" w:hAnsi="仿宋" w:cs="仿宋" w:hint="eastAsia"/>
            <w:lang w:eastAsia="zh-CN"/>
          </w:rPr>
          <w:t>(二)、用地控制指标</w:t>
        </w:r>
        <w:r>
          <w:tab/>
        </w:r>
        <w:r>
          <w:fldChar w:fldCharType="begin"/>
        </w:r>
        <w:r>
          <w:instrText xml:space="preserve"> PAGEREF _Toc4120 \h </w:instrText>
        </w:r>
        <w:r>
          <w:fldChar w:fldCharType="separate"/>
        </w:r>
        <w:r>
          <w:t>6</w:t>
        </w:r>
        <w:r>
          <w:fldChar w:fldCharType="end"/>
        </w:r>
      </w:hyperlink>
    </w:p>
    <w:p>
      <w:pPr>
        <w:pStyle w:val="TOC2"/>
        <w:tabs>
          <w:tab w:val="right" w:leader="dot" w:pos="8306"/>
        </w:tabs>
      </w:pPr>
      <w:hyperlink w:anchor="_Toc8471" w:history="1">
        <w:r>
          <w:rPr>
            <w:rFonts w:ascii="仿宋" w:eastAsia="仿宋" w:hAnsi="仿宋" w:cs="仿宋" w:hint="eastAsia"/>
            <w:lang w:eastAsia="zh-CN"/>
          </w:rPr>
          <w:t>(三)、节约用地措施</w:t>
        </w:r>
        <w:r>
          <w:tab/>
        </w:r>
        <w:r>
          <w:fldChar w:fldCharType="begin"/>
        </w:r>
        <w:r>
          <w:instrText xml:space="preserve"> PAGEREF _Toc8471 \h </w:instrText>
        </w:r>
        <w:r>
          <w:fldChar w:fldCharType="separate"/>
        </w:r>
        <w:r>
          <w:t>8</w:t>
        </w:r>
        <w:r>
          <w:fldChar w:fldCharType="end"/>
        </w:r>
      </w:hyperlink>
    </w:p>
    <w:p>
      <w:pPr>
        <w:pStyle w:val="TOC2"/>
        <w:tabs>
          <w:tab w:val="right" w:leader="dot" w:pos="8306"/>
        </w:tabs>
      </w:pPr>
      <w:hyperlink w:anchor="_Toc18900" w:history="1">
        <w:r>
          <w:rPr>
            <w:rFonts w:ascii="仿宋" w:eastAsia="仿宋" w:hAnsi="仿宋" w:cs="仿宋" w:hint="eastAsia"/>
            <w:lang w:eastAsia="zh-CN"/>
          </w:rPr>
          <w:t>(四)、总图布置方案</w:t>
        </w:r>
        <w:r>
          <w:tab/>
        </w:r>
        <w:r>
          <w:fldChar w:fldCharType="begin"/>
        </w:r>
        <w:r>
          <w:instrText xml:space="preserve"> PAGEREF _Toc18900 \h </w:instrText>
        </w:r>
        <w:r>
          <w:fldChar w:fldCharType="separate"/>
        </w:r>
        <w:r>
          <w:t>9</w:t>
        </w:r>
        <w:r>
          <w:fldChar w:fldCharType="end"/>
        </w:r>
      </w:hyperlink>
    </w:p>
    <w:p>
      <w:pPr>
        <w:pStyle w:val="TOC2"/>
        <w:tabs>
          <w:tab w:val="right" w:leader="dot" w:pos="8306"/>
        </w:tabs>
      </w:pPr>
      <w:hyperlink w:anchor="_Toc24033" w:history="1">
        <w:r>
          <w:rPr>
            <w:rFonts w:ascii="仿宋" w:eastAsia="仿宋" w:hAnsi="仿宋" w:cs="仿宋" w:hint="eastAsia"/>
            <w:lang w:eastAsia="zh-CN"/>
          </w:rPr>
          <w:t>(五)、选址综合评价</w:t>
        </w:r>
        <w:r>
          <w:tab/>
        </w:r>
        <w:r>
          <w:fldChar w:fldCharType="begin"/>
        </w:r>
        <w:r>
          <w:instrText xml:space="preserve"> PAGEREF _Toc24033 \h </w:instrText>
        </w:r>
        <w:r>
          <w:fldChar w:fldCharType="separate"/>
        </w:r>
        <w:r>
          <w:t>10</w:t>
        </w:r>
        <w:r>
          <w:fldChar w:fldCharType="end"/>
        </w:r>
      </w:hyperlink>
    </w:p>
    <w:p>
      <w:pPr>
        <w:pStyle w:val="TOC1"/>
        <w:tabs>
          <w:tab w:val="right" w:leader="dot" w:pos="8306"/>
        </w:tabs>
      </w:pPr>
      <w:hyperlink w:anchor="_Toc21151" w:history="1">
        <w:r>
          <w:rPr>
            <w:rFonts w:ascii="仿宋" w:eastAsia="仿宋" w:hAnsi="仿宋" w:cs="仿宋" w:hint="eastAsia"/>
            <w:lang w:eastAsia="zh-CN"/>
          </w:rPr>
          <w:t>三、加速度计项目建设背景及必要性分析</w:t>
        </w:r>
        <w:r>
          <w:tab/>
        </w:r>
        <w:r>
          <w:fldChar w:fldCharType="begin"/>
        </w:r>
        <w:r>
          <w:instrText xml:space="preserve"> PAGEREF _Toc21151 \h </w:instrText>
        </w:r>
        <w:r>
          <w:fldChar w:fldCharType="separate"/>
        </w:r>
        <w:r>
          <w:t>11</w:t>
        </w:r>
        <w:r>
          <w:fldChar w:fldCharType="end"/>
        </w:r>
      </w:hyperlink>
    </w:p>
    <w:p>
      <w:pPr>
        <w:pStyle w:val="TOC2"/>
        <w:tabs>
          <w:tab w:val="right" w:leader="dot" w:pos="8306"/>
        </w:tabs>
      </w:pPr>
      <w:hyperlink w:anchor="_Toc3747" w:history="1">
        <w:r>
          <w:rPr>
            <w:rFonts w:ascii="仿宋" w:eastAsia="仿宋" w:hAnsi="仿宋" w:cs="仿宋" w:hint="eastAsia"/>
            <w:lang w:eastAsia="zh-CN"/>
          </w:rPr>
          <w:t>(一)、加速度计项目背景分析</w:t>
        </w:r>
        <w:r>
          <w:tab/>
        </w:r>
        <w:r>
          <w:fldChar w:fldCharType="begin"/>
        </w:r>
        <w:r>
          <w:instrText xml:space="preserve"> PAGEREF _Toc3747 \h </w:instrText>
        </w:r>
        <w:r>
          <w:fldChar w:fldCharType="separate"/>
        </w:r>
        <w:r>
          <w:t>11</w:t>
        </w:r>
        <w:r>
          <w:fldChar w:fldCharType="end"/>
        </w:r>
      </w:hyperlink>
    </w:p>
    <w:p>
      <w:pPr>
        <w:pStyle w:val="TOC2"/>
        <w:tabs>
          <w:tab w:val="right" w:leader="dot" w:pos="8306"/>
        </w:tabs>
      </w:pPr>
      <w:hyperlink w:anchor="_Toc17681" w:history="1">
        <w:r>
          <w:rPr>
            <w:rFonts w:ascii="仿宋" w:eastAsia="仿宋" w:hAnsi="仿宋" w:cs="仿宋" w:hint="eastAsia"/>
            <w:lang w:eastAsia="zh-CN"/>
          </w:rPr>
          <w:t>(二)、加速度计项目建设必要性分析</w:t>
        </w:r>
        <w:r>
          <w:tab/>
        </w:r>
        <w:r>
          <w:fldChar w:fldCharType="begin"/>
        </w:r>
        <w:r>
          <w:instrText xml:space="preserve"> PAGEREF _Toc17681 \h </w:instrText>
        </w:r>
        <w:r>
          <w:fldChar w:fldCharType="separate"/>
        </w:r>
        <w:r>
          <w:t>13</w:t>
        </w:r>
        <w:r>
          <w:fldChar w:fldCharType="end"/>
        </w:r>
      </w:hyperlink>
    </w:p>
    <w:p>
      <w:pPr>
        <w:pStyle w:val="TOC1"/>
        <w:tabs>
          <w:tab w:val="right" w:leader="dot" w:pos="8306"/>
        </w:tabs>
      </w:pPr>
      <w:hyperlink w:anchor="_Toc30409" w:history="1">
        <w:r>
          <w:rPr>
            <w:rFonts w:ascii="仿宋" w:eastAsia="仿宋" w:hAnsi="仿宋" w:cs="仿宋" w:hint="eastAsia"/>
            <w:lang w:eastAsia="zh-CN"/>
          </w:rPr>
          <w:t>四、产品规划分析</w:t>
        </w:r>
        <w:r>
          <w:tab/>
        </w:r>
        <w:r>
          <w:fldChar w:fldCharType="begin"/>
        </w:r>
        <w:r>
          <w:instrText xml:space="preserve"> PAGEREF _Toc30409 \h </w:instrText>
        </w:r>
        <w:r>
          <w:fldChar w:fldCharType="separate"/>
        </w:r>
        <w:r>
          <w:t>14</w:t>
        </w:r>
        <w:r>
          <w:fldChar w:fldCharType="end"/>
        </w:r>
      </w:hyperlink>
    </w:p>
    <w:p>
      <w:pPr>
        <w:pStyle w:val="TOC2"/>
        <w:tabs>
          <w:tab w:val="right" w:leader="dot" w:pos="8306"/>
        </w:tabs>
      </w:pPr>
      <w:hyperlink w:anchor="_Toc25933" w:history="1">
        <w:r>
          <w:rPr>
            <w:rFonts w:ascii="仿宋" w:eastAsia="仿宋" w:hAnsi="仿宋" w:cs="仿宋" w:hint="eastAsia"/>
            <w:lang w:eastAsia="zh-CN"/>
          </w:rPr>
          <w:t>(一)、产品规划</w:t>
        </w:r>
        <w:r>
          <w:tab/>
        </w:r>
        <w:r>
          <w:fldChar w:fldCharType="begin"/>
        </w:r>
        <w:r>
          <w:instrText xml:space="preserve"> PAGEREF _Toc25933 \h </w:instrText>
        </w:r>
        <w:r>
          <w:fldChar w:fldCharType="separate"/>
        </w:r>
        <w:r>
          <w:t>14</w:t>
        </w:r>
        <w:r>
          <w:fldChar w:fldCharType="end"/>
        </w:r>
      </w:hyperlink>
    </w:p>
    <w:p>
      <w:pPr>
        <w:pStyle w:val="TOC2"/>
        <w:tabs>
          <w:tab w:val="right" w:leader="dot" w:pos="8306"/>
        </w:tabs>
      </w:pPr>
      <w:hyperlink w:anchor="_Toc18088" w:history="1">
        <w:r>
          <w:rPr>
            <w:rFonts w:ascii="仿宋" w:eastAsia="仿宋" w:hAnsi="仿宋" w:cs="仿宋" w:hint="eastAsia"/>
            <w:lang w:eastAsia="zh-CN"/>
          </w:rPr>
          <w:t>(二)、建设规模</w:t>
        </w:r>
        <w:r>
          <w:tab/>
        </w:r>
        <w:r>
          <w:fldChar w:fldCharType="begin"/>
        </w:r>
        <w:r>
          <w:instrText xml:space="preserve"> PAGEREF _Toc18088 \h </w:instrText>
        </w:r>
        <w:r>
          <w:fldChar w:fldCharType="separate"/>
        </w:r>
        <w:r>
          <w:t>15</w:t>
        </w:r>
        <w:r>
          <w:fldChar w:fldCharType="end"/>
        </w:r>
      </w:hyperlink>
    </w:p>
    <w:p>
      <w:pPr>
        <w:pStyle w:val="TOC1"/>
        <w:tabs>
          <w:tab w:val="right" w:leader="dot" w:pos="8306"/>
        </w:tabs>
      </w:pPr>
      <w:hyperlink w:anchor="_Toc13328" w:history="1">
        <w:r>
          <w:rPr>
            <w:rFonts w:ascii="仿宋" w:eastAsia="仿宋" w:hAnsi="仿宋" w:cs="仿宋" w:hint="eastAsia"/>
            <w:lang w:eastAsia="zh-CN"/>
          </w:rPr>
          <w:t>五、加速度计项目建设单位说明</w:t>
        </w:r>
        <w:r>
          <w:tab/>
        </w:r>
        <w:r>
          <w:fldChar w:fldCharType="begin"/>
        </w:r>
        <w:r>
          <w:instrText xml:space="preserve"> PAGEREF _Toc13328 \h </w:instrText>
        </w:r>
        <w:r>
          <w:fldChar w:fldCharType="separate"/>
        </w:r>
        <w:r>
          <w:t>16</w:t>
        </w:r>
        <w:r>
          <w:fldChar w:fldCharType="end"/>
        </w:r>
      </w:hyperlink>
    </w:p>
    <w:p>
      <w:pPr>
        <w:pStyle w:val="TOC2"/>
        <w:tabs>
          <w:tab w:val="right" w:leader="dot" w:pos="8306"/>
        </w:tabs>
      </w:pPr>
      <w:hyperlink w:anchor="_Toc12002" w:history="1">
        <w:r>
          <w:rPr>
            <w:rFonts w:ascii="仿宋" w:eastAsia="仿宋" w:hAnsi="仿宋" w:cs="仿宋" w:hint="eastAsia"/>
            <w:lang w:eastAsia="zh-CN"/>
          </w:rPr>
          <w:t>(一)、加速度计项目承办单位基本情况</w:t>
        </w:r>
        <w:r>
          <w:tab/>
        </w:r>
        <w:r>
          <w:fldChar w:fldCharType="begin"/>
        </w:r>
        <w:r>
          <w:instrText xml:space="preserve"> PAGEREF _Toc12002 \h </w:instrText>
        </w:r>
        <w:r>
          <w:fldChar w:fldCharType="separate"/>
        </w:r>
        <w:r>
          <w:t>16</w:t>
        </w:r>
        <w:r>
          <w:fldChar w:fldCharType="end"/>
        </w:r>
      </w:hyperlink>
    </w:p>
    <w:p>
      <w:pPr>
        <w:pStyle w:val="TOC2"/>
        <w:tabs>
          <w:tab w:val="right" w:leader="dot" w:pos="8306"/>
        </w:tabs>
      </w:pPr>
      <w:hyperlink w:anchor="_Toc20219" w:history="1">
        <w:r>
          <w:rPr>
            <w:rFonts w:ascii="仿宋" w:eastAsia="仿宋" w:hAnsi="仿宋" w:cs="仿宋" w:hint="eastAsia"/>
            <w:lang w:eastAsia="zh-CN"/>
          </w:rPr>
          <w:t>(二)、公司经济效益分析</w:t>
        </w:r>
        <w:r>
          <w:tab/>
        </w:r>
        <w:r>
          <w:fldChar w:fldCharType="begin"/>
        </w:r>
        <w:r>
          <w:instrText xml:space="preserve"> PAGEREF _Toc20219 \h </w:instrText>
        </w:r>
        <w:r>
          <w:fldChar w:fldCharType="separate"/>
        </w:r>
        <w:r>
          <w:t>17</w:t>
        </w:r>
        <w:r>
          <w:fldChar w:fldCharType="end"/>
        </w:r>
      </w:hyperlink>
    </w:p>
    <w:p>
      <w:pPr>
        <w:pStyle w:val="TOC1"/>
        <w:tabs>
          <w:tab w:val="right" w:leader="dot" w:pos="8306"/>
        </w:tabs>
      </w:pPr>
      <w:hyperlink w:anchor="_Toc28658" w:history="1">
        <w:r>
          <w:rPr>
            <w:rFonts w:ascii="仿宋" w:eastAsia="仿宋" w:hAnsi="仿宋" w:cs="仿宋" w:hint="eastAsia"/>
            <w:lang w:eastAsia="zh-CN"/>
          </w:rPr>
          <w:t>六、市场分析、调研</w:t>
        </w:r>
        <w:r>
          <w:tab/>
        </w:r>
        <w:r>
          <w:fldChar w:fldCharType="begin"/>
        </w:r>
        <w:r>
          <w:instrText xml:space="preserve"> PAGEREF _Toc28658 \h </w:instrText>
        </w:r>
        <w:r>
          <w:fldChar w:fldCharType="separate"/>
        </w:r>
        <w:r>
          <w:t>18</w:t>
        </w:r>
        <w:r>
          <w:fldChar w:fldCharType="end"/>
        </w:r>
      </w:hyperlink>
    </w:p>
    <w:p>
      <w:pPr>
        <w:pStyle w:val="TOC2"/>
        <w:tabs>
          <w:tab w:val="right" w:leader="dot" w:pos="8306"/>
        </w:tabs>
      </w:pPr>
      <w:hyperlink w:anchor="_Toc12413" w:history="1">
        <w:r>
          <w:rPr>
            <w:rFonts w:ascii="仿宋" w:eastAsia="仿宋" w:hAnsi="仿宋" w:cs="仿宋" w:hint="eastAsia"/>
            <w:lang w:eastAsia="zh-CN"/>
          </w:rPr>
          <w:t>(一)、加速度计行业分析</w:t>
        </w:r>
        <w:r>
          <w:tab/>
        </w:r>
        <w:r>
          <w:fldChar w:fldCharType="begin"/>
        </w:r>
        <w:r>
          <w:instrText xml:space="preserve"> PAGEREF _Toc12413 \h </w:instrText>
        </w:r>
        <w:r>
          <w:fldChar w:fldCharType="separate"/>
        </w:r>
        <w:r>
          <w:t>18</w:t>
        </w:r>
        <w:r>
          <w:fldChar w:fldCharType="end"/>
        </w:r>
      </w:hyperlink>
    </w:p>
    <w:p>
      <w:pPr>
        <w:pStyle w:val="TOC2"/>
        <w:tabs>
          <w:tab w:val="right" w:leader="dot" w:pos="8306"/>
        </w:tabs>
      </w:pPr>
      <w:hyperlink w:anchor="_Toc20220" w:history="1">
        <w:r>
          <w:rPr>
            <w:rFonts w:ascii="仿宋" w:eastAsia="仿宋" w:hAnsi="仿宋" w:cs="仿宋" w:hint="eastAsia"/>
            <w:lang w:eastAsia="zh-CN"/>
          </w:rPr>
          <w:t>(二)、加速度计市场分析预测</w:t>
        </w:r>
        <w:r>
          <w:tab/>
        </w:r>
        <w:r>
          <w:fldChar w:fldCharType="begin"/>
        </w:r>
        <w:r>
          <w:instrText xml:space="preserve"> PAGEREF _Toc20220 \h </w:instrText>
        </w:r>
        <w:r>
          <w:fldChar w:fldCharType="separate"/>
        </w:r>
        <w:r>
          <w:t>18</w:t>
        </w:r>
        <w:r>
          <w:fldChar w:fldCharType="end"/>
        </w:r>
      </w:hyperlink>
    </w:p>
    <w:p>
      <w:pPr>
        <w:pStyle w:val="TOC1"/>
        <w:tabs>
          <w:tab w:val="right" w:leader="dot" w:pos="8306"/>
        </w:tabs>
      </w:pPr>
      <w:hyperlink w:anchor="_Toc13259" w:history="1">
        <w:r>
          <w:rPr>
            <w:rFonts w:ascii="仿宋" w:eastAsia="仿宋" w:hAnsi="仿宋" w:cs="仿宋" w:hint="eastAsia"/>
            <w:lang w:eastAsia="zh-CN"/>
          </w:rPr>
          <w:t>七、加速度计项目财务管理</w:t>
        </w:r>
        <w:r>
          <w:tab/>
        </w:r>
        <w:r>
          <w:fldChar w:fldCharType="begin"/>
        </w:r>
        <w:r>
          <w:instrText xml:space="preserve"> PAGEREF _Toc13259 \h </w:instrText>
        </w:r>
        <w:r>
          <w:fldChar w:fldCharType="separate"/>
        </w:r>
        <w:r>
          <w:t>19</w:t>
        </w:r>
        <w:r>
          <w:fldChar w:fldCharType="end"/>
        </w:r>
      </w:hyperlink>
    </w:p>
    <w:p>
      <w:pPr>
        <w:pStyle w:val="TOC2"/>
        <w:tabs>
          <w:tab w:val="right" w:leader="dot" w:pos="8306"/>
        </w:tabs>
      </w:pPr>
      <w:hyperlink w:anchor="_Toc25186" w:history="1">
        <w:r>
          <w:rPr>
            <w:rFonts w:ascii="仿宋" w:eastAsia="仿宋" w:hAnsi="仿宋" w:cs="仿宋" w:hint="eastAsia"/>
            <w:lang w:eastAsia="zh-CN"/>
          </w:rPr>
          <w:t>(一)、资金需求大</w:t>
        </w:r>
        <w:r>
          <w:tab/>
        </w:r>
        <w:r>
          <w:fldChar w:fldCharType="begin"/>
        </w:r>
        <w:r>
          <w:instrText xml:space="preserve"> PAGEREF _Toc25186 \h </w:instrText>
        </w:r>
        <w:r>
          <w:fldChar w:fldCharType="separate"/>
        </w:r>
        <w:r>
          <w:t>19</w:t>
        </w:r>
        <w:r>
          <w:fldChar w:fldCharType="end"/>
        </w:r>
      </w:hyperlink>
    </w:p>
    <w:p>
      <w:pPr>
        <w:pStyle w:val="TOC2"/>
        <w:tabs>
          <w:tab w:val="right" w:leader="dot" w:pos="8306"/>
        </w:tabs>
      </w:pPr>
      <w:hyperlink w:anchor="_Toc9666" w:history="1">
        <w:r>
          <w:rPr>
            <w:rFonts w:ascii="仿宋" w:eastAsia="仿宋" w:hAnsi="仿宋" w:cs="仿宋" w:hint="eastAsia"/>
            <w:lang w:eastAsia="zh-CN"/>
          </w:rPr>
          <w:t>(二)、研发周期长</w:t>
        </w:r>
        <w:r>
          <w:tab/>
        </w:r>
        <w:r>
          <w:fldChar w:fldCharType="begin"/>
        </w:r>
        <w:r>
          <w:instrText xml:space="preserve"> PAGEREF _Toc9666 \h </w:instrText>
        </w:r>
        <w:r>
          <w:fldChar w:fldCharType="separate"/>
        </w:r>
        <w:r>
          <w:t>20</w:t>
        </w:r>
        <w:r>
          <w:fldChar w:fldCharType="end"/>
        </w:r>
      </w:hyperlink>
    </w:p>
    <w:p>
      <w:pPr>
        <w:pStyle w:val="TOC2"/>
        <w:tabs>
          <w:tab w:val="right" w:leader="dot" w:pos="8306"/>
        </w:tabs>
      </w:pPr>
      <w:hyperlink w:anchor="_Toc31653" w:history="1">
        <w:r>
          <w:rPr>
            <w:rFonts w:ascii="仿宋" w:eastAsia="仿宋" w:hAnsi="仿宋" w:cs="仿宋" w:hint="eastAsia"/>
            <w:lang w:eastAsia="zh-CN"/>
          </w:rPr>
          <w:t>(三)、市场风险大</w:t>
        </w:r>
        <w:r>
          <w:tab/>
        </w:r>
        <w:r>
          <w:fldChar w:fldCharType="begin"/>
        </w:r>
        <w:r>
          <w:instrText xml:space="preserve"> PAGEREF _Toc31653 \h </w:instrText>
        </w:r>
        <w:r>
          <w:fldChar w:fldCharType="separate"/>
        </w:r>
        <w:r>
          <w:t>22</w:t>
        </w:r>
        <w:r>
          <w:fldChar w:fldCharType="end"/>
        </w:r>
      </w:hyperlink>
    </w:p>
    <w:p>
      <w:pPr>
        <w:pStyle w:val="TOC2"/>
        <w:tabs>
          <w:tab w:val="right" w:leader="dot" w:pos="8306"/>
        </w:tabs>
      </w:pPr>
      <w:hyperlink w:anchor="_Toc12711" w:history="1">
        <w:r>
          <w:rPr>
            <w:rFonts w:ascii="仿宋" w:eastAsia="仿宋" w:hAnsi="仿宋" w:cs="仿宋" w:hint="eastAsia"/>
            <w:lang w:eastAsia="zh-CN"/>
          </w:rPr>
          <w:t>(四)、利润率高</w:t>
        </w:r>
        <w:r>
          <w:tab/>
        </w:r>
        <w:r>
          <w:fldChar w:fldCharType="begin"/>
        </w:r>
        <w:r>
          <w:instrText xml:space="preserve"> PAGEREF _Toc12711 \h </w:instrText>
        </w:r>
        <w:r>
          <w:fldChar w:fldCharType="separate"/>
        </w:r>
        <w:r>
          <w:t>24</w:t>
        </w:r>
        <w:r>
          <w:fldChar w:fldCharType="end"/>
        </w:r>
      </w:hyperlink>
    </w:p>
    <w:p>
      <w:pPr>
        <w:pStyle w:val="TOC1"/>
        <w:tabs>
          <w:tab w:val="right" w:leader="dot" w:pos="8306"/>
        </w:tabs>
      </w:pPr>
      <w:hyperlink w:anchor="_Toc24980" w:history="1">
        <w:r>
          <w:rPr>
            <w:rFonts w:ascii="仿宋" w:eastAsia="仿宋" w:hAnsi="仿宋" w:cs="仿宋" w:hint="eastAsia"/>
            <w:lang w:eastAsia="zh-CN"/>
          </w:rPr>
          <w:t>八、加速度计项目人力资源管理</w:t>
        </w:r>
        <w:r>
          <w:tab/>
        </w:r>
        <w:r>
          <w:fldChar w:fldCharType="begin"/>
        </w:r>
        <w:r>
          <w:instrText xml:space="preserve"> PAGEREF _Toc24980 \h </w:instrText>
        </w:r>
        <w:r>
          <w:fldChar w:fldCharType="separate"/>
        </w:r>
        <w:r>
          <w:t>26</w:t>
        </w:r>
        <w:r>
          <w:fldChar w:fldCharType="end"/>
        </w:r>
      </w:hyperlink>
    </w:p>
    <w:p>
      <w:pPr>
        <w:pStyle w:val="TOC2"/>
        <w:tabs>
          <w:tab w:val="right" w:leader="dot" w:pos="8306"/>
        </w:tabs>
      </w:pPr>
      <w:hyperlink w:anchor="_Toc12577" w:history="1">
        <w:r>
          <w:rPr>
            <w:rFonts w:ascii="仿宋" w:eastAsia="仿宋" w:hAnsi="仿宋" w:cs="仿宋" w:hint="eastAsia"/>
            <w:lang w:eastAsia="zh-CN"/>
          </w:rPr>
          <w:t>(一)、建立健全的预算管理制度</w:t>
        </w:r>
        <w:r>
          <w:tab/>
        </w:r>
        <w:r>
          <w:fldChar w:fldCharType="begin"/>
        </w:r>
        <w:r>
          <w:instrText xml:space="preserve"> PAGEREF _Toc12577 \h </w:instrText>
        </w:r>
        <w:r>
          <w:fldChar w:fldCharType="separate"/>
        </w:r>
        <w:r>
          <w:t>26</w:t>
        </w:r>
        <w:r>
          <w:fldChar w:fldCharType="end"/>
        </w:r>
      </w:hyperlink>
    </w:p>
    <w:p>
      <w:pPr>
        <w:pStyle w:val="TOC2"/>
        <w:tabs>
          <w:tab w:val="right" w:leader="dot" w:pos="8306"/>
        </w:tabs>
      </w:pPr>
      <w:hyperlink w:anchor="_Toc25836" w:history="1">
        <w:r>
          <w:rPr>
            <w:rFonts w:ascii="仿宋" w:eastAsia="仿宋" w:hAnsi="仿宋" w:cs="仿宋" w:hint="eastAsia"/>
            <w:lang w:eastAsia="zh-CN"/>
          </w:rPr>
          <w:t>(二)、加强资金流动监控</w:t>
        </w:r>
        <w:r>
          <w:tab/>
        </w:r>
        <w:r>
          <w:fldChar w:fldCharType="begin"/>
        </w:r>
        <w:r>
          <w:instrText xml:space="preserve"> PAGEREF _Toc25836 \h </w:instrText>
        </w:r>
        <w:r>
          <w:fldChar w:fldCharType="separate"/>
        </w:r>
        <w:r>
          <w:t>28</w:t>
        </w:r>
        <w:r>
          <w:fldChar w:fldCharType="end"/>
        </w:r>
      </w:hyperlink>
    </w:p>
    <w:p>
      <w:pPr>
        <w:pStyle w:val="TOC2"/>
        <w:tabs>
          <w:tab w:val="right" w:leader="dot" w:pos="8306"/>
        </w:tabs>
      </w:pPr>
      <w:hyperlink w:anchor="_Toc24810" w:history="1">
        <w:r>
          <w:rPr>
            <w:rFonts w:ascii="仿宋" w:eastAsia="仿宋" w:hAnsi="仿宋" w:cs="仿宋" w:hint="eastAsia"/>
            <w:lang w:eastAsia="zh-CN"/>
          </w:rPr>
          <w:t>(三)、制定完善的风险控制机制</w:t>
        </w:r>
        <w:r>
          <w:tab/>
        </w:r>
        <w:r>
          <w:fldChar w:fldCharType="begin"/>
        </w:r>
        <w:r>
          <w:instrText xml:space="preserve"> PAGEREF _Toc24810 \h </w:instrText>
        </w:r>
        <w:r>
          <w:fldChar w:fldCharType="separate"/>
        </w:r>
        <w:r>
          <w:t>29</w:t>
        </w:r>
        <w:r>
          <w:fldChar w:fldCharType="end"/>
        </w:r>
      </w:hyperlink>
    </w:p>
    <w:p>
      <w:pPr>
        <w:pStyle w:val="TOC2"/>
        <w:tabs>
          <w:tab w:val="right" w:leader="dot" w:pos="8306"/>
        </w:tabs>
      </w:pPr>
      <w:hyperlink w:anchor="_Toc27328" w:history="1">
        <w:r>
          <w:rPr>
            <w:rFonts w:ascii="仿宋" w:eastAsia="仿宋" w:hAnsi="仿宋" w:cs="仿宋" w:hint="eastAsia"/>
            <w:lang w:eastAsia="zh-CN"/>
          </w:rPr>
          <w:t>(四)、优化成本管理</w:t>
        </w:r>
        <w:r>
          <w:tab/>
        </w:r>
        <w:r>
          <w:fldChar w:fldCharType="begin"/>
        </w:r>
        <w:r>
          <w:instrText xml:space="preserve"> PAGEREF _Toc27328 \h </w:instrText>
        </w:r>
        <w:r>
          <w:fldChar w:fldCharType="separate"/>
        </w:r>
        <w:r>
          <w:t>30</w:t>
        </w:r>
        <w:r>
          <w:fldChar w:fldCharType="end"/>
        </w:r>
      </w:hyperlink>
    </w:p>
    <w:p>
      <w:pPr>
        <w:pStyle w:val="TOC1"/>
        <w:tabs>
          <w:tab w:val="right" w:leader="dot" w:pos="8306"/>
        </w:tabs>
      </w:pPr>
      <w:hyperlink w:anchor="_Toc18431" w:history="1">
        <w:r>
          <w:rPr>
            <w:rFonts w:ascii="仿宋" w:eastAsia="仿宋" w:hAnsi="仿宋" w:cs="仿宋" w:hint="eastAsia"/>
            <w:lang w:eastAsia="zh-CN"/>
          </w:rPr>
          <w:t>九、加速度计项目环境影响分析</w:t>
        </w:r>
        <w:r>
          <w:tab/>
        </w:r>
        <w:r>
          <w:fldChar w:fldCharType="begin"/>
        </w:r>
        <w:r>
          <w:instrText xml:space="preserve"> PAGEREF _Toc18431 \h </w:instrText>
        </w:r>
        <w:r>
          <w:fldChar w:fldCharType="separate"/>
        </w:r>
        <w:r>
          <w:t>32</w:t>
        </w:r>
        <w:r>
          <w:fldChar w:fldCharType="end"/>
        </w:r>
      </w:hyperlink>
    </w:p>
    <w:p>
      <w:pPr>
        <w:pStyle w:val="TOC2"/>
        <w:tabs>
          <w:tab w:val="right" w:leader="dot" w:pos="8306"/>
        </w:tabs>
      </w:pPr>
      <w:hyperlink w:anchor="_Toc9067" w:history="1">
        <w:r>
          <w:rPr>
            <w:rFonts w:ascii="仿宋" w:eastAsia="仿宋" w:hAnsi="仿宋" w:cs="仿宋" w:hint="eastAsia"/>
            <w:lang w:eastAsia="zh-CN"/>
          </w:rPr>
          <w:t>(一)、建设区域环境质量现状</w:t>
        </w:r>
        <w:r>
          <w:tab/>
        </w:r>
        <w:r>
          <w:fldChar w:fldCharType="begin"/>
        </w:r>
        <w:r>
          <w:instrText xml:space="preserve"> PAGEREF _Toc9067 \h </w:instrText>
        </w:r>
        <w:r>
          <w:fldChar w:fldCharType="separate"/>
        </w:r>
        <w:r>
          <w:t>32</w:t>
        </w:r>
        <w:r>
          <w:fldChar w:fldCharType="end"/>
        </w:r>
      </w:hyperlink>
    </w:p>
    <w:p>
      <w:pPr>
        <w:pStyle w:val="TOC2"/>
        <w:tabs>
          <w:tab w:val="right" w:leader="dot" w:pos="8306"/>
        </w:tabs>
      </w:pPr>
      <w:hyperlink w:anchor="_Toc19804" w:history="1">
        <w:r>
          <w:rPr>
            <w:rFonts w:ascii="仿宋" w:eastAsia="仿宋" w:hAnsi="仿宋" w:cs="仿宋" w:hint="eastAsia"/>
            <w:lang w:eastAsia="zh-CN"/>
          </w:rPr>
          <w:t>(二)、建设期环境保护</w:t>
        </w:r>
        <w:r>
          <w:tab/>
        </w:r>
        <w:r>
          <w:fldChar w:fldCharType="begin"/>
        </w:r>
        <w:r>
          <w:instrText xml:space="preserve"> PAGEREF _Toc19804 \h </w:instrText>
        </w:r>
        <w:r>
          <w:fldChar w:fldCharType="separate"/>
        </w:r>
        <w:r>
          <w:t>33</w:t>
        </w:r>
        <w:r>
          <w:fldChar w:fldCharType="end"/>
        </w:r>
      </w:hyperlink>
    </w:p>
    <w:p>
      <w:pPr>
        <w:pStyle w:val="TOC2"/>
        <w:tabs>
          <w:tab w:val="right" w:leader="dot" w:pos="8306"/>
        </w:tabs>
      </w:pPr>
      <w:hyperlink w:anchor="_Toc6622" w:history="1">
        <w:r>
          <w:rPr>
            <w:rFonts w:ascii="仿宋" w:eastAsia="仿宋" w:hAnsi="仿宋" w:cs="仿宋" w:hint="eastAsia"/>
            <w:lang w:eastAsia="zh-CN"/>
          </w:rPr>
          <w:t>(三)、运营期环境保护</w:t>
        </w:r>
        <w:r>
          <w:tab/>
        </w:r>
        <w:r>
          <w:fldChar w:fldCharType="begin"/>
        </w:r>
        <w:r>
          <w:instrText xml:space="preserve"> PAGEREF _Toc6622 \h </w:instrText>
        </w:r>
        <w:r>
          <w:fldChar w:fldCharType="separate"/>
        </w:r>
        <w:r>
          <w:t>34</w:t>
        </w:r>
        <w:r>
          <w:fldChar w:fldCharType="end"/>
        </w:r>
      </w:hyperlink>
    </w:p>
    <w:p>
      <w:pPr>
        <w:pStyle w:val="TOC2"/>
        <w:tabs>
          <w:tab w:val="right" w:leader="dot" w:pos="8306"/>
        </w:tabs>
      </w:pPr>
      <w:hyperlink w:anchor="_Toc6275" w:history="1">
        <w:r>
          <w:rPr>
            <w:rFonts w:ascii="仿宋" w:eastAsia="仿宋" w:hAnsi="仿宋" w:cs="仿宋" w:hint="eastAsia"/>
            <w:lang w:eastAsia="zh-CN"/>
          </w:rPr>
          <w:t>(四)、加速度计项目建设对区域经济的影响</w:t>
        </w:r>
        <w:r>
          <w:tab/>
        </w:r>
        <w:r>
          <w:fldChar w:fldCharType="begin"/>
        </w:r>
        <w:r>
          <w:instrText xml:space="preserve"> PAGEREF _Toc6275 \h </w:instrText>
        </w:r>
        <w:r>
          <w:fldChar w:fldCharType="separate"/>
        </w:r>
        <w:r>
          <w:t>36</w:t>
        </w:r>
        <w:r>
          <w:fldChar w:fldCharType="end"/>
        </w:r>
      </w:hyperlink>
    </w:p>
    <w:p>
      <w:pPr>
        <w:pStyle w:val="TOC2"/>
        <w:tabs>
          <w:tab w:val="right" w:leader="dot" w:pos="8306"/>
        </w:tabs>
      </w:pPr>
      <w:hyperlink w:anchor="_Toc26244" w:history="1">
        <w:r>
          <w:rPr>
            <w:rFonts w:ascii="仿宋" w:eastAsia="仿宋" w:hAnsi="仿宋" w:cs="仿宋" w:hint="eastAsia"/>
            <w:lang w:eastAsia="zh-CN"/>
          </w:rPr>
          <w:t>(五)、废弃物处理</w:t>
        </w:r>
        <w:r>
          <w:tab/>
        </w:r>
        <w:r>
          <w:fldChar w:fldCharType="begin"/>
        </w:r>
        <w:r>
          <w:instrText xml:space="preserve"> PAGEREF _Toc26244 \h </w:instrText>
        </w:r>
        <w:r>
          <w:fldChar w:fldCharType="separate"/>
        </w:r>
        <w:r>
          <w:t>37</w:t>
        </w:r>
        <w:r>
          <w:fldChar w:fldCharType="end"/>
        </w:r>
      </w:hyperlink>
    </w:p>
    <w:p>
      <w:pPr>
        <w:pStyle w:val="TOC2"/>
        <w:tabs>
          <w:tab w:val="right" w:leader="dot" w:pos="8306"/>
        </w:tabs>
      </w:pPr>
      <w:hyperlink w:anchor="_Toc31588" w:history="1">
        <w:r>
          <w:rPr>
            <w:rFonts w:ascii="仿宋" w:eastAsia="仿宋" w:hAnsi="仿宋" w:cs="仿宋" w:hint="eastAsia"/>
            <w:lang w:eastAsia="zh-CN"/>
          </w:rPr>
          <w:t>(六)、特殊环境影响分析</w:t>
        </w:r>
        <w:r>
          <w:tab/>
        </w:r>
        <w:r>
          <w:fldChar w:fldCharType="begin"/>
        </w:r>
        <w:r>
          <w:instrText xml:space="preserve"> PAGEREF _Toc31588 \h </w:instrText>
        </w:r>
        <w:r>
          <w:fldChar w:fldCharType="separate"/>
        </w:r>
        <w:r>
          <w:t>39</w:t>
        </w:r>
        <w:r>
          <w:fldChar w:fldCharType="end"/>
        </w:r>
      </w:hyperlink>
    </w:p>
    <w:p>
      <w:pPr>
        <w:pStyle w:val="TOC2"/>
        <w:tabs>
          <w:tab w:val="right" w:leader="dot" w:pos="8306"/>
        </w:tabs>
      </w:pPr>
      <w:hyperlink w:anchor="_Toc27150" w:history="1">
        <w:r>
          <w:rPr>
            <w:rFonts w:ascii="仿宋" w:eastAsia="仿宋" w:hAnsi="仿宋" w:cs="仿宋" w:hint="eastAsia"/>
            <w:lang w:eastAsia="zh-CN"/>
          </w:rPr>
          <w:t>(七)、清洁生产</w:t>
        </w:r>
        <w:r>
          <w:tab/>
        </w:r>
        <w:r>
          <w:fldChar w:fldCharType="begin"/>
        </w:r>
        <w:r>
          <w:instrText xml:space="preserve"> PAGEREF _Toc27150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4" w:history="1">
        <w:r>
          <w:rPr>
            <w:rFonts w:ascii="仿宋" w:eastAsia="仿宋" w:hAnsi="仿宋" w:cs="仿宋" w:hint="eastAsia"/>
            <w:lang w:eastAsia="zh-CN"/>
          </w:rPr>
          <w:t>(八)、环境保护综合评价</w:t>
        </w:r>
        <w:r>
          <w:tab/>
        </w:r>
        <w:r>
          <w:fldChar w:fldCharType="begin"/>
        </w:r>
        <w:r>
          <w:instrText xml:space="preserve"> PAGEREF _Toc22624 \h </w:instrText>
        </w:r>
        <w:r>
          <w:fldChar w:fldCharType="separate"/>
        </w:r>
        <w:r>
          <w:t>41</w:t>
        </w:r>
        <w:r>
          <w:fldChar w:fldCharType="end"/>
        </w:r>
      </w:hyperlink>
    </w:p>
    <w:p>
      <w:pPr>
        <w:pStyle w:val="TOC1"/>
        <w:tabs>
          <w:tab w:val="right" w:leader="dot" w:pos="8306"/>
        </w:tabs>
      </w:pPr>
      <w:hyperlink w:anchor="_Toc22506" w:history="1">
        <w:r>
          <w:rPr>
            <w:rFonts w:ascii="仿宋" w:eastAsia="仿宋" w:hAnsi="仿宋" w:cs="仿宋" w:hint="eastAsia"/>
            <w:lang w:eastAsia="zh-CN"/>
          </w:rPr>
          <w:t>十、加速度计项目技术管理</w:t>
        </w:r>
        <w:r>
          <w:tab/>
        </w:r>
        <w:r>
          <w:fldChar w:fldCharType="begin"/>
        </w:r>
        <w:r>
          <w:instrText xml:space="preserve"> PAGEREF _Toc22506 \h </w:instrText>
        </w:r>
        <w:r>
          <w:fldChar w:fldCharType="separate"/>
        </w:r>
        <w:r>
          <w:t>42</w:t>
        </w:r>
        <w:r>
          <w:fldChar w:fldCharType="end"/>
        </w:r>
      </w:hyperlink>
    </w:p>
    <w:p>
      <w:pPr>
        <w:pStyle w:val="TOC2"/>
        <w:tabs>
          <w:tab w:val="right" w:leader="dot" w:pos="8306"/>
        </w:tabs>
      </w:pPr>
      <w:hyperlink w:anchor="_Toc19833" w:history="1">
        <w:r>
          <w:rPr>
            <w:rFonts w:ascii="仿宋" w:eastAsia="仿宋" w:hAnsi="仿宋" w:cs="仿宋" w:hint="eastAsia"/>
            <w:lang w:eastAsia="zh-CN"/>
          </w:rPr>
          <w:t>(一)、技术方案选用方向</w:t>
        </w:r>
        <w:r>
          <w:tab/>
        </w:r>
        <w:r>
          <w:fldChar w:fldCharType="begin"/>
        </w:r>
        <w:r>
          <w:instrText xml:space="preserve"> PAGEREF _Toc19833 \h </w:instrText>
        </w:r>
        <w:r>
          <w:fldChar w:fldCharType="separate"/>
        </w:r>
        <w:r>
          <w:t>42</w:t>
        </w:r>
        <w:r>
          <w:fldChar w:fldCharType="end"/>
        </w:r>
      </w:hyperlink>
    </w:p>
    <w:p>
      <w:pPr>
        <w:pStyle w:val="TOC2"/>
        <w:tabs>
          <w:tab w:val="right" w:leader="dot" w:pos="8306"/>
        </w:tabs>
      </w:pPr>
      <w:hyperlink w:anchor="_Toc21814" w:history="1">
        <w:r>
          <w:rPr>
            <w:rFonts w:ascii="仿宋" w:eastAsia="仿宋" w:hAnsi="仿宋" w:cs="仿宋" w:hint="eastAsia"/>
            <w:lang w:eastAsia="zh-CN"/>
          </w:rPr>
          <w:t>(二)、工艺技术方案选用原则</w:t>
        </w:r>
        <w:r>
          <w:tab/>
        </w:r>
        <w:r>
          <w:fldChar w:fldCharType="begin"/>
        </w:r>
        <w:r>
          <w:instrText xml:space="preserve"> PAGEREF _Toc21814 \h </w:instrText>
        </w:r>
        <w:r>
          <w:fldChar w:fldCharType="separate"/>
        </w:r>
        <w:r>
          <w:t>44</w:t>
        </w:r>
        <w:r>
          <w:fldChar w:fldCharType="end"/>
        </w:r>
      </w:hyperlink>
    </w:p>
    <w:p>
      <w:pPr>
        <w:pStyle w:val="TOC2"/>
        <w:tabs>
          <w:tab w:val="right" w:leader="dot" w:pos="8306"/>
        </w:tabs>
      </w:pPr>
      <w:hyperlink w:anchor="_Toc30191" w:history="1">
        <w:r>
          <w:rPr>
            <w:rFonts w:ascii="仿宋" w:eastAsia="仿宋" w:hAnsi="仿宋" w:cs="仿宋" w:hint="eastAsia"/>
            <w:lang w:eastAsia="zh-CN"/>
          </w:rPr>
          <w:t>(三)、工艺技术方案要求</w:t>
        </w:r>
        <w:r>
          <w:tab/>
        </w:r>
        <w:r>
          <w:fldChar w:fldCharType="begin"/>
        </w:r>
        <w:r>
          <w:instrText xml:space="preserve"> PAGEREF _Toc30191 \h </w:instrText>
        </w:r>
        <w:r>
          <w:fldChar w:fldCharType="separate"/>
        </w:r>
        <w:r>
          <w:t>46</w:t>
        </w:r>
        <w:r>
          <w:fldChar w:fldCharType="end"/>
        </w:r>
      </w:hyperlink>
    </w:p>
    <w:p>
      <w:pPr>
        <w:pStyle w:val="TOC1"/>
        <w:tabs>
          <w:tab w:val="right" w:leader="dot" w:pos="8306"/>
        </w:tabs>
      </w:pPr>
      <w:hyperlink w:anchor="_Toc22627" w:history="1">
        <w:r>
          <w:rPr>
            <w:rFonts w:ascii="仿宋" w:eastAsia="仿宋" w:hAnsi="仿宋" w:cs="仿宋" w:hint="eastAsia"/>
            <w:lang w:eastAsia="zh-CN"/>
          </w:rPr>
          <w:t>十一、加速度计项目风险管理</w:t>
        </w:r>
        <w:r>
          <w:tab/>
        </w:r>
        <w:r>
          <w:fldChar w:fldCharType="begin"/>
        </w:r>
        <w:r>
          <w:instrText xml:space="preserve"> PAGEREF _Toc22627 \h </w:instrText>
        </w:r>
        <w:r>
          <w:fldChar w:fldCharType="separate"/>
        </w:r>
        <w:r>
          <w:t>48</w:t>
        </w:r>
        <w:r>
          <w:fldChar w:fldCharType="end"/>
        </w:r>
      </w:hyperlink>
    </w:p>
    <w:p>
      <w:pPr>
        <w:pStyle w:val="TOC2"/>
        <w:tabs>
          <w:tab w:val="right" w:leader="dot" w:pos="8306"/>
        </w:tabs>
      </w:pPr>
      <w:hyperlink w:anchor="_Toc24026" w:history="1">
        <w:r>
          <w:rPr>
            <w:rFonts w:ascii="仿宋" w:eastAsia="仿宋" w:hAnsi="仿宋" w:cs="仿宋" w:hint="eastAsia"/>
            <w:lang w:eastAsia="zh-CN"/>
          </w:rPr>
          <w:t>(一)、风险识别与评估</w:t>
        </w:r>
        <w:r>
          <w:tab/>
        </w:r>
        <w:r>
          <w:fldChar w:fldCharType="begin"/>
        </w:r>
        <w:r>
          <w:instrText xml:space="preserve"> PAGEREF _Toc24026 \h </w:instrText>
        </w:r>
        <w:r>
          <w:fldChar w:fldCharType="separate"/>
        </w:r>
        <w:r>
          <w:t>48</w:t>
        </w:r>
        <w:r>
          <w:fldChar w:fldCharType="end"/>
        </w:r>
      </w:hyperlink>
    </w:p>
    <w:p>
      <w:pPr>
        <w:pStyle w:val="TOC2"/>
        <w:tabs>
          <w:tab w:val="right" w:leader="dot" w:pos="8306"/>
        </w:tabs>
      </w:pPr>
      <w:hyperlink w:anchor="_Toc5869" w:history="1">
        <w:r>
          <w:rPr>
            <w:rFonts w:ascii="仿宋" w:eastAsia="仿宋" w:hAnsi="仿宋" w:cs="仿宋" w:hint="eastAsia"/>
            <w:lang w:eastAsia="zh-CN"/>
          </w:rPr>
          <w:t>(二)、风险应对策略</w:t>
        </w:r>
        <w:r>
          <w:tab/>
        </w:r>
        <w:r>
          <w:fldChar w:fldCharType="begin"/>
        </w:r>
        <w:r>
          <w:instrText xml:space="preserve"> PAGEREF _Toc5869 \h </w:instrText>
        </w:r>
        <w:r>
          <w:fldChar w:fldCharType="separate"/>
        </w:r>
        <w:r>
          <w:t>49</w:t>
        </w:r>
        <w:r>
          <w:fldChar w:fldCharType="end"/>
        </w:r>
      </w:hyperlink>
    </w:p>
    <w:p>
      <w:pPr>
        <w:pStyle w:val="TOC2"/>
        <w:tabs>
          <w:tab w:val="right" w:leader="dot" w:pos="8306"/>
        </w:tabs>
      </w:pPr>
      <w:hyperlink w:anchor="_Toc24449" w:history="1">
        <w:r>
          <w:rPr>
            <w:rFonts w:ascii="仿宋" w:eastAsia="仿宋" w:hAnsi="仿宋" w:cs="仿宋" w:hint="eastAsia"/>
            <w:lang w:eastAsia="zh-CN"/>
          </w:rPr>
          <w:t>(三)、风险监控与控制</w:t>
        </w:r>
        <w:r>
          <w:tab/>
        </w:r>
        <w:r>
          <w:fldChar w:fldCharType="begin"/>
        </w:r>
        <w:r>
          <w:instrText xml:space="preserve"> PAGEREF _Toc24449 \h </w:instrText>
        </w:r>
        <w:r>
          <w:fldChar w:fldCharType="separate"/>
        </w:r>
        <w:r>
          <w:t>51</w:t>
        </w:r>
        <w:r>
          <w:fldChar w:fldCharType="end"/>
        </w:r>
      </w:hyperlink>
    </w:p>
    <w:p>
      <w:pPr>
        <w:pStyle w:val="TOC1"/>
        <w:tabs>
          <w:tab w:val="right" w:leader="dot" w:pos="8306"/>
        </w:tabs>
      </w:pPr>
      <w:hyperlink w:anchor="_Toc31181" w:history="1">
        <w:r>
          <w:rPr>
            <w:rFonts w:ascii="仿宋" w:eastAsia="仿宋" w:hAnsi="仿宋" w:cs="仿宋" w:hint="eastAsia"/>
            <w:lang w:eastAsia="zh-CN"/>
          </w:rPr>
          <w:t>十二、加速度计项目经营效益</w:t>
        </w:r>
        <w:r>
          <w:tab/>
        </w:r>
        <w:r>
          <w:fldChar w:fldCharType="begin"/>
        </w:r>
        <w:r>
          <w:instrText xml:space="preserve"> PAGEREF _Toc31181 \h </w:instrText>
        </w:r>
        <w:r>
          <w:fldChar w:fldCharType="separate"/>
        </w:r>
        <w:r>
          <w:t>52</w:t>
        </w:r>
        <w:r>
          <w:fldChar w:fldCharType="end"/>
        </w:r>
      </w:hyperlink>
    </w:p>
    <w:p>
      <w:pPr>
        <w:pStyle w:val="TOC2"/>
        <w:tabs>
          <w:tab w:val="right" w:leader="dot" w:pos="8306"/>
        </w:tabs>
      </w:pPr>
      <w:hyperlink w:anchor="_Toc8319" w:history="1">
        <w:r>
          <w:rPr>
            <w:rFonts w:ascii="仿宋" w:eastAsia="仿宋" w:hAnsi="仿宋" w:cs="仿宋" w:hint="eastAsia"/>
            <w:lang w:eastAsia="zh-CN"/>
          </w:rPr>
          <w:t>(一)、经济评价财务测算</w:t>
        </w:r>
        <w:r>
          <w:tab/>
        </w:r>
        <w:r>
          <w:fldChar w:fldCharType="begin"/>
        </w:r>
        <w:r>
          <w:instrText xml:space="preserve"> PAGEREF _Toc8319 \h </w:instrText>
        </w:r>
        <w:r>
          <w:fldChar w:fldCharType="separate"/>
        </w:r>
        <w:r>
          <w:t>52</w:t>
        </w:r>
        <w:r>
          <w:fldChar w:fldCharType="end"/>
        </w:r>
      </w:hyperlink>
    </w:p>
    <w:p>
      <w:pPr>
        <w:pStyle w:val="TOC2"/>
        <w:tabs>
          <w:tab w:val="right" w:leader="dot" w:pos="8306"/>
        </w:tabs>
      </w:pPr>
      <w:hyperlink w:anchor="_Toc5784" w:history="1">
        <w:r>
          <w:rPr>
            <w:rFonts w:ascii="仿宋" w:eastAsia="仿宋" w:hAnsi="仿宋" w:cs="仿宋" w:hint="eastAsia"/>
            <w:lang w:eastAsia="zh-CN"/>
          </w:rPr>
          <w:t>(二)、加速度计项目盈利能力分析</w:t>
        </w:r>
        <w:r>
          <w:tab/>
        </w:r>
        <w:r>
          <w:fldChar w:fldCharType="begin"/>
        </w:r>
        <w:r>
          <w:instrText xml:space="preserve"> PAGEREF _Toc5784 \h </w:instrText>
        </w:r>
        <w:r>
          <w:fldChar w:fldCharType="separate"/>
        </w:r>
        <w:r>
          <w:t>54</w:t>
        </w:r>
        <w:r>
          <w:fldChar w:fldCharType="end"/>
        </w:r>
      </w:hyperlink>
    </w:p>
    <w:p>
      <w:pPr>
        <w:pStyle w:val="TOC1"/>
        <w:tabs>
          <w:tab w:val="right" w:leader="dot" w:pos="8306"/>
        </w:tabs>
      </w:pPr>
      <w:hyperlink w:anchor="_Toc21747" w:history="1">
        <w:r>
          <w:rPr>
            <w:rFonts w:ascii="仿宋" w:eastAsia="仿宋" w:hAnsi="仿宋" w:cs="仿宋" w:hint="eastAsia"/>
            <w:lang w:eastAsia="zh-CN"/>
          </w:rPr>
          <w:t>十三、加速度计项目治理与监督</w:t>
        </w:r>
        <w:r>
          <w:tab/>
        </w:r>
        <w:r>
          <w:fldChar w:fldCharType="begin"/>
        </w:r>
        <w:r>
          <w:instrText xml:space="preserve"> PAGEREF _Toc21747 \h </w:instrText>
        </w:r>
        <w:r>
          <w:fldChar w:fldCharType="separate"/>
        </w:r>
        <w:r>
          <w:t>54</w:t>
        </w:r>
        <w:r>
          <w:fldChar w:fldCharType="end"/>
        </w:r>
      </w:hyperlink>
    </w:p>
    <w:p>
      <w:pPr>
        <w:pStyle w:val="TOC2"/>
        <w:tabs>
          <w:tab w:val="right" w:leader="dot" w:pos="8306"/>
        </w:tabs>
      </w:pPr>
      <w:hyperlink w:anchor="_Toc23135" w:history="1">
        <w:r>
          <w:rPr>
            <w:rFonts w:ascii="仿宋" w:eastAsia="仿宋" w:hAnsi="仿宋" w:cs="仿宋" w:hint="eastAsia"/>
            <w:lang w:eastAsia="zh-CN"/>
          </w:rPr>
          <w:t>(一)、加速度计项目治理结构</w:t>
        </w:r>
        <w:r>
          <w:tab/>
        </w:r>
        <w:r>
          <w:fldChar w:fldCharType="begin"/>
        </w:r>
        <w:r>
          <w:instrText xml:space="preserve"> PAGEREF _Toc23135 \h </w:instrText>
        </w:r>
        <w:r>
          <w:fldChar w:fldCharType="separate"/>
        </w:r>
        <w:r>
          <w:t>54</w:t>
        </w:r>
        <w:r>
          <w:fldChar w:fldCharType="end"/>
        </w:r>
      </w:hyperlink>
    </w:p>
    <w:p>
      <w:pPr>
        <w:pStyle w:val="TOC2"/>
        <w:tabs>
          <w:tab w:val="right" w:leader="dot" w:pos="8306"/>
        </w:tabs>
      </w:pPr>
      <w:hyperlink w:anchor="_Toc24911" w:history="1">
        <w:r>
          <w:rPr>
            <w:rFonts w:ascii="仿宋" w:eastAsia="仿宋" w:hAnsi="仿宋" w:cs="仿宋" w:hint="eastAsia"/>
            <w:lang w:eastAsia="zh-CN"/>
          </w:rPr>
          <w:t>(二)、监督与审计</w:t>
        </w:r>
        <w:r>
          <w:tab/>
        </w:r>
        <w:r>
          <w:fldChar w:fldCharType="begin"/>
        </w:r>
        <w:r>
          <w:instrText xml:space="preserve"> PAGEREF _Toc24911 \h </w:instrText>
        </w:r>
        <w:r>
          <w:fldChar w:fldCharType="separate"/>
        </w:r>
        <w:r>
          <w:t>56</w:t>
        </w:r>
        <w:r>
          <w:fldChar w:fldCharType="end"/>
        </w:r>
      </w:hyperlink>
    </w:p>
    <w:p>
      <w:pPr>
        <w:pStyle w:val="TOC1"/>
        <w:tabs>
          <w:tab w:val="right" w:leader="dot" w:pos="8306"/>
        </w:tabs>
      </w:pPr>
      <w:hyperlink w:anchor="_Toc15570" w:history="1">
        <w:r>
          <w:rPr>
            <w:rFonts w:ascii="仿宋" w:eastAsia="仿宋" w:hAnsi="仿宋" w:cs="仿宋" w:hint="eastAsia"/>
            <w:lang w:eastAsia="zh-CN"/>
          </w:rPr>
          <w:t>十四、质量管理体系</w:t>
        </w:r>
        <w:r>
          <w:tab/>
        </w:r>
        <w:r>
          <w:fldChar w:fldCharType="begin"/>
        </w:r>
        <w:r>
          <w:instrText xml:space="preserve"> PAGEREF _Toc15570 \h </w:instrText>
        </w:r>
        <w:r>
          <w:fldChar w:fldCharType="separate"/>
        </w:r>
        <w:r>
          <w:t>57</w:t>
        </w:r>
        <w:r>
          <w:fldChar w:fldCharType="end"/>
        </w:r>
      </w:hyperlink>
    </w:p>
    <w:p>
      <w:pPr>
        <w:pStyle w:val="TOC2"/>
        <w:tabs>
          <w:tab w:val="right" w:leader="dot" w:pos="8306"/>
        </w:tabs>
      </w:pPr>
      <w:hyperlink w:anchor="_Toc30595" w:history="1">
        <w:r>
          <w:rPr>
            <w:rFonts w:ascii="仿宋" w:eastAsia="仿宋" w:hAnsi="仿宋" w:cs="仿宋" w:hint="eastAsia"/>
            <w:lang w:eastAsia="zh-CN"/>
          </w:rPr>
          <w:t>(一)、质量目标与方针</w:t>
        </w:r>
        <w:r>
          <w:tab/>
        </w:r>
        <w:r>
          <w:fldChar w:fldCharType="begin"/>
        </w:r>
        <w:r>
          <w:instrText xml:space="preserve"> PAGEREF _Toc30595 \h </w:instrText>
        </w:r>
        <w:r>
          <w:fldChar w:fldCharType="separate"/>
        </w:r>
        <w:r>
          <w:t>57</w:t>
        </w:r>
        <w:r>
          <w:fldChar w:fldCharType="end"/>
        </w:r>
      </w:hyperlink>
    </w:p>
    <w:p>
      <w:pPr>
        <w:pStyle w:val="TOC2"/>
        <w:tabs>
          <w:tab w:val="right" w:leader="dot" w:pos="8306"/>
        </w:tabs>
      </w:pPr>
      <w:hyperlink w:anchor="_Toc17714" w:history="1">
        <w:r>
          <w:rPr>
            <w:rFonts w:ascii="仿宋" w:eastAsia="仿宋" w:hAnsi="仿宋" w:cs="仿宋" w:hint="eastAsia"/>
            <w:lang w:eastAsia="zh-CN"/>
          </w:rPr>
          <w:t>(二)、质量管理责任</w:t>
        </w:r>
        <w:r>
          <w:tab/>
        </w:r>
        <w:r>
          <w:fldChar w:fldCharType="begin"/>
        </w:r>
        <w:r>
          <w:instrText xml:space="preserve"> PAGEREF _Toc17714 \h </w:instrText>
        </w:r>
        <w:r>
          <w:fldChar w:fldCharType="separate"/>
        </w:r>
        <w:r>
          <w:t>58</w:t>
        </w:r>
        <w:r>
          <w:fldChar w:fldCharType="end"/>
        </w:r>
      </w:hyperlink>
    </w:p>
    <w:p>
      <w:pPr>
        <w:pStyle w:val="TOC2"/>
        <w:tabs>
          <w:tab w:val="right" w:leader="dot" w:pos="8306"/>
        </w:tabs>
      </w:pPr>
      <w:hyperlink w:anchor="_Toc29331" w:history="1">
        <w:r>
          <w:rPr>
            <w:rFonts w:ascii="仿宋" w:eastAsia="仿宋" w:hAnsi="仿宋" w:cs="仿宋" w:hint="eastAsia"/>
            <w:lang w:eastAsia="zh-CN"/>
          </w:rPr>
          <w:t>(三)、质量管理体系文件</w:t>
        </w:r>
        <w:r>
          <w:tab/>
        </w:r>
        <w:r>
          <w:fldChar w:fldCharType="begin"/>
        </w:r>
        <w:r>
          <w:instrText xml:space="preserve"> PAGEREF _Toc29331 \h </w:instrText>
        </w:r>
        <w:r>
          <w:fldChar w:fldCharType="separate"/>
        </w:r>
        <w:r>
          <w:t>59</w:t>
        </w:r>
        <w:r>
          <w:fldChar w:fldCharType="end"/>
        </w:r>
      </w:hyperlink>
    </w:p>
    <w:p>
      <w:pPr>
        <w:pStyle w:val="TOC2"/>
        <w:tabs>
          <w:tab w:val="right" w:leader="dot" w:pos="8306"/>
        </w:tabs>
      </w:pPr>
      <w:hyperlink w:anchor="_Toc14354" w:history="1">
        <w:r>
          <w:rPr>
            <w:rFonts w:ascii="仿宋" w:eastAsia="仿宋" w:hAnsi="仿宋" w:cs="仿宋" w:hint="eastAsia"/>
            <w:lang w:eastAsia="zh-CN"/>
          </w:rPr>
          <w:t>(四)、质量培训与教育</w:t>
        </w:r>
        <w:r>
          <w:tab/>
        </w:r>
        <w:r>
          <w:fldChar w:fldCharType="begin"/>
        </w:r>
        <w:r>
          <w:instrText xml:space="preserve"> PAGEREF _Toc14354 \h </w:instrText>
        </w:r>
        <w:r>
          <w:fldChar w:fldCharType="separate"/>
        </w:r>
        <w:r>
          <w:t>62</w:t>
        </w:r>
        <w:r>
          <w:fldChar w:fldCharType="end"/>
        </w:r>
      </w:hyperlink>
    </w:p>
    <w:p>
      <w:pPr>
        <w:pStyle w:val="TOC2"/>
        <w:tabs>
          <w:tab w:val="right" w:leader="dot" w:pos="8306"/>
        </w:tabs>
      </w:pPr>
      <w:hyperlink w:anchor="_Toc3041" w:history="1">
        <w:r>
          <w:rPr>
            <w:rFonts w:ascii="仿宋" w:eastAsia="仿宋" w:hAnsi="仿宋" w:cs="仿宋" w:hint="eastAsia"/>
            <w:lang w:eastAsia="zh-CN"/>
          </w:rPr>
          <w:t>(五)、质量审核与评价</w:t>
        </w:r>
        <w:r>
          <w:tab/>
        </w:r>
        <w:r>
          <w:fldChar w:fldCharType="begin"/>
        </w:r>
        <w:r>
          <w:instrText xml:space="preserve"> PAGEREF _Toc3041 \h </w:instrText>
        </w:r>
        <w:r>
          <w:fldChar w:fldCharType="separate"/>
        </w:r>
        <w:r>
          <w:t>63</w:t>
        </w:r>
        <w:r>
          <w:fldChar w:fldCharType="end"/>
        </w:r>
      </w:hyperlink>
    </w:p>
    <w:p>
      <w:pPr>
        <w:pStyle w:val="TOC2"/>
        <w:tabs>
          <w:tab w:val="right" w:leader="dot" w:pos="8306"/>
        </w:tabs>
      </w:pPr>
      <w:hyperlink w:anchor="_Toc15360" w:history="1">
        <w:r>
          <w:rPr>
            <w:rFonts w:ascii="仿宋" w:eastAsia="仿宋" w:hAnsi="仿宋" w:cs="仿宋" w:hint="eastAsia"/>
            <w:lang w:eastAsia="zh-CN"/>
          </w:rPr>
          <w:t>(六)、不符合与纠正措施</w:t>
        </w:r>
        <w:r>
          <w:tab/>
        </w:r>
        <w:r>
          <w:fldChar w:fldCharType="begin"/>
        </w:r>
        <w:r>
          <w:instrText xml:space="preserve"> PAGEREF _Toc15360 \h </w:instrText>
        </w:r>
        <w:r>
          <w:fldChar w:fldCharType="separate"/>
        </w:r>
        <w:r>
          <w:t>64</w:t>
        </w:r>
        <w:r>
          <w:fldChar w:fldCharType="end"/>
        </w:r>
      </w:hyperlink>
    </w:p>
    <w:p>
      <w:pPr>
        <w:pStyle w:val="TOC1"/>
        <w:tabs>
          <w:tab w:val="right" w:leader="dot" w:pos="8306"/>
        </w:tabs>
      </w:pPr>
      <w:hyperlink w:anchor="_Toc8107" w:history="1">
        <w:r>
          <w:rPr>
            <w:rFonts w:ascii="仿宋" w:eastAsia="仿宋" w:hAnsi="仿宋" w:cs="仿宋" w:hint="eastAsia"/>
            <w:lang w:eastAsia="zh-CN"/>
          </w:rPr>
          <w:t>十五、加速度计项目工程方案分析</w:t>
        </w:r>
        <w:r>
          <w:tab/>
        </w:r>
        <w:r>
          <w:fldChar w:fldCharType="begin"/>
        </w:r>
        <w:r>
          <w:instrText xml:space="preserve"> PAGEREF _Toc8107 \h </w:instrText>
        </w:r>
        <w:r>
          <w:fldChar w:fldCharType="separate"/>
        </w:r>
        <w:r>
          <w:t>65</w:t>
        </w:r>
        <w:r>
          <w:fldChar w:fldCharType="end"/>
        </w:r>
      </w:hyperlink>
    </w:p>
    <w:p>
      <w:pPr>
        <w:pStyle w:val="TOC2"/>
        <w:tabs>
          <w:tab w:val="right" w:leader="dot" w:pos="8306"/>
        </w:tabs>
      </w:pPr>
      <w:hyperlink w:anchor="_Toc29831" w:history="1">
        <w:r>
          <w:rPr>
            <w:rFonts w:ascii="仿宋" w:eastAsia="仿宋" w:hAnsi="仿宋" w:cs="仿宋" w:hint="eastAsia"/>
            <w:lang w:eastAsia="zh-CN"/>
          </w:rPr>
          <w:t>(一)、建筑工程设计原则</w:t>
        </w:r>
        <w:r>
          <w:tab/>
        </w:r>
        <w:r>
          <w:fldChar w:fldCharType="begin"/>
        </w:r>
        <w:r>
          <w:instrText xml:space="preserve"> PAGEREF _Toc29831 \h </w:instrText>
        </w:r>
        <w:r>
          <w:fldChar w:fldCharType="separate"/>
        </w:r>
        <w:r>
          <w:t>65</w:t>
        </w:r>
        <w:r>
          <w:fldChar w:fldCharType="end"/>
        </w:r>
      </w:hyperlink>
    </w:p>
    <w:p>
      <w:pPr>
        <w:pStyle w:val="TOC2"/>
        <w:tabs>
          <w:tab w:val="right" w:leader="dot" w:pos="8306"/>
        </w:tabs>
      </w:pPr>
      <w:hyperlink w:anchor="_Toc8842" w:history="1">
        <w:r>
          <w:rPr>
            <w:rFonts w:ascii="仿宋" w:eastAsia="仿宋" w:hAnsi="仿宋" w:cs="仿宋" w:hint="eastAsia"/>
            <w:lang w:eastAsia="zh-CN"/>
          </w:rPr>
          <w:t>(二)、土建工程建设指标</w:t>
        </w:r>
        <w:r>
          <w:tab/>
        </w:r>
        <w:r>
          <w:fldChar w:fldCharType="begin"/>
        </w:r>
        <w:r>
          <w:instrText xml:space="preserve"> PAGEREF _Toc8842 \h </w:instrText>
        </w:r>
        <w:r>
          <w:fldChar w:fldCharType="separate"/>
        </w:r>
        <w:r>
          <w:t>68</w:t>
        </w:r>
        <w:r>
          <w:fldChar w:fldCharType="end"/>
        </w:r>
      </w:hyperlink>
    </w:p>
    <w:p>
      <w:pPr>
        <w:pStyle w:val="TOC1"/>
        <w:tabs>
          <w:tab w:val="right" w:leader="dot" w:pos="8306"/>
        </w:tabs>
      </w:pPr>
      <w:hyperlink w:anchor="_Toc20011" w:history="1">
        <w:r>
          <w:rPr>
            <w:rFonts w:ascii="仿宋" w:eastAsia="仿宋" w:hAnsi="仿宋" w:cs="仿宋" w:hint="eastAsia"/>
            <w:lang w:eastAsia="zh-CN"/>
          </w:rPr>
          <w:t>十六、加速度计项目实施保障措施</w:t>
        </w:r>
        <w:r>
          <w:tab/>
        </w:r>
        <w:r>
          <w:fldChar w:fldCharType="begin"/>
        </w:r>
        <w:r>
          <w:instrText xml:space="preserve"> PAGEREF _Toc20011 \h </w:instrText>
        </w:r>
        <w:r>
          <w:fldChar w:fldCharType="separate"/>
        </w:r>
        <w:r>
          <w:t>70</w:t>
        </w:r>
        <w:r>
          <w:fldChar w:fldCharType="end"/>
        </w:r>
      </w:hyperlink>
    </w:p>
    <w:p>
      <w:pPr>
        <w:pStyle w:val="TOC2"/>
        <w:tabs>
          <w:tab w:val="right" w:leader="dot" w:pos="8306"/>
        </w:tabs>
      </w:pPr>
      <w:hyperlink w:anchor="_Toc14335" w:history="1">
        <w:r>
          <w:rPr>
            <w:rFonts w:ascii="仿宋" w:eastAsia="仿宋" w:hAnsi="仿宋" w:cs="仿宋" w:hint="eastAsia"/>
            <w:lang w:eastAsia="zh-CN"/>
          </w:rPr>
          <w:t>(一)、加速度计项目实施保障机制</w:t>
        </w:r>
        <w:r>
          <w:tab/>
        </w:r>
        <w:r>
          <w:fldChar w:fldCharType="begin"/>
        </w:r>
        <w:r>
          <w:instrText xml:space="preserve"> PAGEREF _Toc14335 \h </w:instrText>
        </w:r>
        <w:r>
          <w:fldChar w:fldCharType="separate"/>
        </w:r>
        <w:r>
          <w:t>70</w:t>
        </w:r>
        <w:r>
          <w:fldChar w:fldCharType="end"/>
        </w:r>
      </w:hyperlink>
    </w:p>
    <w:p>
      <w:pPr>
        <w:pStyle w:val="TOC2"/>
        <w:tabs>
          <w:tab w:val="right" w:leader="dot" w:pos="8306"/>
        </w:tabs>
      </w:pPr>
      <w:hyperlink w:anchor="_Toc19271" w:history="1">
        <w:r>
          <w:rPr>
            <w:rFonts w:ascii="仿宋" w:eastAsia="仿宋" w:hAnsi="仿宋" w:cs="仿宋" w:hint="eastAsia"/>
            <w:lang w:eastAsia="zh-CN"/>
          </w:rPr>
          <w:t>(二)、加速度计项目法律合规要求</w:t>
        </w:r>
        <w:r>
          <w:tab/>
        </w:r>
        <w:r>
          <w:fldChar w:fldCharType="begin"/>
        </w:r>
        <w:r>
          <w:instrText xml:space="preserve"> PAGEREF _Toc19271 \h </w:instrText>
        </w:r>
        <w:r>
          <w:fldChar w:fldCharType="separate"/>
        </w:r>
        <w:r>
          <w:t>73</w:t>
        </w:r>
        <w:r>
          <w:fldChar w:fldCharType="end"/>
        </w:r>
      </w:hyperlink>
    </w:p>
    <w:p>
      <w:pPr>
        <w:pStyle w:val="TOC2"/>
        <w:tabs>
          <w:tab w:val="right" w:leader="dot" w:pos="8306"/>
        </w:tabs>
      </w:pPr>
      <w:hyperlink w:anchor="_Toc6737" w:history="1">
        <w:r>
          <w:rPr>
            <w:rFonts w:ascii="仿宋" w:eastAsia="仿宋" w:hAnsi="仿宋" w:cs="仿宋" w:hint="eastAsia"/>
            <w:lang w:eastAsia="zh-CN"/>
          </w:rPr>
          <w:t>(三)、加速度计项目合同管理与法律事务</w:t>
        </w:r>
        <w:r>
          <w:tab/>
        </w:r>
        <w:r>
          <w:fldChar w:fldCharType="begin"/>
        </w:r>
        <w:r>
          <w:instrText xml:space="preserve"> PAGEREF _Toc6737 \h </w:instrText>
        </w:r>
        <w:r>
          <w:fldChar w:fldCharType="separate"/>
        </w:r>
        <w:r>
          <w:t>77</w:t>
        </w:r>
        <w:r>
          <w:fldChar w:fldCharType="end"/>
        </w:r>
      </w:hyperlink>
    </w:p>
    <w:p>
      <w:pPr>
        <w:pStyle w:val="TOC2"/>
        <w:tabs>
          <w:tab w:val="right" w:leader="dot" w:pos="8306"/>
        </w:tabs>
      </w:pPr>
      <w:hyperlink w:anchor="_Toc24833" w:history="1">
        <w:r>
          <w:rPr>
            <w:rFonts w:ascii="仿宋" w:eastAsia="仿宋" w:hAnsi="仿宋" w:cs="仿宋" w:hint="eastAsia"/>
            <w:lang w:eastAsia="zh-CN"/>
          </w:rPr>
          <w:t>(四)、加速度计项目知识产权保护策略</w:t>
        </w:r>
        <w:r>
          <w:tab/>
        </w:r>
        <w:r>
          <w:fldChar w:fldCharType="begin"/>
        </w:r>
        <w:r>
          <w:instrText xml:space="preserve"> PAGEREF _Toc24833 \h </w:instrText>
        </w:r>
        <w:r>
          <w:fldChar w:fldCharType="separate"/>
        </w:r>
        <w:r>
          <w:t>84</w:t>
        </w:r>
        <w:r>
          <w:fldChar w:fldCharType="end"/>
        </w:r>
      </w:hyperlink>
    </w:p>
    <w:p>
      <w:pPr>
        <w:pStyle w:val="TOC1"/>
        <w:tabs>
          <w:tab w:val="right" w:leader="dot" w:pos="8306"/>
        </w:tabs>
      </w:pPr>
      <w:hyperlink w:anchor="_Toc17977" w:history="1">
        <w:r>
          <w:rPr>
            <w:rFonts w:ascii="仿宋" w:eastAsia="仿宋" w:hAnsi="仿宋" w:cs="仿宋" w:hint="eastAsia"/>
            <w:lang w:eastAsia="zh-CN"/>
          </w:rPr>
          <w:t>十七、营销与推广策略</w:t>
        </w:r>
        <w:r>
          <w:tab/>
        </w:r>
        <w:r>
          <w:fldChar w:fldCharType="begin"/>
        </w:r>
        <w:r>
          <w:instrText xml:space="preserve"> PAGEREF _Toc17977 \h </w:instrText>
        </w:r>
        <w:r>
          <w:fldChar w:fldCharType="separate"/>
        </w:r>
        <w:r>
          <w:t>86</w:t>
        </w:r>
        <w:r>
          <w:fldChar w:fldCharType="end"/>
        </w:r>
      </w:hyperlink>
    </w:p>
    <w:p>
      <w:pPr>
        <w:pStyle w:val="TOC2"/>
        <w:tabs>
          <w:tab w:val="right" w:leader="dot" w:pos="8306"/>
        </w:tabs>
      </w:pPr>
      <w:hyperlink w:anchor="_Toc11433" w:history="1">
        <w:r>
          <w:rPr>
            <w:rFonts w:ascii="仿宋" w:eastAsia="仿宋" w:hAnsi="仿宋" w:cs="仿宋" w:hint="eastAsia"/>
            <w:lang w:eastAsia="zh-CN"/>
          </w:rPr>
          <w:t>(一)、产品/服务定位与特点</w:t>
        </w:r>
        <w:r>
          <w:tab/>
        </w:r>
        <w:r>
          <w:fldChar w:fldCharType="begin"/>
        </w:r>
        <w:r>
          <w:instrText xml:space="preserve"> PAGEREF _Toc11433 \h </w:instrText>
        </w:r>
        <w:r>
          <w:fldChar w:fldCharType="separate"/>
        </w:r>
        <w:r>
          <w:t>86</w:t>
        </w:r>
        <w:r>
          <w:fldChar w:fldCharType="end"/>
        </w:r>
      </w:hyperlink>
    </w:p>
    <w:p>
      <w:pPr>
        <w:pStyle w:val="TOC2"/>
        <w:tabs>
          <w:tab w:val="right" w:leader="dot" w:pos="8306"/>
        </w:tabs>
      </w:pPr>
      <w:hyperlink w:anchor="_Toc12606" w:history="1">
        <w:r>
          <w:rPr>
            <w:rFonts w:ascii="仿宋" w:eastAsia="仿宋" w:hAnsi="仿宋" w:cs="仿宋" w:hint="eastAsia"/>
            <w:lang w:eastAsia="zh-CN"/>
          </w:rPr>
          <w:t>(二)、市场定位与竞争分析</w:t>
        </w:r>
        <w:r>
          <w:tab/>
        </w:r>
        <w:r>
          <w:fldChar w:fldCharType="begin"/>
        </w:r>
        <w:r>
          <w:instrText xml:space="preserve"> PAGEREF _Toc12606 \h </w:instrText>
        </w:r>
        <w:r>
          <w:fldChar w:fldCharType="separate"/>
        </w:r>
        <w:r>
          <w:t>87</w:t>
        </w:r>
        <w:r>
          <w:fldChar w:fldCharType="end"/>
        </w:r>
      </w:hyperlink>
    </w:p>
    <w:p>
      <w:pPr>
        <w:pStyle w:val="TOC2"/>
        <w:tabs>
          <w:tab w:val="right" w:leader="dot" w:pos="8306"/>
        </w:tabs>
      </w:pPr>
      <w:hyperlink w:anchor="_Toc19774" w:history="1">
        <w:r>
          <w:rPr>
            <w:rFonts w:ascii="仿宋" w:eastAsia="仿宋" w:hAnsi="仿宋" w:cs="仿宋" w:hint="eastAsia"/>
            <w:lang w:eastAsia="zh-CN"/>
          </w:rPr>
          <w:t>(三)、营销渠道与策略</w:t>
        </w:r>
        <w:r>
          <w:tab/>
        </w:r>
        <w:r>
          <w:fldChar w:fldCharType="begin"/>
        </w:r>
        <w:r>
          <w:instrText xml:space="preserve"> PAGEREF _Toc19774 \h </w:instrText>
        </w:r>
        <w:r>
          <w:fldChar w:fldCharType="separate"/>
        </w:r>
        <w:r>
          <w:t>89</w:t>
        </w:r>
        <w:r>
          <w:fldChar w:fldCharType="end"/>
        </w:r>
      </w:hyperlink>
    </w:p>
    <w:p>
      <w:pPr>
        <w:pStyle w:val="TOC2"/>
        <w:tabs>
          <w:tab w:val="right" w:leader="dot" w:pos="8306"/>
        </w:tabs>
      </w:pPr>
      <w:hyperlink w:anchor="_Toc18354" w:history="1">
        <w:r>
          <w:rPr>
            <w:rFonts w:ascii="仿宋" w:eastAsia="仿宋" w:hAnsi="仿宋" w:cs="仿宋" w:hint="eastAsia"/>
            <w:lang w:eastAsia="zh-CN"/>
          </w:rPr>
          <w:t>(四)、推广与宣传活动</w:t>
        </w:r>
        <w:r>
          <w:tab/>
        </w:r>
        <w:r>
          <w:fldChar w:fldCharType="begin"/>
        </w:r>
        <w:r>
          <w:instrText xml:space="preserve"> PAGEREF _Toc18354 \h </w:instrText>
        </w:r>
        <w:r>
          <w:fldChar w:fldCharType="separate"/>
        </w:r>
        <w:r>
          <w:t>90</w:t>
        </w:r>
        <w:r>
          <w:fldChar w:fldCharType="end"/>
        </w:r>
      </w:hyperlink>
    </w:p>
    <w:p>
      <w:pPr>
        <w:pStyle w:val="TOC1"/>
        <w:tabs>
          <w:tab w:val="right" w:leader="dot" w:pos="8306"/>
        </w:tabs>
      </w:pPr>
      <w:hyperlink w:anchor="_Toc18927" w:history="1">
        <w:r>
          <w:rPr>
            <w:rFonts w:ascii="仿宋" w:eastAsia="仿宋" w:hAnsi="仿宋" w:cs="仿宋" w:hint="eastAsia"/>
            <w:lang w:eastAsia="zh-CN"/>
          </w:rPr>
          <w:t>十八、加速度计项目变更管理</w:t>
        </w:r>
        <w:r>
          <w:tab/>
        </w:r>
        <w:r>
          <w:fldChar w:fldCharType="begin"/>
        </w:r>
        <w:r>
          <w:instrText xml:space="preserve"> PAGEREF _Toc18927 \h </w:instrText>
        </w:r>
        <w:r>
          <w:fldChar w:fldCharType="separate"/>
        </w:r>
        <w:r>
          <w:t>95</w:t>
        </w:r>
        <w:r>
          <w:fldChar w:fldCharType="end"/>
        </w:r>
      </w:hyperlink>
    </w:p>
    <w:p>
      <w:pPr>
        <w:pStyle w:val="TOC2"/>
        <w:tabs>
          <w:tab w:val="right" w:leader="dot" w:pos="8306"/>
        </w:tabs>
      </w:pPr>
      <w:hyperlink w:anchor="_Toc6044" w:history="1">
        <w:r>
          <w:rPr>
            <w:rFonts w:ascii="仿宋" w:eastAsia="仿宋" w:hAnsi="仿宋" w:cs="仿宋" w:hint="eastAsia"/>
            <w:lang w:eastAsia="zh-CN"/>
          </w:rPr>
          <w:t>(一)、变更申请与评估</w:t>
        </w:r>
        <w:r>
          <w:tab/>
        </w:r>
        <w:r>
          <w:fldChar w:fldCharType="begin"/>
        </w:r>
        <w:r>
          <w:instrText xml:space="preserve"> PAGEREF _Toc6044 \h </w:instrText>
        </w:r>
        <w:r>
          <w:fldChar w:fldCharType="separate"/>
        </w:r>
        <w:r>
          <w:t>95</w:t>
        </w:r>
        <w:r>
          <w:fldChar w:fldCharType="end"/>
        </w:r>
      </w:hyperlink>
    </w:p>
    <w:p>
      <w:pPr>
        <w:pStyle w:val="TOC2"/>
        <w:tabs>
          <w:tab w:val="right" w:leader="dot" w:pos="8306"/>
        </w:tabs>
      </w:pPr>
      <w:hyperlink w:anchor="_Toc30162" w:history="1">
        <w:r>
          <w:rPr>
            <w:rFonts w:ascii="仿宋" w:eastAsia="仿宋" w:hAnsi="仿宋" w:cs="仿宋" w:hint="eastAsia"/>
            <w:lang w:eastAsia="zh-CN"/>
          </w:rPr>
          <w:t>(二)、变更实施与控制</w:t>
        </w:r>
        <w:r>
          <w:tab/>
        </w:r>
        <w:r>
          <w:fldChar w:fldCharType="begin"/>
        </w:r>
        <w:r>
          <w:instrText xml:space="preserve"> PAGEREF _Toc30162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61"/>
      <w:r>
        <w:rPr>
          <w:rFonts w:ascii="仿宋" w:eastAsia="仿宋" w:hAnsi="仿宋" w:cs="仿宋" w:hint="eastAsia"/>
          <w:sz w:val="28"/>
          <w:lang w:eastAsia="zh-CN"/>
        </w:rPr>
        <w:t>一、加速度计项目绩效评估</w:t>
      </w:r>
      <w:bookmarkEnd w:id="2"/>
    </w:p>
    <w:p>
      <w:pPr>
        <w:pStyle w:val="Heading2"/>
        <w:rPr>
          <w:rFonts w:ascii="仿宋" w:eastAsia="仿宋" w:hAnsi="仿宋" w:cs="仿宋" w:hint="eastAsia"/>
          <w:lang w:eastAsia="zh-CN"/>
        </w:rPr>
      </w:pPr>
      <w:bookmarkStart w:id="3" w:name="_Toc284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计项目中，我们设计了一套全面的绩效评估指标，以确保加速度计项目的可控和成功交付。这些指标跨足加速度计项目目标、成本、进度和质量等多个维度，为我们提供了全面洞察加速度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目标达成率是我们关注的首要指标。我们设定了明确的目标，并通过定期监测和评估，迅速发现并应对潜在的目标偏差。这为加速度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成本绩效是另一个核心关注点。通过实际成本与预算成本的对比分析，我们深入了解成本差异的原因，及时调整资源分配，保持加速度计项目在经济效益方面的合理水平。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进度作为关键的绩效指标之一，得到了精心的关注。我们制定了详细的加速度计项目进度计划，并设立了进度符合度指标，确保实际进度与计划进度保持一致。这使我们能够快速发现和解决潜在的进度问题，保持加速度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加速度计项目绩效的不可或缺的一环。我们引入了一系列的质量标准和客户满意度指标，以确保加速度计项目交付的成果在质量上达到或超越预期水平。通过持续监测这些指标，我们努力提升加速度计项目整体质量水平，为加速度计项目的成功交付提供有力保障。通过这些科学且全面的绩效评估，我们能够更好地引导加速度计项目的持续改进，确保加速度计项目目标的顺利达成。</w:t>
      </w:r>
    </w:p>
    <w:p>
      <w:pPr>
        <w:pStyle w:val="Heading2"/>
        <w:ind w:firstLine="560" w:firstLineChars="200"/>
        <w:rPr>
          <w:rFonts w:ascii="仿宋" w:eastAsia="仿宋" w:hAnsi="仿宋" w:cs="仿宋" w:hint="eastAsia"/>
          <w:sz w:val="28"/>
          <w:lang w:eastAsia="zh-CN"/>
        </w:rPr>
      </w:pPr>
      <w:bookmarkStart w:id="4" w:name="_Toc266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绩效评估是加速度计项目中的关键环节，为确保加速度计项目达到预期目标，我们采用了多层次、多维度的绩效评估方法。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加速度计项目的战略目标对齐，确保每个决策和行动都与加速度计项目整体目标保持一致。团队会定期召开战略对齐会议，审视当前工作与加速度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加速度计项目进度、质量、成本和风险等方面。这些指标通过数据收集和分析，为加速度计项目管理团队提供了客观的评估依据。例如，我们通过加速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绩效评估不仅仅停留在加速度计项目内部，还考虑了加速度计项目对外部环境的影响。我们定期进行干系人满意度调查，以了解各利益相关方对加速度计项目的期望和满意度，并及时做出调整。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这种多层次、多角度的绩效评估方法，使得我们能够全面了解加速度计项目的运行状态，及时做出调整，确保加速度计项目在不断变化的环境中保持稳健前行。</w:t>
      </w:r>
    </w:p>
    <w:p>
      <w:pPr>
        <w:pStyle w:val="Heading2"/>
        <w:ind w:firstLine="560" w:firstLineChars="200"/>
        <w:rPr>
          <w:rFonts w:ascii="仿宋" w:eastAsia="仿宋" w:hAnsi="仿宋" w:cs="仿宋" w:hint="eastAsia"/>
          <w:sz w:val="28"/>
          <w:lang w:eastAsia="zh-CN"/>
        </w:rPr>
      </w:pPr>
      <w:bookmarkStart w:id="5" w:name="_Toc74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为了确保加速度计项目的有效管理和不断优化，我们采用了精心设计的绩效评估周期。这个周期旨在实现灵活、实时和全面的评估，以适应加速度计项目执行中的各种挑战。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加速度计项目的不同需求，分为短期、中期和长期。短期评估关注每个迭代或工作周期，以及时发现和解决当前任务中的问题。中期评估涵盖几个迭代，深入了解整体加速度计项目的趋势和性能。长期评估则着眼于整个加速度计项目阶段，确保加速度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加速度计项目管理工具和协作平台，团队成员能够随时更新和分享加速度计项目数据。这种实时性的反馈机制使我们能够及时察觉潜在问题，快速调整，保持加速度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加速度计项目的决策制定密不可分。每个周期的加速度计项目回顾会议成为集体总结经验、识别问题深层次原因并找到创新解决方案的平台。这种定期的反思与调整机制使加速度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418"/>
      <w:r>
        <w:rPr>
          <w:rFonts w:ascii="仿宋" w:eastAsia="仿宋" w:hAnsi="仿宋" w:cs="仿宋" w:hint="eastAsia"/>
          <w:sz w:val="28"/>
          <w:lang w:eastAsia="zh-CN"/>
        </w:rPr>
        <w:t>二、加速度计项目选址可行性分析</w:t>
      </w:r>
      <w:bookmarkEnd w:id="6"/>
    </w:p>
    <w:p>
      <w:pPr>
        <w:pStyle w:val="Heading2"/>
        <w:rPr>
          <w:rFonts w:ascii="仿宋" w:eastAsia="仿宋" w:hAnsi="仿宋" w:cs="仿宋" w:hint="eastAsia"/>
          <w:lang w:eastAsia="zh-CN"/>
        </w:rPr>
      </w:pPr>
      <w:bookmarkStart w:id="7" w:name="_Toc4249"/>
      <w:r>
        <w:rPr>
          <w:rFonts w:ascii="仿宋" w:eastAsia="仿宋" w:hAnsi="仿宋" w:cs="仿宋" w:hint="eastAsia"/>
          <w:lang w:eastAsia="zh-CN"/>
        </w:rPr>
        <w:t>(一)、加速度计项目选址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该加速度计项目选址位于XX省XX市XX区XXX街道</w:t>
      </w:r>
    </w:p>
    <w:p>
      <w:pPr>
        <w:pStyle w:val="Heading2"/>
        <w:ind w:firstLine="560" w:firstLineChars="200"/>
        <w:rPr>
          <w:rFonts w:ascii="仿宋" w:eastAsia="仿宋" w:hAnsi="仿宋" w:cs="仿宋" w:hint="eastAsia"/>
          <w:sz w:val="28"/>
          <w:lang w:eastAsia="zh-CN"/>
        </w:rPr>
      </w:pPr>
      <w:bookmarkStart w:id="8" w:name="_Toc412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加速度计项目的征地面积将根据加速度计项目的实际规模和需求进行精确规划。具体面积XXX平方米，旨在确保加速度计项目不仅能够满足当前的发展需求，还能够预留空间以适应未来的扩展。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净用地面积是在征地面积基础上去除不可利用面积后的实际可开发用地。具体面积XXX平方米，考虑到环保、交通、安全等多方面因素，以确保加速度计项目在整体利用效率上达到最优。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加速度计项目计划建设的建筑总规模具体面积XXX平方米。这一规模的确定综合考虑了加速度计项目的性质、规模，以及城市规划的相关要求，确保建筑布局与周边环境协调一致。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绿地率是加速度计项目用地中被规划为绿地的比例。具体面积XXX平方米，旨在通过合理规划绿地，改善加速度计项目周边环境，提升居民生活质量，并符合城市整体绿化规划。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容积率是用地上可以建设的建筑总体积与用地面积之比。具体面积XXX，通过合理的容积率规划，确保加速度计项目建筑规模与周边环境和谐共生。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确保加速度计项目选址与当地城市规划相一致，具体面积XXX平方米。通过与城市规划部门深入沟通，确保加速度计项目不仅符合城市的整体发展方向，还能够融入城市的发展布局，为城市的长远发展贡献力量。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速度计项目选址符合当地产业政策，具体面积XXX平方米。这包括加速度计项目对当地经济的促进作用，以及对相关产业的带动效应，确保加速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用地总体要求必须符合环保和可持续发展的原则，具体面积XXX平方米。通过采用绿色建筑设计、节能减排等措施，确保加速度计项目在建设和运营过程中对环境的影响最小化，达到可持续发展的要求。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确保加速度计项目选址具备必要的公共设施配套，具体面积XXX平方米。这包括交通便利性、教育、医疗等基础设施，以提高居民生活品质，使得加速度计项目选址更具吸引力。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考虑用地总体要求对当地社会稳定性的影响，具体面积XXX平方米。通过深入了解当地社区反馈，确保加速度计项目的选址和建设过程对当地社会和谐稳定产生积极作用。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速度计项目选址不仅符合法规和规划，还在实际操作中具有可行性。这一全面规划将为加速度计项目的成功实施提供坚实的基础，确保加速度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47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速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速度计项目的设备规划和空间设计中，我们将采取灵活设备布局的措施。设备布局将根据实际需求进行灵活设计，避免不必要的浪费。通过合理规划设备摆放位置，我们将提高设备的利用率，减少设备间距，以确保加速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加速度计项目内部引入共享设施的概念，例如共享会议室、办公区等。通过这种方式，我们可以减少对资源的重复建设，提高资源共享效率，从而减小加速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90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加速度计项目的总图布置中，我们将不同功能区域进行明确的规划，以最大程度满足加速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403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加速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加速度计项目对环境的影响是综合评价的重要因素之一。我们将详细考虑选址周边的自然环境、生态保护区、水源地等情况，确保加速度计项目的建设和运营对环境影响最小化，并符合当地的环保法规标准。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对选址的评价还需充分考虑当地政府的产业政策和法规。我们将详细了解加速度计项目所在地的相关政策，确保加速度计项目的规划和运营与当地法规相符，降低不必要的法律风险。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考虑到社会稳定性对企业运营的重要性，我们将评估选址地区的社会安全情况、劳工关系、社区反馈等方面，以确保加速度计项目的建设和运营不会受到社会稳定性的负面影响。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最后，我们将综合考虑用地成本，包括土地购置费用、土地开发成本等。通过对用地成本的详细评估，我们能够做出更为精确的经济效益分析，为加速度计项目的投资决策提供有力支持。</w:t>
      </w:r>
    </w:p>
    <w:p>
      <w:pPr>
        <w:pStyle w:val="Heading1"/>
        <w:ind w:firstLine="560" w:firstLineChars="200"/>
        <w:rPr>
          <w:rFonts w:ascii="仿宋" w:eastAsia="仿宋" w:hAnsi="仿宋" w:cs="仿宋" w:hint="eastAsia"/>
          <w:sz w:val="28"/>
          <w:lang w:eastAsia="zh-CN"/>
        </w:rPr>
      </w:pPr>
      <w:bookmarkStart w:id="12" w:name="_Toc21151"/>
      <w:r>
        <w:rPr>
          <w:rFonts w:ascii="仿宋" w:eastAsia="仿宋" w:hAnsi="仿宋" w:cs="仿宋" w:hint="eastAsia"/>
          <w:sz w:val="28"/>
          <w:lang w:eastAsia="zh-CN"/>
        </w:rPr>
        <w:t>三、加速度计项目建设背景及必要性分析</w:t>
      </w:r>
      <w:bookmarkEnd w:id="12"/>
    </w:p>
    <w:p>
      <w:pPr>
        <w:pStyle w:val="Heading2"/>
        <w:rPr>
          <w:rFonts w:ascii="仿宋" w:eastAsia="仿宋" w:hAnsi="仿宋" w:cs="仿宋" w:hint="eastAsia"/>
          <w:lang w:eastAsia="zh-CN"/>
        </w:rPr>
      </w:pPr>
      <w:bookmarkStart w:id="13" w:name="_Toc3747"/>
      <w:r>
        <w:rPr>
          <w:rFonts w:ascii="仿宋" w:eastAsia="仿宋" w:hAnsi="仿宋" w:cs="仿宋" w:hint="eastAsia"/>
          <w:lang w:eastAsia="zh-CN"/>
        </w:rPr>
        <w:t>(一)、加速度计项目背景分析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加速度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速度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速度计项目在这个潮流中的定位。同时，我们将关注行业内涌现的新兴机遇，以便加速度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速度计项目提供了强大的发展动力。我们将聚焦于行业内最新的技术发展趋势，包括但不限于人工智能、大数据分析、物联网等领域。通过深度的技术研究，我们将确保加速度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速度计项目发展的源泉。我们将投入更多的精力对市场需求进行深入剖析，超越表面的需求，深入挖掘潜在的市场痛点和机遇。通过对市场需求的细致了解，加速度计项目将更有针对性地设计解决方案，满足市场的多样化需求，从而更好地促进加速度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加速度计项目战略至关重要。我们将对竞争态势进行更为深入的分析，包括但不限于市场份额、产品特点、客户满意度等多个维度。通过深度的竞争分析，加速度计项目将能够更准确地把握市场脉搏，制定具有竞争力的加速度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速度计项目的发展具有直接的影响。我们将进行更为全面的法规和政策分析，了解行业发展中的潜在法律风险和合规挑战。通过充分了解和遵守相关法规，加速度计项目将确保在法律框架内合法合规运营，为加速度计项目的稳健发展提供有力支持。</w:t>
      </w:r>
    </w:p>
    <w:p>
      <w:pPr>
        <w:pStyle w:val="Heading2"/>
        <w:ind w:firstLine="560" w:firstLineChars="200"/>
        <w:rPr>
          <w:rFonts w:ascii="仿宋" w:eastAsia="仿宋" w:hAnsi="仿宋" w:cs="仿宋" w:hint="eastAsia"/>
          <w:sz w:val="28"/>
          <w:lang w:eastAsia="zh-CN"/>
        </w:rPr>
      </w:pPr>
      <w:bookmarkStart w:id="14" w:name="_Toc17681"/>
      <w:r>
        <w:rPr>
          <w:rFonts w:ascii="仿宋" w:eastAsia="仿宋" w:hAnsi="仿宋" w:cs="仿宋" w:hint="eastAsia"/>
          <w:sz w:val="28"/>
          <w:lang w:eastAsia="zh-CN"/>
        </w:rPr>
        <w:t>(二)、加速度计项目建设必要性分析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建设的迫切性源于对行业发展趋势的深刻洞察。我们正处于一个行业变革的时代，科技创新、数字化转型成为企业发展的关键动力。加速度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建设不仅仅是为了跟上潮流，更是为了通过技术创新推动企业的持续发展。通过引入先进的技术和解决方案，加速度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速度计项目的建设成为必然选择，通过提高产品质量、拓展服务领域，从而在竞争中获得更多的机会。加速度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速度计项目建设的必要性体现在对客户需求更精准的满足。通过加速度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建设的背后是对企业持续创新的追求。只有通过不断创新，企业才能在竞争中立于不败之地。加速度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40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93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加速度计项目的主要产品是XXXX，预计年产值为XXX万元。这一产品在市场中占据着重要的地位，其广泛的应用范围使得该加速度计项目的市场前景非常广阔。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速度计项目的xxx产品作为重要的原材料之一，将在多个领域发挥关键作用。其在建筑、交通、能源等方面的广泛应用将为整个产业链提供强大的支持，形成产业协同效应。加速度计项目的年产值XXX万XXX万XXX万万元不仅反映了其在市场上的巨大潜力，更预示着它对国民经济的积极贡献。这种关联度高、涉及面广的产业关系，使得该加速度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08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总征地面积为XXXX平方米，相当于约XX.XX亩，其中净用地面积为XXXX平方米，红线范围内相当于约XX.XX亩。这一用地规模充分考虑了加速度计项目的建设需求，保障了加速度计项目在合适的空间内得以充分发展。加速度计项目规划的总建筑面积为XXXX平方米，其中主体工程建设占XXXX平方米，计容建筑面积达XXXX平方米。预计建筑工程的投资将达到XXXX万元，为加速度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计划购置的设备共计XXXX台（套），设备购置费用为XXXX万元。这一设备购置计划充分考虑到加速度计项目的生产需求和技术要求，确保了加速度计项目在生产运营中具备先进的技术装备和高效的生产能力。设备的合理配置将为加速度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速度计项目计划总投资为XXXX万元，预计年实现营业收入为XXXX万元。这一产能规模的设定旨在确保加速度计项目能够在投资与回报之间取得平衡，实现长期可持续的发展。加速度计项目的总投资充分考虑到各个方面的需求，包括用地建设、设备购置等多个环节，以确保加速度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3328"/>
      <w:r>
        <w:rPr>
          <w:rFonts w:ascii="仿宋" w:eastAsia="仿宋" w:hAnsi="仿宋" w:cs="仿宋" w:hint="eastAsia"/>
          <w:sz w:val="28"/>
          <w:lang w:eastAsia="zh-CN"/>
        </w:rPr>
        <w:t>五、加速度计项目建设单位说明</w:t>
      </w:r>
      <w:bookmarkEnd w:id="18"/>
    </w:p>
    <w:p>
      <w:pPr>
        <w:pStyle w:val="Heading2"/>
        <w:rPr>
          <w:rFonts w:ascii="仿宋" w:eastAsia="仿宋" w:hAnsi="仿宋" w:cs="仿宋" w:hint="eastAsia"/>
          <w:lang w:eastAsia="zh-CN"/>
        </w:rPr>
      </w:pPr>
      <w:bookmarkStart w:id="19" w:name="_Toc12002"/>
      <w:r>
        <w:rPr>
          <w:rFonts w:ascii="仿宋" w:eastAsia="仿宋" w:hAnsi="仿宋" w:cs="仿宋" w:hint="eastAsia"/>
          <w:lang w:eastAsia="zh-CN"/>
        </w:rPr>
        <w:t>(一)、加速度计项目承办单位基本情况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https://d.book118.com/846204013155010042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加速度计项目规划设计方案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57153"/>
    <w:rsid w:val="58D571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20401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2024-01-30T01:49:00Z</dcterms:created>
  <dcterms:modified xsi:type="dcterms:W3CDTF">2024-01-30T01:49:38Z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2BE8F866BDEF4B1BA39C3F99AE20B5BC_11</vt:lpwstr>
  </property>
  <property fmtid="{D5CDD505-2E9C-101B-9397-08002B2CF9AE}" pid="3" name="KSOProductBuildVer">
    <vt:lpwstr>2052-12.1.0.16250</vt:lpwstr>
  </property>
</Properties>
</file>