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 w:history="1">
        <w:r>
          <w:rPr>
            <w:rFonts w:ascii="仿宋" w:eastAsia="仿宋" w:hAnsi="仿宋" w:cs="仿宋" w:hint="eastAsia"/>
            <w:lang w:eastAsia="zh-CN"/>
          </w:rPr>
          <w:t>序言</w:t>
        </w:r>
        <w:r>
          <w:tab/>
        </w:r>
        <w:r>
          <w:fldChar w:fldCharType="begin"/>
        </w:r>
        <w:r>
          <w:instrText xml:space="preserve"> PAGEREF _Toc282 \h </w:instrText>
        </w:r>
        <w:r>
          <w:fldChar w:fldCharType="separate"/>
        </w:r>
        <w:r>
          <w:t>3</w:t>
        </w:r>
        <w:r>
          <w:fldChar w:fldCharType="end"/>
        </w:r>
      </w:hyperlink>
    </w:p>
    <w:p>
      <w:pPr>
        <w:pStyle w:val="TOC1"/>
        <w:tabs>
          <w:tab w:val="right" w:leader="dot" w:pos="8306"/>
        </w:tabs>
      </w:pPr>
      <w:hyperlink w:anchor="_Toc30877" w:history="1">
        <w:r>
          <w:rPr>
            <w:rFonts w:ascii="仿宋" w:eastAsia="仿宋" w:hAnsi="仿宋" w:cs="仿宋" w:hint="eastAsia"/>
            <w:lang w:eastAsia="zh-CN"/>
          </w:rPr>
          <w:t>一、财务管理与成本控制</w:t>
        </w:r>
        <w:r>
          <w:tab/>
        </w:r>
        <w:r>
          <w:fldChar w:fldCharType="begin"/>
        </w:r>
        <w:r>
          <w:instrText xml:space="preserve"> PAGEREF _Toc30877 \h </w:instrText>
        </w:r>
        <w:r>
          <w:fldChar w:fldCharType="separate"/>
        </w:r>
        <w:r>
          <w:t>3</w:t>
        </w:r>
        <w:r>
          <w:fldChar w:fldCharType="end"/>
        </w:r>
      </w:hyperlink>
    </w:p>
    <w:p>
      <w:pPr>
        <w:pStyle w:val="TOC2"/>
        <w:tabs>
          <w:tab w:val="right" w:leader="dot" w:pos="8306"/>
        </w:tabs>
      </w:pPr>
      <w:hyperlink w:anchor="_Toc5493" w:history="1">
        <w:r>
          <w:rPr>
            <w:rFonts w:ascii="仿宋" w:eastAsia="仿宋" w:hAnsi="仿宋" w:cs="仿宋" w:hint="eastAsia"/>
            <w:lang w:eastAsia="zh-CN"/>
          </w:rPr>
          <w:t>(一)、财务管理体系建设</w:t>
        </w:r>
        <w:r>
          <w:tab/>
        </w:r>
        <w:r>
          <w:fldChar w:fldCharType="begin"/>
        </w:r>
        <w:r>
          <w:instrText xml:space="preserve"> PAGEREF _Toc5493 \h </w:instrText>
        </w:r>
        <w:r>
          <w:fldChar w:fldCharType="separate"/>
        </w:r>
        <w:r>
          <w:t>3</w:t>
        </w:r>
        <w:r>
          <w:fldChar w:fldCharType="end"/>
        </w:r>
      </w:hyperlink>
    </w:p>
    <w:p>
      <w:pPr>
        <w:pStyle w:val="TOC2"/>
        <w:tabs>
          <w:tab w:val="right" w:leader="dot" w:pos="8306"/>
        </w:tabs>
      </w:pPr>
      <w:hyperlink w:anchor="_Toc20218" w:history="1">
        <w:r>
          <w:rPr>
            <w:rFonts w:ascii="仿宋" w:eastAsia="仿宋" w:hAnsi="仿宋" w:cs="仿宋" w:hint="eastAsia"/>
            <w:lang w:eastAsia="zh-CN"/>
          </w:rPr>
          <w:t>(二)、成本控制措施</w:t>
        </w:r>
        <w:r>
          <w:tab/>
        </w:r>
        <w:r>
          <w:fldChar w:fldCharType="begin"/>
        </w:r>
        <w:r>
          <w:instrText xml:space="preserve"> PAGEREF _Toc20218 \h </w:instrText>
        </w:r>
        <w:r>
          <w:fldChar w:fldCharType="separate"/>
        </w:r>
        <w:r>
          <w:t>4</w:t>
        </w:r>
        <w:r>
          <w:fldChar w:fldCharType="end"/>
        </w:r>
      </w:hyperlink>
    </w:p>
    <w:p>
      <w:pPr>
        <w:pStyle w:val="TOC1"/>
        <w:tabs>
          <w:tab w:val="right" w:leader="dot" w:pos="8306"/>
        </w:tabs>
      </w:pPr>
      <w:hyperlink w:anchor="_Toc25521" w:history="1">
        <w:r>
          <w:rPr>
            <w:rFonts w:ascii="仿宋" w:eastAsia="仿宋" w:hAnsi="仿宋" w:cs="仿宋" w:hint="eastAsia"/>
            <w:lang w:eastAsia="zh-CN"/>
          </w:rPr>
          <w:t>二、项目监理与质量保证</w:t>
        </w:r>
        <w:r>
          <w:tab/>
        </w:r>
        <w:r>
          <w:fldChar w:fldCharType="begin"/>
        </w:r>
        <w:r>
          <w:instrText xml:space="preserve"> PAGEREF _Toc25521 \h </w:instrText>
        </w:r>
        <w:r>
          <w:fldChar w:fldCharType="separate"/>
        </w:r>
        <w:r>
          <w:t>5</w:t>
        </w:r>
        <w:r>
          <w:fldChar w:fldCharType="end"/>
        </w:r>
      </w:hyperlink>
    </w:p>
    <w:p>
      <w:pPr>
        <w:pStyle w:val="TOC2"/>
        <w:tabs>
          <w:tab w:val="right" w:leader="dot" w:pos="8306"/>
        </w:tabs>
      </w:pPr>
      <w:hyperlink w:anchor="_Toc19815" w:history="1">
        <w:r>
          <w:rPr>
            <w:rFonts w:ascii="仿宋" w:eastAsia="仿宋" w:hAnsi="仿宋" w:cs="仿宋" w:hint="eastAsia"/>
            <w:lang w:eastAsia="zh-CN"/>
          </w:rPr>
          <w:t>(一)、监理体系构建</w:t>
        </w:r>
        <w:r>
          <w:tab/>
        </w:r>
        <w:r>
          <w:fldChar w:fldCharType="begin"/>
        </w:r>
        <w:r>
          <w:instrText xml:space="preserve"> PAGEREF _Toc19815 \h </w:instrText>
        </w:r>
        <w:r>
          <w:fldChar w:fldCharType="separate"/>
        </w:r>
        <w:r>
          <w:t>5</w:t>
        </w:r>
        <w:r>
          <w:fldChar w:fldCharType="end"/>
        </w:r>
      </w:hyperlink>
    </w:p>
    <w:p>
      <w:pPr>
        <w:pStyle w:val="TOC2"/>
        <w:tabs>
          <w:tab w:val="right" w:leader="dot" w:pos="8306"/>
        </w:tabs>
      </w:pPr>
      <w:hyperlink w:anchor="_Toc5542" w:history="1">
        <w:r>
          <w:rPr>
            <w:rFonts w:ascii="仿宋" w:eastAsia="仿宋" w:hAnsi="仿宋" w:cs="仿宋" w:hint="eastAsia"/>
            <w:lang w:eastAsia="zh-CN"/>
          </w:rPr>
          <w:t>(二)、质量保证体系实施</w:t>
        </w:r>
        <w:r>
          <w:tab/>
        </w:r>
        <w:r>
          <w:fldChar w:fldCharType="begin"/>
        </w:r>
        <w:r>
          <w:instrText xml:space="preserve"> PAGEREF _Toc5542 \h </w:instrText>
        </w:r>
        <w:r>
          <w:fldChar w:fldCharType="separate"/>
        </w:r>
        <w:r>
          <w:t>6</w:t>
        </w:r>
        <w:r>
          <w:fldChar w:fldCharType="end"/>
        </w:r>
      </w:hyperlink>
    </w:p>
    <w:p>
      <w:pPr>
        <w:pStyle w:val="TOC2"/>
        <w:tabs>
          <w:tab w:val="right" w:leader="dot" w:pos="8306"/>
        </w:tabs>
      </w:pPr>
      <w:hyperlink w:anchor="_Toc30200" w:history="1">
        <w:r>
          <w:rPr>
            <w:rFonts w:ascii="仿宋" w:eastAsia="仿宋" w:hAnsi="仿宋" w:cs="仿宋" w:hint="eastAsia"/>
            <w:lang w:eastAsia="zh-CN"/>
          </w:rPr>
          <w:t>(三)、监理与质量控制流程</w:t>
        </w:r>
        <w:r>
          <w:tab/>
        </w:r>
        <w:r>
          <w:fldChar w:fldCharType="begin"/>
        </w:r>
        <w:r>
          <w:instrText xml:space="preserve"> PAGEREF _Toc30200 \h </w:instrText>
        </w:r>
        <w:r>
          <w:fldChar w:fldCharType="separate"/>
        </w:r>
        <w:r>
          <w:t>7</w:t>
        </w:r>
        <w:r>
          <w:fldChar w:fldCharType="end"/>
        </w:r>
      </w:hyperlink>
    </w:p>
    <w:p>
      <w:pPr>
        <w:pStyle w:val="TOC1"/>
        <w:tabs>
          <w:tab w:val="right" w:leader="dot" w:pos="8306"/>
        </w:tabs>
      </w:pPr>
      <w:hyperlink w:anchor="_Toc3655" w:history="1">
        <w:r>
          <w:rPr>
            <w:rFonts w:ascii="仿宋" w:eastAsia="仿宋" w:hAnsi="仿宋" w:cs="仿宋" w:hint="eastAsia"/>
            <w:lang w:eastAsia="zh-CN"/>
          </w:rPr>
          <w:t>三、背景、必要性分析</w:t>
        </w:r>
        <w:r>
          <w:tab/>
        </w:r>
        <w:r>
          <w:fldChar w:fldCharType="begin"/>
        </w:r>
        <w:r>
          <w:instrText xml:space="preserve"> PAGEREF _Toc3655 \h </w:instrText>
        </w:r>
        <w:r>
          <w:fldChar w:fldCharType="separate"/>
        </w:r>
        <w:r>
          <w:t>7</w:t>
        </w:r>
        <w:r>
          <w:fldChar w:fldCharType="end"/>
        </w:r>
      </w:hyperlink>
    </w:p>
    <w:p>
      <w:pPr>
        <w:pStyle w:val="TOC2"/>
        <w:tabs>
          <w:tab w:val="right" w:leader="dot" w:pos="8306"/>
        </w:tabs>
      </w:pPr>
      <w:hyperlink w:anchor="_Toc11322" w:history="1">
        <w:r>
          <w:rPr>
            <w:rFonts w:ascii="仿宋" w:eastAsia="仿宋" w:hAnsi="仿宋" w:cs="仿宋" w:hint="eastAsia"/>
            <w:lang w:eastAsia="zh-CN"/>
          </w:rPr>
          <w:t>(一)、项目建设背景</w:t>
        </w:r>
        <w:r>
          <w:tab/>
        </w:r>
        <w:r>
          <w:fldChar w:fldCharType="begin"/>
        </w:r>
        <w:r>
          <w:instrText xml:space="preserve"> PAGEREF _Toc11322 \h </w:instrText>
        </w:r>
        <w:r>
          <w:fldChar w:fldCharType="separate"/>
        </w:r>
        <w:r>
          <w:t>7</w:t>
        </w:r>
        <w:r>
          <w:fldChar w:fldCharType="end"/>
        </w:r>
      </w:hyperlink>
    </w:p>
    <w:p>
      <w:pPr>
        <w:pStyle w:val="TOC2"/>
        <w:tabs>
          <w:tab w:val="right" w:leader="dot" w:pos="8306"/>
        </w:tabs>
      </w:pPr>
      <w:hyperlink w:anchor="_Toc9645" w:history="1">
        <w:r>
          <w:rPr>
            <w:rFonts w:ascii="仿宋" w:eastAsia="仿宋" w:hAnsi="仿宋" w:cs="仿宋" w:hint="eastAsia"/>
            <w:lang w:eastAsia="zh-CN"/>
          </w:rPr>
          <w:t>(二)、必要性分析</w:t>
        </w:r>
        <w:r>
          <w:tab/>
        </w:r>
        <w:r>
          <w:fldChar w:fldCharType="begin"/>
        </w:r>
        <w:r>
          <w:instrText xml:space="preserve"> PAGEREF _Toc9645 \h </w:instrText>
        </w:r>
        <w:r>
          <w:fldChar w:fldCharType="separate"/>
        </w:r>
        <w:r>
          <w:t>8</w:t>
        </w:r>
        <w:r>
          <w:fldChar w:fldCharType="end"/>
        </w:r>
      </w:hyperlink>
    </w:p>
    <w:p>
      <w:pPr>
        <w:pStyle w:val="TOC2"/>
        <w:tabs>
          <w:tab w:val="right" w:leader="dot" w:pos="8306"/>
        </w:tabs>
      </w:pPr>
      <w:hyperlink w:anchor="_Toc26526" w:history="1">
        <w:r>
          <w:rPr>
            <w:rFonts w:ascii="仿宋" w:eastAsia="仿宋" w:hAnsi="仿宋" w:cs="仿宋" w:hint="eastAsia"/>
            <w:lang w:eastAsia="zh-CN"/>
          </w:rPr>
          <w:t>(三)、项目建设有利条件</w:t>
        </w:r>
        <w:r>
          <w:tab/>
        </w:r>
        <w:r>
          <w:fldChar w:fldCharType="begin"/>
        </w:r>
        <w:r>
          <w:instrText xml:space="preserve"> PAGEREF _Toc26526 \h </w:instrText>
        </w:r>
        <w:r>
          <w:fldChar w:fldCharType="separate"/>
        </w:r>
        <w:r>
          <w:t>10</w:t>
        </w:r>
        <w:r>
          <w:fldChar w:fldCharType="end"/>
        </w:r>
      </w:hyperlink>
    </w:p>
    <w:p>
      <w:pPr>
        <w:pStyle w:val="TOC1"/>
        <w:tabs>
          <w:tab w:val="right" w:leader="dot" w:pos="8306"/>
        </w:tabs>
      </w:pPr>
      <w:hyperlink w:anchor="_Toc24155" w:history="1">
        <w:r>
          <w:rPr>
            <w:rFonts w:ascii="仿宋" w:eastAsia="仿宋" w:hAnsi="仿宋" w:cs="仿宋" w:hint="eastAsia"/>
            <w:lang w:eastAsia="zh-CN"/>
          </w:rPr>
          <w:t>四、经济影响分析</w:t>
        </w:r>
        <w:r>
          <w:tab/>
        </w:r>
        <w:r>
          <w:fldChar w:fldCharType="begin"/>
        </w:r>
        <w:r>
          <w:instrText xml:space="preserve"> PAGEREF _Toc24155 \h </w:instrText>
        </w:r>
        <w:r>
          <w:fldChar w:fldCharType="separate"/>
        </w:r>
        <w:r>
          <w:t>11</w:t>
        </w:r>
        <w:r>
          <w:fldChar w:fldCharType="end"/>
        </w:r>
      </w:hyperlink>
    </w:p>
    <w:p>
      <w:pPr>
        <w:pStyle w:val="TOC2"/>
        <w:tabs>
          <w:tab w:val="right" w:leader="dot" w:pos="8306"/>
        </w:tabs>
      </w:pPr>
      <w:hyperlink w:anchor="_Toc11816" w:history="1">
        <w:r>
          <w:rPr>
            <w:rFonts w:ascii="仿宋" w:eastAsia="仿宋" w:hAnsi="仿宋" w:cs="仿宋" w:hint="eastAsia"/>
            <w:lang w:eastAsia="zh-CN"/>
          </w:rPr>
          <w:t>(一)、经济费用效益或费用效果分析</w:t>
        </w:r>
        <w:r>
          <w:tab/>
        </w:r>
        <w:r>
          <w:fldChar w:fldCharType="begin"/>
        </w:r>
        <w:r>
          <w:instrText xml:space="preserve"> PAGEREF _Toc11816 \h </w:instrText>
        </w:r>
        <w:r>
          <w:fldChar w:fldCharType="separate"/>
        </w:r>
        <w:r>
          <w:t>11</w:t>
        </w:r>
        <w:r>
          <w:fldChar w:fldCharType="end"/>
        </w:r>
      </w:hyperlink>
    </w:p>
    <w:p>
      <w:pPr>
        <w:pStyle w:val="TOC2"/>
        <w:tabs>
          <w:tab w:val="right" w:leader="dot" w:pos="8306"/>
        </w:tabs>
      </w:pPr>
      <w:hyperlink w:anchor="_Toc9636" w:history="1">
        <w:r>
          <w:rPr>
            <w:rFonts w:ascii="仿宋" w:eastAsia="仿宋" w:hAnsi="仿宋" w:cs="仿宋" w:hint="eastAsia"/>
            <w:lang w:eastAsia="zh-CN"/>
          </w:rPr>
          <w:t>(二)、行业影响分析</w:t>
        </w:r>
        <w:r>
          <w:tab/>
        </w:r>
        <w:r>
          <w:fldChar w:fldCharType="begin"/>
        </w:r>
        <w:r>
          <w:instrText xml:space="preserve"> PAGEREF _Toc9636 \h </w:instrText>
        </w:r>
        <w:r>
          <w:fldChar w:fldCharType="separate"/>
        </w:r>
        <w:r>
          <w:t>14</w:t>
        </w:r>
        <w:r>
          <w:fldChar w:fldCharType="end"/>
        </w:r>
      </w:hyperlink>
    </w:p>
    <w:p>
      <w:pPr>
        <w:pStyle w:val="TOC2"/>
        <w:tabs>
          <w:tab w:val="right" w:leader="dot" w:pos="8306"/>
        </w:tabs>
      </w:pPr>
      <w:hyperlink w:anchor="_Toc16821" w:history="1">
        <w:r>
          <w:rPr>
            <w:rFonts w:ascii="仿宋" w:eastAsia="仿宋" w:hAnsi="仿宋" w:cs="仿宋" w:hint="eastAsia"/>
            <w:lang w:eastAsia="zh-CN"/>
          </w:rPr>
          <w:t>(三)、区域经济影响分析</w:t>
        </w:r>
        <w:r>
          <w:tab/>
        </w:r>
        <w:r>
          <w:fldChar w:fldCharType="begin"/>
        </w:r>
        <w:r>
          <w:instrText xml:space="preserve"> PAGEREF _Toc16821 \h </w:instrText>
        </w:r>
        <w:r>
          <w:fldChar w:fldCharType="separate"/>
        </w:r>
        <w:r>
          <w:t>15</w:t>
        </w:r>
        <w:r>
          <w:fldChar w:fldCharType="end"/>
        </w:r>
      </w:hyperlink>
    </w:p>
    <w:p>
      <w:pPr>
        <w:pStyle w:val="TOC2"/>
        <w:tabs>
          <w:tab w:val="right" w:leader="dot" w:pos="8306"/>
        </w:tabs>
      </w:pPr>
      <w:hyperlink w:anchor="_Toc103" w:history="1">
        <w:r>
          <w:rPr>
            <w:rFonts w:ascii="仿宋" w:eastAsia="仿宋" w:hAnsi="仿宋" w:cs="仿宋" w:hint="eastAsia"/>
            <w:lang w:eastAsia="zh-CN"/>
          </w:rPr>
          <w:t>(四)、宏观经济影响分析</w:t>
        </w:r>
        <w:r>
          <w:tab/>
        </w:r>
        <w:r>
          <w:fldChar w:fldCharType="begin"/>
        </w:r>
        <w:r>
          <w:instrText xml:space="preserve"> PAGEREF _Toc103 \h </w:instrText>
        </w:r>
        <w:r>
          <w:fldChar w:fldCharType="separate"/>
        </w:r>
        <w:r>
          <w:t>16</w:t>
        </w:r>
        <w:r>
          <w:fldChar w:fldCharType="end"/>
        </w:r>
      </w:hyperlink>
    </w:p>
    <w:p>
      <w:pPr>
        <w:pStyle w:val="TOC1"/>
        <w:tabs>
          <w:tab w:val="right" w:leader="dot" w:pos="8306"/>
        </w:tabs>
      </w:pPr>
      <w:hyperlink w:anchor="_Toc31827" w:history="1">
        <w:r>
          <w:rPr>
            <w:rFonts w:ascii="仿宋" w:eastAsia="仿宋" w:hAnsi="仿宋" w:cs="仿宋" w:hint="eastAsia"/>
            <w:lang w:eastAsia="zh-CN"/>
          </w:rPr>
          <w:t>五、项目选址研究</w:t>
        </w:r>
        <w:r>
          <w:tab/>
        </w:r>
        <w:r>
          <w:fldChar w:fldCharType="begin"/>
        </w:r>
        <w:r>
          <w:instrText xml:space="preserve"> PAGEREF _Toc31827 \h </w:instrText>
        </w:r>
        <w:r>
          <w:fldChar w:fldCharType="separate"/>
        </w:r>
        <w:r>
          <w:t>18</w:t>
        </w:r>
        <w:r>
          <w:fldChar w:fldCharType="end"/>
        </w:r>
      </w:hyperlink>
    </w:p>
    <w:p>
      <w:pPr>
        <w:pStyle w:val="TOC2"/>
        <w:tabs>
          <w:tab w:val="right" w:leader="dot" w:pos="8306"/>
        </w:tabs>
      </w:pPr>
      <w:hyperlink w:anchor="_Toc20087" w:history="1">
        <w:r>
          <w:rPr>
            <w:rFonts w:ascii="仿宋" w:eastAsia="仿宋" w:hAnsi="仿宋" w:cs="仿宋" w:hint="eastAsia"/>
            <w:lang w:eastAsia="zh-CN"/>
          </w:rPr>
          <w:t>(一)、项目选址原则</w:t>
        </w:r>
        <w:r>
          <w:tab/>
        </w:r>
        <w:r>
          <w:fldChar w:fldCharType="begin"/>
        </w:r>
        <w:r>
          <w:instrText xml:space="preserve"> PAGEREF _Toc20087 \h </w:instrText>
        </w:r>
        <w:r>
          <w:fldChar w:fldCharType="separate"/>
        </w:r>
        <w:r>
          <w:t>18</w:t>
        </w:r>
        <w:r>
          <w:fldChar w:fldCharType="end"/>
        </w:r>
      </w:hyperlink>
    </w:p>
    <w:p>
      <w:pPr>
        <w:pStyle w:val="TOC2"/>
        <w:tabs>
          <w:tab w:val="right" w:leader="dot" w:pos="8306"/>
        </w:tabs>
      </w:pPr>
      <w:hyperlink w:anchor="_Toc31875" w:history="1">
        <w:r>
          <w:rPr>
            <w:rFonts w:ascii="仿宋" w:eastAsia="仿宋" w:hAnsi="仿宋" w:cs="仿宋" w:hint="eastAsia"/>
            <w:lang w:eastAsia="zh-CN"/>
          </w:rPr>
          <w:t>(二)、项目选址</w:t>
        </w:r>
        <w:r>
          <w:tab/>
        </w:r>
        <w:r>
          <w:fldChar w:fldCharType="begin"/>
        </w:r>
        <w:r>
          <w:instrText xml:space="preserve"> PAGEREF _Toc31875 \h </w:instrText>
        </w:r>
        <w:r>
          <w:fldChar w:fldCharType="separate"/>
        </w:r>
        <w:r>
          <w:t>21</w:t>
        </w:r>
        <w:r>
          <w:fldChar w:fldCharType="end"/>
        </w:r>
      </w:hyperlink>
    </w:p>
    <w:p>
      <w:pPr>
        <w:pStyle w:val="TOC2"/>
        <w:tabs>
          <w:tab w:val="right" w:leader="dot" w:pos="8306"/>
        </w:tabs>
      </w:pPr>
      <w:hyperlink w:anchor="_Toc25189" w:history="1">
        <w:r>
          <w:rPr>
            <w:rFonts w:ascii="仿宋" w:eastAsia="仿宋" w:hAnsi="仿宋" w:cs="仿宋" w:hint="eastAsia"/>
            <w:lang w:eastAsia="zh-CN"/>
          </w:rPr>
          <w:t>(三)、建设条件分析</w:t>
        </w:r>
        <w:r>
          <w:tab/>
        </w:r>
        <w:r>
          <w:fldChar w:fldCharType="begin"/>
        </w:r>
        <w:r>
          <w:instrText xml:space="preserve"> PAGEREF _Toc25189 \h </w:instrText>
        </w:r>
        <w:r>
          <w:fldChar w:fldCharType="separate"/>
        </w:r>
        <w:r>
          <w:t>23</w:t>
        </w:r>
        <w:r>
          <w:fldChar w:fldCharType="end"/>
        </w:r>
      </w:hyperlink>
    </w:p>
    <w:p>
      <w:pPr>
        <w:pStyle w:val="TOC2"/>
        <w:tabs>
          <w:tab w:val="right" w:leader="dot" w:pos="8306"/>
        </w:tabs>
      </w:pPr>
      <w:hyperlink w:anchor="_Toc2141" w:history="1">
        <w:r>
          <w:rPr>
            <w:rFonts w:ascii="仿宋" w:eastAsia="仿宋" w:hAnsi="仿宋" w:cs="仿宋" w:hint="eastAsia"/>
            <w:lang w:eastAsia="zh-CN"/>
          </w:rPr>
          <w:t>(四)、用地控制指标</w:t>
        </w:r>
        <w:r>
          <w:tab/>
        </w:r>
        <w:r>
          <w:fldChar w:fldCharType="begin"/>
        </w:r>
        <w:r>
          <w:instrText xml:space="preserve"> PAGEREF _Toc2141 \h </w:instrText>
        </w:r>
        <w:r>
          <w:fldChar w:fldCharType="separate"/>
        </w:r>
        <w:r>
          <w:t>24</w:t>
        </w:r>
        <w:r>
          <w:fldChar w:fldCharType="end"/>
        </w:r>
      </w:hyperlink>
    </w:p>
    <w:p>
      <w:pPr>
        <w:pStyle w:val="TOC2"/>
        <w:tabs>
          <w:tab w:val="right" w:leader="dot" w:pos="8306"/>
        </w:tabs>
      </w:pPr>
      <w:hyperlink w:anchor="_Toc22669" w:history="1">
        <w:r>
          <w:rPr>
            <w:rFonts w:ascii="仿宋" w:eastAsia="仿宋" w:hAnsi="仿宋" w:cs="仿宋" w:hint="eastAsia"/>
            <w:lang w:eastAsia="zh-CN"/>
          </w:rPr>
          <w:t>(五)、地总体要求</w:t>
        </w:r>
        <w:r>
          <w:tab/>
        </w:r>
        <w:r>
          <w:fldChar w:fldCharType="begin"/>
        </w:r>
        <w:r>
          <w:instrText xml:space="preserve"> PAGEREF _Toc22669 \h </w:instrText>
        </w:r>
        <w:r>
          <w:fldChar w:fldCharType="separate"/>
        </w:r>
        <w:r>
          <w:t>26</w:t>
        </w:r>
        <w:r>
          <w:fldChar w:fldCharType="end"/>
        </w:r>
      </w:hyperlink>
    </w:p>
    <w:p>
      <w:pPr>
        <w:pStyle w:val="TOC2"/>
        <w:tabs>
          <w:tab w:val="right" w:leader="dot" w:pos="8306"/>
        </w:tabs>
      </w:pPr>
      <w:hyperlink w:anchor="_Toc1765" w:history="1">
        <w:r>
          <w:rPr>
            <w:rFonts w:ascii="仿宋" w:eastAsia="仿宋" w:hAnsi="仿宋" w:cs="仿宋" w:hint="eastAsia"/>
            <w:lang w:eastAsia="zh-CN"/>
          </w:rPr>
          <w:t>(六)、节约用地措施</w:t>
        </w:r>
        <w:r>
          <w:tab/>
        </w:r>
        <w:r>
          <w:fldChar w:fldCharType="begin"/>
        </w:r>
        <w:r>
          <w:instrText xml:space="preserve"> PAGEREF _Toc1765 \h </w:instrText>
        </w:r>
        <w:r>
          <w:fldChar w:fldCharType="separate"/>
        </w:r>
        <w:r>
          <w:t>27</w:t>
        </w:r>
        <w:r>
          <w:fldChar w:fldCharType="end"/>
        </w:r>
      </w:hyperlink>
    </w:p>
    <w:p>
      <w:pPr>
        <w:pStyle w:val="TOC2"/>
        <w:tabs>
          <w:tab w:val="right" w:leader="dot" w:pos="8306"/>
        </w:tabs>
      </w:pPr>
      <w:hyperlink w:anchor="_Toc12178" w:history="1">
        <w:r>
          <w:rPr>
            <w:rFonts w:ascii="仿宋" w:eastAsia="仿宋" w:hAnsi="仿宋" w:cs="仿宋" w:hint="eastAsia"/>
            <w:lang w:eastAsia="zh-CN"/>
          </w:rPr>
          <w:t>(七)、选址综合评价</w:t>
        </w:r>
        <w:r>
          <w:tab/>
        </w:r>
        <w:r>
          <w:fldChar w:fldCharType="begin"/>
        </w:r>
        <w:r>
          <w:instrText xml:space="preserve"> PAGEREF _Toc12178 \h </w:instrText>
        </w:r>
        <w:r>
          <w:fldChar w:fldCharType="separate"/>
        </w:r>
        <w:r>
          <w:t>28</w:t>
        </w:r>
        <w:r>
          <w:fldChar w:fldCharType="end"/>
        </w:r>
      </w:hyperlink>
    </w:p>
    <w:p>
      <w:pPr>
        <w:pStyle w:val="TOC1"/>
        <w:tabs>
          <w:tab w:val="right" w:leader="dot" w:pos="8306"/>
        </w:tabs>
      </w:pPr>
      <w:hyperlink w:anchor="_Toc10527" w:history="1">
        <w:r>
          <w:rPr>
            <w:rFonts w:ascii="仿宋" w:eastAsia="仿宋" w:hAnsi="仿宋" w:cs="仿宋" w:hint="eastAsia"/>
            <w:lang w:eastAsia="zh-CN"/>
          </w:rPr>
          <w:t>六、环境和生态影响分析</w:t>
        </w:r>
        <w:r>
          <w:tab/>
        </w:r>
        <w:r>
          <w:fldChar w:fldCharType="begin"/>
        </w:r>
        <w:r>
          <w:instrText xml:space="preserve"> PAGEREF _Toc10527 \h </w:instrText>
        </w:r>
        <w:r>
          <w:fldChar w:fldCharType="separate"/>
        </w:r>
        <w:r>
          <w:t>29</w:t>
        </w:r>
        <w:r>
          <w:fldChar w:fldCharType="end"/>
        </w:r>
      </w:hyperlink>
    </w:p>
    <w:p>
      <w:pPr>
        <w:pStyle w:val="TOC2"/>
        <w:tabs>
          <w:tab w:val="right" w:leader="dot" w:pos="8306"/>
        </w:tabs>
      </w:pPr>
      <w:hyperlink w:anchor="_Toc30123" w:history="1">
        <w:r>
          <w:rPr>
            <w:rFonts w:ascii="仿宋" w:eastAsia="仿宋" w:hAnsi="仿宋" w:cs="仿宋" w:hint="eastAsia"/>
            <w:lang w:eastAsia="zh-CN"/>
          </w:rPr>
          <w:t>(一)、环境和生态现状</w:t>
        </w:r>
        <w:r>
          <w:tab/>
        </w:r>
        <w:r>
          <w:fldChar w:fldCharType="begin"/>
        </w:r>
        <w:r>
          <w:instrText xml:space="preserve"> PAGEREF _Toc30123 \h </w:instrText>
        </w:r>
        <w:r>
          <w:fldChar w:fldCharType="separate"/>
        </w:r>
        <w:r>
          <w:t>29</w:t>
        </w:r>
        <w:r>
          <w:fldChar w:fldCharType="end"/>
        </w:r>
      </w:hyperlink>
    </w:p>
    <w:p>
      <w:pPr>
        <w:pStyle w:val="TOC2"/>
        <w:tabs>
          <w:tab w:val="right" w:leader="dot" w:pos="8306"/>
        </w:tabs>
      </w:pPr>
      <w:hyperlink w:anchor="_Toc26782" w:history="1">
        <w:r>
          <w:rPr>
            <w:rFonts w:ascii="仿宋" w:eastAsia="仿宋" w:hAnsi="仿宋" w:cs="仿宋" w:hint="eastAsia"/>
            <w:lang w:eastAsia="zh-CN"/>
          </w:rPr>
          <w:t>(二)、生态环境影响分析</w:t>
        </w:r>
        <w:r>
          <w:tab/>
        </w:r>
        <w:r>
          <w:fldChar w:fldCharType="begin"/>
        </w:r>
        <w:r>
          <w:instrText xml:space="preserve"> PAGEREF _Toc26782 \h </w:instrText>
        </w:r>
        <w:r>
          <w:fldChar w:fldCharType="separate"/>
        </w:r>
        <w:r>
          <w:t>31</w:t>
        </w:r>
        <w:r>
          <w:fldChar w:fldCharType="end"/>
        </w:r>
      </w:hyperlink>
    </w:p>
    <w:p>
      <w:pPr>
        <w:pStyle w:val="TOC2"/>
        <w:tabs>
          <w:tab w:val="right" w:leader="dot" w:pos="8306"/>
        </w:tabs>
      </w:pPr>
      <w:hyperlink w:anchor="_Toc14706" w:history="1">
        <w:r>
          <w:rPr>
            <w:rFonts w:ascii="仿宋" w:eastAsia="仿宋" w:hAnsi="仿宋" w:cs="仿宋" w:hint="eastAsia"/>
            <w:lang w:eastAsia="zh-CN"/>
          </w:rPr>
          <w:t>(三)、生态环境保护措施</w:t>
        </w:r>
        <w:r>
          <w:tab/>
        </w:r>
        <w:r>
          <w:fldChar w:fldCharType="begin"/>
        </w:r>
        <w:r>
          <w:instrText xml:space="preserve"> PAGEREF _Toc14706 \h </w:instrText>
        </w:r>
        <w:r>
          <w:fldChar w:fldCharType="separate"/>
        </w:r>
        <w:r>
          <w:t>32</w:t>
        </w:r>
        <w:r>
          <w:fldChar w:fldCharType="end"/>
        </w:r>
      </w:hyperlink>
    </w:p>
    <w:p>
      <w:pPr>
        <w:pStyle w:val="TOC2"/>
        <w:tabs>
          <w:tab w:val="right" w:leader="dot" w:pos="8306"/>
        </w:tabs>
      </w:pPr>
      <w:hyperlink w:anchor="_Toc28574" w:history="1">
        <w:r>
          <w:rPr>
            <w:rFonts w:ascii="仿宋" w:eastAsia="仿宋" w:hAnsi="仿宋" w:cs="仿宋" w:hint="eastAsia"/>
            <w:lang w:eastAsia="zh-CN"/>
          </w:rPr>
          <w:t>(四)、地质灾害影响分析</w:t>
        </w:r>
        <w:r>
          <w:tab/>
        </w:r>
        <w:r>
          <w:fldChar w:fldCharType="begin"/>
        </w:r>
        <w:r>
          <w:instrText xml:space="preserve"> PAGEREF _Toc28574 \h </w:instrText>
        </w:r>
        <w:r>
          <w:fldChar w:fldCharType="separate"/>
        </w:r>
        <w:r>
          <w:t>34</w:t>
        </w:r>
        <w:r>
          <w:fldChar w:fldCharType="end"/>
        </w:r>
      </w:hyperlink>
    </w:p>
    <w:p>
      <w:pPr>
        <w:pStyle w:val="TOC2"/>
        <w:tabs>
          <w:tab w:val="right" w:leader="dot" w:pos="8306"/>
        </w:tabs>
      </w:pPr>
      <w:hyperlink w:anchor="_Toc8725" w:history="1">
        <w:r>
          <w:rPr>
            <w:rFonts w:ascii="仿宋" w:eastAsia="仿宋" w:hAnsi="仿宋" w:cs="仿宋" w:hint="eastAsia"/>
            <w:lang w:eastAsia="zh-CN"/>
          </w:rPr>
          <w:t>(五)、特殊环境影响</w:t>
        </w:r>
        <w:r>
          <w:tab/>
        </w:r>
        <w:r>
          <w:fldChar w:fldCharType="begin"/>
        </w:r>
        <w:r>
          <w:instrText xml:space="preserve"> PAGEREF _Toc8725 \h </w:instrText>
        </w:r>
        <w:r>
          <w:fldChar w:fldCharType="separate"/>
        </w:r>
        <w:r>
          <w:t>35</w:t>
        </w:r>
        <w:r>
          <w:fldChar w:fldCharType="end"/>
        </w:r>
      </w:hyperlink>
    </w:p>
    <w:p>
      <w:pPr>
        <w:pStyle w:val="TOC1"/>
        <w:tabs>
          <w:tab w:val="right" w:leader="dot" w:pos="8306"/>
        </w:tabs>
      </w:pPr>
      <w:hyperlink w:anchor="_Toc24303" w:history="1">
        <w:r>
          <w:rPr>
            <w:rFonts w:ascii="仿宋" w:eastAsia="仿宋" w:hAnsi="仿宋" w:cs="仿宋" w:hint="eastAsia"/>
            <w:lang w:eastAsia="zh-CN"/>
          </w:rPr>
          <w:t>七、项目质量与标准</w:t>
        </w:r>
        <w:r>
          <w:tab/>
        </w:r>
        <w:r>
          <w:fldChar w:fldCharType="begin"/>
        </w:r>
        <w:r>
          <w:instrText xml:space="preserve"> PAGEREF _Toc24303 \h </w:instrText>
        </w:r>
        <w:r>
          <w:fldChar w:fldCharType="separate"/>
        </w:r>
        <w:r>
          <w:t>37</w:t>
        </w:r>
        <w:r>
          <w:fldChar w:fldCharType="end"/>
        </w:r>
      </w:hyperlink>
    </w:p>
    <w:p>
      <w:pPr>
        <w:pStyle w:val="TOC2"/>
        <w:tabs>
          <w:tab w:val="right" w:leader="dot" w:pos="8306"/>
        </w:tabs>
      </w:pPr>
      <w:hyperlink w:anchor="_Toc29204" w:history="1">
        <w:r>
          <w:rPr>
            <w:rFonts w:ascii="仿宋" w:eastAsia="仿宋" w:hAnsi="仿宋" w:cs="仿宋" w:hint="eastAsia"/>
            <w:lang w:eastAsia="zh-CN"/>
          </w:rPr>
          <w:t>(一)、质量保障体系</w:t>
        </w:r>
        <w:r>
          <w:tab/>
        </w:r>
        <w:r>
          <w:fldChar w:fldCharType="begin"/>
        </w:r>
        <w:r>
          <w:instrText xml:space="preserve"> PAGEREF _Toc29204 \h </w:instrText>
        </w:r>
        <w:r>
          <w:fldChar w:fldCharType="separate"/>
        </w:r>
        <w:r>
          <w:t>37</w:t>
        </w:r>
        <w:r>
          <w:fldChar w:fldCharType="end"/>
        </w:r>
      </w:hyperlink>
    </w:p>
    <w:p>
      <w:pPr>
        <w:pStyle w:val="TOC2"/>
        <w:tabs>
          <w:tab w:val="right" w:leader="dot" w:pos="8306"/>
        </w:tabs>
      </w:pPr>
      <w:hyperlink w:anchor="_Toc18490" w:history="1">
        <w:r>
          <w:rPr>
            <w:rFonts w:ascii="仿宋" w:eastAsia="仿宋" w:hAnsi="仿宋" w:cs="仿宋" w:hint="eastAsia"/>
            <w:lang w:eastAsia="zh-CN"/>
          </w:rPr>
          <w:t>(二)、标准化作业流程</w:t>
        </w:r>
        <w:r>
          <w:tab/>
        </w:r>
        <w:r>
          <w:fldChar w:fldCharType="begin"/>
        </w:r>
        <w:r>
          <w:instrText xml:space="preserve"> PAGEREF _Toc18490 \h </w:instrText>
        </w:r>
        <w:r>
          <w:fldChar w:fldCharType="separate"/>
        </w:r>
        <w:r>
          <w:t>38</w:t>
        </w:r>
        <w:r>
          <w:fldChar w:fldCharType="end"/>
        </w:r>
      </w:hyperlink>
    </w:p>
    <w:p>
      <w:pPr>
        <w:pStyle w:val="TOC2"/>
        <w:tabs>
          <w:tab w:val="right" w:leader="dot" w:pos="8306"/>
        </w:tabs>
      </w:pPr>
      <w:hyperlink w:anchor="_Toc4342" w:history="1">
        <w:r>
          <w:rPr>
            <w:rFonts w:ascii="仿宋" w:eastAsia="仿宋" w:hAnsi="仿宋" w:cs="仿宋" w:hint="eastAsia"/>
            <w:lang w:eastAsia="zh-CN"/>
          </w:rPr>
          <w:t>(三)、质量监控与评估</w:t>
        </w:r>
        <w:r>
          <w:tab/>
        </w:r>
        <w:r>
          <w:fldChar w:fldCharType="begin"/>
        </w:r>
        <w:r>
          <w:instrText xml:space="preserve"> PAGEREF _Toc4342 \h </w:instrText>
        </w:r>
        <w:r>
          <w:fldChar w:fldCharType="separate"/>
        </w:r>
        <w:r>
          <w:t>40</w:t>
        </w:r>
        <w:r>
          <w:fldChar w:fldCharType="end"/>
        </w:r>
      </w:hyperlink>
    </w:p>
    <w:p>
      <w:pPr>
        <w:pStyle w:val="TOC2"/>
        <w:tabs>
          <w:tab w:val="right" w:leader="dot" w:pos="8306"/>
        </w:tabs>
      </w:pPr>
      <w:hyperlink w:anchor="_Toc10088" w:history="1">
        <w:r>
          <w:rPr>
            <w:rFonts w:ascii="仿宋" w:eastAsia="仿宋" w:hAnsi="仿宋" w:cs="仿宋" w:hint="eastAsia"/>
            <w:lang w:eastAsia="zh-CN"/>
          </w:rPr>
          <w:t>(四)、质量改进计划</w:t>
        </w:r>
        <w:r>
          <w:tab/>
        </w:r>
        <w:r>
          <w:fldChar w:fldCharType="begin"/>
        </w:r>
        <w:r>
          <w:instrText xml:space="preserve"> PAGEREF _Toc10088 \h </w:instrText>
        </w:r>
        <w:r>
          <w:fldChar w:fldCharType="separate"/>
        </w:r>
        <w:r>
          <w:t>41</w:t>
        </w:r>
        <w:r>
          <w:fldChar w:fldCharType="end"/>
        </w:r>
      </w:hyperlink>
    </w:p>
    <w:p>
      <w:pPr>
        <w:pStyle w:val="TOC1"/>
        <w:tabs>
          <w:tab w:val="right" w:leader="dot" w:pos="8306"/>
        </w:tabs>
      </w:pPr>
      <w:hyperlink w:anchor="_Toc23447" w:history="1">
        <w:r>
          <w:rPr>
            <w:rFonts w:ascii="仿宋" w:eastAsia="仿宋" w:hAnsi="仿宋" w:cs="仿宋" w:hint="eastAsia"/>
            <w:lang w:eastAsia="zh-CN"/>
          </w:rPr>
          <w:t>八、客户关系管理与市场拓展</w:t>
        </w:r>
        <w:r>
          <w:tab/>
        </w:r>
        <w:r>
          <w:fldChar w:fldCharType="begin"/>
        </w:r>
        <w:r>
          <w:instrText xml:space="preserve"> PAGEREF _Toc23447 \h </w:instrText>
        </w:r>
        <w:r>
          <w:fldChar w:fldCharType="separate"/>
        </w:r>
        <w:r>
          <w:t>42</w:t>
        </w:r>
        <w:r>
          <w:fldChar w:fldCharType="end"/>
        </w:r>
      </w:hyperlink>
    </w:p>
    <w:p>
      <w:pPr>
        <w:pStyle w:val="TOC2"/>
        <w:tabs>
          <w:tab w:val="right" w:leader="dot" w:pos="8306"/>
        </w:tabs>
      </w:pPr>
      <w:hyperlink w:anchor="_Toc15401" w:history="1">
        <w:r>
          <w:rPr>
            <w:rFonts w:ascii="仿宋" w:eastAsia="仿宋" w:hAnsi="仿宋" w:cs="仿宋" w:hint="eastAsia"/>
            <w:lang w:eastAsia="zh-CN"/>
          </w:rPr>
          <w:t>(一)、客户关系管理策略</w:t>
        </w:r>
        <w:r>
          <w:tab/>
        </w:r>
        <w:r>
          <w:fldChar w:fldCharType="begin"/>
        </w:r>
        <w:r>
          <w:instrText xml:space="preserve"> PAGEREF _Toc15401 \h </w:instrText>
        </w:r>
        <w:r>
          <w:fldChar w:fldCharType="separate"/>
        </w:r>
        <w:r>
          <w:t>42</w:t>
        </w:r>
        <w:r>
          <w:fldChar w:fldCharType="end"/>
        </w:r>
      </w:hyperlink>
    </w:p>
    <w:p>
      <w:pPr>
        <w:pStyle w:val="TOC2"/>
        <w:tabs>
          <w:tab w:val="right" w:leader="dot" w:pos="8306"/>
        </w:tabs>
      </w:pPr>
      <w:hyperlink w:anchor="_Toc14337" w:history="1">
        <w:r>
          <w:rPr>
            <w:rFonts w:ascii="仿宋" w:eastAsia="仿宋" w:hAnsi="仿宋" w:cs="仿宋" w:hint="eastAsia"/>
            <w:lang w:eastAsia="zh-CN"/>
          </w:rPr>
          <w:t>(二)、市场拓展方案</w:t>
        </w:r>
        <w:r>
          <w:tab/>
        </w:r>
        <w:r>
          <w:fldChar w:fldCharType="begin"/>
        </w:r>
        <w:r>
          <w:instrText xml:space="preserve"> PAGEREF _Toc14337 \h </w:instrText>
        </w:r>
        <w:r>
          <w:fldChar w:fldCharType="separate"/>
        </w:r>
        <w:r>
          <w:t>43</w:t>
        </w:r>
        <w:r>
          <w:fldChar w:fldCharType="end"/>
        </w:r>
      </w:hyperlink>
    </w:p>
    <w:p>
      <w:pPr>
        <w:pStyle w:val="TOC1"/>
        <w:tabs>
          <w:tab w:val="right" w:leader="dot" w:pos="8306"/>
        </w:tabs>
      </w:pPr>
      <w:hyperlink w:anchor="_Toc27901" w:history="1">
        <w:r>
          <w:rPr>
            <w:rFonts w:ascii="仿宋" w:eastAsia="仿宋" w:hAnsi="仿宋" w:cs="仿宋" w:hint="eastAsia"/>
            <w:lang w:eastAsia="zh-CN"/>
          </w:rPr>
          <w:t>九、环境保护与绿色发展</w:t>
        </w:r>
        <w:r>
          <w:tab/>
        </w:r>
        <w:r>
          <w:fldChar w:fldCharType="begin"/>
        </w:r>
        <w:r>
          <w:instrText xml:space="preserve"> PAGEREF _Toc27901 \h </w:instrText>
        </w:r>
        <w:r>
          <w:fldChar w:fldCharType="separate"/>
        </w:r>
        <w:r>
          <w:t>44</w:t>
        </w:r>
        <w:r>
          <w:fldChar w:fldCharType="end"/>
        </w:r>
      </w:hyperlink>
    </w:p>
    <w:p>
      <w:pPr>
        <w:pStyle w:val="TOC2"/>
        <w:tabs>
          <w:tab w:val="right" w:leader="dot" w:pos="8306"/>
        </w:tabs>
      </w:pPr>
      <w:hyperlink w:anchor="_Toc4333" w:history="1">
        <w:r>
          <w:rPr>
            <w:rFonts w:ascii="仿宋" w:eastAsia="仿宋" w:hAnsi="仿宋" w:cs="仿宋" w:hint="eastAsia"/>
            <w:lang w:eastAsia="zh-CN"/>
          </w:rPr>
          <w:t>(一)、环境保护措施</w:t>
        </w:r>
        <w:r>
          <w:tab/>
        </w:r>
        <w:r>
          <w:fldChar w:fldCharType="begin"/>
        </w:r>
        <w:r>
          <w:instrText xml:space="preserve"> PAGEREF _Toc4333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4" w:history="1">
        <w:r>
          <w:rPr>
            <w:rFonts w:ascii="仿宋" w:eastAsia="仿宋" w:hAnsi="仿宋" w:cs="仿宋" w:hint="eastAsia"/>
            <w:lang w:eastAsia="zh-CN"/>
          </w:rPr>
          <w:t>(二)、绿色发展与可持续发展策略</w:t>
        </w:r>
        <w:r>
          <w:tab/>
        </w:r>
        <w:r>
          <w:fldChar w:fldCharType="begin"/>
        </w:r>
        <w:r>
          <w:instrText xml:space="preserve"> PAGEREF _Toc26404 \h </w:instrText>
        </w:r>
        <w:r>
          <w:fldChar w:fldCharType="separate"/>
        </w:r>
        <w:r>
          <w:t>46</w:t>
        </w:r>
        <w:r>
          <w:fldChar w:fldCharType="end"/>
        </w:r>
      </w:hyperlink>
    </w:p>
    <w:p>
      <w:pPr>
        <w:pStyle w:val="TOC1"/>
        <w:tabs>
          <w:tab w:val="right" w:leader="dot" w:pos="8306"/>
        </w:tabs>
      </w:pPr>
      <w:hyperlink w:anchor="_Toc15961" w:history="1">
        <w:r>
          <w:rPr>
            <w:rFonts w:ascii="仿宋" w:eastAsia="仿宋" w:hAnsi="仿宋" w:cs="仿宋" w:hint="eastAsia"/>
            <w:lang w:eastAsia="zh-CN"/>
          </w:rPr>
          <w:t>十、资金管理与财务规划</w:t>
        </w:r>
        <w:r>
          <w:tab/>
        </w:r>
        <w:r>
          <w:fldChar w:fldCharType="begin"/>
        </w:r>
        <w:r>
          <w:instrText xml:space="preserve"> PAGEREF _Toc15961 \h </w:instrText>
        </w:r>
        <w:r>
          <w:fldChar w:fldCharType="separate"/>
        </w:r>
        <w:r>
          <w:t>47</w:t>
        </w:r>
        <w:r>
          <w:fldChar w:fldCharType="end"/>
        </w:r>
      </w:hyperlink>
    </w:p>
    <w:p>
      <w:pPr>
        <w:pStyle w:val="TOC2"/>
        <w:tabs>
          <w:tab w:val="right" w:leader="dot" w:pos="8306"/>
        </w:tabs>
      </w:pPr>
      <w:hyperlink w:anchor="_Toc2908" w:history="1">
        <w:r>
          <w:rPr>
            <w:rFonts w:ascii="仿宋" w:eastAsia="仿宋" w:hAnsi="仿宋" w:cs="仿宋" w:hint="eastAsia"/>
            <w:lang w:eastAsia="zh-CN"/>
          </w:rPr>
          <w:t>(一)、项目资金来源与筹措</w:t>
        </w:r>
        <w:r>
          <w:tab/>
        </w:r>
        <w:r>
          <w:fldChar w:fldCharType="begin"/>
        </w:r>
        <w:r>
          <w:instrText xml:space="preserve"> PAGEREF _Toc2908 \h </w:instrText>
        </w:r>
        <w:r>
          <w:fldChar w:fldCharType="separate"/>
        </w:r>
        <w:r>
          <w:t>47</w:t>
        </w:r>
        <w:r>
          <w:fldChar w:fldCharType="end"/>
        </w:r>
      </w:hyperlink>
    </w:p>
    <w:p>
      <w:pPr>
        <w:pStyle w:val="TOC2"/>
        <w:tabs>
          <w:tab w:val="right" w:leader="dot" w:pos="8306"/>
        </w:tabs>
      </w:pPr>
      <w:hyperlink w:anchor="_Toc19423" w:history="1">
        <w:r>
          <w:rPr>
            <w:rFonts w:ascii="仿宋" w:eastAsia="仿宋" w:hAnsi="仿宋" w:cs="仿宋" w:hint="eastAsia"/>
            <w:lang w:eastAsia="zh-CN"/>
          </w:rPr>
          <w:t>(二)、资金使用与监管</w:t>
        </w:r>
        <w:r>
          <w:tab/>
        </w:r>
        <w:r>
          <w:fldChar w:fldCharType="begin"/>
        </w:r>
        <w:r>
          <w:instrText xml:space="preserve"> PAGEREF _Toc19423 \h </w:instrText>
        </w:r>
        <w:r>
          <w:fldChar w:fldCharType="separate"/>
        </w:r>
        <w:r>
          <w:t>49</w:t>
        </w:r>
        <w:r>
          <w:fldChar w:fldCharType="end"/>
        </w:r>
      </w:hyperlink>
    </w:p>
    <w:p>
      <w:pPr>
        <w:pStyle w:val="TOC2"/>
        <w:tabs>
          <w:tab w:val="right" w:leader="dot" w:pos="8306"/>
        </w:tabs>
      </w:pPr>
      <w:hyperlink w:anchor="_Toc30048" w:history="1">
        <w:r>
          <w:rPr>
            <w:rFonts w:ascii="仿宋" w:eastAsia="仿宋" w:hAnsi="仿宋" w:cs="仿宋" w:hint="eastAsia"/>
            <w:lang w:eastAsia="zh-CN"/>
          </w:rPr>
          <w:t>(三)、财务规划与预测</w:t>
        </w:r>
        <w:r>
          <w:tab/>
        </w:r>
        <w:r>
          <w:fldChar w:fldCharType="begin"/>
        </w:r>
        <w:r>
          <w:instrText xml:space="preserve"> PAGEREF _Toc30048 \h </w:instrText>
        </w:r>
        <w:r>
          <w:fldChar w:fldCharType="separate"/>
        </w:r>
        <w:r>
          <w:t>50</w:t>
        </w:r>
        <w:r>
          <w:fldChar w:fldCharType="end"/>
        </w:r>
      </w:hyperlink>
    </w:p>
    <w:p>
      <w:pPr>
        <w:pStyle w:val="TOC1"/>
        <w:tabs>
          <w:tab w:val="right" w:leader="dot" w:pos="8306"/>
        </w:tabs>
      </w:pPr>
      <w:hyperlink w:anchor="_Toc21166" w:history="1">
        <w:r>
          <w:rPr>
            <w:rFonts w:ascii="仿宋" w:eastAsia="仿宋" w:hAnsi="仿宋" w:cs="仿宋" w:hint="eastAsia"/>
            <w:lang w:eastAsia="zh-CN"/>
          </w:rPr>
          <w:t>十一、环境保护与治理方案</w:t>
        </w:r>
        <w:r>
          <w:tab/>
        </w:r>
        <w:r>
          <w:fldChar w:fldCharType="begin"/>
        </w:r>
        <w:r>
          <w:instrText xml:space="preserve"> PAGEREF _Toc21166 \h </w:instrText>
        </w:r>
        <w:r>
          <w:fldChar w:fldCharType="separate"/>
        </w:r>
        <w:r>
          <w:t>51</w:t>
        </w:r>
        <w:r>
          <w:fldChar w:fldCharType="end"/>
        </w:r>
      </w:hyperlink>
    </w:p>
    <w:p>
      <w:pPr>
        <w:pStyle w:val="TOC2"/>
        <w:tabs>
          <w:tab w:val="right" w:leader="dot" w:pos="8306"/>
        </w:tabs>
      </w:pPr>
      <w:hyperlink w:anchor="_Toc7294" w:history="1">
        <w:r>
          <w:rPr>
            <w:rFonts w:ascii="仿宋" w:eastAsia="仿宋" w:hAnsi="仿宋" w:cs="仿宋" w:hint="eastAsia"/>
            <w:lang w:eastAsia="zh-CN"/>
          </w:rPr>
          <w:t>(一)、项目环境影响评估</w:t>
        </w:r>
        <w:r>
          <w:tab/>
        </w:r>
        <w:r>
          <w:fldChar w:fldCharType="begin"/>
        </w:r>
        <w:r>
          <w:instrText xml:space="preserve"> PAGEREF _Toc7294 \h </w:instrText>
        </w:r>
        <w:r>
          <w:fldChar w:fldCharType="separate"/>
        </w:r>
        <w:r>
          <w:t>51</w:t>
        </w:r>
        <w:r>
          <w:fldChar w:fldCharType="end"/>
        </w:r>
      </w:hyperlink>
    </w:p>
    <w:p>
      <w:pPr>
        <w:pStyle w:val="TOC2"/>
        <w:tabs>
          <w:tab w:val="right" w:leader="dot" w:pos="8306"/>
        </w:tabs>
      </w:pPr>
      <w:hyperlink w:anchor="_Toc3153" w:history="1">
        <w:r>
          <w:rPr>
            <w:rFonts w:ascii="仿宋" w:eastAsia="仿宋" w:hAnsi="仿宋" w:cs="仿宋" w:hint="eastAsia"/>
            <w:lang w:eastAsia="zh-CN"/>
          </w:rPr>
          <w:t>(二)、环境保护措施与治理方案</w:t>
        </w:r>
        <w:r>
          <w:tab/>
        </w:r>
        <w:r>
          <w:fldChar w:fldCharType="begin"/>
        </w:r>
        <w:r>
          <w:instrText xml:space="preserve"> PAGEREF _Toc3153 \h </w:instrText>
        </w:r>
        <w:r>
          <w:fldChar w:fldCharType="separate"/>
        </w:r>
        <w:r>
          <w:t>52</w:t>
        </w:r>
        <w:r>
          <w:fldChar w:fldCharType="end"/>
        </w:r>
      </w:hyperlink>
    </w:p>
    <w:p>
      <w:pPr>
        <w:pStyle w:val="TOC1"/>
        <w:tabs>
          <w:tab w:val="right" w:leader="dot" w:pos="8306"/>
        </w:tabs>
      </w:pPr>
      <w:hyperlink w:anchor="_Toc15808" w:history="1">
        <w:r>
          <w:rPr>
            <w:rFonts w:ascii="仿宋" w:eastAsia="仿宋" w:hAnsi="仿宋" w:cs="仿宋" w:hint="eastAsia"/>
            <w:lang w:eastAsia="zh-CN"/>
          </w:rPr>
          <w:t>十二、安全与应急管理</w:t>
        </w:r>
        <w:r>
          <w:tab/>
        </w:r>
        <w:r>
          <w:fldChar w:fldCharType="begin"/>
        </w:r>
        <w:r>
          <w:instrText xml:space="preserve"> PAGEREF _Toc15808 \h </w:instrText>
        </w:r>
        <w:r>
          <w:fldChar w:fldCharType="separate"/>
        </w:r>
        <w:r>
          <w:t>52</w:t>
        </w:r>
        <w:r>
          <w:fldChar w:fldCharType="end"/>
        </w:r>
      </w:hyperlink>
    </w:p>
    <w:p>
      <w:pPr>
        <w:pStyle w:val="TOC2"/>
        <w:tabs>
          <w:tab w:val="right" w:leader="dot" w:pos="8306"/>
        </w:tabs>
      </w:pPr>
      <w:hyperlink w:anchor="_Toc11433" w:history="1">
        <w:r>
          <w:rPr>
            <w:rFonts w:ascii="仿宋" w:eastAsia="仿宋" w:hAnsi="仿宋" w:cs="仿宋" w:hint="eastAsia"/>
            <w:lang w:eastAsia="zh-CN"/>
          </w:rPr>
          <w:t>(一)、安全生产管理</w:t>
        </w:r>
        <w:r>
          <w:tab/>
        </w:r>
        <w:r>
          <w:fldChar w:fldCharType="begin"/>
        </w:r>
        <w:r>
          <w:instrText xml:space="preserve"> PAGEREF _Toc11433 \h </w:instrText>
        </w:r>
        <w:r>
          <w:fldChar w:fldCharType="separate"/>
        </w:r>
        <w:r>
          <w:t>52</w:t>
        </w:r>
        <w:r>
          <w:fldChar w:fldCharType="end"/>
        </w:r>
      </w:hyperlink>
    </w:p>
    <w:p>
      <w:pPr>
        <w:pStyle w:val="TOC2"/>
        <w:tabs>
          <w:tab w:val="right" w:leader="dot" w:pos="8306"/>
        </w:tabs>
      </w:pPr>
      <w:hyperlink w:anchor="_Toc1148" w:history="1">
        <w:r>
          <w:rPr>
            <w:rFonts w:ascii="仿宋" w:eastAsia="仿宋" w:hAnsi="仿宋" w:cs="仿宋" w:hint="eastAsia"/>
            <w:lang w:eastAsia="zh-CN"/>
          </w:rPr>
          <w:t>(二)、应急预案与响应</w:t>
        </w:r>
        <w:r>
          <w:tab/>
        </w:r>
        <w:r>
          <w:fldChar w:fldCharType="begin"/>
        </w:r>
        <w:r>
          <w:instrText xml:space="preserve"> PAGEREF _Toc1148 \h </w:instrText>
        </w:r>
        <w:r>
          <w:fldChar w:fldCharType="separate"/>
        </w:r>
        <w:r>
          <w:t>54</w:t>
        </w:r>
        <w:r>
          <w:fldChar w:fldCharType="end"/>
        </w:r>
      </w:hyperlink>
    </w:p>
    <w:p>
      <w:pPr>
        <w:pStyle w:val="TOC1"/>
        <w:tabs>
          <w:tab w:val="right" w:leader="dot" w:pos="8306"/>
        </w:tabs>
      </w:pPr>
      <w:hyperlink w:anchor="_Toc17608" w:history="1">
        <w:r>
          <w:rPr>
            <w:rFonts w:ascii="仿宋" w:eastAsia="仿宋" w:hAnsi="仿宋" w:cs="仿宋" w:hint="eastAsia"/>
            <w:lang w:eastAsia="zh-CN"/>
          </w:rPr>
          <w:t>十三、人力资源管理与开发</w:t>
        </w:r>
        <w:r>
          <w:tab/>
        </w:r>
        <w:r>
          <w:fldChar w:fldCharType="begin"/>
        </w:r>
        <w:r>
          <w:instrText xml:space="preserve"> PAGEREF _Toc17608 \h </w:instrText>
        </w:r>
        <w:r>
          <w:fldChar w:fldCharType="separate"/>
        </w:r>
        <w:r>
          <w:t>56</w:t>
        </w:r>
        <w:r>
          <w:fldChar w:fldCharType="end"/>
        </w:r>
      </w:hyperlink>
    </w:p>
    <w:p>
      <w:pPr>
        <w:pStyle w:val="TOC2"/>
        <w:tabs>
          <w:tab w:val="right" w:leader="dot" w:pos="8306"/>
        </w:tabs>
      </w:pPr>
      <w:hyperlink w:anchor="_Toc19529" w:history="1">
        <w:r>
          <w:rPr>
            <w:rFonts w:ascii="仿宋" w:eastAsia="仿宋" w:hAnsi="仿宋" w:cs="仿宋" w:hint="eastAsia"/>
            <w:lang w:eastAsia="zh-CN"/>
          </w:rPr>
          <w:t>(一)、人力资源规划</w:t>
        </w:r>
        <w:r>
          <w:tab/>
        </w:r>
        <w:r>
          <w:fldChar w:fldCharType="begin"/>
        </w:r>
        <w:r>
          <w:instrText xml:space="preserve"> PAGEREF _Toc19529 \h </w:instrText>
        </w:r>
        <w:r>
          <w:fldChar w:fldCharType="separate"/>
        </w:r>
        <w:r>
          <w:t>56</w:t>
        </w:r>
        <w:r>
          <w:fldChar w:fldCharType="end"/>
        </w:r>
      </w:hyperlink>
    </w:p>
    <w:p>
      <w:pPr>
        <w:pStyle w:val="TOC2"/>
        <w:tabs>
          <w:tab w:val="right" w:leader="dot" w:pos="8306"/>
        </w:tabs>
      </w:pPr>
      <w:hyperlink w:anchor="_Toc15755" w:history="1">
        <w:r>
          <w:rPr>
            <w:rFonts w:ascii="仿宋" w:eastAsia="仿宋" w:hAnsi="仿宋" w:cs="仿宋" w:hint="eastAsia"/>
            <w:lang w:eastAsia="zh-CN"/>
          </w:rPr>
          <w:t>(二)、人力资源开发与培训</w:t>
        </w:r>
        <w:r>
          <w:tab/>
        </w:r>
        <w:r>
          <w:fldChar w:fldCharType="begin"/>
        </w:r>
        <w:r>
          <w:instrText xml:space="preserve"> PAGEREF _Toc15755 \h </w:instrText>
        </w:r>
        <w:r>
          <w:fldChar w:fldCharType="separate"/>
        </w:r>
        <w:r>
          <w:t>57</w:t>
        </w:r>
        <w:r>
          <w:fldChar w:fldCharType="end"/>
        </w:r>
      </w:hyperlink>
    </w:p>
    <w:p>
      <w:pPr>
        <w:pStyle w:val="TOC1"/>
        <w:tabs>
          <w:tab w:val="right" w:leader="dot" w:pos="8306"/>
        </w:tabs>
      </w:pPr>
      <w:hyperlink w:anchor="_Toc28581" w:history="1">
        <w:r>
          <w:rPr>
            <w:rFonts w:ascii="仿宋" w:eastAsia="仿宋" w:hAnsi="仿宋" w:cs="仿宋" w:hint="eastAsia"/>
            <w:lang w:eastAsia="zh-CN"/>
          </w:rPr>
          <w:t>十四、创新驱动与持续发展</w:t>
        </w:r>
        <w:r>
          <w:tab/>
        </w:r>
        <w:r>
          <w:fldChar w:fldCharType="begin"/>
        </w:r>
        <w:r>
          <w:instrText xml:space="preserve"> PAGEREF _Toc28581 \h </w:instrText>
        </w:r>
        <w:r>
          <w:fldChar w:fldCharType="separate"/>
        </w:r>
        <w:r>
          <w:t>60</w:t>
        </w:r>
        <w:r>
          <w:fldChar w:fldCharType="end"/>
        </w:r>
      </w:hyperlink>
    </w:p>
    <w:p>
      <w:pPr>
        <w:pStyle w:val="TOC2"/>
        <w:tabs>
          <w:tab w:val="right" w:leader="dot" w:pos="8306"/>
        </w:tabs>
      </w:pPr>
      <w:hyperlink w:anchor="_Toc12329" w:history="1">
        <w:r>
          <w:rPr>
            <w:rFonts w:ascii="仿宋" w:eastAsia="仿宋" w:hAnsi="仿宋" w:cs="仿宋" w:hint="eastAsia"/>
            <w:lang w:eastAsia="zh-CN"/>
          </w:rPr>
          <w:t>(一)、创新驱动战略实施</w:t>
        </w:r>
        <w:r>
          <w:tab/>
        </w:r>
        <w:r>
          <w:fldChar w:fldCharType="begin"/>
        </w:r>
        <w:r>
          <w:instrText xml:space="preserve"> PAGEREF _Toc12329 \h </w:instrText>
        </w:r>
        <w:r>
          <w:fldChar w:fldCharType="separate"/>
        </w:r>
        <w:r>
          <w:t>60</w:t>
        </w:r>
        <w:r>
          <w:fldChar w:fldCharType="end"/>
        </w:r>
      </w:hyperlink>
    </w:p>
    <w:p>
      <w:pPr>
        <w:pStyle w:val="TOC2"/>
        <w:tabs>
          <w:tab w:val="right" w:leader="dot" w:pos="8306"/>
        </w:tabs>
      </w:pPr>
      <w:hyperlink w:anchor="_Toc28886" w:history="1">
        <w:r>
          <w:rPr>
            <w:rFonts w:ascii="仿宋" w:eastAsia="仿宋" w:hAnsi="仿宋" w:cs="仿宋" w:hint="eastAsia"/>
            <w:lang w:eastAsia="zh-CN"/>
          </w:rPr>
          <w:t>(二)、持续发展路径探索</w:t>
        </w:r>
        <w:r>
          <w:tab/>
        </w:r>
        <w:r>
          <w:fldChar w:fldCharType="begin"/>
        </w:r>
        <w:r>
          <w:instrText xml:space="preserve"> PAGEREF _Toc28886 \h </w:instrText>
        </w:r>
        <w:r>
          <w:fldChar w:fldCharType="separate"/>
        </w:r>
        <w:r>
          <w:t>61</w:t>
        </w:r>
        <w:r>
          <w:fldChar w:fldCharType="end"/>
        </w:r>
      </w:hyperlink>
    </w:p>
    <w:p>
      <w:pPr>
        <w:pStyle w:val="TOC1"/>
        <w:tabs>
          <w:tab w:val="right" w:leader="dot" w:pos="8306"/>
        </w:tabs>
      </w:pPr>
      <w:hyperlink w:anchor="_Toc21521" w:history="1">
        <w:r>
          <w:rPr>
            <w:rFonts w:ascii="仿宋" w:eastAsia="仿宋" w:hAnsi="仿宋" w:cs="仿宋" w:hint="eastAsia"/>
            <w:lang w:eastAsia="zh-CN"/>
          </w:rPr>
          <w:t>十五、企业合规与伦理</w:t>
        </w:r>
        <w:r>
          <w:tab/>
        </w:r>
        <w:r>
          <w:fldChar w:fldCharType="begin"/>
        </w:r>
        <w:r>
          <w:instrText xml:space="preserve"> PAGEREF _Toc21521 \h </w:instrText>
        </w:r>
        <w:r>
          <w:fldChar w:fldCharType="separate"/>
        </w:r>
        <w:r>
          <w:t>66</w:t>
        </w:r>
        <w:r>
          <w:fldChar w:fldCharType="end"/>
        </w:r>
      </w:hyperlink>
    </w:p>
    <w:p>
      <w:pPr>
        <w:pStyle w:val="TOC2"/>
        <w:tabs>
          <w:tab w:val="right" w:leader="dot" w:pos="8306"/>
        </w:tabs>
      </w:pPr>
      <w:hyperlink w:anchor="_Toc30413" w:history="1">
        <w:r>
          <w:rPr>
            <w:rFonts w:ascii="仿宋" w:eastAsia="仿宋" w:hAnsi="仿宋" w:cs="仿宋" w:hint="eastAsia"/>
            <w:lang w:eastAsia="zh-CN"/>
          </w:rPr>
          <w:t>(一)、合规政策与程序</w:t>
        </w:r>
        <w:r>
          <w:tab/>
        </w:r>
        <w:r>
          <w:fldChar w:fldCharType="begin"/>
        </w:r>
        <w:r>
          <w:instrText xml:space="preserve"> PAGEREF _Toc30413 \h </w:instrText>
        </w:r>
        <w:r>
          <w:fldChar w:fldCharType="separate"/>
        </w:r>
        <w:r>
          <w:t>66</w:t>
        </w:r>
        <w:r>
          <w:fldChar w:fldCharType="end"/>
        </w:r>
      </w:hyperlink>
    </w:p>
    <w:p>
      <w:pPr>
        <w:pStyle w:val="TOC2"/>
        <w:tabs>
          <w:tab w:val="right" w:leader="dot" w:pos="8306"/>
        </w:tabs>
      </w:pPr>
      <w:hyperlink w:anchor="_Toc13508" w:history="1">
        <w:r>
          <w:rPr>
            <w:rFonts w:ascii="仿宋" w:eastAsia="仿宋" w:hAnsi="仿宋" w:cs="仿宋" w:hint="eastAsia"/>
            <w:lang w:eastAsia="zh-CN"/>
          </w:rPr>
          <w:t>(二)、伦理规范与培训</w:t>
        </w:r>
        <w:r>
          <w:tab/>
        </w:r>
        <w:r>
          <w:fldChar w:fldCharType="begin"/>
        </w:r>
        <w:r>
          <w:instrText xml:space="preserve"> PAGEREF _Toc13508 \h </w:instrText>
        </w:r>
        <w:r>
          <w:fldChar w:fldCharType="separate"/>
        </w:r>
        <w:r>
          <w:t>67</w:t>
        </w:r>
        <w:r>
          <w:fldChar w:fldCharType="end"/>
        </w:r>
      </w:hyperlink>
    </w:p>
    <w:p>
      <w:pPr>
        <w:pStyle w:val="TOC2"/>
        <w:tabs>
          <w:tab w:val="right" w:leader="dot" w:pos="8306"/>
        </w:tabs>
      </w:pPr>
      <w:hyperlink w:anchor="_Toc9741" w:history="1">
        <w:r>
          <w:rPr>
            <w:rFonts w:ascii="仿宋" w:eastAsia="仿宋" w:hAnsi="仿宋" w:cs="仿宋" w:hint="eastAsia"/>
            <w:lang w:eastAsia="zh-CN"/>
          </w:rPr>
          <w:t>(三)、合规风险评估</w:t>
        </w:r>
        <w:r>
          <w:tab/>
        </w:r>
        <w:r>
          <w:fldChar w:fldCharType="begin"/>
        </w:r>
        <w:r>
          <w:instrText xml:space="preserve"> PAGEREF _Toc9741 \h </w:instrText>
        </w:r>
        <w:r>
          <w:fldChar w:fldCharType="separate"/>
        </w:r>
        <w:r>
          <w:t>68</w:t>
        </w:r>
        <w:r>
          <w:fldChar w:fldCharType="end"/>
        </w:r>
      </w:hyperlink>
    </w:p>
    <w:p>
      <w:pPr>
        <w:pStyle w:val="TOC2"/>
        <w:tabs>
          <w:tab w:val="right" w:leader="dot" w:pos="8306"/>
        </w:tabs>
      </w:pPr>
      <w:hyperlink w:anchor="_Toc14234" w:history="1">
        <w:r>
          <w:rPr>
            <w:rFonts w:ascii="仿宋" w:eastAsia="仿宋" w:hAnsi="仿宋" w:cs="仿宋" w:hint="eastAsia"/>
            <w:lang w:eastAsia="zh-CN"/>
          </w:rPr>
          <w:t>(四)、合规监督与执行</w:t>
        </w:r>
        <w:r>
          <w:tab/>
        </w:r>
        <w:r>
          <w:fldChar w:fldCharType="begin"/>
        </w:r>
        <w:r>
          <w:instrText xml:space="preserve"> PAGEREF _Toc14234 \h </w:instrText>
        </w:r>
        <w:r>
          <w:fldChar w:fldCharType="separate"/>
        </w:r>
        <w:r>
          <w:t>69</w:t>
        </w:r>
        <w:r>
          <w:fldChar w:fldCharType="end"/>
        </w:r>
      </w:hyperlink>
    </w:p>
    <w:p>
      <w:pPr>
        <w:pStyle w:val="TOC1"/>
        <w:tabs>
          <w:tab w:val="right" w:leader="dot" w:pos="8306"/>
        </w:tabs>
      </w:pPr>
      <w:hyperlink w:anchor="_Toc24039" w:history="1">
        <w:r>
          <w:rPr>
            <w:rFonts w:ascii="仿宋" w:eastAsia="仿宋" w:hAnsi="仿宋" w:cs="仿宋" w:hint="eastAsia"/>
            <w:lang w:eastAsia="zh-CN"/>
          </w:rPr>
          <w:t>十六、产业协同与集群发展</w:t>
        </w:r>
        <w:r>
          <w:tab/>
        </w:r>
        <w:r>
          <w:fldChar w:fldCharType="begin"/>
        </w:r>
        <w:r>
          <w:instrText xml:space="preserve"> PAGEREF _Toc24039 \h </w:instrText>
        </w:r>
        <w:r>
          <w:fldChar w:fldCharType="separate"/>
        </w:r>
        <w:r>
          <w:t>70</w:t>
        </w:r>
        <w:r>
          <w:fldChar w:fldCharType="end"/>
        </w:r>
      </w:hyperlink>
    </w:p>
    <w:p>
      <w:pPr>
        <w:pStyle w:val="TOC2"/>
        <w:tabs>
          <w:tab w:val="right" w:leader="dot" w:pos="8306"/>
        </w:tabs>
      </w:pPr>
      <w:hyperlink w:anchor="_Toc30864" w:history="1">
        <w:r>
          <w:rPr>
            <w:rFonts w:ascii="仿宋" w:eastAsia="仿宋" w:hAnsi="仿宋" w:cs="仿宋" w:hint="eastAsia"/>
            <w:lang w:eastAsia="zh-CN"/>
          </w:rPr>
          <w:t>(一)、产业协同机制建设</w:t>
        </w:r>
        <w:r>
          <w:tab/>
        </w:r>
        <w:r>
          <w:fldChar w:fldCharType="begin"/>
        </w:r>
        <w:r>
          <w:instrText xml:space="preserve"> PAGEREF _Toc30864 \h </w:instrText>
        </w:r>
        <w:r>
          <w:fldChar w:fldCharType="separate"/>
        </w:r>
        <w:r>
          <w:t>70</w:t>
        </w:r>
        <w:r>
          <w:fldChar w:fldCharType="end"/>
        </w:r>
      </w:hyperlink>
    </w:p>
    <w:p>
      <w:pPr>
        <w:pStyle w:val="TOC2"/>
        <w:tabs>
          <w:tab w:val="right" w:leader="dot" w:pos="8306"/>
        </w:tabs>
      </w:pPr>
      <w:hyperlink w:anchor="_Toc25745" w:history="1">
        <w:r>
          <w:rPr>
            <w:rFonts w:ascii="仿宋" w:eastAsia="仿宋" w:hAnsi="仿宋" w:cs="仿宋" w:hint="eastAsia"/>
            <w:lang w:eastAsia="zh-CN"/>
          </w:rPr>
          <w:t>(二)、产业集群培育与发展</w:t>
        </w:r>
        <w:r>
          <w:tab/>
        </w:r>
        <w:r>
          <w:fldChar w:fldCharType="begin"/>
        </w:r>
        <w:r>
          <w:instrText xml:space="preserve"> PAGEREF _Toc25745 \h </w:instrText>
        </w:r>
        <w:r>
          <w:fldChar w:fldCharType="separate"/>
        </w:r>
        <w:r>
          <w:t>71</w:t>
        </w:r>
        <w:r>
          <w:fldChar w:fldCharType="end"/>
        </w:r>
      </w:hyperlink>
    </w:p>
    <w:p>
      <w:pPr>
        <w:pStyle w:val="TOC1"/>
        <w:tabs>
          <w:tab w:val="right" w:leader="dot" w:pos="8306"/>
        </w:tabs>
      </w:pPr>
      <w:hyperlink w:anchor="_Toc32395" w:history="1">
        <w:r>
          <w:rPr>
            <w:rFonts w:ascii="仿宋" w:eastAsia="仿宋" w:hAnsi="仿宋" w:cs="仿宋" w:hint="eastAsia"/>
            <w:lang w:eastAsia="zh-CN"/>
          </w:rPr>
          <w:t>十七、知识产权管理与保护</w:t>
        </w:r>
        <w:r>
          <w:tab/>
        </w:r>
        <w:r>
          <w:fldChar w:fldCharType="begin"/>
        </w:r>
        <w:r>
          <w:instrText xml:space="preserve"> PAGEREF _Toc32395 \h </w:instrText>
        </w:r>
        <w:r>
          <w:fldChar w:fldCharType="separate"/>
        </w:r>
        <w:r>
          <w:t>72</w:t>
        </w:r>
        <w:r>
          <w:fldChar w:fldCharType="end"/>
        </w:r>
      </w:hyperlink>
    </w:p>
    <w:p>
      <w:pPr>
        <w:pStyle w:val="TOC2"/>
        <w:tabs>
          <w:tab w:val="right" w:leader="dot" w:pos="8306"/>
        </w:tabs>
      </w:pPr>
      <w:hyperlink w:anchor="_Toc8407" w:history="1">
        <w:r>
          <w:rPr>
            <w:rFonts w:ascii="仿宋" w:eastAsia="仿宋" w:hAnsi="仿宋" w:cs="仿宋" w:hint="eastAsia"/>
            <w:lang w:eastAsia="zh-CN"/>
          </w:rPr>
          <w:t>(一)、知识产权管理体系建设</w:t>
        </w:r>
        <w:r>
          <w:tab/>
        </w:r>
        <w:r>
          <w:fldChar w:fldCharType="begin"/>
        </w:r>
        <w:r>
          <w:instrText xml:space="preserve"> PAGEREF _Toc8407 \h </w:instrText>
        </w:r>
        <w:r>
          <w:fldChar w:fldCharType="separate"/>
        </w:r>
        <w:r>
          <w:t>72</w:t>
        </w:r>
        <w:r>
          <w:fldChar w:fldCharType="end"/>
        </w:r>
      </w:hyperlink>
    </w:p>
    <w:p>
      <w:pPr>
        <w:pStyle w:val="TOC2"/>
        <w:tabs>
          <w:tab w:val="right" w:leader="dot" w:pos="8306"/>
        </w:tabs>
      </w:pPr>
      <w:hyperlink w:anchor="_Toc2744" w:history="1">
        <w:r>
          <w:rPr>
            <w:rFonts w:ascii="仿宋" w:eastAsia="仿宋" w:hAnsi="仿宋" w:cs="仿宋" w:hint="eastAsia"/>
            <w:lang w:eastAsia="zh-CN"/>
          </w:rPr>
          <w:t>(二)、知识产权保护措施</w:t>
        </w:r>
        <w:r>
          <w:tab/>
        </w:r>
        <w:r>
          <w:fldChar w:fldCharType="begin"/>
        </w:r>
        <w:r>
          <w:instrText xml:space="preserve"> PAGEREF _Toc2744 \h </w:instrText>
        </w:r>
        <w:r>
          <w:fldChar w:fldCharType="separate"/>
        </w:r>
        <w:r>
          <w:t>72</w:t>
        </w:r>
        <w:r>
          <w:fldChar w:fldCharType="end"/>
        </w:r>
      </w:hyperlink>
    </w:p>
    <w:p>
      <w:pPr>
        <w:pStyle w:val="TOC1"/>
        <w:tabs>
          <w:tab w:val="right" w:leader="dot" w:pos="8306"/>
        </w:tabs>
      </w:pPr>
      <w:hyperlink w:anchor="_Toc13945" w:history="1">
        <w:r>
          <w:rPr>
            <w:rFonts w:ascii="仿宋" w:eastAsia="仿宋" w:hAnsi="仿宋" w:cs="仿宋" w:hint="eastAsia"/>
            <w:lang w:eastAsia="zh-CN"/>
          </w:rPr>
          <w:t>十八、法律法规与政策遵循</w:t>
        </w:r>
        <w:r>
          <w:tab/>
        </w:r>
        <w:r>
          <w:fldChar w:fldCharType="begin"/>
        </w:r>
        <w:r>
          <w:instrText xml:space="preserve"> PAGEREF _Toc13945 \h </w:instrText>
        </w:r>
        <w:r>
          <w:fldChar w:fldCharType="separate"/>
        </w:r>
        <w:r>
          <w:t>74</w:t>
        </w:r>
        <w:r>
          <w:fldChar w:fldCharType="end"/>
        </w:r>
      </w:hyperlink>
    </w:p>
    <w:p>
      <w:pPr>
        <w:pStyle w:val="TOC2"/>
        <w:tabs>
          <w:tab w:val="right" w:leader="dot" w:pos="8306"/>
        </w:tabs>
      </w:pPr>
      <w:hyperlink w:anchor="_Toc9203" w:history="1">
        <w:r>
          <w:rPr>
            <w:rFonts w:ascii="仿宋" w:eastAsia="仿宋" w:hAnsi="仿宋" w:cs="仿宋" w:hint="eastAsia"/>
            <w:lang w:eastAsia="zh-CN"/>
          </w:rPr>
          <w:t>(一)、法律法规遵守</w:t>
        </w:r>
        <w:r>
          <w:tab/>
        </w:r>
        <w:r>
          <w:fldChar w:fldCharType="begin"/>
        </w:r>
        <w:r>
          <w:instrText xml:space="preserve"> PAGEREF _Toc9203 \h </w:instrText>
        </w:r>
        <w:r>
          <w:fldChar w:fldCharType="separate"/>
        </w:r>
        <w:r>
          <w:t>74</w:t>
        </w:r>
        <w:r>
          <w:fldChar w:fldCharType="end"/>
        </w:r>
      </w:hyperlink>
    </w:p>
    <w:p>
      <w:pPr>
        <w:pStyle w:val="TOC2"/>
        <w:tabs>
          <w:tab w:val="right" w:leader="dot" w:pos="8306"/>
        </w:tabs>
      </w:pPr>
      <w:hyperlink w:anchor="_Toc17025" w:history="1">
        <w:r>
          <w:rPr>
            <w:rFonts w:ascii="仿宋" w:eastAsia="仿宋" w:hAnsi="仿宋" w:cs="仿宋" w:hint="eastAsia"/>
            <w:lang w:eastAsia="zh-CN"/>
          </w:rPr>
          <w:t>(二)、政策导向与利用</w:t>
        </w:r>
        <w:r>
          <w:tab/>
        </w:r>
        <w:r>
          <w:fldChar w:fldCharType="begin"/>
        </w:r>
        <w:r>
          <w:instrText xml:space="preserve"> PAGEREF _Toc17025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7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49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温度变送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021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521"/>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981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5542"/>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3020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3655"/>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132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温度变送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温度变送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温度变送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9645"/>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温度变送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温度变送器项目在其专注的领域内，特别是在人工智能和数据科学方面，有望推动显著的技术革新。项目的研发活动不仅有望孕育出改变行业运作方式的新技术，还可能在长远中影响整个技术生态系统。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温度变送器项目还致力于提升当地居民的技能和就业能力，通过与当地教育机构合作提供培训和教育机会，从而提高社区整体的生活水平和社会福祉。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温度变送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26526"/>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温度变送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温度变送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3" w:name="_Toc24155"/>
      <w:r>
        <w:rPr>
          <w:rFonts w:ascii="仿宋" w:eastAsia="仿宋" w:hAnsi="仿宋" w:cs="仿宋" w:hint="eastAsia"/>
          <w:sz w:val="28"/>
          <w:lang w:eastAsia="zh-CN"/>
        </w:rPr>
        <w:t>四、经济影响分析</w:t>
      </w:r>
      <w:bookmarkEnd w:id="13"/>
    </w:p>
    <w:p>
      <w:pPr>
        <w:pStyle w:val="Heading2"/>
        <w:rPr>
          <w:rFonts w:ascii="仿宋" w:eastAsia="仿宋" w:hAnsi="仿宋" w:cs="仿宋" w:hint="eastAsia"/>
          <w:lang w:eastAsia="zh-CN"/>
        </w:rPr>
      </w:pPr>
      <w:bookmarkStart w:id="14" w:name="_Toc11816"/>
      <w:r>
        <w:rPr>
          <w:rFonts w:ascii="仿宋" w:eastAsia="仿宋" w:hAnsi="仿宋" w:cs="仿宋" w:hint="eastAsia"/>
          <w:lang w:eastAsia="zh-CN"/>
        </w:rPr>
        <w:t>(一)、经济费用效益或费用效果分析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https://d.book118.com/846212013012010034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70847"/>
    <w:rsid w:val="0E270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621201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2023-12-26T20:50:00Z</dcterms:created>
  <dcterms:modified xsi:type="dcterms:W3CDTF">2023-12-26T20:50:29Z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9DE8901E6A734C1DBCC59AE9156D21A2_11</vt:lpwstr>
  </property>
  <property fmtid="{D5CDD505-2E9C-101B-9397-08002B2CF9AE}" pid="3" name="KSOProductBuildVer">
    <vt:lpwstr>2052-12.1.0.16120</vt:lpwstr>
  </property>
</Properties>
</file>