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电力GIS项目规划设计方案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44" w:history="1">
        <w:r>
          <w:rPr>
            <w:rFonts w:ascii="仿宋" w:eastAsia="仿宋" w:hAnsi="仿宋" w:cs="仿宋" w:hint="eastAsia"/>
            <w:lang w:eastAsia="zh-CN"/>
          </w:rPr>
          <w:t>概论</w:t>
        </w:r>
        <w:r>
          <w:tab/>
        </w:r>
        <w:r>
          <w:fldChar w:fldCharType="begin"/>
        </w:r>
        <w:r>
          <w:instrText xml:space="preserve"> PAGEREF _Toc32144 \h </w:instrText>
        </w:r>
        <w:r>
          <w:fldChar w:fldCharType="separate"/>
        </w:r>
        <w:r>
          <w:t>3</w:t>
        </w:r>
        <w:r>
          <w:fldChar w:fldCharType="end"/>
        </w:r>
      </w:hyperlink>
    </w:p>
    <w:p>
      <w:pPr>
        <w:pStyle w:val="TOC1"/>
        <w:tabs>
          <w:tab w:val="right" w:leader="dot" w:pos="8306"/>
        </w:tabs>
      </w:pPr>
      <w:hyperlink w:anchor="_Toc5925" w:history="1">
        <w:r>
          <w:rPr>
            <w:rFonts w:ascii="仿宋" w:eastAsia="仿宋" w:hAnsi="仿宋" w:cs="仿宋" w:hint="eastAsia"/>
            <w:lang w:eastAsia="zh-CN"/>
          </w:rPr>
          <w:t>一、市场分析、调研</w:t>
        </w:r>
        <w:r>
          <w:tab/>
        </w:r>
        <w:r>
          <w:fldChar w:fldCharType="begin"/>
        </w:r>
        <w:r>
          <w:instrText xml:space="preserve"> PAGEREF _Toc5925 \h </w:instrText>
        </w:r>
        <w:r>
          <w:fldChar w:fldCharType="separate"/>
        </w:r>
        <w:r>
          <w:t>3</w:t>
        </w:r>
        <w:r>
          <w:fldChar w:fldCharType="end"/>
        </w:r>
      </w:hyperlink>
    </w:p>
    <w:p>
      <w:pPr>
        <w:pStyle w:val="TOC2"/>
        <w:tabs>
          <w:tab w:val="right" w:leader="dot" w:pos="8306"/>
        </w:tabs>
      </w:pPr>
      <w:hyperlink w:anchor="_Toc23833" w:history="1">
        <w:r>
          <w:rPr>
            <w:rFonts w:ascii="仿宋" w:eastAsia="仿宋" w:hAnsi="仿宋" w:cs="仿宋" w:hint="eastAsia"/>
            <w:lang w:eastAsia="zh-CN"/>
          </w:rPr>
          <w:t>(一)、电力GIS行业分析</w:t>
        </w:r>
        <w:r>
          <w:tab/>
        </w:r>
        <w:r>
          <w:fldChar w:fldCharType="begin"/>
        </w:r>
        <w:r>
          <w:instrText xml:space="preserve"> PAGEREF _Toc23833 \h </w:instrText>
        </w:r>
        <w:r>
          <w:fldChar w:fldCharType="separate"/>
        </w:r>
        <w:r>
          <w:t>3</w:t>
        </w:r>
        <w:r>
          <w:fldChar w:fldCharType="end"/>
        </w:r>
      </w:hyperlink>
    </w:p>
    <w:p>
      <w:pPr>
        <w:pStyle w:val="TOC2"/>
        <w:tabs>
          <w:tab w:val="right" w:leader="dot" w:pos="8306"/>
        </w:tabs>
      </w:pPr>
      <w:hyperlink w:anchor="_Toc29015" w:history="1">
        <w:r>
          <w:rPr>
            <w:rFonts w:ascii="仿宋" w:eastAsia="仿宋" w:hAnsi="仿宋" w:cs="仿宋" w:hint="eastAsia"/>
            <w:lang w:eastAsia="zh-CN"/>
          </w:rPr>
          <w:t>(二)、电力GIS市场分析预测</w:t>
        </w:r>
        <w:r>
          <w:tab/>
        </w:r>
        <w:r>
          <w:fldChar w:fldCharType="begin"/>
        </w:r>
        <w:r>
          <w:instrText xml:space="preserve"> PAGEREF _Toc29015 \h </w:instrText>
        </w:r>
        <w:r>
          <w:fldChar w:fldCharType="separate"/>
        </w:r>
        <w:r>
          <w:t>4</w:t>
        </w:r>
        <w:r>
          <w:fldChar w:fldCharType="end"/>
        </w:r>
      </w:hyperlink>
    </w:p>
    <w:p>
      <w:pPr>
        <w:pStyle w:val="TOC1"/>
        <w:tabs>
          <w:tab w:val="right" w:leader="dot" w:pos="8306"/>
        </w:tabs>
      </w:pPr>
      <w:hyperlink w:anchor="_Toc26557" w:history="1">
        <w:r>
          <w:rPr>
            <w:rFonts w:ascii="仿宋" w:eastAsia="仿宋" w:hAnsi="仿宋" w:cs="仿宋" w:hint="eastAsia"/>
            <w:lang w:eastAsia="zh-CN"/>
          </w:rPr>
          <w:t>二、电力GIS项目概论</w:t>
        </w:r>
        <w:r>
          <w:tab/>
        </w:r>
        <w:r>
          <w:fldChar w:fldCharType="begin"/>
        </w:r>
        <w:r>
          <w:instrText xml:space="preserve"> PAGEREF _Toc26557 \h </w:instrText>
        </w:r>
        <w:r>
          <w:fldChar w:fldCharType="separate"/>
        </w:r>
        <w:r>
          <w:t>5</w:t>
        </w:r>
        <w:r>
          <w:fldChar w:fldCharType="end"/>
        </w:r>
      </w:hyperlink>
    </w:p>
    <w:p>
      <w:pPr>
        <w:pStyle w:val="TOC2"/>
        <w:tabs>
          <w:tab w:val="right" w:leader="dot" w:pos="8306"/>
        </w:tabs>
      </w:pPr>
      <w:hyperlink w:anchor="_Toc31451" w:history="1">
        <w:r>
          <w:rPr>
            <w:rFonts w:ascii="仿宋" w:eastAsia="仿宋" w:hAnsi="仿宋" w:cs="仿宋" w:hint="eastAsia"/>
            <w:lang w:eastAsia="zh-CN"/>
          </w:rPr>
          <w:t>(一)、电力GIS项目概况</w:t>
        </w:r>
        <w:r>
          <w:tab/>
        </w:r>
        <w:r>
          <w:fldChar w:fldCharType="begin"/>
        </w:r>
        <w:r>
          <w:instrText xml:space="preserve"> PAGEREF _Toc31451 \h </w:instrText>
        </w:r>
        <w:r>
          <w:fldChar w:fldCharType="separate"/>
        </w:r>
        <w:r>
          <w:t>5</w:t>
        </w:r>
        <w:r>
          <w:fldChar w:fldCharType="end"/>
        </w:r>
      </w:hyperlink>
    </w:p>
    <w:p>
      <w:pPr>
        <w:pStyle w:val="TOC2"/>
        <w:tabs>
          <w:tab w:val="right" w:leader="dot" w:pos="8306"/>
        </w:tabs>
      </w:pPr>
      <w:hyperlink w:anchor="_Toc28547" w:history="1">
        <w:r>
          <w:rPr>
            <w:rFonts w:ascii="仿宋" w:eastAsia="仿宋" w:hAnsi="仿宋" w:cs="仿宋" w:hint="eastAsia"/>
            <w:lang w:eastAsia="zh-CN"/>
          </w:rPr>
          <w:t>(二)、电力GIS项目目标</w:t>
        </w:r>
        <w:r>
          <w:tab/>
        </w:r>
        <w:r>
          <w:fldChar w:fldCharType="begin"/>
        </w:r>
        <w:r>
          <w:instrText xml:space="preserve"> PAGEREF _Toc28547 \h </w:instrText>
        </w:r>
        <w:r>
          <w:fldChar w:fldCharType="separate"/>
        </w:r>
        <w:r>
          <w:t>7</w:t>
        </w:r>
        <w:r>
          <w:fldChar w:fldCharType="end"/>
        </w:r>
      </w:hyperlink>
    </w:p>
    <w:p>
      <w:pPr>
        <w:pStyle w:val="TOC2"/>
        <w:tabs>
          <w:tab w:val="right" w:leader="dot" w:pos="8306"/>
        </w:tabs>
      </w:pPr>
      <w:hyperlink w:anchor="_Toc5300" w:history="1">
        <w:r>
          <w:rPr>
            <w:rFonts w:ascii="仿宋" w:eastAsia="仿宋" w:hAnsi="仿宋" w:cs="仿宋" w:hint="eastAsia"/>
            <w:lang w:eastAsia="zh-CN"/>
          </w:rPr>
          <w:t>(三)、电力GIS项目提出的理由</w:t>
        </w:r>
        <w:r>
          <w:tab/>
        </w:r>
        <w:r>
          <w:fldChar w:fldCharType="begin"/>
        </w:r>
        <w:r>
          <w:instrText xml:space="preserve"> PAGEREF _Toc5300 \h </w:instrText>
        </w:r>
        <w:r>
          <w:fldChar w:fldCharType="separate"/>
        </w:r>
        <w:r>
          <w:t>8</w:t>
        </w:r>
        <w:r>
          <w:fldChar w:fldCharType="end"/>
        </w:r>
      </w:hyperlink>
    </w:p>
    <w:p>
      <w:pPr>
        <w:pStyle w:val="TOC2"/>
        <w:tabs>
          <w:tab w:val="right" w:leader="dot" w:pos="8306"/>
        </w:tabs>
      </w:pPr>
      <w:hyperlink w:anchor="_Toc13327" w:history="1">
        <w:r>
          <w:rPr>
            <w:rFonts w:ascii="仿宋" w:eastAsia="仿宋" w:hAnsi="仿宋" w:cs="仿宋" w:hint="eastAsia"/>
            <w:lang w:eastAsia="zh-CN"/>
          </w:rPr>
          <w:t>(四)、电力GIS项目意义</w:t>
        </w:r>
        <w:r>
          <w:tab/>
        </w:r>
        <w:r>
          <w:fldChar w:fldCharType="begin"/>
        </w:r>
        <w:r>
          <w:instrText xml:space="preserve"> PAGEREF _Toc13327 \h </w:instrText>
        </w:r>
        <w:r>
          <w:fldChar w:fldCharType="separate"/>
        </w:r>
        <w:r>
          <w:t>9</w:t>
        </w:r>
        <w:r>
          <w:fldChar w:fldCharType="end"/>
        </w:r>
      </w:hyperlink>
    </w:p>
    <w:p>
      <w:pPr>
        <w:pStyle w:val="TOC2"/>
        <w:tabs>
          <w:tab w:val="right" w:leader="dot" w:pos="8306"/>
        </w:tabs>
      </w:pPr>
      <w:hyperlink w:anchor="_Toc8166" w:history="1">
        <w:r>
          <w:rPr>
            <w:rFonts w:ascii="仿宋" w:eastAsia="仿宋" w:hAnsi="仿宋" w:cs="仿宋" w:hint="eastAsia"/>
            <w:lang w:eastAsia="zh-CN"/>
          </w:rPr>
          <w:t>(五)、电力GIS项目背景</w:t>
        </w:r>
        <w:r>
          <w:tab/>
        </w:r>
        <w:r>
          <w:fldChar w:fldCharType="begin"/>
        </w:r>
        <w:r>
          <w:instrText xml:space="preserve"> PAGEREF _Toc8166 \h </w:instrText>
        </w:r>
        <w:r>
          <w:fldChar w:fldCharType="separate"/>
        </w:r>
        <w:r>
          <w:t>10</w:t>
        </w:r>
        <w:r>
          <w:fldChar w:fldCharType="end"/>
        </w:r>
      </w:hyperlink>
    </w:p>
    <w:p>
      <w:pPr>
        <w:pStyle w:val="TOC1"/>
        <w:tabs>
          <w:tab w:val="right" w:leader="dot" w:pos="8306"/>
        </w:tabs>
      </w:pPr>
      <w:hyperlink w:anchor="_Toc23198" w:history="1">
        <w:r>
          <w:rPr>
            <w:rFonts w:ascii="仿宋" w:eastAsia="仿宋" w:hAnsi="仿宋" w:cs="仿宋" w:hint="eastAsia"/>
            <w:lang w:eastAsia="zh-CN"/>
          </w:rPr>
          <w:t>三、电力GIS项目可持续发展</w:t>
        </w:r>
        <w:r>
          <w:tab/>
        </w:r>
        <w:r>
          <w:fldChar w:fldCharType="begin"/>
        </w:r>
        <w:r>
          <w:instrText xml:space="preserve"> PAGEREF _Toc23198 \h </w:instrText>
        </w:r>
        <w:r>
          <w:fldChar w:fldCharType="separate"/>
        </w:r>
        <w:r>
          <w:t>11</w:t>
        </w:r>
        <w:r>
          <w:fldChar w:fldCharType="end"/>
        </w:r>
      </w:hyperlink>
    </w:p>
    <w:p>
      <w:pPr>
        <w:pStyle w:val="TOC2"/>
        <w:tabs>
          <w:tab w:val="right" w:leader="dot" w:pos="8306"/>
        </w:tabs>
      </w:pPr>
      <w:hyperlink w:anchor="_Toc23533" w:history="1">
        <w:r>
          <w:rPr>
            <w:rFonts w:ascii="仿宋" w:eastAsia="仿宋" w:hAnsi="仿宋" w:cs="仿宋" w:hint="eastAsia"/>
            <w:lang w:eastAsia="zh-CN"/>
          </w:rPr>
          <w:t>(一)、可持续战略与实践</w:t>
        </w:r>
        <w:r>
          <w:tab/>
        </w:r>
        <w:r>
          <w:fldChar w:fldCharType="begin"/>
        </w:r>
        <w:r>
          <w:instrText xml:space="preserve"> PAGEREF _Toc23533 \h </w:instrText>
        </w:r>
        <w:r>
          <w:fldChar w:fldCharType="separate"/>
        </w:r>
        <w:r>
          <w:t>11</w:t>
        </w:r>
        <w:r>
          <w:fldChar w:fldCharType="end"/>
        </w:r>
      </w:hyperlink>
    </w:p>
    <w:p>
      <w:pPr>
        <w:pStyle w:val="TOC2"/>
        <w:tabs>
          <w:tab w:val="right" w:leader="dot" w:pos="8306"/>
        </w:tabs>
      </w:pPr>
      <w:hyperlink w:anchor="_Toc32520" w:history="1">
        <w:r>
          <w:rPr>
            <w:rFonts w:ascii="仿宋" w:eastAsia="仿宋" w:hAnsi="仿宋" w:cs="仿宋" w:hint="eastAsia"/>
            <w:lang w:eastAsia="zh-CN"/>
          </w:rPr>
          <w:t>(二)、环保与社会责任</w:t>
        </w:r>
        <w:r>
          <w:tab/>
        </w:r>
        <w:r>
          <w:fldChar w:fldCharType="begin"/>
        </w:r>
        <w:r>
          <w:instrText xml:space="preserve"> PAGEREF _Toc32520 \h </w:instrText>
        </w:r>
        <w:r>
          <w:fldChar w:fldCharType="separate"/>
        </w:r>
        <w:r>
          <w:t>12</w:t>
        </w:r>
        <w:r>
          <w:fldChar w:fldCharType="end"/>
        </w:r>
      </w:hyperlink>
    </w:p>
    <w:p>
      <w:pPr>
        <w:pStyle w:val="TOC1"/>
        <w:tabs>
          <w:tab w:val="right" w:leader="dot" w:pos="8306"/>
        </w:tabs>
      </w:pPr>
      <w:hyperlink w:anchor="_Toc11856" w:history="1">
        <w:r>
          <w:rPr>
            <w:rFonts w:ascii="仿宋" w:eastAsia="仿宋" w:hAnsi="仿宋" w:cs="仿宋" w:hint="eastAsia"/>
            <w:lang w:eastAsia="zh-CN"/>
          </w:rPr>
          <w:t>四、电力GIS项目危机管理</w:t>
        </w:r>
        <w:r>
          <w:tab/>
        </w:r>
        <w:r>
          <w:fldChar w:fldCharType="begin"/>
        </w:r>
        <w:r>
          <w:instrText xml:space="preserve"> PAGEREF _Toc11856 \h </w:instrText>
        </w:r>
        <w:r>
          <w:fldChar w:fldCharType="separate"/>
        </w:r>
        <w:r>
          <w:t>13</w:t>
        </w:r>
        <w:r>
          <w:fldChar w:fldCharType="end"/>
        </w:r>
      </w:hyperlink>
    </w:p>
    <w:p>
      <w:pPr>
        <w:pStyle w:val="TOC2"/>
        <w:tabs>
          <w:tab w:val="right" w:leader="dot" w:pos="8306"/>
        </w:tabs>
      </w:pPr>
      <w:hyperlink w:anchor="_Toc28061" w:history="1">
        <w:r>
          <w:rPr>
            <w:rFonts w:ascii="仿宋" w:eastAsia="仿宋" w:hAnsi="仿宋" w:cs="仿宋" w:hint="eastAsia"/>
            <w:lang w:eastAsia="zh-CN"/>
          </w:rPr>
          <w:t>(一)、危机预警与识别</w:t>
        </w:r>
        <w:r>
          <w:tab/>
        </w:r>
        <w:r>
          <w:fldChar w:fldCharType="begin"/>
        </w:r>
        <w:r>
          <w:instrText xml:space="preserve"> PAGEREF _Toc28061 \h </w:instrText>
        </w:r>
        <w:r>
          <w:fldChar w:fldCharType="separate"/>
        </w:r>
        <w:r>
          <w:t>13</w:t>
        </w:r>
        <w:r>
          <w:fldChar w:fldCharType="end"/>
        </w:r>
      </w:hyperlink>
    </w:p>
    <w:p>
      <w:pPr>
        <w:pStyle w:val="TOC2"/>
        <w:tabs>
          <w:tab w:val="right" w:leader="dot" w:pos="8306"/>
        </w:tabs>
      </w:pPr>
      <w:hyperlink w:anchor="_Toc17271" w:history="1">
        <w:r>
          <w:rPr>
            <w:rFonts w:ascii="仿宋" w:eastAsia="仿宋" w:hAnsi="仿宋" w:cs="仿宋" w:hint="eastAsia"/>
            <w:lang w:eastAsia="zh-CN"/>
          </w:rPr>
          <w:t>(二)、危机应对与恢复</w:t>
        </w:r>
        <w:r>
          <w:tab/>
        </w:r>
        <w:r>
          <w:fldChar w:fldCharType="begin"/>
        </w:r>
        <w:r>
          <w:instrText xml:space="preserve"> PAGEREF _Toc17271 \h </w:instrText>
        </w:r>
        <w:r>
          <w:fldChar w:fldCharType="separate"/>
        </w:r>
        <w:r>
          <w:t>14</w:t>
        </w:r>
        <w:r>
          <w:fldChar w:fldCharType="end"/>
        </w:r>
      </w:hyperlink>
    </w:p>
    <w:p>
      <w:pPr>
        <w:pStyle w:val="TOC1"/>
        <w:tabs>
          <w:tab w:val="right" w:leader="dot" w:pos="8306"/>
        </w:tabs>
      </w:pPr>
      <w:hyperlink w:anchor="_Toc21782" w:history="1">
        <w:r>
          <w:rPr>
            <w:rFonts w:ascii="仿宋" w:eastAsia="仿宋" w:hAnsi="仿宋" w:cs="仿宋" w:hint="eastAsia"/>
            <w:lang w:eastAsia="zh-CN"/>
          </w:rPr>
          <w:t>五、电力GIS项目土建工程</w:t>
        </w:r>
        <w:r>
          <w:tab/>
        </w:r>
        <w:r>
          <w:fldChar w:fldCharType="begin"/>
        </w:r>
        <w:r>
          <w:instrText xml:space="preserve"> PAGEREF _Toc21782 \h </w:instrText>
        </w:r>
        <w:r>
          <w:fldChar w:fldCharType="separate"/>
        </w:r>
        <w:r>
          <w:t>15</w:t>
        </w:r>
        <w:r>
          <w:fldChar w:fldCharType="end"/>
        </w:r>
      </w:hyperlink>
    </w:p>
    <w:p>
      <w:pPr>
        <w:pStyle w:val="TOC2"/>
        <w:tabs>
          <w:tab w:val="right" w:leader="dot" w:pos="8306"/>
        </w:tabs>
      </w:pPr>
      <w:hyperlink w:anchor="_Toc15201" w:history="1">
        <w:r>
          <w:rPr>
            <w:rFonts w:ascii="仿宋" w:eastAsia="仿宋" w:hAnsi="仿宋" w:cs="仿宋" w:hint="eastAsia"/>
            <w:lang w:eastAsia="zh-CN"/>
          </w:rPr>
          <w:t>(一)、建筑工程设计原则</w:t>
        </w:r>
        <w:r>
          <w:tab/>
        </w:r>
        <w:r>
          <w:fldChar w:fldCharType="begin"/>
        </w:r>
        <w:r>
          <w:instrText xml:space="preserve"> PAGEREF _Toc15201 \h </w:instrText>
        </w:r>
        <w:r>
          <w:fldChar w:fldCharType="separate"/>
        </w:r>
        <w:r>
          <w:t>15</w:t>
        </w:r>
        <w:r>
          <w:fldChar w:fldCharType="end"/>
        </w:r>
      </w:hyperlink>
    </w:p>
    <w:p>
      <w:pPr>
        <w:pStyle w:val="TOC2"/>
        <w:tabs>
          <w:tab w:val="right" w:leader="dot" w:pos="8306"/>
        </w:tabs>
      </w:pPr>
      <w:hyperlink w:anchor="_Toc30968" w:history="1">
        <w:r>
          <w:rPr>
            <w:rFonts w:ascii="仿宋" w:eastAsia="仿宋" w:hAnsi="仿宋" w:cs="仿宋" w:hint="eastAsia"/>
            <w:lang w:eastAsia="zh-CN"/>
          </w:rPr>
          <w:t>(二)、土建工程设计年限及安全等级</w:t>
        </w:r>
        <w:r>
          <w:tab/>
        </w:r>
        <w:r>
          <w:fldChar w:fldCharType="begin"/>
        </w:r>
        <w:r>
          <w:instrText xml:space="preserve"> PAGEREF _Toc30968 \h </w:instrText>
        </w:r>
        <w:r>
          <w:fldChar w:fldCharType="separate"/>
        </w:r>
        <w:r>
          <w:t>16</w:t>
        </w:r>
        <w:r>
          <w:fldChar w:fldCharType="end"/>
        </w:r>
      </w:hyperlink>
    </w:p>
    <w:p>
      <w:pPr>
        <w:pStyle w:val="TOC2"/>
        <w:tabs>
          <w:tab w:val="right" w:leader="dot" w:pos="8306"/>
        </w:tabs>
      </w:pPr>
      <w:hyperlink w:anchor="_Toc26873" w:history="1">
        <w:r>
          <w:rPr>
            <w:rFonts w:ascii="仿宋" w:eastAsia="仿宋" w:hAnsi="仿宋" w:cs="仿宋" w:hint="eastAsia"/>
            <w:lang w:eastAsia="zh-CN"/>
          </w:rPr>
          <w:t>(三)、建筑工程设计总体要求</w:t>
        </w:r>
        <w:r>
          <w:tab/>
        </w:r>
        <w:r>
          <w:fldChar w:fldCharType="begin"/>
        </w:r>
        <w:r>
          <w:instrText xml:space="preserve"> PAGEREF _Toc26873 \h </w:instrText>
        </w:r>
        <w:r>
          <w:fldChar w:fldCharType="separate"/>
        </w:r>
        <w:r>
          <w:t>17</w:t>
        </w:r>
        <w:r>
          <w:fldChar w:fldCharType="end"/>
        </w:r>
      </w:hyperlink>
    </w:p>
    <w:p>
      <w:pPr>
        <w:pStyle w:val="TOC2"/>
        <w:tabs>
          <w:tab w:val="right" w:leader="dot" w:pos="8306"/>
        </w:tabs>
      </w:pPr>
      <w:hyperlink w:anchor="_Toc28693" w:history="1">
        <w:r>
          <w:rPr>
            <w:rFonts w:ascii="仿宋" w:eastAsia="仿宋" w:hAnsi="仿宋" w:cs="仿宋" w:hint="eastAsia"/>
            <w:lang w:eastAsia="zh-CN"/>
          </w:rPr>
          <w:t>(四)、土建工程建设指标</w:t>
        </w:r>
        <w:r>
          <w:tab/>
        </w:r>
        <w:r>
          <w:fldChar w:fldCharType="begin"/>
        </w:r>
        <w:r>
          <w:instrText xml:space="preserve"> PAGEREF _Toc28693 \h </w:instrText>
        </w:r>
        <w:r>
          <w:fldChar w:fldCharType="separate"/>
        </w:r>
        <w:r>
          <w:t>18</w:t>
        </w:r>
        <w:r>
          <w:fldChar w:fldCharType="end"/>
        </w:r>
      </w:hyperlink>
    </w:p>
    <w:p>
      <w:pPr>
        <w:pStyle w:val="TOC1"/>
        <w:tabs>
          <w:tab w:val="right" w:leader="dot" w:pos="8306"/>
        </w:tabs>
      </w:pPr>
      <w:hyperlink w:anchor="_Toc8468" w:history="1">
        <w:r>
          <w:rPr>
            <w:rFonts w:ascii="仿宋" w:eastAsia="仿宋" w:hAnsi="仿宋" w:cs="仿宋" w:hint="eastAsia"/>
            <w:lang w:eastAsia="zh-CN"/>
          </w:rPr>
          <w:t>六、电力GIS项目建设单位说明</w:t>
        </w:r>
        <w:r>
          <w:tab/>
        </w:r>
        <w:r>
          <w:fldChar w:fldCharType="begin"/>
        </w:r>
        <w:r>
          <w:instrText xml:space="preserve"> PAGEREF _Toc8468 \h </w:instrText>
        </w:r>
        <w:r>
          <w:fldChar w:fldCharType="separate"/>
        </w:r>
        <w:r>
          <w:t>18</w:t>
        </w:r>
        <w:r>
          <w:fldChar w:fldCharType="end"/>
        </w:r>
      </w:hyperlink>
    </w:p>
    <w:p>
      <w:pPr>
        <w:pStyle w:val="TOC2"/>
        <w:tabs>
          <w:tab w:val="right" w:leader="dot" w:pos="8306"/>
        </w:tabs>
      </w:pPr>
      <w:hyperlink w:anchor="_Toc6162" w:history="1">
        <w:r>
          <w:rPr>
            <w:rFonts w:ascii="仿宋" w:eastAsia="仿宋" w:hAnsi="仿宋" w:cs="仿宋" w:hint="eastAsia"/>
            <w:lang w:eastAsia="zh-CN"/>
          </w:rPr>
          <w:t>(一)、电力GIS项目承办单位基本情况</w:t>
        </w:r>
        <w:r>
          <w:tab/>
        </w:r>
        <w:r>
          <w:fldChar w:fldCharType="begin"/>
        </w:r>
        <w:r>
          <w:instrText xml:space="preserve"> PAGEREF _Toc6162 \h </w:instrText>
        </w:r>
        <w:r>
          <w:fldChar w:fldCharType="separate"/>
        </w:r>
        <w:r>
          <w:t>18</w:t>
        </w:r>
        <w:r>
          <w:fldChar w:fldCharType="end"/>
        </w:r>
      </w:hyperlink>
    </w:p>
    <w:p>
      <w:pPr>
        <w:pStyle w:val="TOC2"/>
        <w:tabs>
          <w:tab w:val="right" w:leader="dot" w:pos="8306"/>
        </w:tabs>
      </w:pPr>
      <w:hyperlink w:anchor="_Toc15966" w:history="1">
        <w:r>
          <w:rPr>
            <w:rFonts w:ascii="仿宋" w:eastAsia="仿宋" w:hAnsi="仿宋" w:cs="仿宋" w:hint="eastAsia"/>
            <w:lang w:eastAsia="zh-CN"/>
          </w:rPr>
          <w:t>(二)、公司经济效益分析</w:t>
        </w:r>
        <w:r>
          <w:tab/>
        </w:r>
        <w:r>
          <w:fldChar w:fldCharType="begin"/>
        </w:r>
        <w:r>
          <w:instrText xml:space="preserve"> PAGEREF _Toc15966 \h </w:instrText>
        </w:r>
        <w:r>
          <w:fldChar w:fldCharType="separate"/>
        </w:r>
        <w:r>
          <w:t>19</w:t>
        </w:r>
        <w:r>
          <w:fldChar w:fldCharType="end"/>
        </w:r>
      </w:hyperlink>
    </w:p>
    <w:p>
      <w:pPr>
        <w:pStyle w:val="TOC1"/>
        <w:tabs>
          <w:tab w:val="right" w:leader="dot" w:pos="8306"/>
        </w:tabs>
      </w:pPr>
      <w:hyperlink w:anchor="_Toc28182" w:history="1">
        <w:r>
          <w:rPr>
            <w:rFonts w:ascii="仿宋" w:eastAsia="仿宋" w:hAnsi="仿宋" w:cs="仿宋" w:hint="eastAsia"/>
            <w:lang w:eastAsia="zh-CN"/>
          </w:rPr>
          <w:t>七、电力GIS项目计划安排</w:t>
        </w:r>
        <w:r>
          <w:tab/>
        </w:r>
        <w:r>
          <w:fldChar w:fldCharType="begin"/>
        </w:r>
        <w:r>
          <w:instrText xml:space="preserve"> PAGEREF _Toc28182 \h </w:instrText>
        </w:r>
        <w:r>
          <w:fldChar w:fldCharType="separate"/>
        </w:r>
        <w:r>
          <w:t>20</w:t>
        </w:r>
        <w:r>
          <w:fldChar w:fldCharType="end"/>
        </w:r>
      </w:hyperlink>
    </w:p>
    <w:p>
      <w:pPr>
        <w:pStyle w:val="TOC2"/>
        <w:tabs>
          <w:tab w:val="right" w:leader="dot" w:pos="8306"/>
        </w:tabs>
      </w:pPr>
      <w:hyperlink w:anchor="_Toc27079" w:history="1">
        <w:r>
          <w:rPr>
            <w:rFonts w:ascii="仿宋" w:eastAsia="仿宋" w:hAnsi="仿宋" w:cs="仿宋" w:hint="eastAsia"/>
            <w:lang w:eastAsia="zh-CN"/>
          </w:rPr>
          <w:t>(一)、建设周期</w:t>
        </w:r>
        <w:r>
          <w:tab/>
        </w:r>
        <w:r>
          <w:fldChar w:fldCharType="begin"/>
        </w:r>
        <w:r>
          <w:instrText xml:space="preserve"> PAGEREF _Toc27079 \h </w:instrText>
        </w:r>
        <w:r>
          <w:fldChar w:fldCharType="separate"/>
        </w:r>
        <w:r>
          <w:t>20</w:t>
        </w:r>
        <w:r>
          <w:fldChar w:fldCharType="end"/>
        </w:r>
      </w:hyperlink>
    </w:p>
    <w:p>
      <w:pPr>
        <w:pStyle w:val="TOC2"/>
        <w:tabs>
          <w:tab w:val="right" w:leader="dot" w:pos="8306"/>
        </w:tabs>
      </w:pPr>
      <w:hyperlink w:anchor="_Toc15896" w:history="1">
        <w:r>
          <w:rPr>
            <w:rFonts w:ascii="仿宋" w:eastAsia="仿宋" w:hAnsi="仿宋" w:cs="仿宋" w:hint="eastAsia"/>
            <w:lang w:eastAsia="zh-CN"/>
          </w:rPr>
          <w:t>(二)、建设进度</w:t>
        </w:r>
        <w:r>
          <w:tab/>
        </w:r>
        <w:r>
          <w:fldChar w:fldCharType="begin"/>
        </w:r>
        <w:r>
          <w:instrText xml:space="preserve"> PAGEREF _Toc15896 \h </w:instrText>
        </w:r>
        <w:r>
          <w:fldChar w:fldCharType="separate"/>
        </w:r>
        <w:r>
          <w:t>21</w:t>
        </w:r>
        <w:r>
          <w:fldChar w:fldCharType="end"/>
        </w:r>
      </w:hyperlink>
    </w:p>
    <w:p>
      <w:pPr>
        <w:pStyle w:val="TOC2"/>
        <w:tabs>
          <w:tab w:val="right" w:leader="dot" w:pos="8306"/>
        </w:tabs>
      </w:pPr>
      <w:hyperlink w:anchor="_Toc29480" w:history="1">
        <w:r>
          <w:rPr>
            <w:rFonts w:ascii="仿宋" w:eastAsia="仿宋" w:hAnsi="仿宋" w:cs="仿宋" w:hint="eastAsia"/>
            <w:lang w:eastAsia="zh-CN"/>
          </w:rPr>
          <w:t>(三)、进度安排注意事项</w:t>
        </w:r>
        <w:r>
          <w:tab/>
        </w:r>
        <w:r>
          <w:fldChar w:fldCharType="begin"/>
        </w:r>
        <w:r>
          <w:instrText xml:space="preserve"> PAGEREF _Toc29480 \h </w:instrText>
        </w:r>
        <w:r>
          <w:fldChar w:fldCharType="separate"/>
        </w:r>
        <w:r>
          <w:t>22</w:t>
        </w:r>
        <w:r>
          <w:fldChar w:fldCharType="end"/>
        </w:r>
      </w:hyperlink>
    </w:p>
    <w:p>
      <w:pPr>
        <w:pStyle w:val="TOC2"/>
        <w:tabs>
          <w:tab w:val="right" w:leader="dot" w:pos="8306"/>
        </w:tabs>
      </w:pPr>
      <w:hyperlink w:anchor="_Toc25951" w:history="1">
        <w:r>
          <w:rPr>
            <w:rFonts w:ascii="仿宋" w:eastAsia="仿宋" w:hAnsi="仿宋" w:cs="仿宋" w:hint="eastAsia"/>
            <w:lang w:eastAsia="zh-CN"/>
          </w:rPr>
          <w:t>(四)、人力资源配置</w:t>
        </w:r>
        <w:r>
          <w:tab/>
        </w:r>
        <w:r>
          <w:fldChar w:fldCharType="begin"/>
        </w:r>
        <w:r>
          <w:instrText xml:space="preserve"> PAGEREF _Toc25951 \h </w:instrText>
        </w:r>
        <w:r>
          <w:fldChar w:fldCharType="separate"/>
        </w:r>
        <w:r>
          <w:t>23</w:t>
        </w:r>
        <w:r>
          <w:fldChar w:fldCharType="end"/>
        </w:r>
      </w:hyperlink>
    </w:p>
    <w:p>
      <w:pPr>
        <w:pStyle w:val="TOC1"/>
        <w:tabs>
          <w:tab w:val="right" w:leader="dot" w:pos="8306"/>
        </w:tabs>
      </w:pPr>
      <w:hyperlink w:anchor="_Toc9270" w:history="1">
        <w:r>
          <w:rPr>
            <w:rFonts w:ascii="仿宋" w:eastAsia="仿宋" w:hAnsi="仿宋" w:cs="仿宋" w:hint="eastAsia"/>
            <w:lang w:eastAsia="zh-CN"/>
          </w:rPr>
          <w:t>八、电力GIS项目社会影响</w:t>
        </w:r>
        <w:r>
          <w:tab/>
        </w:r>
        <w:r>
          <w:fldChar w:fldCharType="begin"/>
        </w:r>
        <w:r>
          <w:instrText xml:space="preserve"> PAGEREF _Toc9270 \h </w:instrText>
        </w:r>
        <w:r>
          <w:fldChar w:fldCharType="separate"/>
        </w:r>
        <w:r>
          <w:t>24</w:t>
        </w:r>
        <w:r>
          <w:fldChar w:fldCharType="end"/>
        </w:r>
      </w:hyperlink>
    </w:p>
    <w:p>
      <w:pPr>
        <w:pStyle w:val="TOC2"/>
        <w:tabs>
          <w:tab w:val="right" w:leader="dot" w:pos="8306"/>
        </w:tabs>
      </w:pPr>
      <w:hyperlink w:anchor="_Toc2604" w:history="1">
        <w:r>
          <w:rPr>
            <w:rFonts w:ascii="仿宋" w:eastAsia="仿宋" w:hAnsi="仿宋" w:cs="仿宋" w:hint="eastAsia"/>
            <w:lang w:eastAsia="zh-CN"/>
          </w:rPr>
          <w:t>(一)、社会责任与义务</w:t>
        </w:r>
        <w:r>
          <w:tab/>
        </w:r>
        <w:r>
          <w:fldChar w:fldCharType="begin"/>
        </w:r>
        <w:r>
          <w:instrText xml:space="preserve"> PAGEREF _Toc2604 \h </w:instrText>
        </w:r>
        <w:r>
          <w:fldChar w:fldCharType="separate"/>
        </w:r>
        <w:r>
          <w:t>24</w:t>
        </w:r>
        <w:r>
          <w:fldChar w:fldCharType="end"/>
        </w:r>
      </w:hyperlink>
    </w:p>
    <w:p>
      <w:pPr>
        <w:pStyle w:val="TOC2"/>
        <w:tabs>
          <w:tab w:val="right" w:leader="dot" w:pos="8306"/>
        </w:tabs>
      </w:pPr>
      <w:hyperlink w:anchor="_Toc2055" w:history="1">
        <w:r>
          <w:rPr>
            <w:rFonts w:ascii="仿宋" w:eastAsia="仿宋" w:hAnsi="仿宋" w:cs="仿宋" w:hint="eastAsia"/>
            <w:lang w:eastAsia="zh-CN"/>
          </w:rPr>
          <w:t>(二)、社会参与与沟通</w:t>
        </w:r>
        <w:r>
          <w:tab/>
        </w:r>
        <w:r>
          <w:fldChar w:fldCharType="begin"/>
        </w:r>
        <w:r>
          <w:instrText xml:space="preserve"> PAGEREF _Toc2055 \h </w:instrText>
        </w:r>
        <w:r>
          <w:fldChar w:fldCharType="separate"/>
        </w:r>
        <w:r>
          <w:t>25</w:t>
        </w:r>
        <w:r>
          <w:fldChar w:fldCharType="end"/>
        </w:r>
      </w:hyperlink>
    </w:p>
    <w:p>
      <w:pPr>
        <w:pStyle w:val="TOC1"/>
        <w:tabs>
          <w:tab w:val="right" w:leader="dot" w:pos="8306"/>
        </w:tabs>
      </w:pPr>
      <w:hyperlink w:anchor="_Toc31155" w:history="1">
        <w:r>
          <w:rPr>
            <w:rFonts w:ascii="仿宋" w:eastAsia="仿宋" w:hAnsi="仿宋" w:cs="仿宋" w:hint="eastAsia"/>
            <w:lang w:eastAsia="zh-CN"/>
          </w:rPr>
          <w:t>九、电力GIS项目财务管理</w:t>
        </w:r>
        <w:r>
          <w:tab/>
        </w:r>
        <w:r>
          <w:fldChar w:fldCharType="begin"/>
        </w:r>
        <w:r>
          <w:instrText xml:space="preserve"> PAGEREF _Toc31155 \h </w:instrText>
        </w:r>
        <w:r>
          <w:fldChar w:fldCharType="separate"/>
        </w:r>
        <w:r>
          <w:t>26</w:t>
        </w:r>
        <w:r>
          <w:fldChar w:fldCharType="end"/>
        </w:r>
      </w:hyperlink>
    </w:p>
    <w:p>
      <w:pPr>
        <w:pStyle w:val="TOC2"/>
        <w:tabs>
          <w:tab w:val="right" w:leader="dot" w:pos="8306"/>
        </w:tabs>
      </w:pPr>
      <w:hyperlink w:anchor="_Toc13226" w:history="1">
        <w:r>
          <w:rPr>
            <w:rFonts w:ascii="仿宋" w:eastAsia="仿宋" w:hAnsi="仿宋" w:cs="仿宋" w:hint="eastAsia"/>
            <w:lang w:eastAsia="zh-CN"/>
          </w:rPr>
          <w:t>(一)、资金需求大</w:t>
        </w:r>
        <w:r>
          <w:tab/>
        </w:r>
        <w:r>
          <w:fldChar w:fldCharType="begin"/>
        </w:r>
        <w:r>
          <w:instrText xml:space="preserve"> PAGEREF _Toc13226 \h </w:instrText>
        </w:r>
        <w:r>
          <w:fldChar w:fldCharType="separate"/>
        </w:r>
        <w:r>
          <w:t>26</w:t>
        </w:r>
        <w:r>
          <w:fldChar w:fldCharType="end"/>
        </w:r>
      </w:hyperlink>
    </w:p>
    <w:p>
      <w:pPr>
        <w:pStyle w:val="TOC2"/>
        <w:tabs>
          <w:tab w:val="right" w:leader="dot" w:pos="8306"/>
        </w:tabs>
      </w:pPr>
      <w:hyperlink w:anchor="_Toc9923" w:history="1">
        <w:r>
          <w:rPr>
            <w:rFonts w:ascii="仿宋" w:eastAsia="仿宋" w:hAnsi="仿宋" w:cs="仿宋" w:hint="eastAsia"/>
            <w:lang w:eastAsia="zh-CN"/>
          </w:rPr>
          <w:t>(二)、研发周期长</w:t>
        </w:r>
        <w:r>
          <w:tab/>
        </w:r>
        <w:r>
          <w:fldChar w:fldCharType="begin"/>
        </w:r>
        <w:r>
          <w:instrText xml:space="preserve"> PAGEREF _Toc9923 \h </w:instrText>
        </w:r>
        <w:r>
          <w:fldChar w:fldCharType="separate"/>
        </w:r>
        <w:r>
          <w:t>27</w:t>
        </w:r>
        <w:r>
          <w:fldChar w:fldCharType="end"/>
        </w:r>
      </w:hyperlink>
    </w:p>
    <w:p>
      <w:pPr>
        <w:pStyle w:val="TOC2"/>
        <w:tabs>
          <w:tab w:val="right" w:leader="dot" w:pos="8306"/>
        </w:tabs>
      </w:pPr>
      <w:hyperlink w:anchor="_Toc16554" w:history="1">
        <w:r>
          <w:rPr>
            <w:rFonts w:ascii="仿宋" w:eastAsia="仿宋" w:hAnsi="仿宋" w:cs="仿宋" w:hint="eastAsia"/>
            <w:lang w:eastAsia="zh-CN"/>
          </w:rPr>
          <w:t>(三)、市场风险大</w:t>
        </w:r>
        <w:r>
          <w:tab/>
        </w:r>
        <w:r>
          <w:fldChar w:fldCharType="begin"/>
        </w:r>
        <w:r>
          <w:instrText xml:space="preserve"> PAGEREF _Toc16554 \h </w:instrText>
        </w:r>
        <w:r>
          <w:fldChar w:fldCharType="separate"/>
        </w:r>
        <w:r>
          <w:t>28</w:t>
        </w:r>
        <w:r>
          <w:fldChar w:fldCharType="end"/>
        </w:r>
      </w:hyperlink>
    </w:p>
    <w:p>
      <w:pPr>
        <w:pStyle w:val="TOC2"/>
        <w:tabs>
          <w:tab w:val="right" w:leader="dot" w:pos="8306"/>
        </w:tabs>
      </w:pPr>
      <w:hyperlink w:anchor="_Toc22227" w:history="1">
        <w:r>
          <w:rPr>
            <w:rFonts w:ascii="仿宋" w:eastAsia="仿宋" w:hAnsi="仿宋" w:cs="仿宋" w:hint="eastAsia"/>
            <w:lang w:eastAsia="zh-CN"/>
          </w:rPr>
          <w:t>(四)、利润率高</w:t>
        </w:r>
        <w:r>
          <w:tab/>
        </w:r>
        <w:r>
          <w:fldChar w:fldCharType="begin"/>
        </w:r>
        <w:r>
          <w:instrText xml:space="preserve"> PAGEREF _Toc22227 \h </w:instrText>
        </w:r>
        <w:r>
          <w:fldChar w:fldCharType="separate"/>
        </w:r>
        <w:r>
          <w:t>31</w:t>
        </w:r>
        <w:r>
          <w:fldChar w:fldCharType="end"/>
        </w:r>
      </w:hyperlink>
    </w:p>
    <w:p>
      <w:pPr>
        <w:pStyle w:val="TOC1"/>
        <w:tabs>
          <w:tab w:val="right" w:leader="dot" w:pos="8306"/>
        </w:tabs>
      </w:pPr>
      <w:hyperlink w:anchor="_Toc28782" w:history="1">
        <w:r>
          <w:rPr>
            <w:rFonts w:ascii="仿宋" w:eastAsia="仿宋" w:hAnsi="仿宋" w:cs="仿宋" w:hint="eastAsia"/>
            <w:lang w:eastAsia="zh-CN"/>
          </w:rPr>
          <w:t>十、电力GIS项目投资规划</w:t>
        </w:r>
        <w:r>
          <w:tab/>
        </w:r>
        <w:r>
          <w:fldChar w:fldCharType="begin"/>
        </w:r>
        <w:r>
          <w:instrText xml:space="preserve"> PAGEREF _Toc28782 \h </w:instrText>
        </w:r>
        <w:r>
          <w:fldChar w:fldCharType="separate"/>
        </w:r>
        <w:r>
          <w:t>33</w:t>
        </w:r>
        <w:r>
          <w:fldChar w:fldCharType="end"/>
        </w:r>
      </w:hyperlink>
    </w:p>
    <w:p>
      <w:pPr>
        <w:pStyle w:val="TOC2"/>
        <w:tabs>
          <w:tab w:val="right" w:leader="dot" w:pos="8306"/>
        </w:tabs>
      </w:pPr>
      <w:hyperlink w:anchor="_Toc14411" w:history="1">
        <w:r>
          <w:rPr>
            <w:rFonts w:ascii="仿宋" w:eastAsia="仿宋" w:hAnsi="仿宋" w:cs="仿宋" w:hint="eastAsia"/>
            <w:lang w:eastAsia="zh-CN"/>
          </w:rPr>
          <w:t>(一)、电力GIS项目总投资估算</w:t>
        </w:r>
        <w:r>
          <w:tab/>
        </w:r>
        <w:r>
          <w:fldChar w:fldCharType="begin"/>
        </w:r>
        <w:r>
          <w:instrText xml:space="preserve"> PAGEREF _Toc14411 \h </w:instrText>
        </w:r>
        <w:r>
          <w:fldChar w:fldCharType="separate"/>
        </w:r>
        <w:r>
          <w:t>33</w:t>
        </w:r>
        <w:r>
          <w:fldChar w:fldCharType="end"/>
        </w:r>
      </w:hyperlink>
    </w:p>
    <w:p>
      <w:pPr>
        <w:pStyle w:val="TOC2"/>
        <w:tabs>
          <w:tab w:val="right" w:leader="dot" w:pos="8306"/>
        </w:tabs>
      </w:pPr>
      <w:hyperlink w:anchor="_Toc26581" w:history="1">
        <w:r>
          <w:rPr>
            <w:rFonts w:ascii="仿宋" w:eastAsia="仿宋" w:hAnsi="仿宋" w:cs="仿宋" w:hint="eastAsia"/>
            <w:lang w:eastAsia="zh-CN"/>
          </w:rPr>
          <w:t>(二)、资金筹措</w:t>
        </w:r>
        <w:r>
          <w:tab/>
        </w:r>
        <w:r>
          <w:fldChar w:fldCharType="begin"/>
        </w:r>
        <w:r>
          <w:instrText xml:space="preserve"> PAGEREF _Toc26581 \h </w:instrText>
        </w:r>
        <w:r>
          <w:fldChar w:fldCharType="separate"/>
        </w:r>
        <w:r>
          <w:t>34</w:t>
        </w:r>
        <w:r>
          <w:fldChar w:fldCharType="end"/>
        </w:r>
      </w:hyperlink>
    </w:p>
    <w:p>
      <w:pPr>
        <w:pStyle w:val="TOC1"/>
        <w:tabs>
          <w:tab w:val="right" w:leader="dot" w:pos="8306"/>
        </w:tabs>
      </w:pPr>
      <w:hyperlink w:anchor="_Toc13380" w:history="1">
        <w:r>
          <w:rPr>
            <w:rFonts w:ascii="仿宋" w:eastAsia="仿宋" w:hAnsi="仿宋" w:cs="仿宋" w:hint="eastAsia"/>
            <w:lang w:eastAsia="zh-CN"/>
          </w:rPr>
          <w:t>十一、电力GIS项目人力资源培养与发展</w:t>
        </w:r>
        <w:r>
          <w:tab/>
        </w:r>
        <w:r>
          <w:fldChar w:fldCharType="begin"/>
        </w:r>
        <w:r>
          <w:instrText xml:space="preserve"> PAGEREF _Toc13380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95" w:history="1">
        <w:r>
          <w:rPr>
            <w:rFonts w:ascii="仿宋" w:eastAsia="仿宋" w:hAnsi="仿宋" w:cs="仿宋" w:hint="eastAsia"/>
            <w:lang w:eastAsia="zh-CN"/>
          </w:rPr>
          <w:t>(一)、人才需求与规划</w:t>
        </w:r>
        <w:r>
          <w:tab/>
        </w:r>
        <w:r>
          <w:fldChar w:fldCharType="begin"/>
        </w:r>
        <w:r>
          <w:instrText xml:space="preserve"> PAGEREF _Toc11395 \h </w:instrText>
        </w:r>
        <w:r>
          <w:fldChar w:fldCharType="separate"/>
        </w:r>
        <w:r>
          <w:t>35</w:t>
        </w:r>
        <w:r>
          <w:fldChar w:fldCharType="end"/>
        </w:r>
      </w:hyperlink>
    </w:p>
    <w:p>
      <w:pPr>
        <w:pStyle w:val="TOC2"/>
        <w:tabs>
          <w:tab w:val="right" w:leader="dot" w:pos="8306"/>
        </w:tabs>
      </w:pPr>
      <w:hyperlink w:anchor="_Toc7954" w:history="1">
        <w:r>
          <w:rPr>
            <w:rFonts w:ascii="仿宋" w:eastAsia="仿宋" w:hAnsi="仿宋" w:cs="仿宋" w:hint="eastAsia"/>
            <w:lang w:eastAsia="zh-CN"/>
          </w:rPr>
          <w:t>(二)、培训与发展计划</w:t>
        </w:r>
        <w:r>
          <w:tab/>
        </w:r>
        <w:r>
          <w:fldChar w:fldCharType="begin"/>
        </w:r>
        <w:r>
          <w:instrText xml:space="preserve"> PAGEREF _Toc7954 \h </w:instrText>
        </w:r>
        <w:r>
          <w:fldChar w:fldCharType="separate"/>
        </w:r>
        <w:r>
          <w:t>35</w:t>
        </w:r>
        <w:r>
          <w:fldChar w:fldCharType="end"/>
        </w:r>
      </w:hyperlink>
    </w:p>
    <w:p>
      <w:pPr>
        <w:pStyle w:val="TOC1"/>
        <w:tabs>
          <w:tab w:val="right" w:leader="dot" w:pos="8306"/>
        </w:tabs>
      </w:pPr>
      <w:hyperlink w:anchor="_Toc6580" w:history="1">
        <w:r>
          <w:rPr>
            <w:rFonts w:ascii="仿宋" w:eastAsia="仿宋" w:hAnsi="仿宋" w:cs="仿宋" w:hint="eastAsia"/>
            <w:lang w:eastAsia="zh-CN"/>
          </w:rPr>
          <w:t>十二、电力GIS项目技术管理</w:t>
        </w:r>
        <w:r>
          <w:tab/>
        </w:r>
        <w:r>
          <w:fldChar w:fldCharType="begin"/>
        </w:r>
        <w:r>
          <w:instrText xml:space="preserve"> PAGEREF _Toc6580 \h </w:instrText>
        </w:r>
        <w:r>
          <w:fldChar w:fldCharType="separate"/>
        </w:r>
        <w:r>
          <w:t>36</w:t>
        </w:r>
        <w:r>
          <w:fldChar w:fldCharType="end"/>
        </w:r>
      </w:hyperlink>
    </w:p>
    <w:p>
      <w:pPr>
        <w:pStyle w:val="TOC2"/>
        <w:tabs>
          <w:tab w:val="right" w:leader="dot" w:pos="8306"/>
        </w:tabs>
      </w:pPr>
      <w:hyperlink w:anchor="_Toc18003" w:history="1">
        <w:r>
          <w:rPr>
            <w:rFonts w:ascii="仿宋" w:eastAsia="仿宋" w:hAnsi="仿宋" w:cs="仿宋" w:hint="eastAsia"/>
            <w:lang w:eastAsia="zh-CN"/>
          </w:rPr>
          <w:t>(一)、技术方案选用方向</w:t>
        </w:r>
        <w:r>
          <w:tab/>
        </w:r>
        <w:r>
          <w:fldChar w:fldCharType="begin"/>
        </w:r>
        <w:r>
          <w:instrText xml:space="preserve"> PAGEREF _Toc18003 \h </w:instrText>
        </w:r>
        <w:r>
          <w:fldChar w:fldCharType="separate"/>
        </w:r>
        <w:r>
          <w:t>36</w:t>
        </w:r>
        <w:r>
          <w:fldChar w:fldCharType="end"/>
        </w:r>
      </w:hyperlink>
    </w:p>
    <w:p>
      <w:pPr>
        <w:pStyle w:val="TOC2"/>
        <w:tabs>
          <w:tab w:val="right" w:leader="dot" w:pos="8306"/>
        </w:tabs>
      </w:pPr>
      <w:hyperlink w:anchor="_Toc28820" w:history="1">
        <w:r>
          <w:rPr>
            <w:rFonts w:ascii="仿宋" w:eastAsia="仿宋" w:hAnsi="仿宋" w:cs="仿宋" w:hint="eastAsia"/>
            <w:lang w:eastAsia="zh-CN"/>
          </w:rPr>
          <w:t>(二)、工艺技术方案选用原则</w:t>
        </w:r>
        <w:r>
          <w:tab/>
        </w:r>
        <w:r>
          <w:fldChar w:fldCharType="begin"/>
        </w:r>
        <w:r>
          <w:instrText xml:space="preserve"> PAGEREF _Toc28820 \h </w:instrText>
        </w:r>
        <w:r>
          <w:fldChar w:fldCharType="separate"/>
        </w:r>
        <w:r>
          <w:t>37</w:t>
        </w:r>
        <w:r>
          <w:fldChar w:fldCharType="end"/>
        </w:r>
      </w:hyperlink>
    </w:p>
    <w:p>
      <w:pPr>
        <w:pStyle w:val="TOC2"/>
        <w:tabs>
          <w:tab w:val="right" w:leader="dot" w:pos="8306"/>
        </w:tabs>
      </w:pPr>
      <w:hyperlink w:anchor="_Toc4195" w:history="1">
        <w:r>
          <w:rPr>
            <w:rFonts w:ascii="仿宋" w:eastAsia="仿宋" w:hAnsi="仿宋" w:cs="仿宋" w:hint="eastAsia"/>
            <w:lang w:eastAsia="zh-CN"/>
          </w:rPr>
          <w:t>(三)、工艺技术方案要求</w:t>
        </w:r>
        <w:r>
          <w:tab/>
        </w:r>
        <w:r>
          <w:fldChar w:fldCharType="begin"/>
        </w:r>
        <w:r>
          <w:instrText xml:space="preserve"> PAGEREF _Toc4195 \h </w:instrText>
        </w:r>
        <w:r>
          <w:fldChar w:fldCharType="separate"/>
        </w:r>
        <w:r>
          <w:t>40</w:t>
        </w:r>
        <w:r>
          <w:fldChar w:fldCharType="end"/>
        </w:r>
      </w:hyperlink>
    </w:p>
    <w:p>
      <w:pPr>
        <w:pStyle w:val="TOC1"/>
        <w:tabs>
          <w:tab w:val="right" w:leader="dot" w:pos="8306"/>
        </w:tabs>
      </w:pPr>
      <w:hyperlink w:anchor="_Toc2159" w:history="1">
        <w:r>
          <w:rPr>
            <w:rFonts w:ascii="仿宋" w:eastAsia="仿宋" w:hAnsi="仿宋" w:cs="仿宋" w:hint="eastAsia"/>
            <w:lang w:eastAsia="zh-CN"/>
          </w:rPr>
          <w:t>十三、电力GIS项目变更管理</w:t>
        </w:r>
        <w:r>
          <w:tab/>
        </w:r>
        <w:r>
          <w:fldChar w:fldCharType="begin"/>
        </w:r>
        <w:r>
          <w:instrText xml:space="preserve"> PAGEREF _Toc2159 \h </w:instrText>
        </w:r>
        <w:r>
          <w:fldChar w:fldCharType="separate"/>
        </w:r>
        <w:r>
          <w:t>42</w:t>
        </w:r>
        <w:r>
          <w:fldChar w:fldCharType="end"/>
        </w:r>
      </w:hyperlink>
    </w:p>
    <w:p>
      <w:pPr>
        <w:pStyle w:val="TOC2"/>
        <w:tabs>
          <w:tab w:val="right" w:leader="dot" w:pos="8306"/>
        </w:tabs>
      </w:pPr>
      <w:hyperlink w:anchor="_Toc16471" w:history="1">
        <w:r>
          <w:rPr>
            <w:rFonts w:ascii="仿宋" w:eastAsia="仿宋" w:hAnsi="仿宋" w:cs="仿宋" w:hint="eastAsia"/>
            <w:lang w:eastAsia="zh-CN"/>
          </w:rPr>
          <w:t>(一)、变更申请与评估</w:t>
        </w:r>
        <w:r>
          <w:tab/>
        </w:r>
        <w:r>
          <w:fldChar w:fldCharType="begin"/>
        </w:r>
        <w:r>
          <w:instrText xml:space="preserve"> PAGEREF _Toc16471 \h </w:instrText>
        </w:r>
        <w:r>
          <w:fldChar w:fldCharType="separate"/>
        </w:r>
        <w:r>
          <w:t>42</w:t>
        </w:r>
        <w:r>
          <w:fldChar w:fldCharType="end"/>
        </w:r>
      </w:hyperlink>
    </w:p>
    <w:p>
      <w:pPr>
        <w:pStyle w:val="TOC2"/>
        <w:tabs>
          <w:tab w:val="right" w:leader="dot" w:pos="8306"/>
        </w:tabs>
      </w:pPr>
      <w:hyperlink w:anchor="_Toc1324" w:history="1">
        <w:r>
          <w:rPr>
            <w:rFonts w:ascii="仿宋" w:eastAsia="仿宋" w:hAnsi="仿宋" w:cs="仿宋" w:hint="eastAsia"/>
            <w:lang w:eastAsia="zh-CN"/>
          </w:rPr>
          <w:t>(二)、变更实施与控制</w:t>
        </w:r>
        <w:r>
          <w:tab/>
        </w:r>
        <w:r>
          <w:fldChar w:fldCharType="begin"/>
        </w:r>
        <w:r>
          <w:instrText xml:space="preserve"> PAGEREF _Toc1324 \h </w:instrText>
        </w:r>
        <w:r>
          <w:fldChar w:fldCharType="separate"/>
        </w:r>
        <w:r>
          <w:t>42</w:t>
        </w:r>
        <w:r>
          <w:fldChar w:fldCharType="end"/>
        </w:r>
      </w:hyperlink>
    </w:p>
    <w:p>
      <w:pPr>
        <w:pStyle w:val="TOC1"/>
        <w:tabs>
          <w:tab w:val="right" w:leader="dot" w:pos="8306"/>
        </w:tabs>
      </w:pPr>
      <w:hyperlink w:anchor="_Toc19186" w:history="1">
        <w:r>
          <w:rPr>
            <w:rFonts w:ascii="仿宋" w:eastAsia="仿宋" w:hAnsi="仿宋" w:cs="仿宋" w:hint="eastAsia"/>
            <w:lang w:eastAsia="zh-CN"/>
          </w:rPr>
          <w:t>十四、质量管理体系</w:t>
        </w:r>
        <w:r>
          <w:tab/>
        </w:r>
        <w:r>
          <w:fldChar w:fldCharType="begin"/>
        </w:r>
        <w:r>
          <w:instrText xml:space="preserve"> PAGEREF _Toc19186 \h </w:instrText>
        </w:r>
        <w:r>
          <w:fldChar w:fldCharType="separate"/>
        </w:r>
        <w:r>
          <w:t>43</w:t>
        </w:r>
        <w:r>
          <w:fldChar w:fldCharType="end"/>
        </w:r>
      </w:hyperlink>
    </w:p>
    <w:p>
      <w:pPr>
        <w:pStyle w:val="TOC2"/>
        <w:tabs>
          <w:tab w:val="right" w:leader="dot" w:pos="8306"/>
        </w:tabs>
      </w:pPr>
      <w:hyperlink w:anchor="_Toc28414" w:history="1">
        <w:r>
          <w:rPr>
            <w:rFonts w:ascii="仿宋" w:eastAsia="仿宋" w:hAnsi="仿宋" w:cs="仿宋" w:hint="eastAsia"/>
            <w:lang w:eastAsia="zh-CN"/>
          </w:rPr>
          <w:t>(一)、质量目标与方针</w:t>
        </w:r>
        <w:r>
          <w:tab/>
        </w:r>
        <w:r>
          <w:fldChar w:fldCharType="begin"/>
        </w:r>
        <w:r>
          <w:instrText xml:space="preserve"> PAGEREF _Toc28414 \h </w:instrText>
        </w:r>
        <w:r>
          <w:fldChar w:fldCharType="separate"/>
        </w:r>
        <w:r>
          <w:t>43</w:t>
        </w:r>
        <w:r>
          <w:fldChar w:fldCharType="end"/>
        </w:r>
      </w:hyperlink>
    </w:p>
    <w:p>
      <w:pPr>
        <w:pStyle w:val="TOC2"/>
        <w:tabs>
          <w:tab w:val="right" w:leader="dot" w:pos="8306"/>
        </w:tabs>
      </w:pPr>
      <w:hyperlink w:anchor="_Toc19510" w:history="1">
        <w:r>
          <w:rPr>
            <w:rFonts w:ascii="仿宋" w:eastAsia="仿宋" w:hAnsi="仿宋" w:cs="仿宋" w:hint="eastAsia"/>
            <w:lang w:eastAsia="zh-CN"/>
          </w:rPr>
          <w:t>(二)、质量管理责任</w:t>
        </w:r>
        <w:r>
          <w:tab/>
        </w:r>
        <w:r>
          <w:fldChar w:fldCharType="begin"/>
        </w:r>
        <w:r>
          <w:instrText xml:space="preserve"> PAGEREF _Toc19510 \h </w:instrText>
        </w:r>
        <w:r>
          <w:fldChar w:fldCharType="separate"/>
        </w:r>
        <w:r>
          <w:t>44</w:t>
        </w:r>
        <w:r>
          <w:fldChar w:fldCharType="end"/>
        </w:r>
      </w:hyperlink>
    </w:p>
    <w:p>
      <w:pPr>
        <w:pStyle w:val="TOC2"/>
        <w:tabs>
          <w:tab w:val="right" w:leader="dot" w:pos="8306"/>
        </w:tabs>
      </w:pPr>
      <w:hyperlink w:anchor="_Toc7207" w:history="1">
        <w:r>
          <w:rPr>
            <w:rFonts w:ascii="仿宋" w:eastAsia="仿宋" w:hAnsi="仿宋" w:cs="仿宋" w:hint="eastAsia"/>
            <w:lang w:eastAsia="zh-CN"/>
          </w:rPr>
          <w:t>(三)、质量管理体系文件</w:t>
        </w:r>
        <w:r>
          <w:tab/>
        </w:r>
        <w:r>
          <w:fldChar w:fldCharType="begin"/>
        </w:r>
        <w:r>
          <w:instrText xml:space="preserve"> PAGEREF _Toc7207 \h </w:instrText>
        </w:r>
        <w:r>
          <w:fldChar w:fldCharType="separate"/>
        </w:r>
        <w:r>
          <w:t>45</w:t>
        </w:r>
        <w:r>
          <w:fldChar w:fldCharType="end"/>
        </w:r>
      </w:hyperlink>
    </w:p>
    <w:p>
      <w:pPr>
        <w:pStyle w:val="TOC2"/>
        <w:tabs>
          <w:tab w:val="right" w:leader="dot" w:pos="8306"/>
        </w:tabs>
      </w:pPr>
      <w:hyperlink w:anchor="_Toc27257" w:history="1">
        <w:r>
          <w:rPr>
            <w:rFonts w:ascii="仿宋" w:eastAsia="仿宋" w:hAnsi="仿宋" w:cs="仿宋" w:hint="eastAsia"/>
            <w:lang w:eastAsia="zh-CN"/>
          </w:rPr>
          <w:t>(四)、质量培训与教育</w:t>
        </w:r>
        <w:r>
          <w:tab/>
        </w:r>
        <w:r>
          <w:fldChar w:fldCharType="begin"/>
        </w:r>
        <w:r>
          <w:instrText xml:space="preserve"> PAGEREF _Toc27257 \h </w:instrText>
        </w:r>
        <w:r>
          <w:fldChar w:fldCharType="separate"/>
        </w:r>
        <w:r>
          <w:t>47</w:t>
        </w:r>
        <w:r>
          <w:fldChar w:fldCharType="end"/>
        </w:r>
      </w:hyperlink>
    </w:p>
    <w:p>
      <w:pPr>
        <w:pStyle w:val="TOC2"/>
        <w:tabs>
          <w:tab w:val="right" w:leader="dot" w:pos="8306"/>
        </w:tabs>
      </w:pPr>
      <w:hyperlink w:anchor="_Toc9791" w:history="1">
        <w:r>
          <w:rPr>
            <w:rFonts w:ascii="仿宋" w:eastAsia="仿宋" w:hAnsi="仿宋" w:cs="仿宋" w:hint="eastAsia"/>
            <w:lang w:eastAsia="zh-CN"/>
          </w:rPr>
          <w:t>(五)、质量审核与评价</w:t>
        </w:r>
        <w:r>
          <w:tab/>
        </w:r>
        <w:r>
          <w:fldChar w:fldCharType="begin"/>
        </w:r>
        <w:r>
          <w:instrText xml:space="preserve"> PAGEREF _Toc9791 \h </w:instrText>
        </w:r>
        <w:r>
          <w:fldChar w:fldCharType="separate"/>
        </w:r>
        <w:r>
          <w:t>49</w:t>
        </w:r>
        <w:r>
          <w:fldChar w:fldCharType="end"/>
        </w:r>
      </w:hyperlink>
    </w:p>
    <w:p>
      <w:pPr>
        <w:pStyle w:val="TOC2"/>
        <w:tabs>
          <w:tab w:val="right" w:leader="dot" w:pos="8306"/>
        </w:tabs>
      </w:pPr>
      <w:hyperlink w:anchor="_Toc6954" w:history="1">
        <w:r>
          <w:rPr>
            <w:rFonts w:ascii="仿宋" w:eastAsia="仿宋" w:hAnsi="仿宋" w:cs="仿宋" w:hint="eastAsia"/>
            <w:lang w:eastAsia="zh-CN"/>
          </w:rPr>
          <w:t>(六)、不符合与纠正措施</w:t>
        </w:r>
        <w:r>
          <w:tab/>
        </w:r>
        <w:r>
          <w:fldChar w:fldCharType="begin"/>
        </w:r>
        <w:r>
          <w:instrText xml:space="preserve"> PAGEREF _Toc6954 \h </w:instrText>
        </w:r>
        <w:r>
          <w:fldChar w:fldCharType="separate"/>
        </w:r>
        <w:r>
          <w:t>50</w:t>
        </w:r>
        <w:r>
          <w:fldChar w:fldCharType="end"/>
        </w:r>
      </w:hyperlink>
    </w:p>
    <w:p>
      <w:pPr>
        <w:pStyle w:val="TOC1"/>
        <w:tabs>
          <w:tab w:val="right" w:leader="dot" w:pos="8306"/>
        </w:tabs>
      </w:pPr>
      <w:hyperlink w:anchor="_Toc11879" w:history="1">
        <w:r>
          <w:rPr>
            <w:rFonts w:ascii="仿宋" w:eastAsia="仿宋" w:hAnsi="仿宋" w:cs="仿宋" w:hint="eastAsia"/>
            <w:lang w:eastAsia="zh-CN"/>
          </w:rPr>
          <w:t>十五、电力GIS项目工程方案分析</w:t>
        </w:r>
        <w:r>
          <w:tab/>
        </w:r>
        <w:r>
          <w:fldChar w:fldCharType="begin"/>
        </w:r>
        <w:r>
          <w:instrText xml:space="preserve"> PAGEREF _Toc11879 \h </w:instrText>
        </w:r>
        <w:r>
          <w:fldChar w:fldCharType="separate"/>
        </w:r>
        <w:r>
          <w:t>51</w:t>
        </w:r>
        <w:r>
          <w:fldChar w:fldCharType="end"/>
        </w:r>
      </w:hyperlink>
    </w:p>
    <w:p>
      <w:pPr>
        <w:pStyle w:val="TOC2"/>
        <w:tabs>
          <w:tab w:val="right" w:leader="dot" w:pos="8306"/>
        </w:tabs>
      </w:pPr>
      <w:hyperlink w:anchor="_Toc7844" w:history="1">
        <w:r>
          <w:rPr>
            <w:rFonts w:ascii="仿宋" w:eastAsia="仿宋" w:hAnsi="仿宋" w:cs="仿宋" w:hint="eastAsia"/>
            <w:lang w:eastAsia="zh-CN"/>
          </w:rPr>
          <w:t>(一)、建筑工程设计原则</w:t>
        </w:r>
        <w:r>
          <w:tab/>
        </w:r>
        <w:r>
          <w:fldChar w:fldCharType="begin"/>
        </w:r>
        <w:r>
          <w:instrText xml:space="preserve"> PAGEREF _Toc7844 \h </w:instrText>
        </w:r>
        <w:r>
          <w:fldChar w:fldCharType="separate"/>
        </w:r>
        <w:r>
          <w:t>51</w:t>
        </w:r>
        <w:r>
          <w:fldChar w:fldCharType="end"/>
        </w:r>
      </w:hyperlink>
    </w:p>
    <w:p>
      <w:pPr>
        <w:pStyle w:val="TOC2"/>
        <w:tabs>
          <w:tab w:val="right" w:leader="dot" w:pos="8306"/>
        </w:tabs>
      </w:pPr>
      <w:hyperlink w:anchor="_Toc4165" w:history="1">
        <w:r>
          <w:rPr>
            <w:rFonts w:ascii="仿宋" w:eastAsia="仿宋" w:hAnsi="仿宋" w:cs="仿宋" w:hint="eastAsia"/>
            <w:lang w:eastAsia="zh-CN"/>
          </w:rPr>
          <w:t>(二)、土建工程建设指标</w:t>
        </w:r>
        <w:r>
          <w:tab/>
        </w:r>
        <w:r>
          <w:fldChar w:fldCharType="begin"/>
        </w:r>
        <w:r>
          <w:instrText xml:space="preserve"> PAGEREF _Toc4165 \h </w:instrText>
        </w:r>
        <w:r>
          <w:fldChar w:fldCharType="separate"/>
        </w:r>
        <w:r>
          <w:t>54</w:t>
        </w:r>
        <w:r>
          <w:fldChar w:fldCharType="end"/>
        </w:r>
      </w:hyperlink>
    </w:p>
    <w:p>
      <w:pPr>
        <w:pStyle w:val="TOC1"/>
        <w:tabs>
          <w:tab w:val="right" w:leader="dot" w:pos="8306"/>
        </w:tabs>
      </w:pPr>
      <w:hyperlink w:anchor="_Toc29637" w:history="1">
        <w:r>
          <w:rPr>
            <w:rFonts w:ascii="仿宋" w:eastAsia="仿宋" w:hAnsi="仿宋" w:cs="仿宋" w:hint="eastAsia"/>
            <w:lang w:eastAsia="zh-CN"/>
          </w:rPr>
          <w:t>十六、营销与推广策略</w:t>
        </w:r>
        <w:r>
          <w:tab/>
        </w:r>
        <w:r>
          <w:fldChar w:fldCharType="begin"/>
        </w:r>
        <w:r>
          <w:instrText xml:space="preserve"> PAGEREF _Toc29637 \h </w:instrText>
        </w:r>
        <w:r>
          <w:fldChar w:fldCharType="separate"/>
        </w:r>
        <w:r>
          <w:t>56</w:t>
        </w:r>
        <w:r>
          <w:fldChar w:fldCharType="end"/>
        </w:r>
      </w:hyperlink>
    </w:p>
    <w:p>
      <w:pPr>
        <w:pStyle w:val="TOC2"/>
        <w:tabs>
          <w:tab w:val="right" w:leader="dot" w:pos="8306"/>
        </w:tabs>
      </w:pPr>
      <w:hyperlink w:anchor="_Toc25032" w:history="1">
        <w:r>
          <w:rPr>
            <w:rFonts w:ascii="仿宋" w:eastAsia="仿宋" w:hAnsi="仿宋" w:cs="仿宋" w:hint="eastAsia"/>
            <w:lang w:eastAsia="zh-CN"/>
          </w:rPr>
          <w:t>(一)、产品/服务定位与特点</w:t>
        </w:r>
        <w:r>
          <w:tab/>
        </w:r>
        <w:r>
          <w:fldChar w:fldCharType="begin"/>
        </w:r>
        <w:r>
          <w:instrText xml:space="preserve"> PAGEREF _Toc25032 \h </w:instrText>
        </w:r>
        <w:r>
          <w:fldChar w:fldCharType="separate"/>
        </w:r>
        <w:r>
          <w:t>56</w:t>
        </w:r>
        <w:r>
          <w:fldChar w:fldCharType="end"/>
        </w:r>
      </w:hyperlink>
    </w:p>
    <w:p>
      <w:pPr>
        <w:pStyle w:val="TOC2"/>
        <w:tabs>
          <w:tab w:val="right" w:leader="dot" w:pos="8306"/>
        </w:tabs>
      </w:pPr>
      <w:hyperlink w:anchor="_Toc18731" w:history="1">
        <w:r>
          <w:rPr>
            <w:rFonts w:ascii="仿宋" w:eastAsia="仿宋" w:hAnsi="仿宋" w:cs="仿宋" w:hint="eastAsia"/>
            <w:lang w:eastAsia="zh-CN"/>
          </w:rPr>
          <w:t>(二)、市场定位与竞争分析</w:t>
        </w:r>
        <w:r>
          <w:tab/>
        </w:r>
        <w:r>
          <w:fldChar w:fldCharType="begin"/>
        </w:r>
        <w:r>
          <w:instrText xml:space="preserve"> PAGEREF _Toc18731 \h </w:instrText>
        </w:r>
        <w:r>
          <w:fldChar w:fldCharType="separate"/>
        </w:r>
        <w:r>
          <w:t>57</w:t>
        </w:r>
        <w:r>
          <w:fldChar w:fldCharType="end"/>
        </w:r>
      </w:hyperlink>
    </w:p>
    <w:p>
      <w:pPr>
        <w:pStyle w:val="TOC2"/>
        <w:tabs>
          <w:tab w:val="right" w:leader="dot" w:pos="8306"/>
        </w:tabs>
      </w:pPr>
      <w:hyperlink w:anchor="_Toc19955" w:history="1">
        <w:r>
          <w:rPr>
            <w:rFonts w:ascii="仿宋" w:eastAsia="仿宋" w:hAnsi="仿宋" w:cs="仿宋" w:hint="eastAsia"/>
            <w:lang w:eastAsia="zh-CN"/>
          </w:rPr>
          <w:t>(三)、营销渠道与策略</w:t>
        </w:r>
        <w:r>
          <w:tab/>
        </w:r>
        <w:r>
          <w:fldChar w:fldCharType="begin"/>
        </w:r>
        <w:r>
          <w:instrText xml:space="preserve"> PAGEREF _Toc19955 \h </w:instrText>
        </w:r>
        <w:r>
          <w:fldChar w:fldCharType="separate"/>
        </w:r>
        <w:r>
          <w:t>58</w:t>
        </w:r>
        <w:r>
          <w:fldChar w:fldCharType="end"/>
        </w:r>
      </w:hyperlink>
    </w:p>
    <w:p>
      <w:pPr>
        <w:pStyle w:val="TOC2"/>
        <w:tabs>
          <w:tab w:val="right" w:leader="dot" w:pos="8306"/>
        </w:tabs>
      </w:pPr>
      <w:hyperlink w:anchor="_Toc24883" w:history="1">
        <w:r>
          <w:rPr>
            <w:rFonts w:ascii="仿宋" w:eastAsia="仿宋" w:hAnsi="仿宋" w:cs="仿宋" w:hint="eastAsia"/>
            <w:lang w:eastAsia="zh-CN"/>
          </w:rPr>
          <w:t>(四)、推广与宣传活动</w:t>
        </w:r>
        <w:r>
          <w:tab/>
        </w:r>
        <w:r>
          <w:fldChar w:fldCharType="begin"/>
        </w:r>
        <w:r>
          <w:instrText xml:space="preserve"> PAGEREF _Toc24883 \h </w:instrText>
        </w:r>
        <w:r>
          <w:fldChar w:fldCharType="separate"/>
        </w:r>
        <w:r>
          <w:t>59</w:t>
        </w:r>
        <w:r>
          <w:fldChar w:fldCharType="end"/>
        </w:r>
      </w:hyperlink>
    </w:p>
    <w:p>
      <w:pPr>
        <w:pStyle w:val="TOC1"/>
        <w:tabs>
          <w:tab w:val="right" w:leader="dot" w:pos="8306"/>
        </w:tabs>
      </w:pPr>
      <w:hyperlink w:anchor="_Toc2901" w:history="1">
        <w:r>
          <w:rPr>
            <w:rFonts w:ascii="仿宋" w:eastAsia="仿宋" w:hAnsi="仿宋" w:cs="仿宋" w:hint="eastAsia"/>
            <w:lang w:eastAsia="zh-CN"/>
          </w:rPr>
          <w:t>十七、供应链管理</w:t>
        </w:r>
        <w:r>
          <w:tab/>
        </w:r>
        <w:r>
          <w:fldChar w:fldCharType="begin"/>
        </w:r>
        <w:r>
          <w:instrText xml:space="preserve"> PAGEREF _Toc2901 \h </w:instrText>
        </w:r>
        <w:r>
          <w:fldChar w:fldCharType="separate"/>
        </w:r>
        <w:r>
          <w:t>65</w:t>
        </w:r>
        <w:r>
          <w:fldChar w:fldCharType="end"/>
        </w:r>
      </w:hyperlink>
    </w:p>
    <w:p>
      <w:pPr>
        <w:pStyle w:val="TOC2"/>
        <w:tabs>
          <w:tab w:val="right" w:leader="dot" w:pos="8306"/>
        </w:tabs>
      </w:pPr>
      <w:hyperlink w:anchor="_Toc18237" w:history="1">
        <w:r>
          <w:rPr>
            <w:rFonts w:ascii="仿宋" w:eastAsia="仿宋" w:hAnsi="仿宋" w:cs="仿宋" w:hint="eastAsia"/>
            <w:lang w:eastAsia="zh-CN"/>
          </w:rPr>
          <w:t>(一)、供应链战略规划</w:t>
        </w:r>
        <w:r>
          <w:tab/>
        </w:r>
        <w:r>
          <w:fldChar w:fldCharType="begin"/>
        </w:r>
        <w:r>
          <w:instrText xml:space="preserve"> PAGEREF _Toc18237 \h </w:instrText>
        </w:r>
        <w:r>
          <w:fldChar w:fldCharType="separate"/>
        </w:r>
        <w:r>
          <w:t>65</w:t>
        </w:r>
        <w:r>
          <w:fldChar w:fldCharType="end"/>
        </w:r>
      </w:hyperlink>
    </w:p>
    <w:p>
      <w:pPr>
        <w:pStyle w:val="TOC2"/>
        <w:tabs>
          <w:tab w:val="right" w:leader="dot" w:pos="8306"/>
        </w:tabs>
      </w:pPr>
      <w:hyperlink w:anchor="_Toc29386" w:history="1">
        <w:r>
          <w:rPr>
            <w:rFonts w:ascii="仿宋" w:eastAsia="仿宋" w:hAnsi="仿宋" w:cs="仿宋" w:hint="eastAsia"/>
            <w:lang w:eastAsia="zh-CN"/>
          </w:rPr>
          <w:t>(二)、供应商选择与合作</w:t>
        </w:r>
        <w:r>
          <w:tab/>
        </w:r>
        <w:r>
          <w:fldChar w:fldCharType="begin"/>
        </w:r>
        <w:r>
          <w:instrText xml:space="preserve"> PAGEREF _Toc29386 \h </w:instrText>
        </w:r>
        <w:r>
          <w:fldChar w:fldCharType="separate"/>
        </w:r>
        <w:r>
          <w:t>66</w:t>
        </w:r>
        <w:r>
          <w:fldChar w:fldCharType="end"/>
        </w:r>
      </w:hyperlink>
    </w:p>
    <w:p>
      <w:pPr>
        <w:pStyle w:val="TOC2"/>
        <w:tabs>
          <w:tab w:val="right" w:leader="dot" w:pos="8306"/>
        </w:tabs>
      </w:pPr>
      <w:hyperlink w:anchor="_Toc26560" w:history="1">
        <w:r>
          <w:rPr>
            <w:rFonts w:ascii="仿宋" w:eastAsia="仿宋" w:hAnsi="仿宋" w:cs="仿宋" w:hint="eastAsia"/>
            <w:lang w:eastAsia="zh-CN"/>
          </w:rPr>
          <w:t>(三)、物流与库存管理</w:t>
        </w:r>
        <w:r>
          <w:tab/>
        </w:r>
        <w:r>
          <w:fldChar w:fldCharType="begin"/>
        </w:r>
        <w:r>
          <w:instrText xml:space="preserve"> PAGEREF _Toc26560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92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833"/>
      <w:r>
        <w:rPr>
          <w:rFonts w:ascii="仿宋" w:eastAsia="仿宋" w:hAnsi="仿宋" w:cs="仿宋" w:hint="eastAsia"/>
          <w:lang w:eastAsia="zh-CN"/>
        </w:rPr>
        <w:t>(一)、电力GIS行业分析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GIS行业一直以来都是市场的关注焦点。行业内的发展趋势、竞争态势以及潜在机会都对电力GIS项目的推进产生深远的影响。通过深入研究行业的整体概貌，我们将更好地理解行业的核心特征，为电力GI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行业，技术一直是推动创新和发展的关键因素。我们将对当前技术趋势进行详尽分析，包括但不限于人工智能、大数据应用、先进制造技术等。这有助于电力GI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力GIS项目成功的基础。我们将对主要竞争对手进行深入研究，包括其市场份额、产品特点、市场定位等。通过全面了解竞争对手的优势和劣势，电力GI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015"/>
      <w:r>
        <w:rPr>
          <w:rFonts w:ascii="仿宋" w:eastAsia="仿宋" w:hAnsi="仿宋" w:cs="仿宋" w:hint="eastAsia"/>
          <w:sz w:val="28"/>
          <w:lang w:eastAsia="zh-CN"/>
        </w:rPr>
        <w:t>(二)、电力GIS市场分析预测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通过对市场规模的深入调研，我们将预测电力GIS市场未来的增长趋势。这包括市场的整体规模、各细分领域的发展趋势等。电力GIS项目可以根据市场的扩张速度和潜在机会，制定更符合市场需求的发展策略。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了解消费者的需求是市场分析的核心。我们将通过调查研究，深入挖掘目标消费者的需求特点、购买习惯以及对产品和服务的期望。这有助于电力GIS项目更好地定位目标市场，提供更符合消费者期待的解决方案。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力GIS项目实施过程中需要充分考虑的因素。我们将对市场风险进行全面评估，包括但不限于政策法规风险、市场竞争风险、技术变革风险等。通过对潜在风险的深入分析，电力GIS项目可以制定相应的风险缓解策略，降低不确定性对电力GIS项目的影响。</w:t>
      </w:r>
    </w:p>
    <w:p>
      <w:pPr>
        <w:pStyle w:val="Heading1"/>
        <w:ind w:firstLine="560" w:firstLineChars="200"/>
        <w:rPr>
          <w:rFonts w:ascii="仿宋" w:eastAsia="仿宋" w:hAnsi="仿宋" w:cs="仿宋" w:hint="eastAsia"/>
          <w:sz w:val="28"/>
          <w:lang w:eastAsia="zh-CN"/>
        </w:rPr>
      </w:pPr>
      <w:bookmarkStart w:id="5" w:name="_Toc26557"/>
      <w:r>
        <w:rPr>
          <w:rFonts w:ascii="仿宋" w:eastAsia="仿宋" w:hAnsi="仿宋" w:cs="仿宋" w:hint="eastAsia"/>
          <w:sz w:val="28"/>
          <w:lang w:eastAsia="zh-CN"/>
        </w:rPr>
        <w:t>二、电力GIS项目概论</w:t>
      </w:r>
      <w:bookmarkEnd w:id="5"/>
    </w:p>
    <w:p>
      <w:pPr>
        <w:pStyle w:val="Heading2"/>
        <w:rPr>
          <w:rFonts w:ascii="仿宋" w:eastAsia="仿宋" w:hAnsi="仿宋" w:cs="仿宋" w:hint="eastAsia"/>
          <w:lang w:eastAsia="zh-CN"/>
        </w:rPr>
      </w:pPr>
      <w:bookmarkStart w:id="6" w:name="_Toc31451"/>
      <w:r>
        <w:rPr>
          <w:rFonts w:ascii="仿宋" w:eastAsia="仿宋" w:hAnsi="仿宋" w:cs="仿宋" w:hint="eastAsia"/>
          <w:lang w:eastAsia="zh-CN"/>
        </w:rPr>
        <w:t>(一)、电力GIS项目概况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起源追溯至对市场的深入洞察。市场的不断演变与变革为电力GIS项目提供了难得的机遇。当前市场存在的需求缺口和变革的大环境共同构成了电力GIS项目的背景。这个电力GIS项目旨在充分利用市场机遇，填补行业中尚未满足的需求，为客户提供全新的解决方案。市场的变革和需求的增长使得这个电力GI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电力GIS项目名称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正式命名为电力GIS。这个名称不仅仅是一个标识，更代表了电力GIS项目的核心理念和愿景。它蕴含着电力GIS项目所要解决问题的关键字，具有强烈的表达和辨识度，为电力GI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电力GIS项目目标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核心目标是提供一种全新、高效的解决方案，满足客户日益增长的需求。电力GIS项目追求的不仅仅是满足市场需求，更是在市场中获得卓越的竞争优势。通过不断提升产品或服务的质量和创新水平，电力GI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电力GIS项目范围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全面涵盖了产品研发、制造、市场推广和售后服务，确保从产品设计到最终用户体验的全方位关注。这一全面的电力GIS项目范围是为了确保电力GI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电力GIS项目时间表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电力GIS项目计划在未来18个月内完成，包括研发、测试、市场试点和正式推出等不同阶段。这个时间表的合理设计是为了确保电力GIS项目各个阶段的顺利推进，以便按时交付高质量的成果。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电力GIS项目预算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电力GIS项目总预算估算为XX百万美元，主要分配在研发、市场推广、人员培训和运营等方面。这一充足的预算为电力GIS项目提供了充足的资源，确保电力GIS项目在各个方面都能取得优异的表现。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电力GIS项目风险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电力GIS项目可能面临的风险包括市场接受度低、技术难题、竞争激烈等。电力GIS项目团队已经制定了相应的风险应对计划，通过前瞻性的风险管理，确保电力GIS项目在面对不确定性时能够迅速做出应对。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电力GIS项目团队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电力GIS项目汇聚了一支经验丰富、多领域专业素养的核心团队，确保电力GIS项目在各个方面都能拥有高水平的执行力。团队的协同作战是电力GIS项目成功的关键因素之一。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电力GIS项目背景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电力GIS项目的背景根植于市场对更高效、创新产品的渴望，同时也受到科技发展对行业格局的深刻改变的影响。这为电力GIS项目提供了广阔的发展空间和市场需求。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电力GIS项目现状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截至目前，电力GIS项目已完成市场调研和技术验证，取得了初步的成功。这为电力GIS项目在未来的发展奠定了坚实的基础，为更远大的目标打下了坚实的基石。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547"/>
      <w:r>
        <w:rPr>
          <w:rFonts w:ascii="仿宋" w:eastAsia="仿宋" w:hAnsi="仿宋" w:cs="仿宋" w:hint="eastAsia"/>
          <w:sz w:val="28"/>
          <w:lang w:eastAsia="zh-CN"/>
        </w:rPr>
        <w:t>(二)、电力GIS项目目标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keyword》电力GIS项目首要业务目标是在市场中占据有利地位，实现产品/服务的成功推广和销售。通过不断提升产品质量、创新性，电力GIS项目追求成为行业中的领导者，赢得更多客户的青睐。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在科技迅速发展的时代，电力GIS项目着眼于技术创新。通过持续的研发和技术升级，电力GIS项目旨在推出更具创新性的产品或服务，以满足市场对新鲜、先进解决方案的需求。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为了建立可持续的客户关系，电力GIS项目设定了客户满意度目标。通过提供卓越的产品质量和优质的客户服务，电力GIS项目追求赢得客户的信任和忠诚度，确保他们的满意度达到行业领先水平。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电力GIS项目注重社会责任和可持续发展。通过实施环保、社会责任电力GIS项目，电力GIS项目致力于在经济发展的同时保护环境，促进社会公平，实现可持续经营。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电力GIS项目的团队是实现目标的核心驱动力。因此，电力GIS项目设定了团队发展目标，包括提升团队成员的专业技能、培养领导力，以及搭建协同高效的团队工作氛围。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300"/>
      <w:r>
        <w:rPr>
          <w:rFonts w:ascii="仿宋" w:eastAsia="仿宋" w:hAnsi="仿宋" w:cs="仿宋" w:hint="eastAsia"/>
          <w:sz w:val="28"/>
          <w:lang w:eastAsia="zh-CN"/>
        </w:rPr>
        <w:t>(三)、电力GIS项目提出的理由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电力GIS项目提出的理由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提出源于对市场机遇的深刻洞察。当前市场中存在的需求缺口和行业发展趋势表明，有巨大的商业机会等待被开发。通过准确捕捉市场机遇，电力GI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理念基于对技术创新的信仰。通过持续的研发和技术投入，电力GIS项目有望推出更具创新性的产品或服务。在科技飞速发展的当下，电力GI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提出是为了增强企业的行业竞争力。通过提升产品或服务的质量和独特性，电力GI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响应了消费者需求的变化。随着社会和科技的不断发展，消费者对产品和服务的需求也在发生变化。通过深入了解并及时回应消费者的新需求，电力GI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电力GIS项目的提出是企业战略发展规划的一部分。在面对日益激烈的市场竞争和不断变化的商业环境中，电力GIS项目作为企业战略的一环，旨在为企业开辟新的增长领域，巩固企业在行业中的地位。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电力GIS项目的提出不仅仅是基于商业考量，还注重社会责任。通过推出环保、社会责任等方面的电力GIS项目，电力GIS企业可以在社会中树立积极形象，为社会做出积极贡献，实现经济效益和社会效益的双赢。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电力GIS项目的提出反映了对利益相关者期望的关注。包括客户、员工、投资者等利益相关者在企业发展中都有着各自的期望，电力GIS项目力求在满足这些期望的同时，取得更大的共赢。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327"/>
      <w:r>
        <w:rPr>
          <w:rFonts w:ascii="仿宋" w:eastAsia="仿宋" w:hAnsi="仿宋" w:cs="仿宋" w:hint="eastAsia"/>
          <w:sz w:val="28"/>
          <w:lang w:eastAsia="zh-CN"/>
        </w:rPr>
        <w:t>(四)、电力GIS项目意义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在实施电力GIS项目的过程中，我们不仅仅是在追逐商业成功，更是为企业和社会的多个层面创造了深远的意义。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首要意义在于提升企业的市场竞争力。通过持续的创新和对产品质量的高标准要求，电力GI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力GIS项目的推进将促使行业技术水平的提升。通过引入先进技术和创新性解决方案，电力GI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在社会层面，电力GIS项目不仅创造了大量就业机会，提高了就业水平，还注重社会责任和环保。通过参与社会公益事业和推动环保电力GIS项目，电力GIS项目为社会贡献了一份力量，体现了企业对社会的积极回馈。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综合而言，电力GIS项目意义重大，不仅推动了企业的发展，也为行业和社会的进步贡献了积极力量。这是一个全面而深刻的影响，将在未来产生可持续的正面效应。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166"/>
      <w:r>
        <w:rPr>
          <w:rFonts w:ascii="仿宋" w:eastAsia="仿宋" w:hAnsi="仿宋" w:cs="仿宋" w:hint="eastAsia"/>
          <w:sz w:val="28"/>
          <w:lang w:eastAsia="zh-CN"/>
        </w:rPr>
        <w:t>(五)、电力GIS项目背景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在当今迅猛发展的商业环境中，电力GIS项目的动因根植于对多方面因素的审慎考量。这个电力GIS项目的提出并非孤立的决策，而是对企业所处背景深入思考的产物。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市场的不断演变是电力GIS项目背后的首要原因。科技的迅速发展和全球市场的快速变化使得企业必须灵活应对。电力GIS项目应运而生，旨在通过创新性的解决方案迎合市场的多变需求，赢得竞争中的先机。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竞争的激烈程度也是电力GIS项目背景中不可忽视的一环。企业需要在激烈竞争中脱颖而出，为此，电力GIS项目致力于打破常规，提供独特的价值主张，以吸引客户并确保市场份额的增长。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技术的迅速发展为企业带来了机遇与挑战。作为电力GIS项目启动的背景之一，对新兴技术的应用将有助于提升企业的技术水平，使其在不断演进的商业环境中保持竞争优势。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此外，社会对企业责任的期望也在逐渐升高。电力GIS项目充分融入了社会责任的理念，通过可持续经营和社会公益电力GIS项目，企图为社会贡献一份力量，在商业成功的同时关注社会价值。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198"/>
      <w:r>
        <w:rPr>
          <w:rFonts w:ascii="仿宋" w:eastAsia="仿宋" w:hAnsi="仿宋" w:cs="仿宋" w:hint="eastAsia"/>
          <w:sz w:val="28"/>
          <w:lang w:eastAsia="zh-CN"/>
        </w:rPr>
        <w:t>三、电力GIS项目可持续发展</w:t>
      </w:r>
      <w:bookmarkEnd w:id="11"/>
    </w:p>
    <w:p>
      <w:pPr>
        <w:pStyle w:val="Heading2"/>
        <w:rPr>
          <w:rFonts w:ascii="仿宋" w:eastAsia="仿宋" w:hAnsi="仿宋" w:cs="仿宋" w:hint="eastAsia"/>
          <w:lang w:eastAsia="zh-CN"/>
        </w:rPr>
      </w:pPr>
      <w:bookmarkStart w:id="12" w:name="_Toc2353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项目中，电力GIS项目团队着眼于未来，明确了可持续发展的战略方向。制定的具体可持续发展目标包括降低资源使用、采用环保技术、最大化社会效益等。这一步骤不仅有助于电力GIS项目在环保和社会责任方面达到最高标准，也为未来提供了明确的指引，确保电力GI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可持续实践的融入电力GIS项目管理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力GIS项目管理周期。从电力GIS项目规划开始，电力GIS项目团队就考虑了环境和社会的因素。在执行阶段，电力GIS项目团队积极推动绿色技术的应用，优化资源利用。此外，关注员工的社会责任，通过培训和沟通活动提高员工对可持续发展的认知，使他们能够在日常工作中践行可持续实践。这些举措不仅为电力GI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252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扎根于电力GIS项目的可持续发展理念，我们深信环保与社会责任是电力GIS项目成功的关键支柱。在电力GIS项目的每一步，我们都致力于通过创新和实践，履行对环境和社会的坚定责任。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团队通过引入先进的环保技术、建立高效的废物处理系统以及推动能源节约措施，积极履行环保责任。定期的环保监测和评估确保电力GI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不仅致力于自身可持续发展，还注重对社会的回馈。通过支持社区电力GIS项目、参与慈善事业、提供培训机会等方式，电力GIS项目积极履行社会责任。与当地社区建立积极互动，关注员工的工作与生活平衡，以及员工的身心健康，是电力GIS项目在社会责任层面的关键举措。这样的实践不仅增强了电力GIS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1856"/>
      <w:r>
        <w:rPr>
          <w:rFonts w:ascii="仿宋" w:eastAsia="仿宋" w:hAnsi="仿宋" w:cs="仿宋" w:hint="eastAsia"/>
          <w:sz w:val="28"/>
          <w:lang w:eastAsia="zh-CN"/>
        </w:rPr>
        <w:t>四、电力GIS项目危机管理</w:t>
      </w:r>
      <w:bookmarkEnd w:id="14"/>
    </w:p>
    <w:p>
      <w:pPr>
        <w:pStyle w:val="Heading2"/>
        <w:rPr>
          <w:rFonts w:ascii="仿宋" w:eastAsia="仿宋" w:hAnsi="仿宋" w:cs="仿宋" w:hint="eastAsia"/>
          <w:lang w:eastAsia="zh-CN"/>
        </w:rPr>
      </w:pPr>
      <w:bookmarkStart w:id="15" w:name="_Toc2806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项目危机管理中，危机预警与识别是确保电力GIS项目稳健运行的核心步骤。通过建立全面的监测机制，电力GIS项目团队旨在及时发现和理解潜在的风险和危机因素，以便采取及时的预防和应对措施，确保电力GI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首先，通过深入的风险评估，电力GIS项目团队全面分析了整个电力GIS项目和各个阶段可能存在的威胁。这包括准确评估每个潜在风险的发生概率和可能影响的程度，为后续危机预警提供了有力支持。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力GIS项目团队着重于明确定义电力GI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力GIS项目进展的持续监控，团队能够及时发现潜在问题并作出迅速反应。电力GIS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在这一阶段，团队的专业素养和反应速度将发挥至关重要的作用，以确保潜在危机能够在初期得到有效的处理，最大程度地减轻负面影响。通过危机预警与识别，电力GIS项目得以更有序、可控地推进。</w:t>
      </w:r>
    </w:p>
    <w:p>
      <w:pPr>
        <w:pStyle w:val="Heading2"/>
        <w:ind w:firstLine="560" w:firstLineChars="200"/>
        <w:rPr>
          <w:rFonts w:ascii="仿宋" w:eastAsia="仿宋" w:hAnsi="仿宋" w:cs="仿宋" w:hint="eastAsia"/>
          <w:sz w:val="28"/>
          <w:lang w:eastAsia="zh-CN"/>
        </w:rPr>
      </w:pPr>
      <w:bookmarkStart w:id="16" w:name="_Toc1727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在危机发生时，电力GIS项目团队立即行动，成立了应急小组。该小组的任务是迅速制定并实施紧急应对措施，以最小化潜在损失。以下是采取的主要措施：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暂停电力GIS项目进度：为遏制危机蔓延，电力GIS项目暂时停止进行，以便全面评估当前状况。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资源重新分配：重新评估电力GIS项目资源的分配，确保最大限度地减小损失。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实时沟通：与关键利益相关者建立实时沟通机制，向他们传递电力GIS项目危机的实际状况，保障电力GIS项目核心利益。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在紧急应对的同时，电力GIS项目团队强调了团队协作和有效沟通的重要性。以下是团队协作的关键举措：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信息共享机制：建立了信息共享平台，确保团队成员能够及时获取电力GIS项目危机的实时信息。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领导者沟通：电力GIS项目领导者通过定期会议和即时沟通工具，指导团队应对危机，保持团队稳定运行。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随着危机得到初步控制，电力GIS项目团队转向制定恢复计划，以确保电力GIS项目能够从中迅速恢复。主要恢复计划包括：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修复受损的进度计划：重新评估电力GIS项目进度，制定修复计划，确保电力GIS项目尽快回归正常进程。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重新调整资源分配：优化资源分配，确保电力GIS项目在有限资源下高效运转。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风险管理机制加强：对电力GIS项目风险进行全面评估，制定更强化的风险管理策略，以预防未来可能的危机。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1782"/>
      <w:r>
        <w:rPr>
          <w:rFonts w:ascii="仿宋" w:eastAsia="仿宋" w:hAnsi="仿宋" w:cs="仿宋" w:hint="eastAsia"/>
          <w:sz w:val="28"/>
          <w:lang w:eastAsia="zh-CN"/>
        </w:rPr>
        <w:t>五、电力GIS项目土建工程</w:t>
      </w:r>
      <w:bookmarkEnd w:id="17"/>
    </w:p>
    <w:p>
      <w:pPr>
        <w:pStyle w:val="Heading2"/>
        <w:rPr>
          <w:rFonts w:ascii="仿宋" w:eastAsia="仿宋" w:hAnsi="仿宋" w:cs="仿宋" w:hint="eastAsia"/>
          <w:lang w:eastAsia="zh-CN"/>
        </w:rPr>
      </w:pPr>
      <w:bookmarkStart w:id="18" w:name="_Toc1520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在电力GIS项目的建筑工程设计中，我们将秉承一系列重要的设计原则，以确保电力GIS项目建筑在功能、美观、可持续性等方面达到最佳效果。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首要原则是确保建筑的功能性得到最大化的发挥。我们将充分理解电力GIS项目的实际需求，合理布局各个功能区域，保证建筑在满足业务需求的同时，提供高效的工作环境。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在建筑设计中，我们将综合考虑建设和运营成本。通过精细的经济效益分析，确保设计方案在高效利用资源的同时，对电力GIS项目的长期盈利能力有积极的贡献。</w:t>
      </w:r>
    </w:p>
    <w:p>
      <w:pPr>
        <w:pStyle w:val="Heading2"/>
        <w:ind w:firstLine="560" w:firstLineChars="200"/>
        <w:rPr>
          <w:rFonts w:ascii="仿宋" w:eastAsia="仿宋" w:hAnsi="仿宋" w:cs="仿宋" w:hint="eastAsia"/>
          <w:sz w:val="28"/>
          <w:lang w:eastAsia="zh-CN"/>
        </w:rPr>
      </w:pPr>
      <w:bookmarkStart w:id="19" w:name="_Toc30968"/>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项目的土建工程设计中，我们将精准设定设计年限，结合电力GI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https://d.book118.com/847005124145006036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F22C7E"/>
    <w:rsid w:val="1DF22C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005124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2024-02-01T07:58:00Z</dcterms:created>
  <dcterms:modified xsi:type="dcterms:W3CDTF">2024-02-01T07:58:58Z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136D236E80814E67B0C2909B6402E0AB_11</vt:lpwstr>
  </property>
  <property fmtid="{D5CDD505-2E9C-101B-9397-08002B2CF9AE}" pid="3" name="KSOProductBuildVer">
    <vt:lpwstr>2052-12.1.0.16250</vt:lpwstr>
  </property>
</Properties>
</file>