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pPr>
      <w:bookmarkStart w:id="0" w:name="_TOC_250009"/>
      <w:r>
        <w:rPr>
          <w:spacing w:val="-55"/>
        </w:rPr>
        <w:t xml:space="preserve">第 </w:t>
      </w:r>
      <w:r>
        <w:t>12</w:t>
      </w:r>
      <w:bookmarkEnd w:id="0"/>
      <w:r>
        <w:rPr>
          <w:spacing w:val="10"/>
        </w:rPr>
        <w:t xml:space="preserve"> 章 玻璃的熔制</w:t>
      </w:r>
    </w:p>
    <w:p>
      <w:pPr>
        <w:pStyle w:val="BodyText"/>
        <w:ind w:left="0"/>
        <w:rPr>
          <w:sz w:val="20"/>
        </w:rPr>
      </w:pPr>
    </w:p>
    <w:p>
      <w:pPr>
        <w:pStyle w:val="BodyText"/>
        <w:ind w:left="0"/>
        <w:rPr>
          <w:sz w:val="20"/>
        </w:rPr>
      </w:pPr>
    </w:p>
    <w:p>
      <w:pPr>
        <w:pStyle w:val="BodyText"/>
        <w:spacing w:before="9"/>
        <w:ind w:left="0"/>
        <w:rPr>
          <w:sz w:val="27"/>
        </w:rPr>
      </w:pPr>
    </w:p>
    <w:p>
      <w:pPr>
        <w:pStyle w:val="Heading2"/>
        <w:numPr>
          <w:ilvl w:val="1"/>
          <w:numId w:val="25"/>
        </w:numPr>
        <w:tabs>
          <w:tab w:val="left" w:pos="1186"/>
        </w:tabs>
        <w:spacing w:before="50" w:after="0" w:line="240" w:lineRule="auto"/>
        <w:ind w:left="1185" w:right="0" w:hanging="893"/>
        <w:jc w:val="left"/>
      </w:pPr>
      <w:bookmarkStart w:id="1" w:name="_TOC_250008"/>
      <w:bookmarkEnd w:id="1"/>
      <w:r>
        <w:t>玻璃的熔制过程</w:t>
      </w:r>
    </w:p>
    <w:p>
      <w:pPr>
        <w:pStyle w:val="BodyText"/>
        <w:ind w:left="0"/>
        <w:rPr>
          <w:sz w:val="36"/>
        </w:rPr>
      </w:pPr>
    </w:p>
    <w:p>
      <w:pPr>
        <w:pStyle w:val="BodyText"/>
        <w:spacing w:before="252" w:line="314" w:lineRule="auto"/>
        <w:ind w:right="512" w:firstLine="622"/>
        <w:jc w:val="both"/>
      </w:pPr>
      <w:r>
        <w:t>熔制是玻璃生产中重要的工序之一，它是协作料经过高温加热形成均匀的、无气泡的、并符合成形要求的玻璃液的过程。玻璃制品的大局部缺陷主要在熔制过程中产生的，玻璃熔制过程进展的好坏与产品的产量、质量、合格率、生产本钱、燃料消耗和池窑寿命都有亲热关系，因此进展合理的熔制，是使整个生产过程得以顺当进展并生产出优质玻璃制品的重要保证。</w:t>
      </w:r>
    </w:p>
    <w:p>
      <w:pPr>
        <w:pStyle w:val="BodyText"/>
        <w:spacing w:before="8" w:line="316" w:lineRule="auto"/>
        <w:ind w:right="494" w:firstLine="651"/>
      </w:pPr>
      <w:r>
        <w:t>玻璃的熔制是一个格外简洁的过程，它包括一系列物理的、化学的、物理化学的现象和反响，这些现象和反响的结果使各种原料的机械混合物变成了简洁的熔融物即玻璃液。</w:t>
      </w:r>
    </w:p>
    <w:p>
      <w:pPr>
        <w:pStyle w:val="BodyText"/>
        <w:spacing w:line="314" w:lineRule="auto"/>
        <w:ind w:right="494" w:firstLine="651"/>
      </w:pPr>
      <w:r>
        <w:t>为了尽可能缩短熔制过程和获得优质玻璃，必需充分了解玻璃熔制过程中所发生的变化和进展熔制所需要的条件，从而寻求一些适宜的工艺过程和制定合理的熔制制度。</w:t>
      </w:r>
    </w:p>
    <w:p>
      <w:pPr>
        <w:pStyle w:val="BodyText"/>
        <w:spacing w:line="314" w:lineRule="auto"/>
        <w:ind w:right="494" w:firstLine="651"/>
      </w:pPr>
      <w:r>
        <w:t>各种协作料在加热形成玻璃过程中有很多物理的、化学的和物理化学的现象是根本一样</w:t>
      </w:r>
      <w:r>
        <w:rPr>
          <w:spacing w:val="4"/>
        </w:rPr>
        <w:t>的，其主要变化如表</w:t>
      </w:r>
      <w:r>
        <w:rPr>
          <w:rFonts w:ascii="Times New Roman" w:eastAsia="Times New Roman"/>
        </w:rPr>
        <w:t>12-1</w:t>
      </w:r>
      <w:r>
        <w:rPr>
          <w:rFonts w:ascii="Times New Roman" w:eastAsia="Times New Roman"/>
          <w:spacing w:val="-14"/>
        </w:rPr>
        <w:t xml:space="preserve"> </w:t>
      </w:r>
      <w:r>
        <w:t>所示：</w:t>
      </w:r>
    </w:p>
    <w:p>
      <w:pPr>
        <w:spacing w:before="65" w:after="8"/>
        <w:ind w:left="3940" w:right="0" w:firstLine="0"/>
        <w:jc w:val="left"/>
        <w:rPr>
          <w:b/>
          <w:sz w:val="27"/>
        </w:rPr>
      </w:pPr>
      <w:r>
        <w:rPr>
          <w:b/>
          <w:spacing w:val="-32"/>
          <w:sz w:val="27"/>
        </w:rPr>
        <w:t xml:space="preserve">表 </w:t>
      </w:r>
      <w:r>
        <w:rPr>
          <w:rFonts w:ascii="Arial Narrow" w:eastAsia="Arial Narrow"/>
          <w:b/>
          <w:sz w:val="27"/>
        </w:rPr>
        <w:t>12-1</w:t>
      </w:r>
      <w:r>
        <w:rPr>
          <w:rFonts w:ascii="Arial Narrow" w:eastAsia="Arial Narrow"/>
          <w:b/>
          <w:spacing w:val="2"/>
          <w:sz w:val="27"/>
        </w:rPr>
        <w:t xml:space="preserve"> </w:t>
      </w:r>
      <w:r>
        <w:rPr>
          <w:b/>
          <w:sz w:val="27"/>
        </w:rPr>
        <w:t>协作料在加热形成玻璃过程中的变化</w:t>
      </w:r>
    </w:p>
    <w:p>
      <w:pPr>
        <w:pStyle w:val="BodyText"/>
        <w:spacing w:line="40" w:lineRule="exact"/>
        <w:ind w:left="100"/>
        <w:rPr>
          <w:sz w:val="4"/>
        </w:rPr>
      </w:pPr>
      <w:r>
        <w:rPr>
          <w:position w:val="0"/>
          <w:sz w:val="4"/>
        </w:rPr>
        <w:pict>
          <v:group id="_x0000_i1025" style="width:656pt;height:2pt;mso-position-horizontal-relative:char;mso-position-vertical-relative:line" coordorigin="0,0" coordsize="13120,40">
            <v:line id="_x0000_s1026" style="position:absolute" from="0,20" to="13120,20" stroked="t" strokecolor="black" strokeweight="2pt">
              <v:stroke dashstyle="solid"/>
            </v:line>
            <w10:wrap type="none"/>
          </v:group>
        </w:pict>
      </w:r>
    </w:p>
    <w:p>
      <w:pPr>
        <w:pStyle w:val="BodyText"/>
        <w:spacing w:before="4"/>
        <w:ind w:left="0"/>
        <w:rPr>
          <w:b/>
          <w:sz w:val="6"/>
        </w:rPr>
      </w:pPr>
    </w:p>
    <w:p>
      <w:pPr>
        <w:spacing w:after="0"/>
        <w:rPr>
          <w:sz w:val="6"/>
        </w:rPr>
        <w:sectPr>
          <w:footerReference w:type="default" r:id="rId4"/>
          <w:type w:val="continuous"/>
          <w:pgSz w:w="17860" w:h="25260"/>
          <w:pgMar w:top="2020" w:right="2120" w:bottom="2000" w:left="2260" w:header="708" w:footer="1820"/>
          <w:pgNumType w:start="236"/>
          <w:cols w:space="708"/>
        </w:sectPr>
      </w:pPr>
    </w:p>
    <w:p>
      <w:pPr>
        <w:tabs>
          <w:tab w:val="left" w:pos="1513"/>
        </w:tabs>
        <w:spacing w:before="62"/>
        <w:ind w:left="343" w:right="0" w:firstLine="0"/>
        <w:jc w:val="left"/>
        <w:rPr>
          <w:sz w:val="27"/>
        </w:rPr>
      </w:pPr>
      <w:r>
        <w:pict>
          <v:line id="_x0000_s1027" style="mso-position-horizontal-relative:page;position:absolute;z-index:-251658240" from="119pt,21.95pt" to="775pt,21.95pt" stroked="t" strokecolor="black" strokeweight="2pt">
            <v:stroke dashstyle="solid"/>
          </v:line>
        </w:pict>
      </w:r>
      <w:r>
        <w:rPr>
          <w:sz w:val="27"/>
        </w:rPr>
        <w:t>序号</w:t>
        <w:tab/>
        <w:t>物理变化过程</w:t>
      </w:r>
    </w:p>
    <w:p>
      <w:pPr>
        <w:pStyle w:val="ListParagraph"/>
        <w:numPr>
          <w:ilvl w:val="2"/>
          <w:numId w:val="25"/>
        </w:numPr>
        <w:tabs>
          <w:tab w:val="left" w:pos="1250"/>
          <w:tab w:val="left" w:pos="1251"/>
        </w:tabs>
        <w:spacing w:before="190" w:after="0" w:line="240" w:lineRule="auto"/>
        <w:ind w:left="1250" w:right="0" w:hanging="706"/>
        <w:jc w:val="left"/>
        <w:rPr>
          <w:sz w:val="27"/>
        </w:rPr>
      </w:pPr>
      <w:r>
        <w:rPr>
          <w:sz w:val="27"/>
        </w:rPr>
        <w:t>协作料加热</w:t>
      </w:r>
    </w:p>
    <w:p>
      <w:pPr>
        <w:pStyle w:val="ListParagraph"/>
        <w:numPr>
          <w:ilvl w:val="2"/>
          <w:numId w:val="25"/>
        </w:numPr>
        <w:tabs>
          <w:tab w:val="left" w:pos="1250"/>
          <w:tab w:val="left" w:pos="1251"/>
        </w:tabs>
        <w:spacing w:before="177" w:after="0" w:line="240" w:lineRule="auto"/>
        <w:ind w:left="1250" w:right="0" w:hanging="706"/>
        <w:jc w:val="left"/>
        <w:rPr>
          <w:sz w:val="27"/>
        </w:rPr>
      </w:pPr>
      <w:r>
        <w:rPr>
          <w:sz w:val="27"/>
        </w:rPr>
        <w:t>吸附水的排解</w:t>
      </w:r>
    </w:p>
    <w:p>
      <w:pPr>
        <w:pStyle w:val="BodyText"/>
        <w:ind w:left="0"/>
        <w:rPr>
          <w:sz w:val="26"/>
        </w:rPr>
      </w:pPr>
      <w:r>
        <w:br w:type="column"/>
      </w:r>
    </w:p>
    <w:p>
      <w:pPr>
        <w:pStyle w:val="BodyText"/>
        <w:spacing w:before="9"/>
        <w:ind w:left="0"/>
        <w:rPr>
          <w:sz w:val="20"/>
        </w:rPr>
      </w:pPr>
    </w:p>
    <w:p>
      <w:pPr>
        <w:spacing w:before="0" w:line="362" w:lineRule="auto"/>
        <w:ind w:left="343" w:right="38" w:firstLine="0"/>
        <w:jc w:val="left"/>
        <w:rPr>
          <w:sz w:val="27"/>
        </w:rPr>
      </w:pPr>
      <w:r>
        <w:rPr>
          <w:spacing w:val="-1"/>
          <w:sz w:val="27"/>
        </w:rPr>
        <w:t>固相反响盐类分解</w:t>
      </w:r>
    </w:p>
    <w:p>
      <w:pPr>
        <w:tabs>
          <w:tab w:val="left" w:pos="4913"/>
        </w:tabs>
        <w:spacing w:before="62" w:line="372" w:lineRule="auto"/>
        <w:ind w:left="3875" w:right="1442" w:hanging="3532"/>
        <w:jc w:val="left"/>
        <w:rPr>
          <w:sz w:val="27"/>
        </w:rPr>
      </w:pPr>
      <w:r>
        <w:br w:type="column"/>
      </w:r>
      <w:r>
        <w:rPr>
          <w:sz w:val="27"/>
        </w:rPr>
        <w:t>化学变化过程</w:t>
        <w:tab/>
        <w:tab/>
      </w:r>
      <w:r>
        <w:rPr>
          <w:spacing w:val="-1"/>
          <w:sz w:val="27"/>
        </w:rPr>
        <w:t>物理化</w:t>
      </w:r>
      <w:r>
        <w:rPr>
          <w:sz w:val="27"/>
        </w:rPr>
        <w:t>学变化过程生成低熔混合物</w:t>
      </w:r>
    </w:p>
    <w:p>
      <w:pPr>
        <w:spacing w:before="0" w:line="332" w:lineRule="exact"/>
        <w:ind w:left="3875" w:right="0" w:firstLine="0"/>
        <w:jc w:val="left"/>
        <w:rPr>
          <w:sz w:val="27"/>
        </w:rPr>
      </w:pPr>
      <w:r>
        <w:rPr>
          <w:sz w:val="27"/>
        </w:rPr>
        <w:t>各组分间相互溶解</w:t>
      </w:r>
    </w:p>
    <w:p>
      <w:pPr>
        <w:spacing w:after="0" w:line="332" w:lineRule="exact"/>
        <w:jc w:val="left"/>
        <w:rPr>
          <w:sz w:val="27"/>
        </w:rPr>
        <w:sectPr>
          <w:footerReference w:type="default" r:id="rId5"/>
          <w:type w:val="continuous"/>
          <w:pgSz w:w="17860" w:h="25260"/>
          <w:pgMar w:top="2020" w:right="2120" w:bottom="2000" w:left="2260" w:header="708" w:footer="708"/>
          <w:pgNumType w:start="237"/>
          <w:cols w:num="3" w:space="708" w:equalWidth="0">
            <w:col w:w="3174" w:space="185"/>
            <w:col w:w="1464" w:space="138"/>
            <w:col w:w="8519" w:space="0"/>
          </w:cols>
        </w:sectPr>
      </w:pPr>
    </w:p>
    <w:p>
      <w:pPr>
        <w:pStyle w:val="ListParagraph"/>
        <w:numPr>
          <w:ilvl w:val="2"/>
          <w:numId w:val="25"/>
        </w:numPr>
        <w:tabs>
          <w:tab w:val="left" w:pos="1250"/>
          <w:tab w:val="left" w:pos="1251"/>
        </w:tabs>
        <w:spacing w:before="0" w:after="0" w:line="346" w:lineRule="exact"/>
        <w:ind w:left="1250" w:right="0" w:hanging="706"/>
        <w:jc w:val="left"/>
        <w:rPr>
          <w:sz w:val="27"/>
        </w:rPr>
      </w:pPr>
      <w:r>
        <w:rPr>
          <w:spacing w:val="-3"/>
          <w:sz w:val="27"/>
        </w:rPr>
        <w:t>个别组分的熔化</w:t>
      </w:r>
    </w:p>
    <w:p>
      <w:pPr>
        <w:pStyle w:val="ListParagraph"/>
        <w:numPr>
          <w:ilvl w:val="2"/>
          <w:numId w:val="25"/>
        </w:numPr>
        <w:tabs>
          <w:tab w:val="left" w:pos="1250"/>
          <w:tab w:val="left" w:pos="1251"/>
        </w:tabs>
        <w:spacing w:before="176" w:after="0" w:line="240" w:lineRule="auto"/>
        <w:ind w:left="1250" w:right="0" w:hanging="706"/>
        <w:jc w:val="left"/>
        <w:rPr>
          <w:sz w:val="27"/>
        </w:rPr>
      </w:pPr>
      <w:r>
        <w:rPr>
          <w:sz w:val="27"/>
        </w:rPr>
        <w:t>多晶转变</w:t>
      </w:r>
    </w:p>
    <w:p>
      <w:pPr>
        <w:pStyle w:val="ListParagraph"/>
        <w:numPr>
          <w:ilvl w:val="2"/>
          <w:numId w:val="25"/>
        </w:numPr>
        <w:tabs>
          <w:tab w:val="left" w:pos="1250"/>
          <w:tab w:val="left" w:pos="1251"/>
        </w:tabs>
        <w:spacing w:before="176" w:after="0" w:line="240" w:lineRule="auto"/>
        <w:ind w:left="1250" w:right="0" w:hanging="706"/>
        <w:jc w:val="left"/>
        <w:rPr>
          <w:sz w:val="27"/>
        </w:rPr>
      </w:pPr>
      <w:r>
        <w:rPr>
          <w:spacing w:val="-3"/>
          <w:sz w:val="27"/>
        </w:rPr>
        <w:t>个别组分的挥发</w:t>
      </w:r>
    </w:p>
    <w:p>
      <w:pPr>
        <w:spacing w:before="0" w:line="346" w:lineRule="exact"/>
        <w:ind w:left="522" w:right="0" w:firstLine="0"/>
        <w:jc w:val="left"/>
        <w:rPr>
          <w:sz w:val="27"/>
        </w:rPr>
      </w:pPr>
      <w:r>
        <w:br w:type="column"/>
      </w:r>
      <w:r>
        <w:rPr>
          <w:sz w:val="27"/>
        </w:rPr>
        <w:t>水化物的分解</w:t>
      </w:r>
    </w:p>
    <w:p>
      <w:pPr>
        <w:spacing w:before="176"/>
        <w:ind w:left="522" w:right="0" w:firstLine="0"/>
        <w:jc w:val="left"/>
        <w:rPr>
          <w:sz w:val="27"/>
        </w:rPr>
      </w:pPr>
      <w:r>
        <w:rPr>
          <w:sz w:val="27"/>
        </w:rPr>
        <w:t>化学结合水的排解</w:t>
      </w:r>
    </w:p>
    <w:p>
      <w:pPr>
        <w:spacing w:before="176"/>
        <w:ind w:left="522" w:right="0" w:firstLine="0"/>
        <w:jc w:val="left"/>
        <w:rPr>
          <w:sz w:val="27"/>
        </w:rPr>
      </w:pPr>
      <w:r>
        <w:rPr>
          <w:sz w:val="27"/>
        </w:rPr>
        <w:t>各组分相互作用并形成硅酸盐的反响</w:t>
      </w:r>
    </w:p>
    <w:p>
      <w:pPr>
        <w:spacing w:before="0" w:line="362" w:lineRule="auto"/>
        <w:ind w:left="545" w:right="860" w:firstLine="0"/>
        <w:jc w:val="left"/>
        <w:rPr>
          <w:sz w:val="27"/>
        </w:rPr>
      </w:pPr>
      <w:r>
        <w:br w:type="column"/>
      </w:r>
      <w:r>
        <w:rPr>
          <w:sz w:val="27"/>
        </w:rPr>
        <w:t>玻璃和炉气介质间的相互作用</w:t>
      </w:r>
      <w:r>
        <w:rPr>
          <w:spacing w:val="1"/>
          <w:sz w:val="27"/>
        </w:rPr>
        <w:t xml:space="preserve"> </w:t>
      </w:r>
      <w:r>
        <w:rPr>
          <w:spacing w:val="-1"/>
          <w:sz w:val="27"/>
        </w:rPr>
        <w:t>玻璃和耐火材料之间的相互作用</w:t>
      </w:r>
    </w:p>
    <w:p>
      <w:pPr>
        <w:spacing w:after="0" w:line="362" w:lineRule="auto"/>
        <w:jc w:val="left"/>
        <w:rPr>
          <w:sz w:val="27"/>
        </w:rPr>
        <w:sectPr>
          <w:footerReference w:type="default" r:id="rId6"/>
          <w:type w:val="continuous"/>
          <w:pgSz w:w="17860" w:h="25260"/>
          <w:pgMar w:top="2020" w:right="2120" w:bottom="2000" w:left="2260" w:header="708" w:footer="708"/>
          <w:pgNumType w:start="238"/>
          <w:cols w:num="3" w:space="708" w:equalWidth="0">
            <w:col w:w="3141" w:space="40"/>
            <w:col w:w="4883" w:space="228"/>
            <w:col w:w="5188" w:space="0"/>
          </w:cols>
        </w:sectPr>
      </w:pPr>
    </w:p>
    <w:p>
      <w:pPr>
        <w:pStyle w:val="BodyText"/>
        <w:spacing w:line="40" w:lineRule="exact"/>
        <w:ind w:left="80"/>
        <w:rPr>
          <w:sz w:val="4"/>
        </w:rPr>
      </w:pPr>
      <w:r>
        <w:rPr>
          <w:position w:val="0"/>
          <w:sz w:val="4"/>
        </w:rPr>
        <w:pict>
          <v:group id="_x0000_i1028" style="width:657pt;height:2pt;mso-position-horizontal-relative:char;mso-position-vertical-relative:line" coordorigin="0,0" coordsize="13140,40">
            <v:line id="_x0000_s1029" style="position:absolute" from="0,20" to="13140,20" stroked="t" strokecolor="black" strokeweight="2pt">
              <v:stroke dashstyle="solid"/>
            </v:line>
            <w10:wrap type="none"/>
          </v:group>
        </w:pict>
      </w:r>
    </w:p>
    <w:p>
      <w:pPr>
        <w:pStyle w:val="BodyText"/>
        <w:spacing w:before="89" w:line="314" w:lineRule="auto"/>
        <w:ind w:right="494" w:firstLine="651"/>
      </w:pPr>
      <w:r>
        <w:t>玻璃熔制过程大致上可分为五个阶段，即硅酸盐形成、玻璃形成、澄清、均化和冷却成形等。现将这五个阶段的特点分述如下：</w:t>
      </w:r>
    </w:p>
    <w:p>
      <w:pPr>
        <w:pStyle w:val="ListParagraph"/>
        <w:numPr>
          <w:ilvl w:val="3"/>
          <w:numId w:val="25"/>
        </w:numPr>
        <w:tabs>
          <w:tab w:val="left" w:pos="1463"/>
        </w:tabs>
        <w:spacing w:before="3" w:after="0" w:line="240" w:lineRule="auto"/>
        <w:ind w:left="1463" w:right="0" w:hanging="519"/>
        <w:jc w:val="left"/>
        <w:rPr>
          <w:sz w:val="31"/>
        </w:rPr>
      </w:pPr>
      <w:r>
        <w:rPr>
          <w:sz w:val="31"/>
        </w:rPr>
        <w:t>硅酸盐形成阶段</w:t>
      </w:r>
    </w:p>
    <w:p>
      <w:pPr>
        <w:pStyle w:val="BodyText"/>
        <w:spacing w:before="125" w:line="314" w:lineRule="auto"/>
        <w:ind w:right="494" w:firstLine="651"/>
      </w:pPr>
      <w:r>
        <w:t>硅酸盐生成反响在很大程度上是在固体状态下进展的。料粉的各组分发生一系列的物理变化和化学变化，粉料中的主要固相反响完成，大量气体物质逸出。这一阶段完毕时，协作料变成由硅酸盐和二氧化硅组成的不透亮烧结物。大多数玻璃这个阶段在</w:t>
      </w:r>
      <w:r>
        <w:rPr>
          <w:rFonts w:ascii="Times New Roman" w:eastAsia="Times New Roman" w:hAnsi="Times New Roman"/>
        </w:rPr>
        <w:t>800</w:t>
      </w:r>
      <w:r>
        <w:t>～</w:t>
      </w:r>
      <w:r>
        <w:rPr>
          <w:rFonts w:ascii="Times New Roman" w:eastAsia="Times New Roman" w:hAnsi="Times New Roman"/>
        </w:rPr>
        <w:t>900°C</w:t>
      </w:r>
      <w:r>
        <w:rPr>
          <w:rFonts w:ascii="Times New Roman" w:eastAsia="Times New Roman" w:hAnsi="Times New Roman"/>
          <w:spacing w:val="12"/>
        </w:rPr>
        <w:t xml:space="preserve">   </w:t>
      </w:r>
      <w:r>
        <w:t>时完成。</w:t>
      </w:r>
    </w:p>
    <w:p>
      <w:pPr>
        <w:pStyle w:val="ListParagraph"/>
        <w:numPr>
          <w:ilvl w:val="3"/>
          <w:numId w:val="25"/>
        </w:numPr>
        <w:tabs>
          <w:tab w:val="left" w:pos="1463"/>
        </w:tabs>
        <w:spacing w:before="7" w:after="0" w:line="240" w:lineRule="auto"/>
        <w:ind w:left="1463" w:right="0" w:hanging="519"/>
        <w:jc w:val="left"/>
        <w:rPr>
          <w:sz w:val="31"/>
        </w:rPr>
      </w:pPr>
      <w:r>
        <w:rPr>
          <w:sz w:val="31"/>
        </w:rPr>
        <w:t>玻璃形成阶段</w:t>
      </w:r>
    </w:p>
    <w:p>
      <w:pPr>
        <w:pStyle w:val="BodyText"/>
        <w:spacing w:before="125" w:line="314" w:lineRule="auto"/>
        <w:ind w:right="494" w:firstLine="651"/>
      </w:pPr>
      <w:r>
        <w:t>由于连续加热，烧结物开头熔融，低熔混合物首先开头熔化、同时硅酸盐与剩余的二氧化硅相互熔解，烧结物变成了透亮体，这时已没有未起反响的协作料，但在玻璃中还存在着</w:t>
      </w:r>
      <w:r>
        <w:rPr>
          <w:spacing w:val="-14"/>
        </w:rPr>
        <w:t>大量的气泡和条纹，化学组成和性质尚未均匀全都，一般玻璃在这个阶段的温度约为</w:t>
      </w:r>
      <w:r>
        <w:rPr>
          <w:rFonts w:ascii="Times New Roman" w:eastAsia="Times New Roman" w:hAnsi="Times New Roman"/>
        </w:rPr>
        <w:t>1200</w:t>
      </w:r>
      <w:r>
        <w:t>～</w:t>
      </w:r>
      <w:r>
        <w:rPr>
          <w:spacing w:val="1"/>
        </w:rPr>
        <w:t xml:space="preserve"> </w:t>
      </w:r>
      <w:r>
        <w:rPr>
          <w:rFonts w:ascii="Times New Roman" w:eastAsia="Times New Roman" w:hAnsi="Times New Roman"/>
        </w:rPr>
        <w:t>1250°C</w:t>
      </w:r>
      <w:r>
        <w:rPr>
          <w:rFonts w:ascii="Times New Roman" w:eastAsia="Times New Roman" w:hAnsi="Times New Roman"/>
          <w:spacing w:val="-1"/>
        </w:rPr>
        <w:t xml:space="preserve"> </w:t>
      </w:r>
      <w:r>
        <w:t>之间。</w:t>
      </w:r>
    </w:p>
    <w:p>
      <w:pPr>
        <w:pStyle w:val="ListParagraph"/>
        <w:numPr>
          <w:ilvl w:val="3"/>
          <w:numId w:val="25"/>
        </w:numPr>
        <w:tabs>
          <w:tab w:val="left" w:pos="1435"/>
        </w:tabs>
        <w:spacing w:before="7" w:after="0" w:line="240" w:lineRule="auto"/>
        <w:ind w:left="1434" w:right="0" w:hanging="516"/>
        <w:jc w:val="left"/>
        <w:rPr>
          <w:sz w:val="31"/>
        </w:rPr>
      </w:pPr>
      <w:r>
        <w:rPr>
          <w:sz w:val="31"/>
        </w:rPr>
        <w:t>澄清</w:t>
      </w:r>
    </w:p>
    <w:p>
      <w:pPr>
        <w:pStyle w:val="BodyText"/>
        <w:spacing w:before="125" w:line="314" w:lineRule="auto"/>
        <w:ind w:right="494" w:firstLine="651"/>
      </w:pPr>
      <w:r>
        <w:t>随着温度的连续提高，粘度渐渐下降，玻璃液中的可见气泡渐渐跑出玻璃进入炉气，即进展去除可见气泡的所谓澄清过程。</w:t>
      </w:r>
    </w:p>
    <w:p>
      <w:pPr>
        <w:pStyle w:val="BodyText"/>
        <w:spacing w:before="3"/>
        <w:ind w:left="915"/>
      </w:pPr>
      <w:r>
        <w:rPr>
          <w:spacing w:val="3"/>
        </w:rPr>
        <w:t>一般玻璃的澄清过程在</w:t>
      </w:r>
      <w:r>
        <w:rPr>
          <w:rFonts w:ascii="Times New Roman" w:eastAsia="Times New Roman" w:hAnsi="Times New Roman"/>
        </w:rPr>
        <w:t>1400</w:t>
      </w:r>
      <w:r>
        <w:t>～</w:t>
      </w:r>
      <w:r>
        <w:rPr>
          <w:rFonts w:ascii="Times New Roman" w:eastAsia="Times New Roman" w:hAnsi="Times New Roman"/>
        </w:rPr>
        <w:t>1500°C</w:t>
      </w:r>
      <w:r>
        <w:rPr>
          <w:spacing w:val="1"/>
        </w:rPr>
        <w:t>，澄清时玻璃液的粘度维持在</w:t>
      </w:r>
      <w:r>
        <w:rPr>
          <w:rFonts w:ascii="Times New Roman" w:eastAsia="Times New Roman" w:hAnsi="Times New Roman"/>
        </w:rPr>
        <w:t xml:space="preserve">10Pa·s   </w:t>
      </w:r>
      <w:r>
        <w:t>左右。</w:t>
      </w:r>
    </w:p>
    <w:p>
      <w:pPr>
        <w:pStyle w:val="ListParagraph"/>
        <w:numPr>
          <w:ilvl w:val="3"/>
          <w:numId w:val="25"/>
        </w:numPr>
        <w:tabs>
          <w:tab w:val="left" w:pos="1463"/>
        </w:tabs>
        <w:spacing w:before="125" w:after="0" w:line="240" w:lineRule="auto"/>
        <w:ind w:left="1463" w:right="0" w:hanging="519"/>
        <w:jc w:val="left"/>
        <w:rPr>
          <w:sz w:val="31"/>
        </w:rPr>
      </w:pPr>
      <w:r>
        <w:rPr>
          <w:sz w:val="31"/>
        </w:rPr>
        <w:t>均化</w:t>
      </w:r>
    </w:p>
    <w:p>
      <w:pPr>
        <w:spacing w:after="0" w:line="240" w:lineRule="auto"/>
        <w:jc w:val="left"/>
        <w:rPr>
          <w:sz w:val="31"/>
        </w:rPr>
        <w:sectPr>
          <w:footerReference w:type="default" r:id="rId7"/>
          <w:type w:val="continuous"/>
          <w:pgSz w:w="17860" w:h="25260"/>
          <w:pgMar w:top="2020" w:right="2120" w:bottom="2000" w:left="2260" w:header="708" w:footer="708"/>
          <w:pgNumType w:start="239"/>
          <w:cols w:space="708"/>
        </w:sectPr>
      </w:pPr>
    </w:p>
    <w:p>
      <w:pPr>
        <w:pStyle w:val="BodyText"/>
        <w:spacing w:before="34" w:line="316" w:lineRule="auto"/>
        <w:ind w:right="494" w:firstLine="651"/>
      </w:pPr>
      <w:r>
        <w:t>玻璃液长时间处于高温下，由于玻璃液的热运动及相互集中、条纹渐渐消逝，玻璃液各处的化学组成与折射率亦渐渐趋向全都，均化温度可在低于澄清的温度下完成。</w:t>
      </w:r>
    </w:p>
    <w:p>
      <w:pPr>
        <w:pStyle w:val="ListParagraph"/>
        <w:numPr>
          <w:ilvl w:val="3"/>
          <w:numId w:val="25"/>
        </w:numPr>
        <w:tabs>
          <w:tab w:val="left" w:pos="1463"/>
        </w:tabs>
        <w:spacing w:before="0" w:after="0" w:line="393" w:lineRule="exact"/>
        <w:ind w:left="1463" w:right="0" w:hanging="519"/>
        <w:jc w:val="left"/>
        <w:rPr>
          <w:sz w:val="31"/>
        </w:rPr>
      </w:pPr>
      <w:r>
        <w:rPr>
          <w:sz w:val="31"/>
        </w:rPr>
        <w:t>冷却</w:t>
      </w:r>
    </w:p>
    <w:p>
      <w:pPr>
        <w:pStyle w:val="BodyText"/>
        <w:spacing w:before="125" w:line="314" w:lineRule="auto"/>
        <w:ind w:right="820" w:firstLine="651"/>
      </w:pPr>
      <w:r>
        <w:rPr>
          <w:spacing w:val="-3"/>
        </w:rPr>
        <w:t>通过上述四个阶段后玻璃的质量符合了要求。然后，将玻璃液的温度冷却</w:t>
      </w:r>
      <w:r>
        <w:rPr>
          <w:rFonts w:ascii="Times New Roman" w:eastAsia="Times New Roman" w:hAnsi="Times New Roman"/>
        </w:rPr>
        <w:t>200</w:t>
      </w:r>
      <w:r>
        <w:t>～</w:t>
      </w:r>
      <w:r>
        <w:rPr>
          <w:rFonts w:ascii="Times New Roman" w:eastAsia="Times New Roman" w:hAnsi="Times New Roman"/>
        </w:rPr>
        <w:t>300°C,</w:t>
      </w:r>
      <w:r>
        <w:rPr>
          <w:rFonts w:ascii="Times New Roman" w:eastAsia="Times New Roman" w:hAnsi="Times New Roman"/>
          <w:spacing w:val="1"/>
        </w:rPr>
        <w:t xml:space="preserve"> </w:t>
      </w:r>
      <w:r>
        <w:rPr>
          <w:spacing w:val="-5"/>
        </w:rPr>
        <w:t>使粘度到达形成所需要的数值</w:t>
      </w:r>
      <w:r>
        <w:rPr>
          <w:rFonts w:ascii="Times New Roman" w:eastAsia="Times New Roman" w:hAnsi="Times New Roman"/>
        </w:rPr>
        <w:t>(</w:t>
      </w:r>
      <w:r>
        <w:t>一般在</w:t>
      </w:r>
      <w:r>
        <w:rPr>
          <w:rFonts w:ascii="幼圆" w:eastAsia="幼圆" w:hAnsi="幼圆" w:hint="eastAsia"/>
        </w:rPr>
        <w:t>η</w:t>
      </w:r>
      <w:r>
        <w:rPr>
          <w:spacing w:val="-39"/>
        </w:rPr>
        <w:t xml:space="preserve">为 </w:t>
      </w:r>
      <w:r>
        <w:rPr>
          <w:rFonts w:ascii="Times New Roman" w:eastAsia="Times New Roman" w:hAnsi="Times New Roman"/>
        </w:rPr>
        <w:t>10</w:t>
      </w:r>
      <w:r>
        <w:rPr>
          <w:rFonts w:ascii="Times New Roman" w:eastAsia="Times New Roman" w:hAnsi="Times New Roman"/>
          <w:position w:val="6"/>
          <w:sz w:val="21"/>
        </w:rPr>
        <w:t>2</w:t>
      </w:r>
      <w:r>
        <w:t>～</w:t>
      </w:r>
      <w:r>
        <w:rPr>
          <w:rFonts w:ascii="Times New Roman" w:eastAsia="Times New Roman" w:hAnsi="Times New Roman"/>
        </w:rPr>
        <w:t>10</w:t>
      </w:r>
      <w:r>
        <w:rPr>
          <w:rFonts w:ascii="Times New Roman" w:eastAsia="Times New Roman" w:hAnsi="Times New Roman"/>
          <w:position w:val="6"/>
          <w:sz w:val="21"/>
        </w:rPr>
        <w:t>3</w:t>
      </w:r>
      <w:r>
        <w:rPr>
          <w:rFonts w:ascii="Times New Roman" w:eastAsia="Times New Roman" w:hAnsi="Times New Roman"/>
        </w:rPr>
        <w:t>Pa·s)</w:t>
      </w:r>
      <w:r>
        <w:t>。</w:t>
      </w:r>
    </w:p>
    <w:p>
      <w:pPr>
        <w:pStyle w:val="BodyText"/>
        <w:spacing w:before="3" w:line="314" w:lineRule="auto"/>
        <w:ind w:right="494" w:firstLine="651"/>
      </w:pPr>
      <w:r>
        <w:t>以上所述玻璃熔制过程的五个阶段，大多是在逐步加热状况下进展争论的。但在实际熔制过程中是承受高温加料，这样就不愿定依据上述挨次进展，而是五个阶段同时进展。</w:t>
      </w:r>
    </w:p>
    <w:p>
      <w:pPr>
        <w:pStyle w:val="BodyText"/>
        <w:spacing w:before="4" w:line="314" w:lineRule="auto"/>
        <w:ind w:right="494" w:firstLine="651"/>
        <w:jc w:val="both"/>
      </w:pPr>
      <w:r>
        <w:t>玻璃熔制的各个阶段，各有其特点，同时他们又是彼此相互亲热联系和相互影响的。在实际熔制过程中，常常是同时进展或穿插进展的。这主要打算于熔制的工艺制度和玻璃熔窑构造的特点。它们之间的关系可以用图</w:t>
      </w:r>
      <w:r>
        <w:rPr>
          <w:rFonts w:ascii="Times New Roman" w:eastAsia="Times New Roman"/>
        </w:rPr>
        <w:t>12-1</w:t>
      </w:r>
      <w:r>
        <w:rPr>
          <w:rFonts w:ascii="Times New Roman" w:eastAsia="Times New Roman"/>
          <w:spacing w:val="-13"/>
        </w:rPr>
        <w:t xml:space="preserve"> </w:t>
      </w:r>
      <w:r>
        <w:t>表示。</w:t>
      </w:r>
    </w:p>
    <w:p>
      <w:pPr>
        <w:pStyle w:val="BodyText"/>
        <w:spacing w:before="7"/>
        <w:ind w:left="0"/>
        <w:rPr>
          <w:sz w:val="8"/>
        </w:rPr>
      </w:pPr>
      <w:r>
        <w:drawing>
          <wp:anchor distT="0" distB="0" distL="0" distR="0" simplePos="0" relativeHeight="251659264" behindDoc="0" locked="0" layoutInCell="1" allowOverlap="1">
            <wp:simplePos x="0" y="0"/>
            <wp:positionH relativeFrom="page">
              <wp:posOffset>3012820</wp:posOffset>
            </wp:positionH>
            <wp:positionV relativeFrom="paragraph">
              <wp:posOffset>94871</wp:posOffset>
            </wp:positionV>
            <wp:extent cx="5129877" cy="2674620"/>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8" cstate="print"/>
                    <a:stretch>
                      <a:fillRect/>
                    </a:stretch>
                  </pic:blipFill>
                  <pic:spPr>
                    <a:xfrm>
                      <a:off x="0" y="0"/>
                      <a:ext cx="5129877" cy="2674620"/>
                    </a:xfrm>
                    <a:prstGeom prst="rect">
                      <a:avLst/>
                    </a:prstGeom>
                  </pic:spPr>
                </pic:pic>
              </a:graphicData>
            </a:graphic>
          </wp:anchor>
        </w:drawing>
      </w:r>
    </w:p>
    <w:p>
      <w:pPr>
        <w:pStyle w:val="BodyText"/>
        <w:spacing w:before="4"/>
        <w:ind w:left="0"/>
        <w:rPr>
          <w:sz w:val="29"/>
        </w:rPr>
      </w:pPr>
    </w:p>
    <w:p>
      <w:pPr>
        <w:spacing w:before="0"/>
        <w:ind w:left="4448" w:right="0" w:firstLine="0"/>
        <w:jc w:val="both"/>
        <w:rPr>
          <w:sz w:val="27"/>
        </w:rPr>
      </w:pPr>
      <w:r>
        <w:rPr>
          <w:spacing w:val="-36"/>
          <w:sz w:val="27"/>
        </w:rPr>
        <w:t xml:space="preserve">图 </w:t>
      </w:r>
      <w:r>
        <w:rPr>
          <w:rFonts w:ascii="Times New Roman" w:eastAsia="Times New Roman"/>
          <w:sz w:val="27"/>
        </w:rPr>
        <w:t>12-1</w:t>
      </w:r>
      <w:r>
        <w:rPr>
          <w:rFonts w:ascii="Times New Roman" w:eastAsia="Times New Roman"/>
          <w:spacing w:val="56"/>
          <w:sz w:val="27"/>
        </w:rPr>
        <w:t xml:space="preserve"> </w:t>
      </w:r>
      <w:r>
        <w:rPr>
          <w:sz w:val="27"/>
        </w:rPr>
        <w:t>玻璃熔制过程各阶段关系图</w:t>
      </w:r>
    </w:p>
    <w:p>
      <w:pPr>
        <w:pStyle w:val="BodyText"/>
        <w:spacing w:before="114" w:line="314" w:lineRule="auto"/>
        <w:ind w:right="494" w:firstLine="651"/>
        <w:jc w:val="both"/>
      </w:pPr>
      <w:r>
        <w:t>在玻璃的熔制过程中存在着固相、液相和气相。以上诸项相互作用，由此而构成极为简洁的相的转化和平衡关系。纵观玻璃的熔制过程，其实质一是把协作料熔制成玻璃液；二是把不均质的玻璃液进一步改善为均质的玻璃液，并使之冷却到成形所需的粘度。因此也有把玻璃熔制的全过程分为两个阶段，即协作料的熔融阶段和玻璃液的精炼阶段。</w:t>
      </w:r>
    </w:p>
    <w:p>
      <w:pPr>
        <w:pStyle w:val="BodyText"/>
        <w:spacing w:before="5"/>
        <w:ind w:left="0"/>
        <w:rPr>
          <w:sz w:val="40"/>
        </w:rPr>
      </w:pPr>
    </w:p>
    <w:p>
      <w:pPr>
        <w:pStyle w:val="Heading2"/>
        <w:numPr>
          <w:ilvl w:val="1"/>
          <w:numId w:val="25"/>
        </w:numPr>
        <w:tabs>
          <w:tab w:val="left" w:pos="1186"/>
        </w:tabs>
        <w:spacing w:before="0" w:after="0" w:line="240" w:lineRule="auto"/>
        <w:ind w:left="1185" w:right="0" w:hanging="893"/>
        <w:jc w:val="left"/>
      </w:pPr>
      <w:bookmarkStart w:id="2" w:name="_TOC_250007"/>
      <w:bookmarkEnd w:id="2"/>
      <w:r>
        <w:t>硅酸盐形成和玻璃的形成</w:t>
      </w:r>
    </w:p>
    <w:p>
      <w:pPr>
        <w:pStyle w:val="BodyText"/>
        <w:ind w:left="0"/>
        <w:rPr>
          <w:sz w:val="36"/>
        </w:rPr>
      </w:pPr>
    </w:p>
    <w:p>
      <w:pPr>
        <w:pStyle w:val="BodyText"/>
        <w:spacing w:before="11"/>
        <w:ind w:left="0"/>
        <w:rPr>
          <w:sz w:val="34"/>
        </w:rPr>
      </w:pPr>
    </w:p>
    <w:p>
      <w:pPr>
        <w:pStyle w:val="ListParagraph"/>
        <w:numPr>
          <w:ilvl w:val="2"/>
          <w:numId w:val="24"/>
        </w:numPr>
        <w:tabs>
          <w:tab w:val="left" w:pos="1539"/>
        </w:tabs>
        <w:spacing w:before="0" w:after="0" w:line="240" w:lineRule="auto"/>
        <w:ind w:left="1538" w:right="0" w:hanging="1246"/>
        <w:jc w:val="left"/>
        <w:rPr>
          <w:sz w:val="31"/>
        </w:rPr>
      </w:pPr>
      <w:r>
        <w:rPr>
          <w:sz w:val="31"/>
        </w:rPr>
        <w:t>协作料的加热反响</w:t>
      </w:r>
    </w:p>
    <w:p>
      <w:pPr>
        <w:pStyle w:val="BodyText"/>
        <w:ind w:left="0"/>
        <w:rPr>
          <w:sz w:val="32"/>
        </w:rPr>
      </w:pPr>
    </w:p>
    <w:p>
      <w:pPr>
        <w:pStyle w:val="BodyText"/>
        <w:spacing w:before="12"/>
        <w:ind w:left="0"/>
        <w:rPr>
          <w:sz w:val="22"/>
        </w:rPr>
      </w:pPr>
    </w:p>
    <w:p>
      <w:pPr>
        <w:pStyle w:val="BodyText"/>
        <w:spacing w:line="265" w:lineRule="exact"/>
        <w:ind w:left="944"/>
      </w:pPr>
      <w:r>
        <w:rPr>
          <w:spacing w:val="-8"/>
        </w:rPr>
        <w:t xml:space="preserve">玻璃通常是由 </w:t>
      </w:r>
      <w:r>
        <w:rPr>
          <w:rFonts w:ascii="Times New Roman" w:eastAsia="Times New Roman"/>
        </w:rPr>
        <w:t>SiO</w:t>
      </w:r>
      <w:r>
        <w:rPr>
          <w:rFonts w:ascii="Times New Roman" w:eastAsia="Times New Roman"/>
          <w:spacing w:val="40"/>
        </w:rPr>
        <w:t xml:space="preserve"> </w:t>
      </w:r>
      <w:r>
        <w:t>、</w:t>
      </w:r>
      <w:r>
        <w:rPr>
          <w:rFonts w:ascii="Times New Roman" w:eastAsia="Times New Roman"/>
        </w:rPr>
        <w:t>Al</w:t>
      </w:r>
      <w:r>
        <w:rPr>
          <w:rFonts w:ascii="Times New Roman" w:eastAsia="Times New Roman"/>
          <w:spacing w:val="49"/>
        </w:rPr>
        <w:t xml:space="preserve"> </w:t>
      </w:r>
      <w:r>
        <w:rPr>
          <w:rFonts w:ascii="Times New Roman" w:eastAsia="Times New Roman"/>
        </w:rPr>
        <w:t>O</w:t>
      </w:r>
      <w:r>
        <w:rPr>
          <w:rFonts w:ascii="Times New Roman" w:eastAsia="Times New Roman"/>
          <w:spacing w:val="52"/>
        </w:rPr>
        <w:t xml:space="preserve"> </w:t>
      </w:r>
      <w:r>
        <w:t>、</w:t>
      </w:r>
      <w:r>
        <w:rPr>
          <w:rFonts w:ascii="Times New Roman" w:eastAsia="Times New Roman"/>
        </w:rPr>
        <w:t>CaO</w:t>
      </w:r>
      <w:r>
        <w:t>、</w:t>
      </w:r>
      <w:r>
        <w:rPr>
          <w:rFonts w:ascii="Times New Roman" w:eastAsia="Times New Roman"/>
        </w:rPr>
        <w:t>MgO</w:t>
      </w:r>
      <w:r>
        <w:t>、</w:t>
      </w:r>
      <w:r>
        <w:rPr>
          <w:rFonts w:ascii="Times New Roman" w:eastAsia="Times New Roman"/>
        </w:rPr>
        <w:t>K</w:t>
      </w:r>
      <w:r>
        <w:rPr>
          <w:rFonts w:ascii="Times New Roman" w:eastAsia="Times New Roman"/>
          <w:spacing w:val="46"/>
        </w:rPr>
        <w:t xml:space="preserve"> </w:t>
      </w:r>
      <w:r>
        <w:rPr>
          <w:rFonts w:ascii="Times New Roman" w:eastAsia="Times New Roman"/>
        </w:rPr>
        <w:t>O</w:t>
      </w:r>
      <w:r>
        <w:t>、</w:t>
      </w:r>
      <w:r>
        <w:rPr>
          <w:rFonts w:ascii="Times New Roman" w:eastAsia="Times New Roman"/>
        </w:rPr>
        <w:t>Na</w:t>
      </w:r>
      <w:r>
        <w:rPr>
          <w:rFonts w:ascii="Times New Roman" w:eastAsia="Times New Roman"/>
          <w:spacing w:val="46"/>
        </w:rPr>
        <w:t xml:space="preserve"> </w:t>
      </w:r>
      <w:r>
        <w:rPr>
          <w:rFonts w:ascii="Times New Roman" w:eastAsia="Times New Roman"/>
        </w:rPr>
        <w:t>O</w:t>
      </w:r>
      <w:r>
        <w:rPr>
          <w:rFonts w:ascii="Times New Roman" w:eastAsia="Times New Roman"/>
          <w:spacing w:val="57"/>
        </w:rPr>
        <w:t xml:space="preserve"> </w:t>
      </w:r>
      <w:r>
        <w:t>所组成，依据玻璃的不同要求还</w:t>
      </w:r>
    </w:p>
    <w:p>
      <w:pPr>
        <w:tabs>
          <w:tab w:val="left" w:pos="4135"/>
          <w:tab w:val="left" w:pos="4462"/>
          <w:tab w:val="left" w:pos="6961"/>
          <w:tab w:val="left" w:pos="7965"/>
        </w:tabs>
        <w:spacing w:before="0" w:line="231" w:lineRule="exact"/>
        <w:ind w:left="3407" w:right="0" w:firstLine="0"/>
        <w:jc w:val="left"/>
        <w:rPr>
          <w:rFonts w:ascii="Times New Roman"/>
          <w:sz w:val="21"/>
        </w:rPr>
      </w:pPr>
      <w:r>
        <w:rPr>
          <w:rFonts w:ascii="Times New Roman"/>
          <w:sz w:val="21"/>
        </w:rPr>
        <w:t>2</w:t>
        <w:tab/>
        <w:t>2</w:t>
        <w:tab/>
        <w:t>3</w:t>
        <w:tab/>
        <w:t>2</w:t>
        <w:tab/>
        <w:t>2</w:t>
      </w:r>
    </w:p>
    <w:p>
      <w:pPr>
        <w:pStyle w:val="BodyText"/>
        <w:spacing w:before="27" w:line="256" w:lineRule="auto"/>
        <w:ind w:right="619"/>
      </w:pPr>
      <w:r>
        <w:rPr>
          <w:spacing w:val="2"/>
        </w:rPr>
        <w:t>可以引入其它氧化物，如</w:t>
      </w:r>
      <w:r>
        <w:rPr>
          <w:rFonts w:ascii="Times New Roman" w:eastAsia="Times New Roman"/>
        </w:rPr>
        <w:t>B</w:t>
      </w:r>
      <w:r>
        <w:rPr>
          <w:rFonts w:ascii="Times New Roman" w:eastAsia="Times New Roman"/>
          <w:position w:val="-13"/>
          <w:sz w:val="21"/>
        </w:rPr>
        <w:t>2</w:t>
      </w:r>
      <w:r>
        <w:rPr>
          <w:rFonts w:ascii="Times New Roman" w:eastAsia="Times New Roman"/>
        </w:rPr>
        <w:t>O</w:t>
      </w:r>
      <w:r>
        <w:rPr>
          <w:rFonts w:ascii="Times New Roman" w:eastAsia="Times New Roman"/>
          <w:position w:val="-13"/>
          <w:sz w:val="21"/>
        </w:rPr>
        <w:t>3</w:t>
      </w:r>
      <w:r>
        <w:t>、</w:t>
      </w:r>
      <w:r>
        <w:rPr>
          <w:rFonts w:ascii="Times New Roman" w:eastAsia="Times New Roman"/>
        </w:rPr>
        <w:t>ZnO</w:t>
      </w:r>
      <w:r>
        <w:t>、</w:t>
      </w:r>
      <w:r>
        <w:rPr>
          <w:rFonts w:ascii="Times New Roman" w:eastAsia="Times New Roman"/>
        </w:rPr>
        <w:t>BaO</w:t>
      </w:r>
      <w:r>
        <w:t>、</w:t>
      </w:r>
      <w:r>
        <w:rPr>
          <w:rFonts w:ascii="Times New Roman" w:eastAsia="Times New Roman"/>
        </w:rPr>
        <w:t>PbO</w:t>
      </w:r>
      <w:r>
        <w:rPr>
          <w:rFonts w:ascii="Times New Roman" w:eastAsia="Times New Roman"/>
          <w:spacing w:val="76"/>
        </w:rPr>
        <w:t xml:space="preserve"> </w:t>
      </w:r>
      <w:r>
        <w:t>等。为争论玻璃的熔制，就必需了解协作料各组分在加热过程中的各种反响</w:t>
      </w:r>
      <w:r>
        <w:rPr>
          <w:spacing w:val="-119"/>
        </w:rPr>
        <w:t>。。</w:t>
      </w:r>
    </w:p>
    <w:p>
      <w:pPr>
        <w:pStyle w:val="BodyText"/>
        <w:spacing w:before="96"/>
        <w:ind w:left="944"/>
      </w:pPr>
      <w:r>
        <w:t>从单组分的加热反响来看，其变化可归纳为：</w:t>
      </w:r>
    </w:p>
    <w:p>
      <w:pPr>
        <w:pStyle w:val="ListParagraph"/>
        <w:numPr>
          <w:ilvl w:val="3"/>
          <w:numId w:val="24"/>
        </w:numPr>
        <w:tabs>
          <w:tab w:val="left" w:pos="1881"/>
        </w:tabs>
        <w:spacing w:before="125" w:after="0" w:line="240" w:lineRule="auto"/>
        <w:ind w:left="1880" w:right="0" w:hanging="937"/>
        <w:jc w:val="left"/>
        <w:rPr>
          <w:sz w:val="31"/>
        </w:rPr>
      </w:pPr>
      <w:r>
        <w:rPr>
          <w:sz w:val="31"/>
        </w:rPr>
        <w:t>多晶转变</w:t>
      </w:r>
    </w:p>
    <w:p>
      <w:pPr>
        <w:pStyle w:val="BodyText"/>
        <w:spacing w:before="125"/>
        <w:ind w:left="944"/>
      </w:pPr>
      <w:r>
        <w:t>具有多种晶型的组分，在高温下可有一种晶型转变为另一种晶型。</w:t>
      </w:r>
    </w:p>
    <w:p>
      <w:pPr>
        <w:pStyle w:val="ListParagraph"/>
        <w:numPr>
          <w:ilvl w:val="3"/>
          <w:numId w:val="24"/>
        </w:numPr>
        <w:tabs>
          <w:tab w:val="left" w:pos="1881"/>
        </w:tabs>
        <w:spacing w:before="125" w:after="0" w:line="240" w:lineRule="auto"/>
        <w:ind w:left="1880" w:right="0" w:hanging="937"/>
        <w:jc w:val="left"/>
        <w:rPr>
          <w:sz w:val="31"/>
        </w:rPr>
      </w:pPr>
      <w:r>
        <w:rPr>
          <w:sz w:val="31"/>
        </w:rPr>
        <w:t>盐类分解</w:t>
      </w:r>
    </w:p>
    <w:p>
      <w:pPr>
        <w:pStyle w:val="BodyText"/>
        <w:spacing w:before="125"/>
        <w:ind w:left="944"/>
      </w:pPr>
      <w:r>
        <w:t>各种碳酸盐、硫酸盐和硝酸盐在确定温度下均发生分解并释放出气体。</w:t>
      </w:r>
    </w:p>
    <w:p>
      <w:pPr>
        <w:pStyle w:val="ListParagraph"/>
        <w:numPr>
          <w:ilvl w:val="3"/>
          <w:numId w:val="24"/>
        </w:numPr>
        <w:tabs>
          <w:tab w:val="left" w:pos="1881"/>
        </w:tabs>
        <w:spacing w:before="124" w:after="0" w:line="240" w:lineRule="auto"/>
        <w:ind w:left="1880" w:right="0" w:hanging="937"/>
        <w:jc w:val="left"/>
        <w:rPr>
          <w:sz w:val="31"/>
        </w:rPr>
      </w:pPr>
      <w:r>
        <w:rPr>
          <w:sz w:val="31"/>
        </w:rPr>
        <w:t>析出结晶水和化学结合水</w:t>
      </w:r>
    </w:p>
    <w:p>
      <w:pPr>
        <w:pStyle w:val="BodyText"/>
        <w:spacing w:before="125"/>
        <w:ind w:left="944"/>
      </w:pPr>
      <w:r>
        <w:t>从多组分的加热反响来看，可以得出如下结论：</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 w:history="1">
        <w:r>
          <w:rPr>
            <w:rFonts w:ascii="SimSun" w:eastAsia="SimSun" w:hAnsi="SimSun" w:cs="SimSun"/>
            <w:b/>
            <w:bCs/>
            <w:color w:val="0000EE"/>
            <w:sz w:val="30"/>
            <w:szCs w:val="30"/>
            <w:u w:val="single" w:color="0000EE"/>
          </w:rPr>
          <w:t>https://d.book118.com/847012134136006031</w:t>
        </w:r>
      </w:hyperlink>
    </w:p>
    <w:p>
      <w:pPr>
        <w:spacing w:after="0"/>
      </w:pPr>
    </w:p>
    <w:sectPr>
      <w:footerReference w:type="default" r:id="rId10"/>
      <w:pgSz w:w="17860" w:h="25260"/>
      <w:pgMar w:top="1900" w:right="2120" w:bottom="2000" w:left="2260" w:header="0" w:footer="1820"/>
      <w:pgNumType w:start="24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Cambria">
    <w:altName w:val="Cambria"/>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幼圆">
    <w:altName w:val="幼圆"/>
    <w:charset w:val="86"/>
    <w:family w:val="modern"/>
    <w:pitch w:val="fixed"/>
    <w:sig w:usb0="00000000" w:usb1="00000000" w:usb2="00000000" w:usb3="00000000" w:csb0="00040000" w:csb1="00000000"/>
  </w:font>
  <w:font w:name="Garamond">
    <w:altName w:val="Garamond"/>
    <w:charset w:val="00"/>
    <w:family w:val="roman"/>
    <w:pitch w:val="variable"/>
    <w:sig w:usb0="00000000" w:usb1="00000000" w:usb2="00000000" w:usb3="00000000" w:csb0="00000001" w:csb1="00000000"/>
  </w:font>
  <w:font w:name="Georgia">
    <w:altName w:val="Georgia"/>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26.25pt;height:18.25pt;margin-top:1159.56pt;margin-left:433.42pt;mso-position-horizontal-relative:page;mso-position-vertical-relative:page;position:absolute;z-index:-251658240"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w:instrText>
                </w:r>
                <w:r>
                  <w:fldChar w:fldCharType="separate"/>
                </w:r>
                <w:r>
                  <w:t>236</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26.25pt;height:18.25pt;margin-top:1159.56pt;margin-left:433.42pt;mso-position-horizontal-relative:page;mso-position-vertical-relative:page;position:absolute;z-index:-251657216"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w:instrText>
                </w:r>
                <w:r>
                  <w:fldChar w:fldCharType="separate"/>
                </w:r>
                <w:r>
                  <w:t>236</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26.25pt;height:18.25pt;margin-top:1159.56pt;margin-left:433.42pt;mso-position-horizontal-relative:page;mso-position-vertical-relative:page;position:absolute;z-index:-251656192"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w:instrText>
                </w:r>
                <w:r>
                  <w:fldChar w:fldCharType="separate"/>
                </w:r>
                <w:r>
                  <w:t>236</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26.25pt;height:18.25pt;margin-top:1159.56pt;margin-left:433.42pt;mso-position-horizontal-relative:page;mso-position-vertical-relative:page;position:absolute;z-index:-251655168"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w:instrText>
                </w:r>
                <w:r>
                  <w:fldChar w:fldCharType="separate"/>
                </w:r>
                <w:r>
                  <w:t>236</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6.25pt;height:18.25pt;margin-top:1159.56pt;margin-left:433.42pt;mso-position-horizontal-relative:page;mso-position-vertical-relative:page;position:absolute;z-index:-251654144" filled="f" stroked="f">
          <v:textbox inset="0,0,0,0">
            <w:txbxContent>
              <w:p>
                <w:pPr>
                  <w:spacing w:before="33"/>
                  <w:ind w:left="60" w:right="0" w:firstLine="0"/>
                  <w:jc w:val="left"/>
                  <w:rPr>
                    <w:rFonts w:ascii="Times New Roman"/>
                    <w:sz w:val="27"/>
                  </w:rPr>
                </w:pPr>
                <w:r>
                  <w:fldChar w:fldCharType="begin"/>
                </w:r>
                <w:r>
                  <w:rPr>
                    <w:rFonts w:ascii="Times New Roman"/>
                    <w:sz w:val="27"/>
                  </w:rPr>
                  <w:instrText xml:space="preserve">  </w:instrText>
                </w:r>
                <w:r>
                  <w:fldChar w:fldCharType="separate"/>
                </w:r>
                <w:r>
                  <w:t>236</w:t>
                </w:r>
                <w:r>
                  <w:fldChar w:fldCharType="end"/>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6249E"/>
    <w:multiLevelType w:val="hybridMultilevel"/>
    <w:tmpl w:val="00000000"/>
    <w:lvl w:ilvl="0">
      <w:start w:val="1"/>
      <w:numFmt w:val="decimal"/>
      <w:lvlText w:val="%1."/>
      <w:lvlJc w:val="left"/>
      <w:pPr>
        <w:ind w:left="833" w:hanging="540"/>
        <w:jc w:val="left"/>
      </w:pPr>
      <w:rPr>
        <w:rFonts w:ascii="Times New Roman" w:eastAsia="Times New Roman" w:hAnsi="Times New Roman" w:cs="Times New Roman" w:hint="default"/>
        <w:spacing w:val="-4"/>
        <w:w w:val="102"/>
        <w:sz w:val="31"/>
        <w:szCs w:val="31"/>
      </w:rPr>
    </w:lvl>
    <w:lvl w:ilvl="1">
      <w:start w:val="0"/>
      <w:numFmt w:val="bullet"/>
      <w:lvlText w:val="•"/>
      <w:lvlJc w:val="left"/>
      <w:pPr>
        <w:ind w:left="2103" w:hanging="540"/>
      </w:pPr>
      <w:rPr>
        <w:rFonts w:hint="default"/>
      </w:rPr>
    </w:lvl>
    <w:lvl w:ilvl="2">
      <w:start w:val="0"/>
      <w:numFmt w:val="bullet"/>
      <w:lvlText w:val="•"/>
      <w:lvlJc w:val="left"/>
      <w:pPr>
        <w:ind w:left="3367" w:hanging="540"/>
      </w:pPr>
      <w:rPr>
        <w:rFonts w:hint="default"/>
      </w:rPr>
    </w:lvl>
    <w:lvl w:ilvl="3">
      <w:start w:val="0"/>
      <w:numFmt w:val="bullet"/>
      <w:lvlText w:val="•"/>
      <w:lvlJc w:val="left"/>
      <w:pPr>
        <w:ind w:left="4631" w:hanging="540"/>
      </w:pPr>
      <w:rPr>
        <w:rFonts w:hint="default"/>
      </w:rPr>
    </w:lvl>
    <w:lvl w:ilvl="4">
      <w:start w:val="0"/>
      <w:numFmt w:val="bullet"/>
      <w:lvlText w:val="•"/>
      <w:lvlJc w:val="left"/>
      <w:pPr>
        <w:ind w:left="5895" w:hanging="540"/>
      </w:pPr>
      <w:rPr>
        <w:rFonts w:hint="default"/>
      </w:rPr>
    </w:lvl>
    <w:lvl w:ilvl="5">
      <w:start w:val="0"/>
      <w:numFmt w:val="bullet"/>
      <w:lvlText w:val="•"/>
      <w:lvlJc w:val="left"/>
      <w:pPr>
        <w:ind w:left="7159" w:hanging="540"/>
      </w:pPr>
      <w:rPr>
        <w:rFonts w:hint="default"/>
      </w:rPr>
    </w:lvl>
    <w:lvl w:ilvl="6">
      <w:start w:val="0"/>
      <w:numFmt w:val="bullet"/>
      <w:lvlText w:val="•"/>
      <w:lvlJc w:val="left"/>
      <w:pPr>
        <w:ind w:left="8423" w:hanging="540"/>
      </w:pPr>
      <w:rPr>
        <w:rFonts w:hint="default"/>
      </w:rPr>
    </w:lvl>
    <w:lvl w:ilvl="7">
      <w:start w:val="0"/>
      <w:numFmt w:val="bullet"/>
      <w:lvlText w:val="•"/>
      <w:lvlJc w:val="left"/>
      <w:pPr>
        <w:ind w:left="9687" w:hanging="540"/>
      </w:pPr>
      <w:rPr>
        <w:rFonts w:hint="default"/>
      </w:rPr>
    </w:lvl>
    <w:lvl w:ilvl="8">
      <w:start w:val="0"/>
      <w:numFmt w:val="bullet"/>
      <w:lvlText w:val="•"/>
      <w:lvlJc w:val="left"/>
      <w:pPr>
        <w:ind w:left="10951" w:hanging="540"/>
      </w:pPr>
      <w:rPr>
        <w:rFonts w:hint="default"/>
      </w:rPr>
    </w:lvl>
  </w:abstractNum>
  <w:abstractNum w:abstractNumId="1">
    <w:nsid w:val="155C0795"/>
    <w:multiLevelType w:val="hybridMultilevel"/>
    <w:tmpl w:val="00000000"/>
    <w:lvl w:ilvl="0">
      <w:start w:val="12"/>
      <w:numFmt w:val="decimal"/>
      <w:lvlText w:val="%1"/>
      <w:lvlJc w:val="left"/>
      <w:pPr>
        <w:ind w:left="1383" w:hanging="1091"/>
        <w:jc w:val="left"/>
      </w:pPr>
      <w:rPr>
        <w:rFonts w:hint="default"/>
      </w:rPr>
    </w:lvl>
    <w:lvl w:ilvl="1">
      <w:start w:val="7"/>
      <w:numFmt w:val="decimal"/>
      <w:lvlText w:val="%1.%2"/>
      <w:lvlJc w:val="left"/>
      <w:pPr>
        <w:ind w:left="1383" w:hanging="1091"/>
        <w:jc w:val="left"/>
      </w:pPr>
      <w:rPr>
        <w:rFonts w:hint="default"/>
      </w:rPr>
    </w:lvl>
    <w:lvl w:ilvl="2">
      <w:start w:val="1"/>
      <w:numFmt w:val="decimal"/>
      <w:lvlText w:val="%1.%2.%3"/>
      <w:lvlJc w:val="left"/>
      <w:pPr>
        <w:ind w:left="1383" w:hanging="1091"/>
        <w:jc w:val="left"/>
      </w:pPr>
      <w:rPr>
        <w:rFonts w:ascii="宋体" w:eastAsia="宋体" w:hAnsi="宋体" w:cs="宋体" w:hint="default"/>
        <w:w w:val="102"/>
        <w:sz w:val="31"/>
        <w:szCs w:val="31"/>
      </w:rPr>
    </w:lvl>
    <w:lvl w:ilvl="3">
      <w:start w:val="1"/>
      <w:numFmt w:val="decimal"/>
      <w:lvlText w:val="(%4)"/>
      <w:lvlJc w:val="left"/>
      <w:pPr>
        <w:ind w:left="1325" w:hanging="371"/>
        <w:jc w:val="left"/>
      </w:pPr>
      <w:rPr>
        <w:rFonts w:hint="default"/>
        <w:spacing w:val="-6"/>
        <w:w w:val="102"/>
      </w:rPr>
    </w:lvl>
    <w:lvl w:ilvl="4">
      <w:start w:val="0"/>
      <w:numFmt w:val="bullet"/>
      <w:lvlText w:val="•"/>
      <w:lvlJc w:val="left"/>
      <w:pPr>
        <w:ind w:left="5413" w:hanging="371"/>
      </w:pPr>
      <w:rPr>
        <w:rFonts w:hint="default"/>
      </w:rPr>
    </w:lvl>
    <w:lvl w:ilvl="5">
      <w:start w:val="0"/>
      <w:numFmt w:val="bullet"/>
      <w:lvlText w:val="•"/>
      <w:lvlJc w:val="left"/>
      <w:pPr>
        <w:ind w:left="6757" w:hanging="371"/>
      </w:pPr>
      <w:rPr>
        <w:rFonts w:hint="default"/>
      </w:rPr>
    </w:lvl>
    <w:lvl w:ilvl="6">
      <w:start w:val="0"/>
      <w:numFmt w:val="bullet"/>
      <w:lvlText w:val="•"/>
      <w:lvlJc w:val="left"/>
      <w:pPr>
        <w:ind w:left="8102" w:hanging="371"/>
      </w:pPr>
      <w:rPr>
        <w:rFonts w:hint="default"/>
      </w:rPr>
    </w:lvl>
    <w:lvl w:ilvl="7">
      <w:start w:val="0"/>
      <w:numFmt w:val="bullet"/>
      <w:lvlText w:val="•"/>
      <w:lvlJc w:val="left"/>
      <w:pPr>
        <w:ind w:left="9446" w:hanging="371"/>
      </w:pPr>
      <w:rPr>
        <w:rFonts w:hint="default"/>
      </w:rPr>
    </w:lvl>
    <w:lvl w:ilvl="8">
      <w:start w:val="0"/>
      <w:numFmt w:val="bullet"/>
      <w:lvlText w:val="•"/>
      <w:lvlJc w:val="left"/>
      <w:pPr>
        <w:ind w:left="10790" w:hanging="371"/>
      </w:pPr>
      <w:rPr>
        <w:rFonts w:hint="default"/>
      </w:rPr>
    </w:lvl>
  </w:abstractNum>
  <w:abstractNum w:abstractNumId="2">
    <w:nsid w:val="1B4F51A7"/>
    <w:multiLevelType w:val="hybridMultilevel"/>
    <w:tmpl w:val="00000000"/>
    <w:lvl w:ilvl="0">
      <w:start w:val="12"/>
      <w:numFmt w:val="decimal"/>
      <w:lvlText w:val="%1"/>
      <w:lvlJc w:val="left"/>
      <w:pPr>
        <w:ind w:left="1383" w:hanging="1091"/>
        <w:jc w:val="left"/>
      </w:pPr>
      <w:rPr>
        <w:rFonts w:hint="default"/>
      </w:rPr>
    </w:lvl>
    <w:lvl w:ilvl="1">
      <w:start w:val="6"/>
      <w:numFmt w:val="decimal"/>
      <w:lvlText w:val="%1.%2"/>
      <w:lvlJc w:val="left"/>
      <w:pPr>
        <w:ind w:left="1383" w:hanging="1091"/>
        <w:jc w:val="left"/>
      </w:pPr>
      <w:rPr>
        <w:rFonts w:hint="default"/>
      </w:rPr>
    </w:lvl>
    <w:lvl w:ilvl="2">
      <w:start w:val="1"/>
      <w:numFmt w:val="decimal"/>
      <w:lvlText w:val="%1.%2.%3"/>
      <w:lvlJc w:val="left"/>
      <w:pPr>
        <w:ind w:left="1383" w:hanging="1091"/>
        <w:jc w:val="left"/>
      </w:pPr>
      <w:rPr>
        <w:rFonts w:ascii="宋体" w:eastAsia="宋体" w:hAnsi="宋体" w:cs="宋体" w:hint="default"/>
        <w:w w:val="102"/>
        <w:sz w:val="31"/>
        <w:szCs w:val="31"/>
      </w:rPr>
    </w:lvl>
    <w:lvl w:ilvl="3">
      <w:start w:val="1"/>
      <w:numFmt w:val="decimal"/>
      <w:lvlText w:val="（%4）"/>
      <w:lvlJc w:val="left"/>
      <w:pPr>
        <w:ind w:left="1880" w:hanging="936"/>
        <w:jc w:val="left"/>
      </w:pPr>
      <w:rPr>
        <w:rFonts w:ascii="宋体" w:eastAsia="宋体" w:hAnsi="宋体" w:cs="宋体" w:hint="default"/>
        <w:spacing w:val="-4"/>
        <w:w w:val="92"/>
        <w:sz w:val="31"/>
        <w:szCs w:val="31"/>
      </w:rPr>
    </w:lvl>
    <w:lvl w:ilvl="4">
      <w:start w:val="0"/>
      <w:numFmt w:val="bullet"/>
      <w:lvlText w:val="•"/>
      <w:lvlJc w:val="left"/>
      <w:pPr>
        <w:ind w:left="5746" w:hanging="936"/>
      </w:pPr>
      <w:rPr>
        <w:rFonts w:hint="default"/>
      </w:rPr>
    </w:lvl>
    <w:lvl w:ilvl="5">
      <w:start w:val="0"/>
      <w:numFmt w:val="bullet"/>
      <w:lvlText w:val="•"/>
      <w:lvlJc w:val="left"/>
      <w:pPr>
        <w:ind w:left="7035" w:hanging="936"/>
      </w:pPr>
      <w:rPr>
        <w:rFonts w:hint="default"/>
      </w:rPr>
    </w:lvl>
    <w:lvl w:ilvl="6">
      <w:start w:val="0"/>
      <w:numFmt w:val="bullet"/>
      <w:lvlText w:val="•"/>
      <w:lvlJc w:val="left"/>
      <w:pPr>
        <w:ind w:left="8324" w:hanging="936"/>
      </w:pPr>
      <w:rPr>
        <w:rFonts w:hint="default"/>
      </w:rPr>
    </w:lvl>
    <w:lvl w:ilvl="7">
      <w:start w:val="0"/>
      <w:numFmt w:val="bullet"/>
      <w:lvlText w:val="•"/>
      <w:lvlJc w:val="left"/>
      <w:pPr>
        <w:ind w:left="9613" w:hanging="936"/>
      </w:pPr>
      <w:rPr>
        <w:rFonts w:hint="default"/>
      </w:rPr>
    </w:lvl>
    <w:lvl w:ilvl="8">
      <w:start w:val="0"/>
      <w:numFmt w:val="bullet"/>
      <w:lvlText w:val="•"/>
      <w:lvlJc w:val="left"/>
      <w:pPr>
        <w:ind w:left="10901" w:hanging="936"/>
      </w:pPr>
      <w:rPr>
        <w:rFonts w:hint="default"/>
      </w:rPr>
    </w:lvl>
  </w:abstractNum>
  <w:abstractNum w:abstractNumId="3">
    <w:nsid w:val="1C6EFAC3"/>
    <w:multiLevelType w:val="hybridMultilevel"/>
    <w:tmpl w:val="00000000"/>
    <w:lvl w:ilvl="0">
      <w:start w:val="1"/>
      <w:numFmt w:val="decimal"/>
      <w:lvlText w:val="（%1）"/>
      <w:lvlJc w:val="left"/>
      <w:pPr>
        <w:ind w:left="1880" w:hanging="936"/>
        <w:jc w:val="left"/>
      </w:pPr>
      <w:rPr>
        <w:rFonts w:ascii="宋体" w:eastAsia="宋体" w:hAnsi="宋体" w:cs="宋体" w:hint="default"/>
        <w:spacing w:val="-4"/>
        <w:w w:val="102"/>
        <w:sz w:val="31"/>
        <w:szCs w:val="31"/>
      </w:rPr>
    </w:lvl>
    <w:lvl w:ilvl="1">
      <w:start w:val="0"/>
      <w:numFmt w:val="bullet"/>
      <w:lvlText w:val="•"/>
      <w:lvlJc w:val="left"/>
      <w:pPr>
        <w:ind w:left="3039" w:hanging="936"/>
      </w:pPr>
      <w:rPr>
        <w:rFonts w:hint="default"/>
      </w:rPr>
    </w:lvl>
    <w:lvl w:ilvl="2">
      <w:start w:val="0"/>
      <w:numFmt w:val="bullet"/>
      <w:lvlText w:val="•"/>
      <w:lvlJc w:val="left"/>
      <w:pPr>
        <w:ind w:left="4199" w:hanging="936"/>
      </w:pPr>
      <w:rPr>
        <w:rFonts w:hint="default"/>
      </w:rPr>
    </w:lvl>
    <w:lvl w:ilvl="3">
      <w:start w:val="0"/>
      <w:numFmt w:val="bullet"/>
      <w:lvlText w:val="•"/>
      <w:lvlJc w:val="left"/>
      <w:pPr>
        <w:ind w:left="5359" w:hanging="936"/>
      </w:pPr>
      <w:rPr>
        <w:rFonts w:hint="default"/>
      </w:rPr>
    </w:lvl>
    <w:lvl w:ilvl="4">
      <w:start w:val="0"/>
      <w:numFmt w:val="bullet"/>
      <w:lvlText w:val="•"/>
      <w:lvlJc w:val="left"/>
      <w:pPr>
        <w:ind w:left="6519" w:hanging="936"/>
      </w:pPr>
      <w:rPr>
        <w:rFonts w:hint="default"/>
      </w:rPr>
    </w:lvl>
    <w:lvl w:ilvl="5">
      <w:start w:val="0"/>
      <w:numFmt w:val="bullet"/>
      <w:lvlText w:val="•"/>
      <w:lvlJc w:val="left"/>
      <w:pPr>
        <w:ind w:left="7679" w:hanging="936"/>
      </w:pPr>
      <w:rPr>
        <w:rFonts w:hint="default"/>
      </w:rPr>
    </w:lvl>
    <w:lvl w:ilvl="6">
      <w:start w:val="0"/>
      <w:numFmt w:val="bullet"/>
      <w:lvlText w:val="•"/>
      <w:lvlJc w:val="left"/>
      <w:pPr>
        <w:ind w:left="8839" w:hanging="936"/>
      </w:pPr>
      <w:rPr>
        <w:rFonts w:hint="default"/>
      </w:rPr>
    </w:lvl>
    <w:lvl w:ilvl="7">
      <w:start w:val="0"/>
      <w:numFmt w:val="bullet"/>
      <w:lvlText w:val="•"/>
      <w:lvlJc w:val="left"/>
      <w:pPr>
        <w:ind w:left="9999" w:hanging="936"/>
      </w:pPr>
      <w:rPr>
        <w:rFonts w:hint="default"/>
      </w:rPr>
    </w:lvl>
    <w:lvl w:ilvl="8">
      <w:start w:val="0"/>
      <w:numFmt w:val="bullet"/>
      <w:lvlText w:val="•"/>
      <w:lvlJc w:val="left"/>
      <w:pPr>
        <w:ind w:left="11159" w:hanging="936"/>
      </w:pPr>
      <w:rPr>
        <w:rFonts w:hint="default"/>
      </w:rPr>
    </w:lvl>
  </w:abstractNum>
  <w:abstractNum w:abstractNumId="4">
    <w:nsid w:val="2159C038"/>
    <w:multiLevelType w:val="hybridMultilevel"/>
    <w:tmpl w:val="00000000"/>
    <w:lvl w:ilvl="0">
      <w:start w:val="2"/>
      <w:numFmt w:val="decimal"/>
      <w:lvlText w:val="（%1）"/>
      <w:lvlJc w:val="left"/>
      <w:pPr>
        <w:ind w:left="1851" w:hanging="936"/>
        <w:jc w:val="left"/>
      </w:pPr>
      <w:rPr>
        <w:rFonts w:ascii="宋体" w:eastAsia="宋体" w:hAnsi="宋体" w:cs="宋体" w:hint="default"/>
        <w:spacing w:val="-4"/>
        <w:w w:val="102"/>
        <w:sz w:val="31"/>
        <w:szCs w:val="31"/>
      </w:rPr>
    </w:lvl>
    <w:lvl w:ilvl="1">
      <w:start w:val="0"/>
      <w:numFmt w:val="bullet"/>
      <w:lvlText w:val="•"/>
      <w:lvlJc w:val="left"/>
      <w:pPr>
        <w:ind w:left="2440" w:hanging="936"/>
      </w:pPr>
      <w:rPr>
        <w:rFonts w:hint="default"/>
      </w:rPr>
    </w:lvl>
    <w:lvl w:ilvl="2">
      <w:start w:val="0"/>
      <w:numFmt w:val="bullet"/>
      <w:lvlText w:val="•"/>
      <w:lvlJc w:val="left"/>
      <w:pPr>
        <w:ind w:left="3021" w:hanging="936"/>
      </w:pPr>
      <w:rPr>
        <w:rFonts w:hint="default"/>
      </w:rPr>
    </w:lvl>
    <w:lvl w:ilvl="3">
      <w:start w:val="0"/>
      <w:numFmt w:val="bullet"/>
      <w:lvlText w:val="•"/>
      <w:lvlJc w:val="left"/>
      <w:pPr>
        <w:ind w:left="3602" w:hanging="936"/>
      </w:pPr>
      <w:rPr>
        <w:rFonts w:hint="default"/>
      </w:rPr>
    </w:lvl>
    <w:lvl w:ilvl="4">
      <w:start w:val="0"/>
      <w:numFmt w:val="bullet"/>
      <w:lvlText w:val="•"/>
      <w:lvlJc w:val="left"/>
      <w:pPr>
        <w:ind w:left="4183" w:hanging="936"/>
      </w:pPr>
      <w:rPr>
        <w:rFonts w:hint="default"/>
      </w:rPr>
    </w:lvl>
    <w:lvl w:ilvl="5">
      <w:start w:val="0"/>
      <w:numFmt w:val="bullet"/>
      <w:lvlText w:val="•"/>
      <w:lvlJc w:val="left"/>
      <w:pPr>
        <w:ind w:left="4764" w:hanging="936"/>
      </w:pPr>
      <w:rPr>
        <w:rFonts w:hint="default"/>
      </w:rPr>
    </w:lvl>
    <w:lvl w:ilvl="6">
      <w:start w:val="0"/>
      <w:numFmt w:val="bullet"/>
      <w:lvlText w:val="•"/>
      <w:lvlJc w:val="left"/>
      <w:pPr>
        <w:ind w:left="5345" w:hanging="936"/>
      </w:pPr>
      <w:rPr>
        <w:rFonts w:hint="default"/>
      </w:rPr>
    </w:lvl>
    <w:lvl w:ilvl="7">
      <w:start w:val="0"/>
      <w:numFmt w:val="bullet"/>
      <w:lvlText w:val="•"/>
      <w:lvlJc w:val="left"/>
      <w:pPr>
        <w:ind w:left="5926" w:hanging="936"/>
      </w:pPr>
      <w:rPr>
        <w:rFonts w:hint="default"/>
      </w:rPr>
    </w:lvl>
    <w:lvl w:ilvl="8">
      <w:start w:val="0"/>
      <w:numFmt w:val="bullet"/>
      <w:lvlText w:val="•"/>
      <w:lvlJc w:val="left"/>
      <w:pPr>
        <w:ind w:left="6507" w:hanging="936"/>
      </w:pPr>
      <w:rPr>
        <w:rFonts w:hint="default"/>
      </w:rPr>
    </w:lvl>
  </w:abstractNum>
  <w:abstractNum w:abstractNumId="5">
    <w:nsid w:val="21762EF7"/>
    <w:multiLevelType w:val="hybridMultilevel"/>
    <w:tmpl w:val="00000000"/>
    <w:lvl w:ilvl="0">
      <w:start w:val="0"/>
      <w:numFmt w:val="bullet"/>
      <w:lvlText w:val=""/>
      <w:lvlJc w:val="left"/>
      <w:pPr>
        <w:ind w:left="368" w:hanging="305"/>
      </w:pPr>
      <w:rPr>
        <w:rFonts w:ascii="Symbol" w:eastAsia="Symbol" w:hAnsi="Symbol" w:cs="Symbol" w:hint="default"/>
        <w:w w:val="100"/>
        <w:sz w:val="36"/>
        <w:szCs w:val="36"/>
      </w:rPr>
    </w:lvl>
    <w:lvl w:ilvl="1">
      <w:start w:val="0"/>
      <w:numFmt w:val="bullet"/>
      <w:lvlText w:val=""/>
      <w:lvlJc w:val="left"/>
      <w:pPr>
        <w:ind w:left="459" w:hanging="304"/>
      </w:pPr>
      <w:rPr>
        <w:rFonts w:ascii="Symbol" w:eastAsia="Symbol" w:hAnsi="Symbol" w:cs="Symbol" w:hint="default"/>
        <w:w w:val="101"/>
        <w:sz w:val="36"/>
        <w:szCs w:val="36"/>
      </w:rPr>
    </w:lvl>
    <w:lvl w:ilvl="2">
      <w:start w:val="0"/>
      <w:numFmt w:val="bullet"/>
      <w:lvlText w:val="•"/>
      <w:lvlJc w:val="left"/>
      <w:pPr>
        <w:ind w:left="435" w:hanging="304"/>
      </w:pPr>
      <w:rPr>
        <w:rFonts w:hint="default"/>
      </w:rPr>
    </w:lvl>
    <w:lvl w:ilvl="3">
      <w:start w:val="0"/>
      <w:numFmt w:val="bullet"/>
      <w:lvlText w:val="•"/>
      <w:lvlJc w:val="left"/>
      <w:pPr>
        <w:ind w:left="411" w:hanging="304"/>
      </w:pPr>
      <w:rPr>
        <w:rFonts w:hint="default"/>
      </w:rPr>
    </w:lvl>
    <w:lvl w:ilvl="4">
      <w:start w:val="0"/>
      <w:numFmt w:val="bullet"/>
      <w:lvlText w:val="•"/>
      <w:lvlJc w:val="left"/>
      <w:pPr>
        <w:ind w:left="387" w:hanging="304"/>
      </w:pPr>
      <w:rPr>
        <w:rFonts w:hint="default"/>
      </w:rPr>
    </w:lvl>
    <w:lvl w:ilvl="5">
      <w:start w:val="0"/>
      <w:numFmt w:val="bullet"/>
      <w:lvlText w:val="•"/>
      <w:lvlJc w:val="left"/>
      <w:pPr>
        <w:ind w:left="363" w:hanging="304"/>
      </w:pPr>
      <w:rPr>
        <w:rFonts w:hint="default"/>
      </w:rPr>
    </w:lvl>
    <w:lvl w:ilvl="6">
      <w:start w:val="0"/>
      <w:numFmt w:val="bullet"/>
      <w:lvlText w:val="•"/>
      <w:lvlJc w:val="left"/>
      <w:pPr>
        <w:ind w:left="339" w:hanging="304"/>
      </w:pPr>
      <w:rPr>
        <w:rFonts w:hint="default"/>
      </w:rPr>
    </w:lvl>
    <w:lvl w:ilvl="7">
      <w:start w:val="0"/>
      <w:numFmt w:val="bullet"/>
      <w:lvlText w:val="•"/>
      <w:lvlJc w:val="left"/>
      <w:pPr>
        <w:ind w:left="315" w:hanging="304"/>
      </w:pPr>
      <w:rPr>
        <w:rFonts w:hint="default"/>
      </w:rPr>
    </w:lvl>
    <w:lvl w:ilvl="8">
      <w:start w:val="0"/>
      <w:numFmt w:val="bullet"/>
      <w:lvlText w:val="•"/>
      <w:lvlJc w:val="left"/>
      <w:pPr>
        <w:ind w:left="291" w:hanging="304"/>
      </w:pPr>
      <w:rPr>
        <w:rFonts w:hint="default"/>
      </w:rPr>
    </w:lvl>
  </w:abstractNum>
  <w:abstractNum w:abstractNumId="6">
    <w:nsid w:val="238068BD"/>
    <w:multiLevelType w:val="hybridMultilevel"/>
    <w:tmpl w:val="00000000"/>
    <w:lvl w:ilvl="0">
      <w:start w:val="1"/>
      <w:numFmt w:val="decimal"/>
      <w:lvlText w:val="（%1）"/>
      <w:lvlJc w:val="left"/>
      <w:pPr>
        <w:ind w:left="1880" w:hanging="936"/>
        <w:jc w:val="left"/>
      </w:pPr>
      <w:rPr>
        <w:rFonts w:ascii="宋体" w:eastAsia="宋体" w:hAnsi="宋体" w:cs="宋体" w:hint="default"/>
        <w:spacing w:val="-4"/>
        <w:w w:val="102"/>
        <w:sz w:val="31"/>
        <w:szCs w:val="31"/>
      </w:rPr>
    </w:lvl>
    <w:lvl w:ilvl="1">
      <w:start w:val="0"/>
      <w:numFmt w:val="bullet"/>
      <w:lvlText w:val="•"/>
      <w:lvlJc w:val="left"/>
      <w:pPr>
        <w:ind w:left="2300" w:hanging="936"/>
      </w:pPr>
      <w:rPr>
        <w:rFonts w:hint="default"/>
      </w:rPr>
    </w:lvl>
    <w:lvl w:ilvl="2">
      <w:start w:val="0"/>
      <w:numFmt w:val="bullet"/>
      <w:lvlText w:val="•"/>
      <w:lvlJc w:val="left"/>
      <w:pPr>
        <w:ind w:left="2490" w:hanging="936"/>
      </w:pPr>
      <w:rPr>
        <w:rFonts w:hint="default"/>
      </w:rPr>
    </w:lvl>
    <w:lvl w:ilvl="3">
      <w:start w:val="0"/>
      <w:numFmt w:val="bullet"/>
      <w:lvlText w:val="•"/>
      <w:lvlJc w:val="left"/>
      <w:pPr>
        <w:ind w:left="2680" w:hanging="936"/>
      </w:pPr>
      <w:rPr>
        <w:rFonts w:hint="default"/>
      </w:rPr>
    </w:lvl>
    <w:lvl w:ilvl="4">
      <w:start w:val="0"/>
      <w:numFmt w:val="bullet"/>
      <w:lvlText w:val="•"/>
      <w:lvlJc w:val="left"/>
      <w:pPr>
        <w:ind w:left="2870" w:hanging="936"/>
      </w:pPr>
      <w:rPr>
        <w:rFonts w:hint="default"/>
      </w:rPr>
    </w:lvl>
    <w:lvl w:ilvl="5">
      <w:start w:val="0"/>
      <w:numFmt w:val="bullet"/>
      <w:lvlText w:val="•"/>
      <w:lvlJc w:val="left"/>
      <w:pPr>
        <w:ind w:left="3060" w:hanging="936"/>
      </w:pPr>
      <w:rPr>
        <w:rFonts w:hint="default"/>
      </w:rPr>
    </w:lvl>
    <w:lvl w:ilvl="6">
      <w:start w:val="0"/>
      <w:numFmt w:val="bullet"/>
      <w:lvlText w:val="•"/>
      <w:lvlJc w:val="left"/>
      <w:pPr>
        <w:ind w:left="3251" w:hanging="936"/>
      </w:pPr>
      <w:rPr>
        <w:rFonts w:hint="default"/>
      </w:rPr>
    </w:lvl>
    <w:lvl w:ilvl="7">
      <w:start w:val="0"/>
      <w:numFmt w:val="bullet"/>
      <w:lvlText w:val="•"/>
      <w:lvlJc w:val="left"/>
      <w:pPr>
        <w:ind w:left="3441" w:hanging="936"/>
      </w:pPr>
      <w:rPr>
        <w:rFonts w:hint="default"/>
      </w:rPr>
    </w:lvl>
    <w:lvl w:ilvl="8">
      <w:start w:val="0"/>
      <w:numFmt w:val="bullet"/>
      <w:lvlText w:val="•"/>
      <w:lvlJc w:val="left"/>
      <w:pPr>
        <w:ind w:left="3631" w:hanging="936"/>
      </w:pPr>
      <w:rPr>
        <w:rFonts w:hint="default"/>
      </w:rPr>
    </w:lvl>
  </w:abstractNum>
  <w:abstractNum w:abstractNumId="7">
    <w:nsid w:val="24290520"/>
    <w:multiLevelType w:val="hybridMultilevel"/>
    <w:tmpl w:val="00000000"/>
    <w:lvl w:ilvl="0">
      <w:start w:val="12"/>
      <w:numFmt w:val="decimal"/>
      <w:lvlText w:val="（%1）"/>
      <w:lvlJc w:val="left"/>
      <w:pPr>
        <w:ind w:left="2035" w:hanging="1091"/>
        <w:jc w:val="left"/>
      </w:pPr>
      <w:rPr>
        <w:rFonts w:ascii="宋体" w:eastAsia="宋体" w:hAnsi="宋体" w:cs="宋体" w:hint="default"/>
        <w:spacing w:val="-8"/>
        <w:w w:val="102"/>
        <w:sz w:val="31"/>
        <w:szCs w:val="31"/>
      </w:rPr>
    </w:lvl>
    <w:lvl w:ilvl="1">
      <w:start w:val="0"/>
      <w:numFmt w:val="bullet"/>
      <w:lvlText w:val="•"/>
      <w:lvlJc w:val="left"/>
      <w:pPr>
        <w:ind w:left="3183" w:hanging="1091"/>
      </w:pPr>
      <w:rPr>
        <w:rFonts w:hint="default"/>
      </w:rPr>
    </w:lvl>
    <w:lvl w:ilvl="2">
      <w:start w:val="0"/>
      <w:numFmt w:val="bullet"/>
      <w:lvlText w:val="•"/>
      <w:lvlJc w:val="left"/>
      <w:pPr>
        <w:ind w:left="4327" w:hanging="1091"/>
      </w:pPr>
      <w:rPr>
        <w:rFonts w:hint="default"/>
      </w:rPr>
    </w:lvl>
    <w:lvl w:ilvl="3">
      <w:start w:val="0"/>
      <w:numFmt w:val="bullet"/>
      <w:lvlText w:val="•"/>
      <w:lvlJc w:val="left"/>
      <w:pPr>
        <w:ind w:left="5471" w:hanging="1091"/>
      </w:pPr>
      <w:rPr>
        <w:rFonts w:hint="default"/>
      </w:rPr>
    </w:lvl>
    <w:lvl w:ilvl="4">
      <w:start w:val="0"/>
      <w:numFmt w:val="bullet"/>
      <w:lvlText w:val="•"/>
      <w:lvlJc w:val="left"/>
      <w:pPr>
        <w:ind w:left="6615" w:hanging="1091"/>
      </w:pPr>
      <w:rPr>
        <w:rFonts w:hint="default"/>
      </w:rPr>
    </w:lvl>
    <w:lvl w:ilvl="5">
      <w:start w:val="0"/>
      <w:numFmt w:val="bullet"/>
      <w:lvlText w:val="•"/>
      <w:lvlJc w:val="left"/>
      <w:pPr>
        <w:ind w:left="7759" w:hanging="1091"/>
      </w:pPr>
      <w:rPr>
        <w:rFonts w:hint="default"/>
      </w:rPr>
    </w:lvl>
    <w:lvl w:ilvl="6">
      <w:start w:val="0"/>
      <w:numFmt w:val="bullet"/>
      <w:lvlText w:val="•"/>
      <w:lvlJc w:val="left"/>
      <w:pPr>
        <w:ind w:left="8903" w:hanging="1091"/>
      </w:pPr>
      <w:rPr>
        <w:rFonts w:hint="default"/>
      </w:rPr>
    </w:lvl>
    <w:lvl w:ilvl="7">
      <w:start w:val="0"/>
      <w:numFmt w:val="bullet"/>
      <w:lvlText w:val="•"/>
      <w:lvlJc w:val="left"/>
      <w:pPr>
        <w:ind w:left="10047" w:hanging="1091"/>
      </w:pPr>
      <w:rPr>
        <w:rFonts w:hint="default"/>
      </w:rPr>
    </w:lvl>
    <w:lvl w:ilvl="8">
      <w:start w:val="0"/>
      <w:numFmt w:val="bullet"/>
      <w:lvlText w:val="•"/>
      <w:lvlJc w:val="left"/>
      <w:pPr>
        <w:ind w:left="11191" w:hanging="1091"/>
      </w:pPr>
      <w:rPr>
        <w:rFonts w:hint="default"/>
      </w:rPr>
    </w:lvl>
  </w:abstractNum>
  <w:abstractNum w:abstractNumId="8">
    <w:nsid w:val="2EFBD38F"/>
    <w:multiLevelType w:val="hybridMultilevel"/>
    <w:tmpl w:val="00000000"/>
    <w:lvl w:ilvl="0">
      <w:start w:val="1"/>
      <w:numFmt w:val="decimal"/>
      <w:lvlText w:val="（%1）"/>
      <w:lvlJc w:val="left"/>
      <w:pPr>
        <w:ind w:left="1880" w:hanging="936"/>
        <w:jc w:val="left"/>
      </w:pPr>
      <w:rPr>
        <w:rFonts w:ascii="宋体" w:eastAsia="宋体" w:hAnsi="宋体" w:cs="宋体" w:hint="default"/>
        <w:spacing w:val="-4"/>
        <w:w w:val="102"/>
        <w:sz w:val="31"/>
        <w:szCs w:val="31"/>
      </w:rPr>
    </w:lvl>
    <w:lvl w:ilvl="1">
      <w:start w:val="0"/>
      <w:numFmt w:val="bullet"/>
      <w:lvlText w:val="•"/>
      <w:lvlJc w:val="left"/>
      <w:pPr>
        <w:ind w:left="3039" w:hanging="936"/>
      </w:pPr>
      <w:rPr>
        <w:rFonts w:hint="default"/>
      </w:rPr>
    </w:lvl>
    <w:lvl w:ilvl="2">
      <w:start w:val="0"/>
      <w:numFmt w:val="bullet"/>
      <w:lvlText w:val="•"/>
      <w:lvlJc w:val="left"/>
      <w:pPr>
        <w:ind w:left="4199" w:hanging="936"/>
      </w:pPr>
      <w:rPr>
        <w:rFonts w:hint="default"/>
      </w:rPr>
    </w:lvl>
    <w:lvl w:ilvl="3">
      <w:start w:val="0"/>
      <w:numFmt w:val="bullet"/>
      <w:lvlText w:val="•"/>
      <w:lvlJc w:val="left"/>
      <w:pPr>
        <w:ind w:left="5359" w:hanging="936"/>
      </w:pPr>
      <w:rPr>
        <w:rFonts w:hint="default"/>
      </w:rPr>
    </w:lvl>
    <w:lvl w:ilvl="4">
      <w:start w:val="0"/>
      <w:numFmt w:val="bullet"/>
      <w:lvlText w:val="•"/>
      <w:lvlJc w:val="left"/>
      <w:pPr>
        <w:ind w:left="6519" w:hanging="936"/>
      </w:pPr>
      <w:rPr>
        <w:rFonts w:hint="default"/>
      </w:rPr>
    </w:lvl>
    <w:lvl w:ilvl="5">
      <w:start w:val="0"/>
      <w:numFmt w:val="bullet"/>
      <w:lvlText w:val="•"/>
      <w:lvlJc w:val="left"/>
      <w:pPr>
        <w:ind w:left="7679" w:hanging="936"/>
      </w:pPr>
      <w:rPr>
        <w:rFonts w:hint="default"/>
      </w:rPr>
    </w:lvl>
    <w:lvl w:ilvl="6">
      <w:start w:val="0"/>
      <w:numFmt w:val="bullet"/>
      <w:lvlText w:val="•"/>
      <w:lvlJc w:val="left"/>
      <w:pPr>
        <w:ind w:left="8839" w:hanging="936"/>
      </w:pPr>
      <w:rPr>
        <w:rFonts w:hint="default"/>
      </w:rPr>
    </w:lvl>
    <w:lvl w:ilvl="7">
      <w:start w:val="0"/>
      <w:numFmt w:val="bullet"/>
      <w:lvlText w:val="•"/>
      <w:lvlJc w:val="left"/>
      <w:pPr>
        <w:ind w:left="9999" w:hanging="936"/>
      </w:pPr>
      <w:rPr>
        <w:rFonts w:hint="default"/>
      </w:rPr>
    </w:lvl>
    <w:lvl w:ilvl="8">
      <w:start w:val="0"/>
      <w:numFmt w:val="bullet"/>
      <w:lvlText w:val="•"/>
      <w:lvlJc w:val="left"/>
      <w:pPr>
        <w:ind w:left="11159" w:hanging="936"/>
      </w:pPr>
      <w:rPr>
        <w:rFonts w:hint="default"/>
      </w:rPr>
    </w:lvl>
  </w:abstractNum>
  <w:abstractNum w:abstractNumId="9">
    <w:nsid w:val="316F3D73"/>
    <w:multiLevelType w:val="hybridMultilevel"/>
    <w:tmpl w:val="00000000"/>
    <w:lvl w:ilvl="0">
      <w:start w:val="12"/>
      <w:numFmt w:val="decimal"/>
      <w:lvlText w:val="%1"/>
      <w:lvlJc w:val="left"/>
      <w:pPr>
        <w:ind w:left="1185" w:hanging="893"/>
        <w:jc w:val="left"/>
      </w:pPr>
      <w:rPr>
        <w:rFonts w:hint="default"/>
      </w:rPr>
    </w:lvl>
    <w:lvl w:ilvl="1">
      <w:start w:val="3"/>
      <w:numFmt w:val="decimal"/>
      <w:lvlText w:val="%1.%2"/>
      <w:lvlJc w:val="left"/>
      <w:pPr>
        <w:ind w:left="1185" w:hanging="893"/>
        <w:jc w:val="left"/>
      </w:pPr>
      <w:rPr>
        <w:rFonts w:ascii="宋体" w:eastAsia="宋体" w:hAnsi="宋体" w:cs="宋体" w:hint="default"/>
        <w:w w:val="100"/>
        <w:sz w:val="36"/>
        <w:szCs w:val="36"/>
      </w:rPr>
    </w:lvl>
    <w:lvl w:ilvl="2">
      <w:start w:val="1"/>
      <w:numFmt w:val="decimal"/>
      <w:lvlText w:val="%1.%2.%3"/>
      <w:lvlJc w:val="left"/>
      <w:pPr>
        <w:ind w:left="1538" w:hanging="1246"/>
        <w:jc w:val="left"/>
      </w:pPr>
      <w:rPr>
        <w:rFonts w:ascii="宋体" w:eastAsia="宋体" w:hAnsi="宋体" w:cs="宋体" w:hint="default"/>
        <w:w w:val="102"/>
        <w:sz w:val="31"/>
        <w:szCs w:val="31"/>
      </w:rPr>
    </w:lvl>
    <w:lvl w:ilvl="3">
      <w:start w:val="1"/>
      <w:numFmt w:val="decimal"/>
      <w:lvlText w:val="%1.%2.%3.%4"/>
      <w:lvlJc w:val="left"/>
      <w:pPr>
        <w:ind w:left="1851" w:hanging="1559"/>
        <w:jc w:val="left"/>
      </w:pPr>
      <w:rPr>
        <w:rFonts w:ascii="宋体" w:eastAsia="宋体" w:hAnsi="宋体" w:cs="宋体" w:hint="default"/>
        <w:w w:val="102"/>
        <w:sz w:val="31"/>
        <w:szCs w:val="31"/>
      </w:rPr>
    </w:lvl>
    <w:lvl w:ilvl="4">
      <w:start w:val="1"/>
      <w:numFmt w:val="decimal"/>
      <w:lvlText w:val="（%5）"/>
      <w:lvlJc w:val="left"/>
      <w:pPr>
        <w:ind w:left="1880" w:hanging="936"/>
        <w:jc w:val="left"/>
      </w:pPr>
      <w:rPr>
        <w:rFonts w:ascii="宋体" w:eastAsia="宋体" w:hAnsi="宋体" w:cs="宋体" w:hint="default"/>
        <w:spacing w:val="-4"/>
        <w:w w:val="102"/>
        <w:sz w:val="31"/>
        <w:szCs w:val="31"/>
      </w:rPr>
    </w:lvl>
    <w:lvl w:ilvl="5">
      <w:start w:val="0"/>
      <w:numFmt w:val="bullet"/>
      <w:lvlText w:val="•"/>
      <w:lvlJc w:val="left"/>
      <w:pPr>
        <w:ind w:left="1880" w:hanging="936"/>
      </w:pPr>
      <w:rPr>
        <w:rFonts w:hint="default"/>
      </w:rPr>
    </w:lvl>
    <w:lvl w:ilvl="6">
      <w:start w:val="0"/>
      <w:numFmt w:val="bullet"/>
      <w:lvlText w:val="•"/>
      <w:lvlJc w:val="left"/>
      <w:pPr>
        <w:ind w:left="3020" w:hanging="936"/>
      </w:pPr>
      <w:rPr>
        <w:rFonts w:hint="default"/>
      </w:rPr>
    </w:lvl>
    <w:lvl w:ilvl="7">
      <w:start w:val="0"/>
      <w:numFmt w:val="bullet"/>
      <w:lvlText w:val="•"/>
      <w:lvlJc w:val="left"/>
      <w:pPr>
        <w:ind w:left="2431" w:hanging="936"/>
      </w:pPr>
      <w:rPr>
        <w:rFonts w:hint="default"/>
      </w:rPr>
    </w:lvl>
    <w:lvl w:ilvl="8">
      <w:start w:val="0"/>
      <w:numFmt w:val="bullet"/>
      <w:lvlText w:val="•"/>
      <w:lvlJc w:val="left"/>
      <w:pPr>
        <w:ind w:left="1842" w:hanging="936"/>
      </w:pPr>
      <w:rPr>
        <w:rFonts w:hint="default"/>
      </w:rPr>
    </w:lvl>
  </w:abstractNum>
  <w:abstractNum w:abstractNumId="10">
    <w:nsid w:val="337ED070"/>
    <w:multiLevelType w:val="hybridMultilevel"/>
    <w:tmpl w:val="00000000"/>
    <w:lvl w:ilvl="0">
      <w:start w:val="1"/>
      <w:numFmt w:val="decimal"/>
      <w:lvlText w:val="（%1）"/>
      <w:lvlJc w:val="left"/>
      <w:pPr>
        <w:ind w:left="1546" w:hanging="786"/>
        <w:jc w:val="left"/>
      </w:pPr>
      <w:rPr>
        <w:rFonts w:ascii="宋体" w:eastAsia="宋体" w:hAnsi="宋体" w:cs="宋体" w:hint="default"/>
        <w:spacing w:val="-4"/>
        <w:w w:val="102"/>
        <w:sz w:val="29"/>
        <w:szCs w:val="29"/>
      </w:rPr>
    </w:lvl>
    <w:lvl w:ilvl="1">
      <w:start w:val="1"/>
      <w:numFmt w:val="decimal"/>
      <w:lvlText w:val="（%2）"/>
      <w:lvlJc w:val="left"/>
      <w:pPr>
        <w:ind w:left="293" w:hanging="786"/>
        <w:jc w:val="left"/>
      </w:pPr>
      <w:rPr>
        <w:rFonts w:ascii="宋体" w:eastAsia="宋体" w:hAnsi="宋体" w:cs="宋体" w:hint="default"/>
        <w:spacing w:val="-4"/>
        <w:w w:val="102"/>
        <w:sz w:val="29"/>
        <w:szCs w:val="29"/>
      </w:rPr>
    </w:lvl>
    <w:lvl w:ilvl="2">
      <w:start w:val="0"/>
      <w:numFmt w:val="bullet"/>
      <w:lvlText w:val="•"/>
      <w:lvlJc w:val="left"/>
      <w:pPr>
        <w:ind w:left="2866" w:hanging="786"/>
      </w:pPr>
      <w:rPr>
        <w:rFonts w:hint="default"/>
      </w:rPr>
    </w:lvl>
    <w:lvl w:ilvl="3">
      <w:start w:val="0"/>
      <w:numFmt w:val="bullet"/>
      <w:lvlText w:val="•"/>
      <w:lvlJc w:val="left"/>
      <w:pPr>
        <w:ind w:left="4193" w:hanging="786"/>
      </w:pPr>
      <w:rPr>
        <w:rFonts w:hint="default"/>
      </w:rPr>
    </w:lvl>
    <w:lvl w:ilvl="4">
      <w:start w:val="0"/>
      <w:numFmt w:val="bullet"/>
      <w:lvlText w:val="•"/>
      <w:lvlJc w:val="left"/>
      <w:pPr>
        <w:ind w:left="5519" w:hanging="786"/>
      </w:pPr>
      <w:rPr>
        <w:rFonts w:hint="default"/>
      </w:rPr>
    </w:lvl>
    <w:lvl w:ilvl="5">
      <w:start w:val="0"/>
      <w:numFmt w:val="bullet"/>
      <w:lvlText w:val="•"/>
      <w:lvlJc w:val="left"/>
      <w:pPr>
        <w:ind w:left="6846" w:hanging="786"/>
      </w:pPr>
      <w:rPr>
        <w:rFonts w:hint="default"/>
      </w:rPr>
    </w:lvl>
    <w:lvl w:ilvl="6">
      <w:start w:val="0"/>
      <w:numFmt w:val="bullet"/>
      <w:lvlText w:val="•"/>
      <w:lvlJc w:val="left"/>
      <w:pPr>
        <w:ind w:left="8173" w:hanging="786"/>
      </w:pPr>
      <w:rPr>
        <w:rFonts w:hint="default"/>
      </w:rPr>
    </w:lvl>
    <w:lvl w:ilvl="7">
      <w:start w:val="0"/>
      <w:numFmt w:val="bullet"/>
      <w:lvlText w:val="•"/>
      <w:lvlJc w:val="left"/>
      <w:pPr>
        <w:ind w:left="9499" w:hanging="786"/>
      </w:pPr>
      <w:rPr>
        <w:rFonts w:hint="default"/>
      </w:rPr>
    </w:lvl>
    <w:lvl w:ilvl="8">
      <w:start w:val="0"/>
      <w:numFmt w:val="bullet"/>
      <w:lvlText w:val="•"/>
      <w:lvlJc w:val="left"/>
      <w:pPr>
        <w:ind w:left="10826" w:hanging="786"/>
      </w:pPr>
      <w:rPr>
        <w:rFonts w:hint="default"/>
      </w:rPr>
    </w:lvl>
  </w:abstractNum>
  <w:abstractNum w:abstractNumId="11">
    <w:nsid w:val="33FADEF4"/>
    <w:multiLevelType w:val="hybridMultilevel"/>
    <w:tmpl w:val="00000000"/>
    <w:lvl w:ilvl="0">
      <w:start w:val="1"/>
      <w:numFmt w:val="decimal"/>
      <w:lvlText w:val="（%1）"/>
      <w:lvlJc w:val="left"/>
      <w:pPr>
        <w:ind w:left="1880" w:hanging="936"/>
        <w:jc w:val="left"/>
      </w:pPr>
      <w:rPr>
        <w:rFonts w:ascii="宋体" w:eastAsia="宋体" w:hAnsi="宋体" w:cs="宋体" w:hint="default"/>
        <w:spacing w:val="-4"/>
        <w:w w:val="102"/>
        <w:sz w:val="31"/>
        <w:szCs w:val="31"/>
      </w:rPr>
    </w:lvl>
    <w:lvl w:ilvl="1">
      <w:start w:val="0"/>
      <w:numFmt w:val="bullet"/>
      <w:lvlText w:val="•"/>
      <w:lvlJc w:val="left"/>
      <w:pPr>
        <w:ind w:left="3039" w:hanging="936"/>
      </w:pPr>
      <w:rPr>
        <w:rFonts w:hint="default"/>
      </w:rPr>
    </w:lvl>
    <w:lvl w:ilvl="2">
      <w:start w:val="0"/>
      <w:numFmt w:val="bullet"/>
      <w:lvlText w:val="•"/>
      <w:lvlJc w:val="left"/>
      <w:pPr>
        <w:ind w:left="4199" w:hanging="936"/>
      </w:pPr>
      <w:rPr>
        <w:rFonts w:hint="default"/>
      </w:rPr>
    </w:lvl>
    <w:lvl w:ilvl="3">
      <w:start w:val="0"/>
      <w:numFmt w:val="bullet"/>
      <w:lvlText w:val="•"/>
      <w:lvlJc w:val="left"/>
      <w:pPr>
        <w:ind w:left="5359" w:hanging="936"/>
      </w:pPr>
      <w:rPr>
        <w:rFonts w:hint="default"/>
      </w:rPr>
    </w:lvl>
    <w:lvl w:ilvl="4">
      <w:start w:val="0"/>
      <w:numFmt w:val="bullet"/>
      <w:lvlText w:val="•"/>
      <w:lvlJc w:val="left"/>
      <w:pPr>
        <w:ind w:left="6519" w:hanging="936"/>
      </w:pPr>
      <w:rPr>
        <w:rFonts w:hint="default"/>
      </w:rPr>
    </w:lvl>
    <w:lvl w:ilvl="5">
      <w:start w:val="0"/>
      <w:numFmt w:val="bullet"/>
      <w:lvlText w:val="•"/>
      <w:lvlJc w:val="left"/>
      <w:pPr>
        <w:ind w:left="7679" w:hanging="936"/>
      </w:pPr>
      <w:rPr>
        <w:rFonts w:hint="default"/>
      </w:rPr>
    </w:lvl>
    <w:lvl w:ilvl="6">
      <w:start w:val="0"/>
      <w:numFmt w:val="bullet"/>
      <w:lvlText w:val="•"/>
      <w:lvlJc w:val="left"/>
      <w:pPr>
        <w:ind w:left="8839" w:hanging="936"/>
      </w:pPr>
      <w:rPr>
        <w:rFonts w:hint="default"/>
      </w:rPr>
    </w:lvl>
    <w:lvl w:ilvl="7">
      <w:start w:val="0"/>
      <w:numFmt w:val="bullet"/>
      <w:lvlText w:val="•"/>
      <w:lvlJc w:val="left"/>
      <w:pPr>
        <w:ind w:left="9999" w:hanging="936"/>
      </w:pPr>
      <w:rPr>
        <w:rFonts w:hint="default"/>
      </w:rPr>
    </w:lvl>
    <w:lvl w:ilvl="8">
      <w:start w:val="0"/>
      <w:numFmt w:val="bullet"/>
      <w:lvlText w:val="•"/>
      <w:lvlJc w:val="left"/>
      <w:pPr>
        <w:ind w:left="11159" w:hanging="936"/>
      </w:pPr>
      <w:rPr>
        <w:rFonts w:hint="default"/>
      </w:rPr>
    </w:lvl>
  </w:abstractNum>
  <w:abstractNum w:abstractNumId="12">
    <w:nsid w:val="37C188BF"/>
    <w:multiLevelType w:val="hybridMultilevel"/>
    <w:tmpl w:val="00000000"/>
    <w:lvl w:ilvl="0">
      <w:start w:val="2"/>
      <w:numFmt w:val="decimal"/>
      <w:lvlText w:val="（%1）"/>
      <w:lvlJc w:val="left"/>
      <w:pPr>
        <w:ind w:left="1880" w:hanging="936"/>
        <w:jc w:val="left"/>
      </w:pPr>
      <w:rPr>
        <w:rFonts w:ascii="宋体" w:eastAsia="宋体" w:hAnsi="宋体" w:cs="宋体" w:hint="default"/>
        <w:spacing w:val="-4"/>
        <w:w w:val="102"/>
        <w:sz w:val="31"/>
        <w:szCs w:val="31"/>
      </w:rPr>
    </w:lvl>
    <w:lvl w:ilvl="1">
      <w:start w:val="0"/>
      <w:numFmt w:val="bullet"/>
      <w:lvlText w:val="•"/>
      <w:lvlJc w:val="left"/>
      <w:pPr>
        <w:ind w:left="3039" w:hanging="936"/>
      </w:pPr>
      <w:rPr>
        <w:rFonts w:hint="default"/>
      </w:rPr>
    </w:lvl>
    <w:lvl w:ilvl="2">
      <w:start w:val="0"/>
      <w:numFmt w:val="bullet"/>
      <w:lvlText w:val="•"/>
      <w:lvlJc w:val="left"/>
      <w:pPr>
        <w:ind w:left="4199" w:hanging="936"/>
      </w:pPr>
      <w:rPr>
        <w:rFonts w:hint="default"/>
      </w:rPr>
    </w:lvl>
    <w:lvl w:ilvl="3">
      <w:start w:val="0"/>
      <w:numFmt w:val="bullet"/>
      <w:lvlText w:val="•"/>
      <w:lvlJc w:val="left"/>
      <w:pPr>
        <w:ind w:left="5359" w:hanging="936"/>
      </w:pPr>
      <w:rPr>
        <w:rFonts w:hint="default"/>
      </w:rPr>
    </w:lvl>
    <w:lvl w:ilvl="4">
      <w:start w:val="0"/>
      <w:numFmt w:val="bullet"/>
      <w:lvlText w:val="•"/>
      <w:lvlJc w:val="left"/>
      <w:pPr>
        <w:ind w:left="6519" w:hanging="936"/>
      </w:pPr>
      <w:rPr>
        <w:rFonts w:hint="default"/>
      </w:rPr>
    </w:lvl>
    <w:lvl w:ilvl="5">
      <w:start w:val="0"/>
      <w:numFmt w:val="bullet"/>
      <w:lvlText w:val="•"/>
      <w:lvlJc w:val="left"/>
      <w:pPr>
        <w:ind w:left="7679" w:hanging="936"/>
      </w:pPr>
      <w:rPr>
        <w:rFonts w:hint="default"/>
      </w:rPr>
    </w:lvl>
    <w:lvl w:ilvl="6">
      <w:start w:val="0"/>
      <w:numFmt w:val="bullet"/>
      <w:lvlText w:val="•"/>
      <w:lvlJc w:val="left"/>
      <w:pPr>
        <w:ind w:left="8839" w:hanging="936"/>
      </w:pPr>
      <w:rPr>
        <w:rFonts w:hint="default"/>
      </w:rPr>
    </w:lvl>
    <w:lvl w:ilvl="7">
      <w:start w:val="0"/>
      <w:numFmt w:val="bullet"/>
      <w:lvlText w:val="•"/>
      <w:lvlJc w:val="left"/>
      <w:pPr>
        <w:ind w:left="9999" w:hanging="936"/>
      </w:pPr>
      <w:rPr>
        <w:rFonts w:hint="default"/>
      </w:rPr>
    </w:lvl>
    <w:lvl w:ilvl="8">
      <w:start w:val="0"/>
      <w:numFmt w:val="bullet"/>
      <w:lvlText w:val="•"/>
      <w:lvlJc w:val="left"/>
      <w:pPr>
        <w:ind w:left="11159" w:hanging="936"/>
      </w:pPr>
      <w:rPr>
        <w:rFonts w:hint="default"/>
      </w:rPr>
    </w:lvl>
  </w:abstractNum>
  <w:abstractNum w:abstractNumId="13">
    <w:nsid w:val="3AB85CDE"/>
    <w:multiLevelType w:val="hybridMultilevel"/>
    <w:tmpl w:val="00000000"/>
    <w:lvl w:ilvl="0">
      <w:start w:val="1"/>
      <w:numFmt w:val="decimal"/>
      <w:lvlText w:val="（%1）"/>
      <w:lvlJc w:val="left"/>
      <w:pPr>
        <w:ind w:left="1880" w:hanging="936"/>
        <w:jc w:val="left"/>
      </w:pPr>
      <w:rPr>
        <w:rFonts w:ascii="宋体" w:eastAsia="宋体" w:hAnsi="宋体" w:cs="宋体" w:hint="default"/>
        <w:spacing w:val="-4"/>
        <w:w w:val="102"/>
        <w:sz w:val="31"/>
        <w:szCs w:val="31"/>
      </w:rPr>
    </w:lvl>
    <w:lvl w:ilvl="1">
      <w:start w:val="0"/>
      <w:numFmt w:val="bullet"/>
      <w:lvlText w:val="•"/>
      <w:lvlJc w:val="left"/>
      <w:pPr>
        <w:ind w:left="3039" w:hanging="936"/>
      </w:pPr>
      <w:rPr>
        <w:rFonts w:hint="default"/>
      </w:rPr>
    </w:lvl>
    <w:lvl w:ilvl="2">
      <w:start w:val="0"/>
      <w:numFmt w:val="bullet"/>
      <w:lvlText w:val="•"/>
      <w:lvlJc w:val="left"/>
      <w:pPr>
        <w:ind w:left="4199" w:hanging="936"/>
      </w:pPr>
      <w:rPr>
        <w:rFonts w:hint="default"/>
      </w:rPr>
    </w:lvl>
    <w:lvl w:ilvl="3">
      <w:start w:val="0"/>
      <w:numFmt w:val="bullet"/>
      <w:lvlText w:val="•"/>
      <w:lvlJc w:val="left"/>
      <w:pPr>
        <w:ind w:left="5359" w:hanging="936"/>
      </w:pPr>
      <w:rPr>
        <w:rFonts w:hint="default"/>
      </w:rPr>
    </w:lvl>
    <w:lvl w:ilvl="4">
      <w:start w:val="0"/>
      <w:numFmt w:val="bullet"/>
      <w:lvlText w:val="•"/>
      <w:lvlJc w:val="left"/>
      <w:pPr>
        <w:ind w:left="6519" w:hanging="936"/>
      </w:pPr>
      <w:rPr>
        <w:rFonts w:hint="default"/>
      </w:rPr>
    </w:lvl>
    <w:lvl w:ilvl="5">
      <w:start w:val="0"/>
      <w:numFmt w:val="bullet"/>
      <w:lvlText w:val="•"/>
      <w:lvlJc w:val="left"/>
      <w:pPr>
        <w:ind w:left="7679" w:hanging="936"/>
      </w:pPr>
      <w:rPr>
        <w:rFonts w:hint="default"/>
      </w:rPr>
    </w:lvl>
    <w:lvl w:ilvl="6">
      <w:start w:val="0"/>
      <w:numFmt w:val="bullet"/>
      <w:lvlText w:val="•"/>
      <w:lvlJc w:val="left"/>
      <w:pPr>
        <w:ind w:left="8839" w:hanging="936"/>
      </w:pPr>
      <w:rPr>
        <w:rFonts w:hint="default"/>
      </w:rPr>
    </w:lvl>
    <w:lvl w:ilvl="7">
      <w:start w:val="0"/>
      <w:numFmt w:val="bullet"/>
      <w:lvlText w:val="•"/>
      <w:lvlJc w:val="left"/>
      <w:pPr>
        <w:ind w:left="9999" w:hanging="936"/>
      </w:pPr>
      <w:rPr>
        <w:rFonts w:hint="default"/>
      </w:rPr>
    </w:lvl>
    <w:lvl w:ilvl="8">
      <w:start w:val="0"/>
      <w:numFmt w:val="bullet"/>
      <w:lvlText w:val="•"/>
      <w:lvlJc w:val="left"/>
      <w:pPr>
        <w:ind w:left="11159" w:hanging="936"/>
      </w:pPr>
      <w:rPr>
        <w:rFonts w:hint="default"/>
      </w:rPr>
    </w:lvl>
  </w:abstractNum>
  <w:abstractNum w:abstractNumId="14">
    <w:nsid w:val="43D28F04"/>
    <w:multiLevelType w:val="hybridMultilevel"/>
    <w:tmpl w:val="00000000"/>
    <w:lvl w:ilvl="0">
      <w:start w:val="12"/>
      <w:numFmt w:val="decimal"/>
      <w:lvlText w:val="%1"/>
      <w:lvlJc w:val="left"/>
      <w:pPr>
        <w:ind w:left="1538" w:hanging="1246"/>
        <w:jc w:val="left"/>
      </w:pPr>
      <w:rPr>
        <w:rFonts w:hint="default"/>
      </w:rPr>
    </w:lvl>
    <w:lvl w:ilvl="1">
      <w:start w:val="2"/>
      <w:numFmt w:val="decimal"/>
      <w:lvlText w:val="%1.%2"/>
      <w:lvlJc w:val="left"/>
      <w:pPr>
        <w:ind w:left="1538" w:hanging="1246"/>
        <w:jc w:val="left"/>
      </w:pPr>
      <w:rPr>
        <w:rFonts w:hint="default"/>
      </w:rPr>
    </w:lvl>
    <w:lvl w:ilvl="2">
      <w:start w:val="1"/>
      <w:numFmt w:val="decimal"/>
      <w:lvlText w:val="%1.%2.%3"/>
      <w:lvlJc w:val="left"/>
      <w:pPr>
        <w:ind w:left="1538" w:hanging="1246"/>
        <w:jc w:val="left"/>
      </w:pPr>
      <w:rPr>
        <w:rFonts w:ascii="宋体" w:eastAsia="宋体" w:hAnsi="宋体" w:cs="宋体" w:hint="default"/>
        <w:w w:val="102"/>
        <w:sz w:val="31"/>
        <w:szCs w:val="31"/>
      </w:rPr>
    </w:lvl>
    <w:lvl w:ilvl="3">
      <w:start w:val="1"/>
      <w:numFmt w:val="decimal"/>
      <w:lvlText w:val="（%4）"/>
      <w:lvlJc w:val="left"/>
      <w:pPr>
        <w:ind w:left="1880" w:hanging="936"/>
        <w:jc w:val="left"/>
      </w:pPr>
      <w:rPr>
        <w:rFonts w:ascii="宋体" w:eastAsia="宋体" w:hAnsi="宋体" w:cs="宋体" w:hint="default"/>
        <w:spacing w:val="-4"/>
        <w:w w:val="102"/>
        <w:sz w:val="31"/>
        <w:szCs w:val="31"/>
      </w:rPr>
    </w:lvl>
    <w:lvl w:ilvl="4">
      <w:start w:val="0"/>
      <w:numFmt w:val="bullet"/>
      <w:lvlText w:val="•"/>
      <w:lvlJc w:val="left"/>
      <w:pPr>
        <w:ind w:left="5746" w:hanging="936"/>
      </w:pPr>
      <w:rPr>
        <w:rFonts w:hint="default"/>
      </w:rPr>
    </w:lvl>
    <w:lvl w:ilvl="5">
      <w:start w:val="0"/>
      <w:numFmt w:val="bullet"/>
      <w:lvlText w:val="•"/>
      <w:lvlJc w:val="left"/>
      <w:pPr>
        <w:ind w:left="7035" w:hanging="936"/>
      </w:pPr>
      <w:rPr>
        <w:rFonts w:hint="default"/>
      </w:rPr>
    </w:lvl>
    <w:lvl w:ilvl="6">
      <w:start w:val="0"/>
      <w:numFmt w:val="bullet"/>
      <w:lvlText w:val="•"/>
      <w:lvlJc w:val="left"/>
      <w:pPr>
        <w:ind w:left="8324" w:hanging="936"/>
      </w:pPr>
      <w:rPr>
        <w:rFonts w:hint="default"/>
      </w:rPr>
    </w:lvl>
    <w:lvl w:ilvl="7">
      <w:start w:val="0"/>
      <w:numFmt w:val="bullet"/>
      <w:lvlText w:val="•"/>
      <w:lvlJc w:val="left"/>
      <w:pPr>
        <w:ind w:left="9613" w:hanging="936"/>
      </w:pPr>
      <w:rPr>
        <w:rFonts w:hint="default"/>
      </w:rPr>
    </w:lvl>
    <w:lvl w:ilvl="8">
      <w:start w:val="0"/>
      <w:numFmt w:val="bullet"/>
      <w:lvlText w:val="•"/>
      <w:lvlJc w:val="left"/>
      <w:pPr>
        <w:ind w:left="10901" w:hanging="936"/>
      </w:pPr>
      <w:rPr>
        <w:rFonts w:hint="default"/>
      </w:rPr>
    </w:lvl>
  </w:abstractNum>
  <w:abstractNum w:abstractNumId="15">
    <w:nsid w:val="457EC399"/>
    <w:multiLevelType w:val="hybridMultilevel"/>
    <w:tmpl w:val="00000000"/>
    <w:lvl w:ilvl="0">
      <w:start w:val="12"/>
      <w:numFmt w:val="decimal"/>
      <w:lvlText w:val="%1"/>
      <w:lvlJc w:val="left"/>
      <w:pPr>
        <w:ind w:left="1185" w:hanging="893"/>
        <w:jc w:val="left"/>
      </w:pPr>
      <w:rPr>
        <w:rFonts w:hint="default"/>
      </w:rPr>
    </w:lvl>
    <w:lvl w:ilvl="1">
      <w:start w:val="4"/>
      <w:numFmt w:val="decimal"/>
      <w:lvlText w:val="%1.%2"/>
      <w:lvlJc w:val="left"/>
      <w:pPr>
        <w:ind w:left="1185" w:hanging="893"/>
        <w:jc w:val="left"/>
      </w:pPr>
      <w:rPr>
        <w:rFonts w:ascii="宋体" w:eastAsia="宋体" w:hAnsi="宋体" w:cs="宋体" w:hint="default"/>
        <w:w w:val="100"/>
        <w:sz w:val="36"/>
        <w:szCs w:val="36"/>
      </w:rPr>
    </w:lvl>
    <w:lvl w:ilvl="2">
      <w:start w:val="1"/>
      <w:numFmt w:val="decimal"/>
      <w:lvlText w:val="（%3）"/>
      <w:lvlJc w:val="left"/>
      <w:pPr>
        <w:ind w:left="1730" w:hanging="786"/>
        <w:jc w:val="left"/>
      </w:pPr>
      <w:rPr>
        <w:rFonts w:ascii="宋体" w:eastAsia="宋体" w:hAnsi="宋体" w:cs="宋体" w:hint="default"/>
        <w:spacing w:val="-4"/>
        <w:w w:val="102"/>
        <w:sz w:val="29"/>
        <w:szCs w:val="29"/>
      </w:rPr>
    </w:lvl>
    <w:lvl w:ilvl="3">
      <w:start w:val="0"/>
      <w:numFmt w:val="bullet"/>
      <w:lvlText w:val="•"/>
      <w:lvlJc w:val="left"/>
      <w:pPr>
        <w:ind w:left="4348" w:hanging="786"/>
      </w:pPr>
      <w:rPr>
        <w:rFonts w:hint="default"/>
      </w:rPr>
    </w:lvl>
    <w:lvl w:ilvl="4">
      <w:start w:val="0"/>
      <w:numFmt w:val="bullet"/>
      <w:lvlText w:val="•"/>
      <w:lvlJc w:val="left"/>
      <w:pPr>
        <w:ind w:left="5653" w:hanging="786"/>
      </w:pPr>
      <w:rPr>
        <w:rFonts w:hint="default"/>
      </w:rPr>
    </w:lvl>
    <w:lvl w:ilvl="5">
      <w:start w:val="0"/>
      <w:numFmt w:val="bullet"/>
      <w:lvlText w:val="•"/>
      <w:lvlJc w:val="left"/>
      <w:pPr>
        <w:ind w:left="6957" w:hanging="786"/>
      </w:pPr>
      <w:rPr>
        <w:rFonts w:hint="default"/>
      </w:rPr>
    </w:lvl>
    <w:lvl w:ilvl="6">
      <w:start w:val="0"/>
      <w:numFmt w:val="bullet"/>
      <w:lvlText w:val="•"/>
      <w:lvlJc w:val="left"/>
      <w:pPr>
        <w:ind w:left="8262" w:hanging="786"/>
      </w:pPr>
      <w:rPr>
        <w:rFonts w:hint="default"/>
      </w:rPr>
    </w:lvl>
    <w:lvl w:ilvl="7">
      <w:start w:val="0"/>
      <w:numFmt w:val="bullet"/>
      <w:lvlText w:val="•"/>
      <w:lvlJc w:val="left"/>
      <w:pPr>
        <w:ind w:left="9566" w:hanging="786"/>
      </w:pPr>
      <w:rPr>
        <w:rFonts w:hint="default"/>
      </w:rPr>
    </w:lvl>
    <w:lvl w:ilvl="8">
      <w:start w:val="0"/>
      <w:numFmt w:val="bullet"/>
      <w:lvlText w:val="•"/>
      <w:lvlJc w:val="left"/>
      <w:pPr>
        <w:ind w:left="10870" w:hanging="786"/>
      </w:pPr>
      <w:rPr>
        <w:rFonts w:hint="default"/>
      </w:rPr>
    </w:lvl>
  </w:abstractNum>
  <w:abstractNum w:abstractNumId="16">
    <w:nsid w:val="49FC5017"/>
    <w:multiLevelType w:val="hybridMultilevel"/>
    <w:tmpl w:val="00000000"/>
    <w:lvl w:ilvl="0">
      <w:start w:val="12"/>
      <w:numFmt w:val="decimal"/>
      <w:lvlText w:val="%1"/>
      <w:lvlJc w:val="left"/>
      <w:pPr>
        <w:ind w:left="1693" w:hanging="778"/>
        <w:jc w:val="left"/>
      </w:pPr>
      <w:rPr>
        <w:rFonts w:hint="default"/>
      </w:rPr>
    </w:lvl>
    <w:lvl w:ilvl="1">
      <w:start w:val="1"/>
      <w:numFmt w:val="decimal"/>
      <w:lvlText w:val="%1.%2"/>
      <w:lvlJc w:val="left"/>
      <w:pPr>
        <w:ind w:left="1693" w:hanging="778"/>
        <w:jc w:val="left"/>
      </w:pPr>
      <w:rPr>
        <w:rFonts w:ascii="宋体" w:eastAsia="宋体" w:hAnsi="宋体" w:cs="宋体" w:hint="default"/>
        <w:w w:val="102"/>
        <w:sz w:val="31"/>
        <w:szCs w:val="31"/>
      </w:rPr>
    </w:lvl>
    <w:lvl w:ilvl="2">
      <w:start w:val="1"/>
      <w:numFmt w:val="decimal"/>
      <w:lvlText w:val="%1.%2.%3"/>
      <w:lvlJc w:val="left"/>
      <w:pPr>
        <w:ind w:left="2785" w:hanging="1247"/>
        <w:jc w:val="left"/>
      </w:pPr>
      <w:rPr>
        <w:rFonts w:ascii="宋体" w:eastAsia="宋体" w:hAnsi="宋体" w:cs="宋体" w:hint="default"/>
        <w:w w:val="102"/>
        <w:sz w:val="31"/>
        <w:szCs w:val="31"/>
      </w:rPr>
    </w:lvl>
    <w:lvl w:ilvl="3">
      <w:start w:val="0"/>
      <w:numFmt w:val="bullet"/>
      <w:lvlText w:val="•"/>
      <w:lvlJc w:val="left"/>
      <w:pPr>
        <w:ind w:left="4117" w:hanging="1247"/>
      </w:pPr>
      <w:rPr>
        <w:rFonts w:hint="default"/>
      </w:rPr>
    </w:lvl>
    <w:lvl w:ilvl="4">
      <w:start w:val="0"/>
      <w:numFmt w:val="bullet"/>
      <w:lvlText w:val="•"/>
      <w:lvlJc w:val="left"/>
      <w:pPr>
        <w:ind w:left="5454" w:hanging="1247"/>
      </w:pPr>
      <w:rPr>
        <w:rFonts w:hint="default"/>
      </w:rPr>
    </w:lvl>
    <w:lvl w:ilvl="5">
      <w:start w:val="0"/>
      <w:numFmt w:val="bullet"/>
      <w:lvlText w:val="•"/>
      <w:lvlJc w:val="left"/>
      <w:pPr>
        <w:ind w:left="6792" w:hanging="1247"/>
      </w:pPr>
      <w:rPr>
        <w:rFonts w:hint="default"/>
      </w:rPr>
    </w:lvl>
    <w:lvl w:ilvl="6">
      <w:start w:val="0"/>
      <w:numFmt w:val="bullet"/>
      <w:lvlText w:val="•"/>
      <w:lvlJc w:val="left"/>
      <w:pPr>
        <w:ind w:left="8129" w:hanging="1247"/>
      </w:pPr>
      <w:rPr>
        <w:rFonts w:hint="default"/>
      </w:rPr>
    </w:lvl>
    <w:lvl w:ilvl="7">
      <w:start w:val="0"/>
      <w:numFmt w:val="bullet"/>
      <w:lvlText w:val="•"/>
      <w:lvlJc w:val="left"/>
      <w:pPr>
        <w:ind w:left="9467" w:hanging="1247"/>
      </w:pPr>
      <w:rPr>
        <w:rFonts w:hint="default"/>
      </w:rPr>
    </w:lvl>
    <w:lvl w:ilvl="8">
      <w:start w:val="0"/>
      <w:numFmt w:val="bullet"/>
      <w:lvlText w:val="•"/>
      <w:lvlJc w:val="left"/>
      <w:pPr>
        <w:ind w:left="10804" w:hanging="1247"/>
      </w:pPr>
      <w:rPr>
        <w:rFonts w:hint="default"/>
      </w:rPr>
    </w:lvl>
  </w:abstractNum>
  <w:abstractNum w:abstractNumId="17">
    <w:nsid w:val="4B9335B3"/>
    <w:multiLevelType w:val="hybridMultilevel"/>
    <w:tmpl w:val="00000000"/>
    <w:lvl w:ilvl="0">
      <w:start w:val="12"/>
      <w:numFmt w:val="decimal"/>
      <w:lvlText w:val="%1"/>
      <w:lvlJc w:val="left"/>
      <w:pPr>
        <w:ind w:left="1095" w:hanging="803"/>
        <w:jc w:val="left"/>
      </w:pPr>
      <w:rPr>
        <w:rFonts w:hint="default"/>
      </w:rPr>
    </w:lvl>
    <w:lvl w:ilvl="1">
      <w:start w:val="8"/>
      <w:numFmt w:val="decimal"/>
      <w:lvlText w:val="%1.%2"/>
      <w:lvlJc w:val="left"/>
      <w:pPr>
        <w:ind w:left="1095" w:hanging="803"/>
        <w:jc w:val="left"/>
      </w:pPr>
      <w:rPr>
        <w:rFonts w:ascii="宋体" w:eastAsia="宋体" w:hAnsi="宋体" w:cs="宋体" w:hint="default"/>
        <w:w w:val="100"/>
        <w:sz w:val="36"/>
        <w:szCs w:val="36"/>
      </w:rPr>
    </w:lvl>
    <w:lvl w:ilvl="2">
      <w:start w:val="1"/>
      <w:numFmt w:val="decimal"/>
      <w:lvlText w:val="%1.%2.%3"/>
      <w:lvlJc w:val="left"/>
      <w:pPr>
        <w:ind w:left="1383" w:hanging="1091"/>
        <w:jc w:val="left"/>
      </w:pPr>
      <w:rPr>
        <w:rFonts w:ascii="宋体" w:eastAsia="宋体" w:hAnsi="宋体" w:cs="宋体" w:hint="default"/>
        <w:w w:val="102"/>
        <w:sz w:val="31"/>
        <w:szCs w:val="31"/>
      </w:rPr>
    </w:lvl>
    <w:lvl w:ilvl="3">
      <w:start w:val="1"/>
      <w:numFmt w:val="decimal"/>
      <w:lvlText w:val="（%4）"/>
      <w:lvlJc w:val="left"/>
      <w:pPr>
        <w:ind w:left="1851" w:hanging="936"/>
        <w:jc w:val="left"/>
      </w:pPr>
      <w:rPr>
        <w:rFonts w:ascii="宋体" w:eastAsia="宋体" w:hAnsi="宋体" w:cs="宋体" w:hint="default"/>
        <w:spacing w:val="-4"/>
        <w:w w:val="102"/>
        <w:sz w:val="31"/>
        <w:szCs w:val="31"/>
      </w:rPr>
    </w:lvl>
    <w:lvl w:ilvl="4">
      <w:start w:val="0"/>
      <w:numFmt w:val="bullet"/>
      <w:lvlText w:val="•"/>
      <w:lvlJc w:val="left"/>
      <w:pPr>
        <w:ind w:left="4764" w:hanging="936"/>
      </w:pPr>
      <w:rPr>
        <w:rFonts w:hint="default"/>
      </w:rPr>
    </w:lvl>
    <w:lvl w:ilvl="5">
      <w:start w:val="0"/>
      <w:numFmt w:val="bullet"/>
      <w:lvlText w:val="•"/>
      <w:lvlJc w:val="left"/>
      <w:pPr>
        <w:ind w:left="6217" w:hanging="936"/>
      </w:pPr>
      <w:rPr>
        <w:rFonts w:hint="default"/>
      </w:rPr>
    </w:lvl>
    <w:lvl w:ilvl="6">
      <w:start w:val="0"/>
      <w:numFmt w:val="bullet"/>
      <w:lvlText w:val="•"/>
      <w:lvlJc w:val="left"/>
      <w:pPr>
        <w:ind w:left="7669" w:hanging="936"/>
      </w:pPr>
      <w:rPr>
        <w:rFonts w:hint="default"/>
      </w:rPr>
    </w:lvl>
    <w:lvl w:ilvl="7">
      <w:start w:val="0"/>
      <w:numFmt w:val="bullet"/>
      <w:lvlText w:val="•"/>
      <w:lvlJc w:val="left"/>
      <w:pPr>
        <w:ind w:left="9122" w:hanging="936"/>
      </w:pPr>
      <w:rPr>
        <w:rFonts w:hint="default"/>
      </w:rPr>
    </w:lvl>
    <w:lvl w:ilvl="8">
      <w:start w:val="0"/>
      <w:numFmt w:val="bullet"/>
      <w:lvlText w:val="•"/>
      <w:lvlJc w:val="left"/>
      <w:pPr>
        <w:ind w:left="10574" w:hanging="936"/>
      </w:pPr>
      <w:rPr>
        <w:rFonts w:hint="default"/>
      </w:rPr>
    </w:lvl>
  </w:abstractNum>
  <w:abstractNum w:abstractNumId="18">
    <w:nsid w:val="56F3F97A"/>
    <w:multiLevelType w:val="hybridMultilevel"/>
    <w:tmpl w:val="00000000"/>
    <w:lvl w:ilvl="0">
      <w:start w:val="1"/>
      <w:numFmt w:val="decimal"/>
      <w:lvlText w:val="（%1）"/>
      <w:lvlJc w:val="left"/>
      <w:pPr>
        <w:ind w:left="1730" w:hanging="786"/>
        <w:jc w:val="left"/>
      </w:pPr>
      <w:rPr>
        <w:rFonts w:ascii="宋体" w:eastAsia="宋体" w:hAnsi="宋体" w:cs="宋体" w:hint="default"/>
        <w:spacing w:val="-4"/>
        <w:w w:val="102"/>
        <w:sz w:val="29"/>
        <w:szCs w:val="29"/>
      </w:rPr>
    </w:lvl>
    <w:lvl w:ilvl="1">
      <w:start w:val="0"/>
      <w:numFmt w:val="bullet"/>
      <w:lvlText w:val="•"/>
      <w:lvlJc w:val="left"/>
      <w:pPr>
        <w:ind w:left="2913" w:hanging="786"/>
      </w:pPr>
      <w:rPr>
        <w:rFonts w:hint="default"/>
      </w:rPr>
    </w:lvl>
    <w:lvl w:ilvl="2">
      <w:start w:val="0"/>
      <w:numFmt w:val="bullet"/>
      <w:lvlText w:val="•"/>
      <w:lvlJc w:val="left"/>
      <w:pPr>
        <w:ind w:left="4087" w:hanging="786"/>
      </w:pPr>
      <w:rPr>
        <w:rFonts w:hint="default"/>
      </w:rPr>
    </w:lvl>
    <w:lvl w:ilvl="3">
      <w:start w:val="0"/>
      <w:numFmt w:val="bullet"/>
      <w:lvlText w:val="•"/>
      <w:lvlJc w:val="left"/>
      <w:pPr>
        <w:ind w:left="5261" w:hanging="786"/>
      </w:pPr>
      <w:rPr>
        <w:rFonts w:hint="default"/>
      </w:rPr>
    </w:lvl>
    <w:lvl w:ilvl="4">
      <w:start w:val="0"/>
      <w:numFmt w:val="bullet"/>
      <w:lvlText w:val="•"/>
      <w:lvlJc w:val="left"/>
      <w:pPr>
        <w:ind w:left="6435" w:hanging="786"/>
      </w:pPr>
      <w:rPr>
        <w:rFonts w:hint="default"/>
      </w:rPr>
    </w:lvl>
    <w:lvl w:ilvl="5">
      <w:start w:val="0"/>
      <w:numFmt w:val="bullet"/>
      <w:lvlText w:val="•"/>
      <w:lvlJc w:val="left"/>
      <w:pPr>
        <w:ind w:left="7609" w:hanging="786"/>
      </w:pPr>
      <w:rPr>
        <w:rFonts w:hint="default"/>
      </w:rPr>
    </w:lvl>
    <w:lvl w:ilvl="6">
      <w:start w:val="0"/>
      <w:numFmt w:val="bullet"/>
      <w:lvlText w:val="•"/>
      <w:lvlJc w:val="left"/>
      <w:pPr>
        <w:ind w:left="8783" w:hanging="786"/>
      </w:pPr>
      <w:rPr>
        <w:rFonts w:hint="default"/>
      </w:rPr>
    </w:lvl>
    <w:lvl w:ilvl="7">
      <w:start w:val="0"/>
      <w:numFmt w:val="bullet"/>
      <w:lvlText w:val="•"/>
      <w:lvlJc w:val="left"/>
      <w:pPr>
        <w:ind w:left="9957" w:hanging="786"/>
      </w:pPr>
      <w:rPr>
        <w:rFonts w:hint="default"/>
      </w:rPr>
    </w:lvl>
    <w:lvl w:ilvl="8">
      <w:start w:val="0"/>
      <w:numFmt w:val="bullet"/>
      <w:lvlText w:val="•"/>
      <w:lvlJc w:val="left"/>
      <w:pPr>
        <w:ind w:left="11131" w:hanging="786"/>
      </w:pPr>
      <w:rPr>
        <w:rFonts w:hint="default"/>
      </w:rPr>
    </w:lvl>
  </w:abstractNum>
  <w:abstractNum w:abstractNumId="19">
    <w:nsid w:val="5C0DB4D5"/>
    <w:multiLevelType w:val="hybridMultilevel"/>
    <w:tmpl w:val="00000000"/>
    <w:lvl w:ilvl="0">
      <w:start w:val="1"/>
      <w:numFmt w:val="decimal"/>
      <w:lvlText w:val="（%1）"/>
      <w:lvlJc w:val="left"/>
      <w:pPr>
        <w:ind w:left="1701" w:hanging="786"/>
        <w:jc w:val="left"/>
      </w:pPr>
      <w:rPr>
        <w:rFonts w:ascii="宋体" w:eastAsia="宋体" w:hAnsi="宋体" w:cs="宋体" w:hint="default"/>
        <w:spacing w:val="-4"/>
        <w:w w:val="102"/>
        <w:sz w:val="29"/>
        <w:szCs w:val="29"/>
      </w:rPr>
    </w:lvl>
    <w:lvl w:ilvl="1">
      <w:start w:val="0"/>
      <w:numFmt w:val="bullet"/>
      <w:lvlText w:val="•"/>
      <w:lvlJc w:val="left"/>
      <w:pPr>
        <w:ind w:left="2877" w:hanging="786"/>
      </w:pPr>
      <w:rPr>
        <w:rFonts w:hint="default"/>
      </w:rPr>
    </w:lvl>
    <w:lvl w:ilvl="2">
      <w:start w:val="0"/>
      <w:numFmt w:val="bullet"/>
      <w:lvlText w:val="•"/>
      <w:lvlJc w:val="left"/>
      <w:pPr>
        <w:ind w:left="4055" w:hanging="786"/>
      </w:pPr>
      <w:rPr>
        <w:rFonts w:hint="default"/>
      </w:rPr>
    </w:lvl>
    <w:lvl w:ilvl="3">
      <w:start w:val="0"/>
      <w:numFmt w:val="bullet"/>
      <w:lvlText w:val="•"/>
      <w:lvlJc w:val="left"/>
      <w:pPr>
        <w:ind w:left="5233" w:hanging="786"/>
      </w:pPr>
      <w:rPr>
        <w:rFonts w:hint="default"/>
      </w:rPr>
    </w:lvl>
    <w:lvl w:ilvl="4">
      <w:start w:val="0"/>
      <w:numFmt w:val="bullet"/>
      <w:lvlText w:val="•"/>
      <w:lvlJc w:val="left"/>
      <w:pPr>
        <w:ind w:left="6411" w:hanging="786"/>
      </w:pPr>
      <w:rPr>
        <w:rFonts w:hint="default"/>
      </w:rPr>
    </w:lvl>
    <w:lvl w:ilvl="5">
      <w:start w:val="0"/>
      <w:numFmt w:val="bullet"/>
      <w:lvlText w:val="•"/>
      <w:lvlJc w:val="left"/>
      <w:pPr>
        <w:ind w:left="7589" w:hanging="786"/>
      </w:pPr>
      <w:rPr>
        <w:rFonts w:hint="default"/>
      </w:rPr>
    </w:lvl>
    <w:lvl w:ilvl="6">
      <w:start w:val="0"/>
      <w:numFmt w:val="bullet"/>
      <w:lvlText w:val="•"/>
      <w:lvlJc w:val="left"/>
      <w:pPr>
        <w:ind w:left="8767" w:hanging="786"/>
      </w:pPr>
      <w:rPr>
        <w:rFonts w:hint="default"/>
      </w:rPr>
    </w:lvl>
    <w:lvl w:ilvl="7">
      <w:start w:val="0"/>
      <w:numFmt w:val="bullet"/>
      <w:lvlText w:val="•"/>
      <w:lvlJc w:val="left"/>
      <w:pPr>
        <w:ind w:left="9945" w:hanging="786"/>
      </w:pPr>
      <w:rPr>
        <w:rFonts w:hint="default"/>
      </w:rPr>
    </w:lvl>
    <w:lvl w:ilvl="8">
      <w:start w:val="0"/>
      <w:numFmt w:val="bullet"/>
      <w:lvlText w:val="•"/>
      <w:lvlJc w:val="left"/>
      <w:pPr>
        <w:ind w:left="11123" w:hanging="786"/>
      </w:pPr>
      <w:rPr>
        <w:rFonts w:hint="default"/>
      </w:rPr>
    </w:lvl>
  </w:abstractNum>
  <w:abstractNum w:abstractNumId="20">
    <w:nsid w:val="5D9041F1"/>
    <w:multiLevelType w:val="hybridMultilevel"/>
    <w:tmpl w:val="00000000"/>
    <w:lvl w:ilvl="0">
      <w:start w:val="12"/>
      <w:numFmt w:val="decimal"/>
      <w:lvlText w:val="%1"/>
      <w:lvlJc w:val="left"/>
      <w:pPr>
        <w:ind w:left="1851" w:hanging="1559"/>
        <w:jc w:val="left"/>
      </w:pPr>
      <w:rPr>
        <w:rFonts w:hint="default"/>
      </w:rPr>
    </w:lvl>
    <w:lvl w:ilvl="1">
      <w:start w:val="2"/>
      <w:numFmt w:val="decimal"/>
      <w:lvlText w:val="%1.%2"/>
      <w:lvlJc w:val="left"/>
      <w:pPr>
        <w:ind w:left="1851" w:hanging="1559"/>
        <w:jc w:val="left"/>
      </w:pPr>
      <w:rPr>
        <w:rFonts w:hint="default"/>
      </w:rPr>
    </w:lvl>
    <w:lvl w:ilvl="2">
      <w:start w:val="3"/>
      <w:numFmt w:val="decimal"/>
      <w:lvlText w:val="%1.%2.%3"/>
      <w:lvlJc w:val="left"/>
      <w:pPr>
        <w:ind w:left="1851" w:hanging="1559"/>
        <w:jc w:val="left"/>
      </w:pPr>
      <w:rPr>
        <w:rFonts w:hint="default"/>
      </w:rPr>
    </w:lvl>
    <w:lvl w:ilvl="3">
      <w:start w:val="1"/>
      <w:numFmt w:val="decimal"/>
      <w:lvlText w:val="%1.%2.%3.%4"/>
      <w:lvlJc w:val="left"/>
      <w:pPr>
        <w:ind w:left="1851" w:hanging="1559"/>
        <w:jc w:val="left"/>
      </w:pPr>
      <w:rPr>
        <w:rFonts w:ascii="宋体" w:eastAsia="宋体" w:hAnsi="宋体" w:cs="宋体" w:hint="default"/>
        <w:w w:val="102"/>
        <w:sz w:val="31"/>
        <w:szCs w:val="31"/>
      </w:rPr>
    </w:lvl>
    <w:lvl w:ilvl="4">
      <w:start w:val="1"/>
      <w:numFmt w:val="decimal"/>
      <w:lvlText w:val="（%5）"/>
      <w:lvlJc w:val="left"/>
      <w:pPr>
        <w:ind w:left="1730" w:hanging="786"/>
        <w:jc w:val="left"/>
      </w:pPr>
      <w:rPr>
        <w:rFonts w:ascii="宋体" w:eastAsia="宋体" w:hAnsi="宋体" w:cs="宋体" w:hint="default"/>
        <w:spacing w:val="-4"/>
        <w:w w:val="102"/>
        <w:sz w:val="29"/>
        <w:szCs w:val="29"/>
      </w:rPr>
    </w:lvl>
    <w:lvl w:ilvl="5">
      <w:start w:val="0"/>
      <w:numFmt w:val="bullet"/>
      <w:lvlText w:val="•"/>
      <w:lvlJc w:val="left"/>
      <w:pPr>
        <w:ind w:left="3617" w:hanging="786"/>
      </w:pPr>
      <w:rPr>
        <w:rFonts w:hint="default"/>
      </w:rPr>
    </w:lvl>
    <w:lvl w:ilvl="6">
      <w:start w:val="0"/>
      <w:numFmt w:val="bullet"/>
      <w:lvlText w:val="•"/>
      <w:lvlJc w:val="left"/>
      <w:pPr>
        <w:ind w:left="3896" w:hanging="786"/>
      </w:pPr>
      <w:rPr>
        <w:rFonts w:hint="default"/>
      </w:rPr>
    </w:lvl>
    <w:lvl w:ilvl="7">
      <w:start w:val="0"/>
      <w:numFmt w:val="bullet"/>
      <w:lvlText w:val="•"/>
      <w:lvlJc w:val="left"/>
      <w:pPr>
        <w:ind w:left="4175" w:hanging="786"/>
      </w:pPr>
      <w:rPr>
        <w:rFonts w:hint="default"/>
      </w:rPr>
    </w:lvl>
    <w:lvl w:ilvl="8">
      <w:start w:val="0"/>
      <w:numFmt w:val="bullet"/>
      <w:lvlText w:val="•"/>
      <w:lvlJc w:val="left"/>
      <w:pPr>
        <w:ind w:left="4454" w:hanging="786"/>
      </w:pPr>
      <w:rPr>
        <w:rFonts w:hint="default"/>
      </w:rPr>
    </w:lvl>
  </w:abstractNum>
  <w:abstractNum w:abstractNumId="21">
    <w:nsid w:val="68CDA66B"/>
    <w:multiLevelType w:val="hybridMultilevel"/>
    <w:tmpl w:val="00000000"/>
    <w:lvl w:ilvl="0">
      <w:start w:val="12"/>
      <w:numFmt w:val="decimal"/>
      <w:lvlText w:val="%1"/>
      <w:lvlJc w:val="left"/>
      <w:pPr>
        <w:ind w:left="1383" w:hanging="756"/>
        <w:jc w:val="left"/>
      </w:pPr>
      <w:rPr>
        <w:rFonts w:hint="default"/>
      </w:rPr>
    </w:lvl>
    <w:lvl w:ilvl="1">
      <w:start w:val="2"/>
      <w:numFmt w:val="decimal"/>
      <w:lvlText w:val="%1-%2"/>
      <w:lvlJc w:val="left"/>
      <w:pPr>
        <w:ind w:left="1383" w:hanging="756"/>
        <w:jc w:val="left"/>
      </w:pPr>
      <w:rPr>
        <w:rFonts w:ascii="Times New Roman" w:eastAsia="Times New Roman" w:hAnsi="Times New Roman" w:cs="Times New Roman" w:hint="default"/>
        <w:w w:val="100"/>
        <w:sz w:val="27"/>
        <w:szCs w:val="27"/>
      </w:rPr>
    </w:lvl>
    <w:lvl w:ilvl="2">
      <w:start w:val="1"/>
      <w:numFmt w:val="decimal"/>
      <w:lvlText w:val="（%3）"/>
      <w:lvlJc w:val="left"/>
      <w:pPr>
        <w:ind w:left="293" w:hanging="926"/>
        <w:jc w:val="left"/>
      </w:pPr>
      <w:rPr>
        <w:rFonts w:ascii="宋体" w:eastAsia="宋体" w:hAnsi="宋体" w:cs="宋体" w:hint="default"/>
        <w:spacing w:val="-4"/>
        <w:w w:val="102"/>
        <w:sz w:val="31"/>
        <w:szCs w:val="31"/>
      </w:rPr>
    </w:lvl>
    <w:lvl w:ilvl="3">
      <w:start w:val="0"/>
      <w:numFmt w:val="bullet"/>
      <w:lvlText w:val="•"/>
      <w:lvlJc w:val="left"/>
      <w:pPr>
        <w:ind w:left="1733" w:hanging="926"/>
      </w:pPr>
      <w:rPr>
        <w:rFonts w:hint="default"/>
      </w:rPr>
    </w:lvl>
    <w:lvl w:ilvl="4">
      <w:start w:val="0"/>
      <w:numFmt w:val="bullet"/>
      <w:lvlText w:val="•"/>
      <w:lvlJc w:val="left"/>
      <w:pPr>
        <w:ind w:left="1909" w:hanging="926"/>
      </w:pPr>
      <w:rPr>
        <w:rFonts w:hint="default"/>
      </w:rPr>
    </w:lvl>
    <w:lvl w:ilvl="5">
      <w:start w:val="0"/>
      <w:numFmt w:val="bullet"/>
      <w:lvlText w:val="•"/>
      <w:lvlJc w:val="left"/>
      <w:pPr>
        <w:ind w:left="2086" w:hanging="926"/>
      </w:pPr>
      <w:rPr>
        <w:rFonts w:hint="default"/>
      </w:rPr>
    </w:lvl>
    <w:lvl w:ilvl="6">
      <w:start w:val="0"/>
      <w:numFmt w:val="bullet"/>
      <w:lvlText w:val="•"/>
      <w:lvlJc w:val="left"/>
      <w:pPr>
        <w:ind w:left="2262" w:hanging="926"/>
      </w:pPr>
      <w:rPr>
        <w:rFonts w:hint="default"/>
      </w:rPr>
    </w:lvl>
    <w:lvl w:ilvl="7">
      <w:start w:val="0"/>
      <w:numFmt w:val="bullet"/>
      <w:lvlText w:val="•"/>
      <w:lvlJc w:val="left"/>
      <w:pPr>
        <w:ind w:left="2439" w:hanging="926"/>
      </w:pPr>
      <w:rPr>
        <w:rFonts w:hint="default"/>
      </w:rPr>
    </w:lvl>
    <w:lvl w:ilvl="8">
      <w:start w:val="0"/>
      <w:numFmt w:val="bullet"/>
      <w:lvlText w:val="•"/>
      <w:lvlJc w:val="left"/>
      <w:pPr>
        <w:ind w:left="2615" w:hanging="926"/>
      </w:pPr>
      <w:rPr>
        <w:rFonts w:hint="default"/>
      </w:rPr>
    </w:lvl>
  </w:abstractNum>
  <w:abstractNum w:abstractNumId="22">
    <w:nsid w:val="69A5827E"/>
    <w:multiLevelType w:val="hybridMultilevel"/>
    <w:tmpl w:val="00000000"/>
    <w:lvl w:ilvl="0">
      <w:start w:val="1"/>
      <w:numFmt w:val="decimal"/>
      <w:lvlText w:val="(%1)"/>
      <w:lvlJc w:val="left"/>
      <w:pPr>
        <w:ind w:left="1463" w:hanging="519"/>
        <w:jc w:val="left"/>
      </w:pPr>
      <w:rPr>
        <w:rFonts w:ascii="Times New Roman" w:eastAsia="Times New Roman" w:hAnsi="Times New Roman" w:cs="Times New Roman" w:hint="default"/>
        <w:w w:val="102"/>
        <w:sz w:val="31"/>
        <w:szCs w:val="31"/>
      </w:rPr>
    </w:lvl>
    <w:lvl w:ilvl="1">
      <w:start w:val="0"/>
      <w:numFmt w:val="bullet"/>
      <w:lvlText w:val="•"/>
      <w:lvlJc w:val="left"/>
      <w:pPr>
        <w:ind w:left="2661" w:hanging="519"/>
      </w:pPr>
      <w:rPr>
        <w:rFonts w:hint="default"/>
      </w:rPr>
    </w:lvl>
    <w:lvl w:ilvl="2">
      <w:start w:val="0"/>
      <w:numFmt w:val="bullet"/>
      <w:lvlText w:val="•"/>
      <w:lvlJc w:val="left"/>
      <w:pPr>
        <w:ind w:left="3863" w:hanging="519"/>
      </w:pPr>
      <w:rPr>
        <w:rFonts w:hint="default"/>
      </w:rPr>
    </w:lvl>
    <w:lvl w:ilvl="3">
      <w:start w:val="0"/>
      <w:numFmt w:val="bullet"/>
      <w:lvlText w:val="•"/>
      <w:lvlJc w:val="left"/>
      <w:pPr>
        <w:ind w:left="5065" w:hanging="519"/>
      </w:pPr>
      <w:rPr>
        <w:rFonts w:hint="default"/>
      </w:rPr>
    </w:lvl>
    <w:lvl w:ilvl="4">
      <w:start w:val="0"/>
      <w:numFmt w:val="bullet"/>
      <w:lvlText w:val="•"/>
      <w:lvlJc w:val="left"/>
      <w:pPr>
        <w:ind w:left="6267" w:hanging="519"/>
      </w:pPr>
      <w:rPr>
        <w:rFonts w:hint="default"/>
      </w:rPr>
    </w:lvl>
    <w:lvl w:ilvl="5">
      <w:start w:val="0"/>
      <w:numFmt w:val="bullet"/>
      <w:lvlText w:val="•"/>
      <w:lvlJc w:val="left"/>
      <w:pPr>
        <w:ind w:left="7469" w:hanging="519"/>
      </w:pPr>
      <w:rPr>
        <w:rFonts w:hint="default"/>
      </w:rPr>
    </w:lvl>
    <w:lvl w:ilvl="6">
      <w:start w:val="0"/>
      <w:numFmt w:val="bullet"/>
      <w:lvlText w:val="•"/>
      <w:lvlJc w:val="left"/>
      <w:pPr>
        <w:ind w:left="8671" w:hanging="519"/>
      </w:pPr>
      <w:rPr>
        <w:rFonts w:hint="default"/>
      </w:rPr>
    </w:lvl>
    <w:lvl w:ilvl="7">
      <w:start w:val="0"/>
      <w:numFmt w:val="bullet"/>
      <w:lvlText w:val="•"/>
      <w:lvlJc w:val="left"/>
      <w:pPr>
        <w:ind w:left="9873" w:hanging="519"/>
      </w:pPr>
      <w:rPr>
        <w:rFonts w:hint="default"/>
      </w:rPr>
    </w:lvl>
    <w:lvl w:ilvl="8">
      <w:start w:val="0"/>
      <w:numFmt w:val="bullet"/>
      <w:lvlText w:val="•"/>
      <w:lvlJc w:val="left"/>
      <w:pPr>
        <w:ind w:left="11075" w:hanging="519"/>
      </w:pPr>
      <w:rPr>
        <w:rFonts w:hint="default"/>
      </w:rPr>
    </w:lvl>
  </w:abstractNum>
  <w:abstractNum w:abstractNumId="23">
    <w:nsid w:val="6FE60E75"/>
    <w:multiLevelType w:val="hybridMultilevel"/>
    <w:tmpl w:val="00000000"/>
    <w:lvl w:ilvl="0">
      <w:start w:val="12"/>
      <w:numFmt w:val="decimal"/>
      <w:lvlText w:val="%1"/>
      <w:lvlJc w:val="left"/>
      <w:pPr>
        <w:ind w:left="1185" w:hanging="893"/>
        <w:jc w:val="left"/>
      </w:pPr>
      <w:rPr>
        <w:rFonts w:hint="default"/>
      </w:rPr>
    </w:lvl>
    <w:lvl w:ilvl="1">
      <w:start w:val="1"/>
      <w:numFmt w:val="decimal"/>
      <w:lvlText w:val="%1.%2"/>
      <w:lvlJc w:val="left"/>
      <w:pPr>
        <w:ind w:left="1185" w:hanging="893"/>
        <w:jc w:val="left"/>
      </w:pPr>
      <w:rPr>
        <w:rFonts w:ascii="宋体" w:eastAsia="宋体" w:hAnsi="宋体" w:cs="宋体" w:hint="default"/>
        <w:w w:val="100"/>
        <w:sz w:val="36"/>
        <w:szCs w:val="36"/>
      </w:rPr>
    </w:lvl>
    <w:lvl w:ilvl="2">
      <w:start w:val="1"/>
      <w:numFmt w:val="decimal"/>
      <w:lvlText w:val="%3"/>
      <w:lvlJc w:val="left"/>
      <w:pPr>
        <w:ind w:left="1250" w:hanging="706"/>
        <w:jc w:val="left"/>
      </w:pPr>
      <w:rPr>
        <w:rFonts w:ascii="Times New Roman" w:eastAsia="Times New Roman" w:hAnsi="Times New Roman" w:cs="Times New Roman" w:hint="default"/>
        <w:w w:val="100"/>
        <w:sz w:val="27"/>
        <w:szCs w:val="27"/>
      </w:rPr>
    </w:lvl>
    <w:lvl w:ilvl="3">
      <w:start w:val="1"/>
      <w:numFmt w:val="decimal"/>
      <w:lvlText w:val="(%4)"/>
      <w:lvlJc w:val="left"/>
      <w:pPr>
        <w:ind w:left="1463" w:hanging="519"/>
        <w:jc w:val="left"/>
      </w:pPr>
      <w:rPr>
        <w:rFonts w:ascii="Times New Roman" w:eastAsia="Times New Roman" w:hAnsi="Times New Roman" w:cs="Times New Roman" w:hint="default"/>
        <w:w w:val="102"/>
        <w:sz w:val="31"/>
        <w:szCs w:val="31"/>
      </w:rPr>
    </w:lvl>
    <w:lvl w:ilvl="4">
      <w:start w:val="0"/>
      <w:numFmt w:val="bullet"/>
      <w:lvlText w:val="•"/>
      <w:lvlJc w:val="left"/>
      <w:pPr>
        <w:ind w:left="1888" w:hanging="519"/>
      </w:pPr>
      <w:rPr>
        <w:rFonts w:hint="default"/>
      </w:rPr>
    </w:lvl>
    <w:lvl w:ilvl="5">
      <w:start w:val="0"/>
      <w:numFmt w:val="bullet"/>
      <w:lvlText w:val="•"/>
      <w:lvlJc w:val="left"/>
      <w:pPr>
        <w:ind w:left="2102" w:hanging="519"/>
      </w:pPr>
      <w:rPr>
        <w:rFonts w:hint="default"/>
      </w:rPr>
    </w:lvl>
    <w:lvl w:ilvl="6">
      <w:start w:val="0"/>
      <w:numFmt w:val="bullet"/>
      <w:lvlText w:val="•"/>
      <w:lvlJc w:val="left"/>
      <w:pPr>
        <w:ind w:left="2316" w:hanging="519"/>
      </w:pPr>
      <w:rPr>
        <w:rFonts w:hint="default"/>
      </w:rPr>
    </w:lvl>
    <w:lvl w:ilvl="7">
      <w:start w:val="0"/>
      <w:numFmt w:val="bullet"/>
      <w:lvlText w:val="•"/>
      <w:lvlJc w:val="left"/>
      <w:pPr>
        <w:ind w:left="2530" w:hanging="519"/>
      </w:pPr>
      <w:rPr>
        <w:rFonts w:hint="default"/>
      </w:rPr>
    </w:lvl>
    <w:lvl w:ilvl="8">
      <w:start w:val="0"/>
      <w:numFmt w:val="bullet"/>
      <w:lvlText w:val="•"/>
      <w:lvlJc w:val="left"/>
      <w:pPr>
        <w:ind w:left="2745" w:hanging="519"/>
      </w:pPr>
      <w:rPr>
        <w:rFonts w:hint="default"/>
      </w:rPr>
    </w:lvl>
  </w:abstractNum>
  <w:abstractNum w:abstractNumId="24">
    <w:nsid w:val="72D72237"/>
    <w:multiLevelType w:val="hybridMultilevel"/>
    <w:tmpl w:val="00000000"/>
    <w:lvl w:ilvl="0">
      <w:start w:val="12"/>
      <w:numFmt w:val="decimal"/>
      <w:lvlText w:val="%1"/>
      <w:lvlJc w:val="left"/>
      <w:pPr>
        <w:ind w:left="1697" w:hanging="1404"/>
        <w:jc w:val="left"/>
      </w:pPr>
      <w:rPr>
        <w:rFonts w:hint="default"/>
      </w:rPr>
    </w:lvl>
    <w:lvl w:ilvl="1">
      <w:start w:val="2"/>
      <w:numFmt w:val="decimal"/>
      <w:lvlText w:val="%1.%2"/>
      <w:lvlJc w:val="left"/>
      <w:pPr>
        <w:ind w:left="1697" w:hanging="1404"/>
        <w:jc w:val="left"/>
      </w:pPr>
      <w:rPr>
        <w:rFonts w:hint="default"/>
      </w:rPr>
    </w:lvl>
    <w:lvl w:ilvl="2">
      <w:start w:val="1"/>
      <w:numFmt w:val="decimal"/>
      <w:lvlText w:val="%1.%2.%3"/>
      <w:lvlJc w:val="left"/>
      <w:pPr>
        <w:ind w:left="1697" w:hanging="1404"/>
        <w:jc w:val="left"/>
      </w:pPr>
      <w:rPr>
        <w:rFonts w:hint="default"/>
      </w:rPr>
    </w:lvl>
    <w:lvl w:ilvl="3">
      <w:start w:val="1"/>
      <w:numFmt w:val="decimal"/>
      <w:lvlText w:val="%1.%2.%3.%4"/>
      <w:lvlJc w:val="left"/>
      <w:pPr>
        <w:ind w:left="1697" w:hanging="1404"/>
        <w:jc w:val="left"/>
      </w:pPr>
      <w:rPr>
        <w:rFonts w:ascii="宋体" w:eastAsia="宋体" w:hAnsi="宋体" w:cs="宋体" w:hint="default"/>
        <w:w w:val="102"/>
        <w:sz w:val="31"/>
        <w:szCs w:val="31"/>
      </w:rPr>
    </w:lvl>
    <w:lvl w:ilvl="4">
      <w:start w:val="0"/>
      <w:numFmt w:val="bullet"/>
      <w:lvlText w:val="•"/>
      <w:lvlJc w:val="left"/>
      <w:pPr>
        <w:ind w:left="6411" w:hanging="1404"/>
      </w:pPr>
      <w:rPr>
        <w:rFonts w:hint="default"/>
      </w:rPr>
    </w:lvl>
    <w:lvl w:ilvl="5">
      <w:start w:val="0"/>
      <w:numFmt w:val="bullet"/>
      <w:lvlText w:val="•"/>
      <w:lvlJc w:val="left"/>
      <w:pPr>
        <w:ind w:left="7589" w:hanging="1404"/>
      </w:pPr>
      <w:rPr>
        <w:rFonts w:hint="default"/>
      </w:rPr>
    </w:lvl>
    <w:lvl w:ilvl="6">
      <w:start w:val="0"/>
      <w:numFmt w:val="bullet"/>
      <w:lvlText w:val="•"/>
      <w:lvlJc w:val="left"/>
      <w:pPr>
        <w:ind w:left="8767" w:hanging="1404"/>
      </w:pPr>
      <w:rPr>
        <w:rFonts w:hint="default"/>
      </w:rPr>
    </w:lvl>
    <w:lvl w:ilvl="7">
      <w:start w:val="0"/>
      <w:numFmt w:val="bullet"/>
      <w:lvlText w:val="•"/>
      <w:lvlJc w:val="left"/>
      <w:pPr>
        <w:ind w:left="9945" w:hanging="1404"/>
      </w:pPr>
      <w:rPr>
        <w:rFonts w:hint="default"/>
      </w:rPr>
    </w:lvl>
    <w:lvl w:ilvl="8">
      <w:start w:val="0"/>
      <w:numFmt w:val="bullet"/>
      <w:lvlText w:val="•"/>
      <w:lvlJc w:val="left"/>
      <w:pPr>
        <w:ind w:left="11123" w:hanging="1404"/>
      </w:pPr>
      <w:rPr>
        <w:rFonts w:hint="default"/>
      </w:rPr>
    </w:lvl>
  </w:abstractNum>
  <w:num w:numId="1">
    <w:abstractNumId w:val="16"/>
  </w:num>
  <w:num w:numId="2">
    <w:abstractNumId w:val="0"/>
  </w:num>
  <w:num w:numId="3">
    <w:abstractNumId w:val="19"/>
  </w:num>
  <w:num w:numId="4">
    <w:abstractNumId w:val="17"/>
  </w:num>
  <w:num w:numId="5">
    <w:abstractNumId w:val="1"/>
  </w:num>
  <w:num w:numId="6">
    <w:abstractNumId w:val="13"/>
  </w:num>
  <w:num w:numId="7">
    <w:abstractNumId w:val="22"/>
  </w:num>
  <w:num w:numId="8">
    <w:abstractNumId w:val="11"/>
  </w:num>
  <w:num w:numId="9">
    <w:abstractNumId w:val="2"/>
  </w:num>
  <w:num w:numId="10">
    <w:abstractNumId w:val="3"/>
  </w:num>
  <w:num w:numId="11">
    <w:abstractNumId w:val="15"/>
  </w:num>
  <w:num w:numId="12">
    <w:abstractNumId w:val="10"/>
  </w:num>
  <w:num w:numId="13">
    <w:abstractNumId w:val="8"/>
  </w:num>
  <w:num w:numId="14">
    <w:abstractNumId w:val="6"/>
  </w:num>
  <w:num w:numId="15">
    <w:abstractNumId w:val="9"/>
  </w:num>
  <w:num w:numId="16">
    <w:abstractNumId w:val="5"/>
  </w:num>
  <w:num w:numId="17">
    <w:abstractNumId w:val="20"/>
  </w:num>
  <w:num w:numId="18">
    <w:abstractNumId w:val="21"/>
  </w:num>
  <w:num w:numId="19">
    <w:abstractNumId w:val="7"/>
  </w:num>
  <w:num w:numId="20">
    <w:abstractNumId w:val="4"/>
  </w:num>
  <w:num w:numId="21">
    <w:abstractNumId w:val="12"/>
  </w:num>
  <w:num w:numId="22">
    <w:abstractNumId w:val="24"/>
  </w:num>
  <w:num w:numId="23">
    <w:abstractNumId w:val="18"/>
  </w:num>
  <w:num w:numId="24">
    <w:abstractNumId w:val="14"/>
  </w:num>
  <w:num w:numId="25">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customStyle="1" w:styleId="TOC1">
    <w:name w:val="TOC 1"/>
    <w:basedOn w:val="Normal"/>
    <w:uiPriority w:val="1"/>
    <w:qFormat/>
    <w:pPr>
      <w:spacing w:before="74"/>
      <w:ind w:left="293"/>
    </w:pPr>
    <w:rPr>
      <w:rFonts w:ascii="宋体" w:eastAsia="宋体" w:hAnsi="宋体" w:cs="宋体"/>
      <w:sz w:val="31"/>
      <w:szCs w:val="31"/>
    </w:rPr>
  </w:style>
  <w:style w:type="paragraph" w:customStyle="1" w:styleId="TOC2">
    <w:name w:val="TOC 2"/>
    <w:basedOn w:val="Normal"/>
    <w:uiPriority w:val="1"/>
    <w:qFormat/>
    <w:pPr>
      <w:spacing w:before="125"/>
      <w:ind w:left="1693" w:hanging="779"/>
    </w:pPr>
    <w:rPr>
      <w:rFonts w:ascii="宋体" w:eastAsia="宋体" w:hAnsi="宋体" w:cs="宋体"/>
      <w:sz w:val="31"/>
      <w:szCs w:val="31"/>
    </w:rPr>
  </w:style>
  <w:style w:type="paragraph" w:customStyle="1" w:styleId="TOC3">
    <w:name w:val="TOC 3"/>
    <w:basedOn w:val="Normal"/>
    <w:uiPriority w:val="1"/>
    <w:qFormat/>
    <w:pPr>
      <w:spacing w:before="125"/>
      <w:ind w:left="2630" w:hanging="1093"/>
    </w:pPr>
    <w:rPr>
      <w:rFonts w:ascii="宋体" w:eastAsia="宋体" w:hAnsi="宋体" w:cs="宋体"/>
      <w:sz w:val="31"/>
      <w:szCs w:val="31"/>
    </w:rPr>
  </w:style>
  <w:style w:type="paragraph" w:styleId="BodyText">
    <w:name w:val="Body Text"/>
    <w:basedOn w:val="Normal"/>
    <w:uiPriority w:val="1"/>
    <w:qFormat/>
    <w:pPr>
      <w:ind w:left="293"/>
    </w:pPr>
    <w:rPr>
      <w:rFonts w:ascii="宋体" w:eastAsia="宋体" w:hAnsi="宋体" w:cs="宋体"/>
      <w:sz w:val="31"/>
      <w:szCs w:val="31"/>
    </w:rPr>
  </w:style>
  <w:style w:type="paragraph" w:customStyle="1" w:styleId="Heading1">
    <w:name w:val="Heading 1"/>
    <w:basedOn w:val="Normal"/>
    <w:uiPriority w:val="1"/>
    <w:qFormat/>
    <w:pPr>
      <w:spacing w:before="14"/>
      <w:ind w:left="353" w:right="753"/>
      <w:jc w:val="center"/>
      <w:outlineLvl w:val="1"/>
    </w:pPr>
    <w:rPr>
      <w:rFonts w:ascii="宋体" w:eastAsia="宋体" w:hAnsi="宋体" w:cs="宋体"/>
      <w:sz w:val="42"/>
      <w:szCs w:val="42"/>
    </w:rPr>
  </w:style>
  <w:style w:type="paragraph" w:customStyle="1" w:styleId="Heading2">
    <w:name w:val="Heading 2"/>
    <w:basedOn w:val="Normal"/>
    <w:uiPriority w:val="1"/>
    <w:qFormat/>
    <w:pPr>
      <w:ind w:left="1185" w:hanging="893"/>
      <w:outlineLvl w:val="2"/>
    </w:pPr>
    <w:rPr>
      <w:rFonts w:ascii="宋体" w:eastAsia="宋体" w:hAnsi="宋体" w:cs="宋体"/>
      <w:sz w:val="36"/>
      <w:szCs w:val="36"/>
    </w:rPr>
  </w:style>
  <w:style w:type="paragraph" w:customStyle="1" w:styleId="Heading3">
    <w:name w:val="Heading 3"/>
    <w:basedOn w:val="Normal"/>
    <w:uiPriority w:val="1"/>
    <w:qFormat/>
    <w:pPr>
      <w:spacing w:line="204" w:lineRule="exact"/>
      <w:ind w:left="360"/>
      <w:outlineLvl w:val="3"/>
    </w:pPr>
    <w:rPr>
      <w:rFonts w:ascii="Cambria" w:eastAsia="Cambria" w:hAnsi="Cambria" w:cs="Cambria"/>
      <w:i/>
      <w:sz w:val="36"/>
      <w:szCs w:val="36"/>
    </w:rPr>
  </w:style>
  <w:style w:type="paragraph" w:customStyle="1" w:styleId="Heading4">
    <w:name w:val="Heading 4"/>
    <w:basedOn w:val="Normal"/>
    <w:uiPriority w:val="1"/>
    <w:qFormat/>
    <w:pPr>
      <w:spacing w:line="185" w:lineRule="exact"/>
      <w:jc w:val="center"/>
      <w:outlineLvl w:val="4"/>
    </w:pPr>
    <w:rPr>
      <w:rFonts w:ascii="Cambria" w:eastAsia="Cambria" w:hAnsi="Cambria" w:cs="Cambria"/>
      <w:i/>
      <w:sz w:val="35"/>
      <w:szCs w:val="35"/>
    </w:rPr>
  </w:style>
  <w:style w:type="paragraph" w:customStyle="1" w:styleId="Heading5">
    <w:name w:val="Heading 5"/>
    <w:basedOn w:val="Normal"/>
    <w:uiPriority w:val="1"/>
    <w:qFormat/>
    <w:pPr>
      <w:ind w:left="-3"/>
      <w:outlineLvl w:val="5"/>
    </w:pPr>
    <w:rPr>
      <w:rFonts w:ascii="Symbol" w:eastAsia="Symbol" w:hAnsi="Symbol" w:cs="Symbol"/>
      <w:sz w:val="32"/>
      <w:szCs w:val="32"/>
    </w:rPr>
  </w:style>
  <w:style w:type="paragraph" w:styleId="ListParagraph">
    <w:name w:val="List Paragraph"/>
    <w:basedOn w:val="Normal"/>
    <w:uiPriority w:val="1"/>
    <w:qFormat/>
    <w:pPr>
      <w:spacing w:before="125"/>
      <w:ind w:left="1880" w:hanging="937"/>
    </w:pPr>
    <w:rPr>
      <w:rFonts w:ascii="宋体" w:eastAsia="宋体" w:hAnsi="宋体" w:cs="宋体"/>
    </w:rPr>
  </w:style>
  <w:style w:type="paragraph" w:customStyle="1" w:styleId="TableParagraph">
    <w:name w:val="Table Paragraph"/>
    <w:basedOn w:val="Normal"/>
    <w:uiPriority w:val="1"/>
    <w:qFormat/>
    <w:pPr>
      <w:jc w:val="center"/>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theme" Target="theme/theme1.xml" /><Relationship Id="rId12" Type="http://schemas.openxmlformats.org/officeDocument/2006/relationships/numbering" Target="numbering.xml" /><Relationship Id="rId13"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jpeg" /><Relationship Id="rId9" Type="http://schemas.openxmlformats.org/officeDocument/2006/relationships/hyperlink" Target="https://d.book118.com/84701213413600603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2023-08-02T06:59:14Z</dcterms:created>
  <dcterms:modified xsi:type="dcterms:W3CDTF">2023-08-02T06:59:14Z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2023-03-03T00:00:00Z</vt:filetime>
  </property>
  <property fmtid="{D5CDD505-2E9C-101B-9397-08002B2CF9AE}" pid="3" name="LastSaved">
    <vt:filetime>2023-08-02T00:00:00Z</vt:filetime>
  </property>
</Properties>
</file>