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冶炼助剂行业企业战略发展规划及建议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08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_Toc14082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9" w:history="1">
        <w:r>
          <w:rPr>
            <w:rFonts w:ascii="仿宋" w:eastAsia="仿宋" w:hAnsi="仿宋" w:cs="仿宋" w:hint="eastAsia"/>
            <w:lang w:eastAsia="zh-CN"/>
          </w:rPr>
          <w:t>一、建设规划分析</w:t>
        </w:r>
        <w:r>
          <w:tab/>
        </w:r>
        <w:r>
          <w:fldChar w:fldCharType="begin"/>
        </w:r>
        <w:r>
          <w:instrText xml:space="preserve"> PAGEREF _Toc31039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_Toc22679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_Toc12820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7" w:history="1">
        <w:r>
          <w:rPr>
            <w:rFonts w:ascii="仿宋" w:eastAsia="仿宋" w:hAnsi="仿宋" w:cs="仿宋" w:hint="eastAsia"/>
            <w:lang w:eastAsia="zh-CN"/>
          </w:rPr>
          <w:t>二、冶炼助剂项目绩效评估</w:t>
        </w:r>
        <w:r>
          <w:tab/>
        </w:r>
        <w:r>
          <w:fldChar w:fldCharType="begin"/>
        </w:r>
        <w:r>
          <w:instrText xml:space="preserve"> PAGEREF _Toc16897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6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_Toc29756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6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_Toc20976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9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_Toc4229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_Toc13509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8" w:history="1">
        <w:r>
          <w:rPr>
            <w:rFonts w:ascii="仿宋" w:eastAsia="仿宋" w:hAnsi="仿宋" w:cs="仿宋" w:hint="eastAsia"/>
            <w:lang w:eastAsia="zh-CN"/>
          </w:rPr>
          <w:t>四、冶炼助剂知识产权管理</w:t>
        </w:r>
        <w:r>
          <w:tab/>
        </w:r>
        <w:r>
          <w:fldChar w:fldCharType="begin"/>
        </w:r>
        <w:r>
          <w:instrText xml:space="preserve"> PAGEREF _Toc12148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6" w:history="1">
        <w:r>
          <w:rPr>
            <w:rFonts w:ascii="仿宋" w:eastAsia="仿宋" w:hAnsi="仿宋" w:cs="仿宋" w:hint="eastAsia"/>
            <w:lang w:eastAsia="zh-CN"/>
          </w:rPr>
          <w:t>五、运营管理</w:t>
        </w:r>
        <w:r>
          <w:tab/>
        </w:r>
        <w:r>
          <w:fldChar w:fldCharType="begin"/>
        </w:r>
        <w:r>
          <w:instrText xml:space="preserve"> PAGEREF _Toc14316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_Toc22706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6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_Toc3346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7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_Toc12297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8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_Toc14928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1" w:history="1">
        <w:r>
          <w:rPr>
            <w:rFonts w:ascii="仿宋" w:eastAsia="仿宋" w:hAnsi="仿宋" w:cs="仿宋" w:hint="eastAsia"/>
            <w:lang w:eastAsia="zh-CN"/>
          </w:rPr>
          <w:t>六、冶炼助剂项目承办单位基本情况</w:t>
        </w:r>
        <w:r>
          <w:tab/>
        </w:r>
        <w:r>
          <w:fldChar w:fldCharType="begin"/>
        </w:r>
        <w:r>
          <w:instrText xml:space="preserve"> PAGEREF _Toc26531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_Toc18980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1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7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_Toc31967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8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_Toc29818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4" w:history="1">
        <w:r>
          <w:rPr>
            <w:rFonts w:ascii="仿宋" w:eastAsia="仿宋" w:hAnsi="仿宋" w:cs="仿宋" w:hint="eastAsia"/>
            <w:lang w:eastAsia="zh-CN"/>
          </w:rPr>
          <w:t>七、环保分析</w:t>
        </w:r>
        <w:r>
          <w:tab/>
        </w:r>
        <w:r>
          <w:fldChar w:fldCharType="begin"/>
        </w:r>
        <w:r>
          <w:instrText xml:space="preserve"> PAGEREF _Toc9814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6" w:history="1">
        <w:r>
          <w:rPr>
            <w:rFonts w:ascii="仿宋" w:eastAsia="仿宋" w:hAnsi="仿宋" w:cs="仿宋" w:hint="eastAsia"/>
            <w:lang w:eastAsia="zh-CN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_Toc6376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8" w:history="1">
        <w:r>
          <w:rPr>
            <w:rFonts w:ascii="仿宋" w:eastAsia="仿宋" w:hAnsi="仿宋" w:cs="仿宋" w:hint="eastAsia"/>
            <w:lang w:eastAsia="zh-CN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_Toc29238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0" w:history="1">
        <w:r>
          <w:rPr>
            <w:rFonts w:ascii="仿宋" w:eastAsia="仿宋" w:hAnsi="仿宋" w:cs="仿宋" w:hint="eastAsia"/>
            <w:lang w:eastAsia="zh-CN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_Toc14060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" w:history="1">
        <w:r>
          <w:rPr>
            <w:rFonts w:ascii="仿宋" w:eastAsia="仿宋" w:hAnsi="仿宋" w:cs="仿宋" w:hint="eastAsia"/>
            <w:lang w:eastAsia="zh-CN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_Toc3034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2" w:history="1">
        <w:r>
          <w:rPr>
            <w:rFonts w:ascii="仿宋" w:eastAsia="仿宋" w:hAnsi="仿宋" w:cs="仿宋" w:hint="eastAsia"/>
            <w:lang w:eastAsia="zh-CN"/>
          </w:rPr>
          <w:t>八、冶炼助剂行业产品策略</w:t>
        </w:r>
        <w:r>
          <w:tab/>
        </w:r>
        <w:r>
          <w:fldChar w:fldCharType="begin"/>
        </w:r>
        <w:r>
          <w:instrText xml:space="preserve"> PAGEREF _Toc9492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3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_Toc305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8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_Toc32338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5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_Toc8465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_Toc2527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2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_Toc15872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2" w:history="1">
        <w:r>
          <w:rPr>
            <w:rFonts w:ascii="仿宋" w:eastAsia="仿宋" w:hAnsi="仿宋" w:cs="仿宋" w:hint="eastAsia"/>
            <w:lang w:eastAsia="zh-CN"/>
          </w:rPr>
          <w:t>九、公司机构优势</w:t>
        </w:r>
        <w:r>
          <w:tab/>
        </w:r>
        <w:r>
          <w:fldChar w:fldCharType="begin"/>
        </w:r>
        <w:r>
          <w:instrText xml:space="preserve"> PAGEREF _Toc28912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(一)、区位优势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6" w:history="1">
        <w:r>
          <w:rPr>
            <w:rFonts w:ascii="仿宋" w:eastAsia="仿宋" w:hAnsi="仿宋" w:cs="仿宋" w:hint="eastAsia"/>
            <w:lang w:eastAsia="zh-CN"/>
          </w:rPr>
          <w:t>(二)、政策优势</w:t>
        </w:r>
        <w:r>
          <w:tab/>
        </w:r>
        <w:r>
          <w:fldChar w:fldCharType="begin"/>
        </w:r>
        <w:r>
          <w:instrText xml:space="preserve"> PAGEREF _Toc3806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" w:history="1">
        <w:r>
          <w:rPr>
            <w:rFonts w:ascii="仿宋" w:eastAsia="仿宋" w:hAnsi="仿宋" w:cs="仿宋" w:hint="eastAsia"/>
            <w:lang w:eastAsia="zh-CN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_Toc2746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5" w:history="1">
        <w:r>
          <w:rPr>
            <w:rFonts w:ascii="仿宋" w:eastAsia="仿宋" w:hAnsi="仿宋" w:cs="仿宋" w:hint="eastAsia"/>
            <w:lang w:eastAsia="zh-CN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_Toc18395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99" w:history="1">
        <w:r>
          <w:rPr>
            <w:rFonts w:ascii="仿宋" w:eastAsia="仿宋" w:hAnsi="仿宋" w:cs="仿宋" w:hint="eastAsia"/>
            <w:lang w:eastAsia="zh-CN"/>
          </w:rPr>
          <w:t>十、战略合作与合作伙伴关系</w:t>
        </w:r>
        <w:r>
          <w:tab/>
        </w:r>
        <w:r>
          <w:fldChar w:fldCharType="begin"/>
        </w:r>
        <w:r>
          <w:instrText xml:space="preserve"> PAGEREF _Toc11399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1" w:history="1">
        <w:r>
          <w:rPr>
            <w:rFonts w:ascii="仿宋" w:eastAsia="仿宋" w:hAnsi="仿宋" w:cs="仿宋" w:hint="eastAsia"/>
            <w:lang w:eastAsia="zh-CN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0" w:history="1">
        <w:r>
          <w:rPr>
            <w:rFonts w:ascii="仿宋" w:eastAsia="仿宋" w:hAnsi="仿宋" w:cs="仿宋" w:hint="eastAsia"/>
            <w:lang w:eastAsia="zh-CN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_Toc16870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" w:history="1">
        <w:r>
          <w:rPr>
            <w:rFonts w:ascii="仿宋" w:eastAsia="仿宋" w:hAnsi="仿宋" w:cs="仿宋" w:hint="eastAsia"/>
            <w:lang w:eastAsia="zh-CN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_Toc2261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" w:history="1">
        <w:r>
          <w:rPr>
            <w:rFonts w:ascii="仿宋" w:eastAsia="仿宋" w:hAnsi="仿宋" w:cs="仿宋" w:hint="eastAsia"/>
            <w:lang w:eastAsia="zh-CN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_Toc2405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9" w:history="1">
        <w:r>
          <w:rPr>
            <w:rFonts w:ascii="仿宋" w:eastAsia="仿宋" w:hAnsi="仿宋" w:cs="仿宋" w:hint="eastAsia"/>
            <w:lang w:eastAsia="zh-CN"/>
          </w:rPr>
          <w:t>十一、实施策略</w:t>
        </w:r>
        <w:r>
          <w:tab/>
        </w:r>
        <w:r>
          <w:fldChar w:fldCharType="begin"/>
        </w:r>
        <w:r>
          <w:instrText xml:space="preserve"> PAGEREF _Toc28679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" w:history="1">
        <w:r>
          <w:rPr>
            <w:rFonts w:ascii="仿宋" w:eastAsia="仿宋" w:hAnsi="仿宋" w:cs="仿宋" w:hint="eastAsia"/>
            <w:lang w:eastAsia="zh-CN"/>
          </w:rPr>
          <w:t>(一)、冶炼助剂项目管理计划</w:t>
        </w:r>
        <w:r>
          <w:tab/>
        </w:r>
        <w:r>
          <w:fldChar w:fldCharType="begin"/>
        </w:r>
        <w:r>
          <w:instrText xml:space="preserve"> PAGEREF _Toc2525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0" w:history="1">
        <w:r>
          <w:rPr>
            <w:rFonts w:ascii="仿宋" w:eastAsia="仿宋" w:hAnsi="仿宋" w:cs="仿宋" w:hint="eastAsia"/>
            <w:lang w:eastAsia="zh-CN"/>
          </w:rPr>
          <w:t>(二)、冶炼助剂项目资源分配</w:t>
        </w:r>
        <w:r>
          <w:tab/>
        </w:r>
        <w:r>
          <w:fldChar w:fldCharType="begin"/>
        </w:r>
        <w:r>
          <w:instrText xml:space="preserve"> PAGEREF _Toc32540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(三)、冶炼助剂项目风险管理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(四)、冶炼助剂项目进度控制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2" w:history="1">
        <w:r>
          <w:rPr>
            <w:rFonts w:ascii="仿宋" w:eastAsia="仿宋" w:hAnsi="仿宋" w:cs="仿宋" w:hint="eastAsia"/>
            <w:lang w:eastAsia="zh-CN"/>
          </w:rPr>
          <w:t>(五)、冶炼助剂项目质量管理</w:t>
        </w:r>
        <w:r>
          <w:tab/>
        </w:r>
        <w:r>
          <w:fldChar w:fldCharType="begin"/>
        </w:r>
        <w:r>
          <w:instrText xml:space="preserve"> PAGEREF _Toc15302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7" w:history="1">
        <w:r>
          <w:rPr>
            <w:rFonts w:ascii="仿宋" w:eastAsia="仿宋" w:hAnsi="仿宋" w:cs="仿宋" w:hint="eastAsia"/>
            <w:lang w:eastAsia="zh-CN"/>
          </w:rPr>
          <w:t>(六)、冶炼助剂项目沟通管理</w:t>
        </w:r>
        <w:r>
          <w:tab/>
        </w:r>
        <w:r>
          <w:fldChar w:fldCharType="begin"/>
        </w:r>
        <w:r>
          <w:instrText xml:space="preserve"> PAGEREF _Toc22157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49" w:history="1">
        <w:r>
          <w:rPr>
            <w:rFonts w:ascii="仿宋" w:eastAsia="仿宋" w:hAnsi="仿宋" w:cs="仿宋" w:hint="eastAsia"/>
            <w:lang w:eastAsia="zh-CN"/>
          </w:rPr>
          <w:t>十二、冶炼助剂项目工艺说明</w:t>
        </w:r>
        <w:r>
          <w:tab/>
        </w:r>
        <w:r>
          <w:fldChar w:fldCharType="begin"/>
        </w:r>
        <w:r>
          <w:instrText xml:space="preserve"> PAGEREF _Toc24749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(一)、冶炼助剂项目建设期原辅材料供应情况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1" w:history="1">
        <w:r>
          <w:rPr>
            <w:rFonts w:ascii="仿宋" w:eastAsia="仿宋" w:hAnsi="仿宋" w:cs="仿宋" w:hint="eastAsia"/>
            <w:lang w:eastAsia="zh-CN"/>
          </w:rPr>
          <w:t>(二)、冶炼助剂项目运营期原辅材料采购及管理</w:t>
        </w:r>
        <w:r>
          <w:tab/>
        </w:r>
        <w:r>
          <w:fldChar w:fldCharType="begin"/>
        </w:r>
        <w:r>
          <w:instrText xml:space="preserve"> PAGEREF _Toc14021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_Toc29199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" w:history="1">
        <w:r>
          <w:rPr>
            <w:rFonts w:ascii="仿宋" w:eastAsia="仿宋" w:hAnsi="仿宋" w:cs="仿宋" w:hint="eastAsia"/>
            <w:lang w:eastAsia="zh-CN"/>
          </w:rPr>
          <w:t>(四)、冶炼助剂项目工艺技术设计方案</w:t>
        </w:r>
        <w:r>
          <w:tab/>
        </w:r>
        <w:r>
          <w:fldChar w:fldCharType="begin"/>
        </w:r>
        <w:r>
          <w:instrText xml:space="preserve"> PAGEREF _Toc2027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2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_Toc4252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2" w:history="1">
        <w:r>
          <w:rPr>
            <w:rFonts w:ascii="仿宋" w:eastAsia="仿宋" w:hAnsi="仿宋" w:cs="仿宋" w:hint="eastAsia"/>
            <w:lang w:eastAsia="zh-CN"/>
          </w:rPr>
          <w:t>十三、市场需求分析</w:t>
        </w:r>
        <w:r>
          <w:tab/>
        </w:r>
        <w:r>
          <w:fldChar w:fldCharType="begin"/>
        </w:r>
        <w:r>
          <w:instrText xml:space="preserve"> PAGEREF _Toc29552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_Toc28268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7" w:history="1">
        <w:r>
          <w:rPr>
            <w:rFonts w:ascii="仿宋" w:eastAsia="仿宋" w:hAnsi="仿宋" w:cs="仿宋" w:hint="eastAsia"/>
            <w:lang w:eastAsia="zh-CN"/>
          </w:rPr>
          <w:t>十四、技术创新的过程与模式</w:t>
        </w:r>
        <w:r>
          <w:tab/>
        </w:r>
        <w:r>
          <w:fldChar w:fldCharType="begin"/>
        </w:r>
        <w:r>
          <w:instrText xml:space="preserve"> PAGEREF _Toc30647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3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_Toc27523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8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_Toc6408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5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_Toc11845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8" w:history="1">
        <w:r>
          <w:rPr>
            <w:rFonts w:ascii="仿宋" w:eastAsia="仿宋" w:hAnsi="仿宋" w:cs="仿宋" w:hint="eastAsia"/>
            <w:lang w:eastAsia="zh-CN"/>
          </w:rPr>
          <w:t>十五、冶炼助剂项目可行性风险分析</w:t>
        </w:r>
        <w:r>
          <w:tab/>
        </w:r>
        <w:r>
          <w:fldChar w:fldCharType="begin"/>
        </w:r>
        <w:r>
          <w:instrText xml:space="preserve"> PAGEREF _Toc10708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6" w:history="1">
        <w:r>
          <w:rPr>
            <w:rFonts w:ascii="仿宋" w:eastAsia="仿宋" w:hAnsi="仿宋" w:cs="仿宋" w:hint="eastAsia"/>
            <w:lang w:eastAsia="zh-CN"/>
          </w:rPr>
          <w:t>(一)、冶炼助剂项目风险识别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1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_Toc4371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9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_Toc5769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1" w:history="1">
        <w:r>
          <w:rPr>
            <w:rFonts w:ascii="仿宋" w:eastAsia="仿宋" w:hAnsi="仿宋" w:cs="仿宋" w:hint="eastAsia"/>
            <w:lang w:eastAsia="zh-CN"/>
          </w:rPr>
          <w:t>十六、业务风险与市场波动应对方案</w:t>
        </w:r>
        <w:r>
          <w:tab/>
        </w:r>
        <w:r>
          <w:fldChar w:fldCharType="begin"/>
        </w:r>
        <w:r>
          <w:instrText xml:space="preserve"> PAGEREF _Toc16171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" w:history="1">
        <w:r>
          <w:rPr>
            <w:rFonts w:ascii="仿宋" w:eastAsia="仿宋" w:hAnsi="仿宋" w:cs="仿宋" w:hint="eastAsia"/>
            <w:lang w:eastAsia="zh-CN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_Toc105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9" w:history="1">
        <w:r>
          <w:rPr>
            <w:rFonts w:ascii="仿宋" w:eastAsia="仿宋" w:hAnsi="仿宋" w:cs="仿宋" w:hint="eastAsia"/>
            <w:lang w:eastAsia="zh-CN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_Toc6319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eastAsia="zh-CN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7" w:history="1">
        <w:r>
          <w:rPr>
            <w:rFonts w:ascii="仿宋" w:eastAsia="仿宋" w:hAnsi="仿宋" w:cs="仿宋" w:hint="eastAsia"/>
            <w:lang w:eastAsia="zh-CN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_Toc4337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2" w:history="1">
        <w:r>
          <w:rPr>
            <w:rFonts w:ascii="仿宋" w:eastAsia="仿宋" w:hAnsi="仿宋" w:cs="仿宋" w:hint="eastAsia"/>
            <w:lang w:eastAsia="zh-CN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" w:history="1">
        <w:r>
          <w:rPr>
            <w:rFonts w:ascii="仿宋" w:eastAsia="仿宋" w:hAnsi="仿宋" w:cs="仿宋" w:hint="eastAsia"/>
            <w:lang w:eastAsia="zh-CN"/>
          </w:rPr>
          <w:t>十七、技术创新与安全管理</w:t>
        </w:r>
        <w:r>
          <w:tab/>
        </w:r>
        <w:r>
          <w:fldChar w:fldCharType="begin"/>
        </w:r>
        <w:r>
          <w:instrText xml:space="preserve"> PAGEREF _Toc2346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3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_Toc15663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2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_Toc31472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4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_Toc25414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2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_Toc3362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118" w:history="1">
        <w:r>
          <w:rPr>
            <w:rFonts w:ascii="仿宋" w:eastAsia="仿宋" w:hAnsi="仿宋" w:cs="仿宋" w:hint="eastAsia"/>
            <w:lang w:eastAsia="zh-CN"/>
          </w:rPr>
          <w:t>十八、营销与推广策略</w:t>
        </w:r>
        <w:r>
          <w:tab/>
        </w:r>
        <w:r>
          <w:fldChar w:fldCharType="begin"/>
        </w:r>
        <w:r>
          <w:instrText xml:space="preserve"> PAGEREF _Toc8118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4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_Toc11754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3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_Toc3633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4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_Toc30374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5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_Toc25495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8" w:history="1">
        <w:r>
          <w:rPr>
            <w:rFonts w:ascii="仿宋" w:eastAsia="仿宋" w:hAnsi="仿宋" w:cs="仿宋" w:hint="eastAsia"/>
            <w:lang w:eastAsia="zh-CN"/>
          </w:rPr>
          <w:t>十九、总结</w:t>
        </w:r>
        <w:r>
          <w:tab/>
        </w:r>
        <w:r>
          <w:fldChar w:fldCharType="begin"/>
        </w:r>
        <w:r>
          <w:instrText xml:space="preserve"> PAGEREF _Toc9028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2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_Toc9322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1" w:history="1">
        <w:r>
          <w:rPr>
            <w:rFonts w:ascii="仿宋" w:eastAsia="仿宋" w:hAnsi="仿宋" w:cs="仿宋" w:hint="eastAsia"/>
            <w:lang w:eastAsia="zh-CN"/>
          </w:rPr>
          <w:t>二十、生产控制的方式</w:t>
        </w:r>
        <w:r>
          <w:tab/>
        </w:r>
        <w:r>
          <w:fldChar w:fldCharType="begin"/>
        </w:r>
        <w:r>
          <w:instrText xml:space="preserve"> PAGEREF _Toc9571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_Toc1642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2" w:history="1">
        <w:r>
          <w:rPr>
            <w:rFonts w:ascii="仿宋" w:eastAsia="仿宋" w:hAnsi="仿宋" w:cs="仿宋" w:hint="eastAsia"/>
            <w:lang w:eastAsia="zh-CN"/>
          </w:rPr>
          <w:t>二十一、风险沟通与管理</w:t>
        </w:r>
        <w:r>
          <w:tab/>
        </w:r>
        <w:r>
          <w:fldChar w:fldCharType="begin"/>
        </w:r>
        <w:r>
          <w:instrText xml:space="preserve"> PAGEREF _Toc9202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_Toc1071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_Toc2285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8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_Toc23168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3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_Toc5583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6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_Toc31916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4" w:history="1">
        <w:r>
          <w:rPr>
            <w:rFonts w:ascii="仿宋" w:eastAsia="仿宋" w:hAnsi="仿宋" w:cs="仿宋" w:hint="eastAsia"/>
            <w:lang w:eastAsia="zh-CN"/>
          </w:rPr>
          <w:t>二十二冶炼助剂项目验收与运行</w:t>
        </w:r>
        <w:r>
          <w:tab/>
        </w:r>
        <w:r>
          <w:fldChar w:fldCharType="begin"/>
        </w:r>
        <w:r>
          <w:instrText xml:space="preserve"> PAGEREF _Toc17334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0" w:history="1">
        <w:r>
          <w:rPr>
            <w:rFonts w:ascii="仿宋" w:eastAsia="仿宋" w:hAnsi="仿宋" w:cs="仿宋" w:hint="eastAsia"/>
            <w:lang w:eastAsia="zh-CN"/>
          </w:rPr>
          <w:t>(一)、冶炼助剂项目验收的程序和步骤</w:t>
        </w:r>
        <w:r>
          <w:tab/>
        </w:r>
        <w:r>
          <w:fldChar w:fldCharType="begin"/>
        </w:r>
        <w:r>
          <w:instrText xml:space="preserve"> PAGEREF _Toc11030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eastAsia="zh-CN"/>
          </w:rPr>
          <w:t>(二)、冶炼助剂项目验收的相关标准和规范</w:t>
        </w:r>
        <w:r>
          <w:tab/>
        </w:r>
        <w:r>
          <w:fldChar w:fldCharType="begin"/>
        </w:r>
        <w:r>
          <w:instrText xml:space="preserve"> PAGEREF _Toc6188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3" w:history="1">
        <w:r>
          <w:rPr>
            <w:rFonts w:ascii="仿宋" w:eastAsia="仿宋" w:hAnsi="仿宋" w:cs="仿宋" w:hint="eastAsia"/>
            <w:lang w:eastAsia="zh-CN"/>
          </w:rPr>
          <w:t>(三)、冶炼助剂项目运行的监督与管理</w:t>
        </w:r>
        <w:r>
          <w:tab/>
        </w:r>
        <w:r>
          <w:fldChar w:fldCharType="begin"/>
        </w:r>
        <w:r>
          <w:instrText xml:space="preserve"> PAGEREF _Toc7483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0" w:history="1">
        <w:r>
          <w:rPr>
            <w:rFonts w:ascii="仿宋" w:eastAsia="仿宋" w:hAnsi="仿宋" w:cs="仿宋" w:hint="eastAsia"/>
            <w:lang w:eastAsia="zh-CN"/>
          </w:rPr>
          <w:t>(四)、冶炼助剂项目运行中的安全与质量保障</w:t>
        </w:r>
        <w:r>
          <w:tab/>
        </w:r>
        <w:r>
          <w:fldChar w:fldCharType="begin"/>
        </w:r>
        <w:r>
          <w:instrText xml:space="preserve"> PAGEREF _Toc18250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" w:history="1">
        <w:r>
          <w:rPr>
            <w:rFonts w:ascii="仿宋" w:eastAsia="仿宋" w:hAnsi="仿宋" w:cs="仿宋" w:hint="eastAsia"/>
            <w:lang w:eastAsia="zh-CN"/>
          </w:rPr>
          <w:t>(五)、冶炼助剂项目运行中的持续改进与优化</w:t>
        </w:r>
        <w:r>
          <w:tab/>
        </w:r>
        <w:r>
          <w:fldChar w:fldCharType="begin"/>
        </w:r>
        <w:r>
          <w:instrText xml:space="preserve"> PAGEREF _Toc732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08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039"/>
      <w:r>
        <w:rPr>
          <w:rFonts w:ascii="仿宋" w:eastAsia="仿宋" w:hAnsi="仿宋" w:cs="仿宋" w:hint="eastAsia"/>
          <w:sz w:val="28"/>
          <w:lang w:eastAsia="zh-CN"/>
        </w:rPr>
        <w:t>一、建设规划分析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679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冶炼助剂项目产品方案的确定是综合考虑许多因素后得出的。我们充分考虑了国家和地方的产业发展政策、市场需求、资源供应状况、企业资金能力、先进的生产技术水平以及冶炼助剂项目的经济效益和投资风险等。我们的主要产品定位于XX领域，但具体品种将会灵活调整以满足市场需求的变化。我们的年生产计划会根据人员和装备的生产能力，结合市场需求预测情况，并确保产量和销量紧密匹配。根据初步产品方案进行测算，我们预计年产量将达到XXX，预计年产值将达到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二、营销策略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https://d.book118.com/847016056160006044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冶炼助剂行业企业战略发展规划及建议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冶炼助剂行业企业战略发展规划及建议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冶炼助剂行业企业战略发展规划及建议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冶炼助剂行业企业战略发展规划及建议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冶炼助剂行业企业战略发展规划及建议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C85D8D"/>
    <w:rsid w:val="3BC85D8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7016056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2024-02-19T14:50:00Z</dcterms:created>
  <dcterms:modified xsi:type="dcterms:W3CDTF">2024-02-19T14:50:32Z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72FDA1FD2C4540558A3983FBF2734F6E_11</vt:lpwstr>
  </property>
  <property fmtid="{D5CDD505-2E9C-101B-9397-08002B2CF9AE}" pid="3" name="KSOProductBuildVer">
    <vt:lpwstr>2052-12.1.0.16250</vt:lpwstr>
  </property>
</Properties>
</file>