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矿用电缆项目计划设计方案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04" w:history="1">
        <w:r>
          <w:rPr>
            <w:rFonts w:ascii="仿宋" w:eastAsia="仿宋" w:hAnsi="仿宋" w:cs="仿宋" w:hint="eastAsia"/>
            <w:lang w:eastAsia="zh-CN"/>
          </w:rPr>
          <w:t>序言</w:t>
        </w:r>
        <w:r>
          <w:tab/>
        </w:r>
        <w:r>
          <w:fldChar w:fldCharType="begin"/>
        </w:r>
        <w:r>
          <w:instrText xml:space="preserve"> PAGEREF _Toc23804 \h </w:instrText>
        </w:r>
        <w:r>
          <w:fldChar w:fldCharType="separate"/>
        </w:r>
        <w:r>
          <w:t>3</w:t>
        </w:r>
        <w:r>
          <w:fldChar w:fldCharType="end"/>
        </w:r>
      </w:hyperlink>
    </w:p>
    <w:p>
      <w:pPr>
        <w:pStyle w:val="TOC1"/>
        <w:tabs>
          <w:tab w:val="right" w:leader="dot" w:pos="8306"/>
        </w:tabs>
      </w:pPr>
      <w:hyperlink w:anchor="_Toc25631" w:history="1">
        <w:r>
          <w:rPr>
            <w:rFonts w:ascii="仿宋" w:eastAsia="仿宋" w:hAnsi="仿宋" w:cs="仿宋" w:hint="eastAsia"/>
            <w:lang w:eastAsia="zh-CN"/>
          </w:rPr>
          <w:t>一、矿用电缆项目危机管理</w:t>
        </w:r>
        <w:r>
          <w:tab/>
        </w:r>
        <w:r>
          <w:fldChar w:fldCharType="begin"/>
        </w:r>
        <w:r>
          <w:instrText xml:space="preserve"> PAGEREF _Toc25631 \h </w:instrText>
        </w:r>
        <w:r>
          <w:fldChar w:fldCharType="separate"/>
        </w:r>
        <w:r>
          <w:t>3</w:t>
        </w:r>
        <w:r>
          <w:fldChar w:fldCharType="end"/>
        </w:r>
      </w:hyperlink>
    </w:p>
    <w:p>
      <w:pPr>
        <w:pStyle w:val="TOC2"/>
        <w:tabs>
          <w:tab w:val="right" w:leader="dot" w:pos="8306"/>
        </w:tabs>
      </w:pPr>
      <w:hyperlink w:anchor="_Toc6030" w:history="1">
        <w:r>
          <w:rPr>
            <w:rFonts w:ascii="仿宋" w:eastAsia="仿宋" w:hAnsi="仿宋" w:cs="仿宋" w:hint="eastAsia"/>
            <w:lang w:eastAsia="zh-CN"/>
          </w:rPr>
          <w:t>(一)、危机预警与识别</w:t>
        </w:r>
        <w:r>
          <w:tab/>
        </w:r>
        <w:r>
          <w:fldChar w:fldCharType="begin"/>
        </w:r>
        <w:r>
          <w:instrText xml:space="preserve"> PAGEREF _Toc6030 \h </w:instrText>
        </w:r>
        <w:r>
          <w:fldChar w:fldCharType="separate"/>
        </w:r>
        <w:r>
          <w:t>3</w:t>
        </w:r>
        <w:r>
          <w:fldChar w:fldCharType="end"/>
        </w:r>
      </w:hyperlink>
    </w:p>
    <w:p>
      <w:pPr>
        <w:pStyle w:val="TOC2"/>
        <w:tabs>
          <w:tab w:val="right" w:leader="dot" w:pos="8306"/>
        </w:tabs>
      </w:pPr>
      <w:hyperlink w:anchor="_Toc13415" w:history="1">
        <w:r>
          <w:rPr>
            <w:rFonts w:ascii="仿宋" w:eastAsia="仿宋" w:hAnsi="仿宋" w:cs="仿宋" w:hint="eastAsia"/>
            <w:lang w:eastAsia="zh-CN"/>
          </w:rPr>
          <w:t>(二)、危机应对与恢复</w:t>
        </w:r>
        <w:r>
          <w:tab/>
        </w:r>
        <w:r>
          <w:fldChar w:fldCharType="begin"/>
        </w:r>
        <w:r>
          <w:instrText xml:space="preserve"> PAGEREF _Toc13415 \h </w:instrText>
        </w:r>
        <w:r>
          <w:fldChar w:fldCharType="separate"/>
        </w:r>
        <w:r>
          <w:t>4</w:t>
        </w:r>
        <w:r>
          <w:fldChar w:fldCharType="end"/>
        </w:r>
      </w:hyperlink>
    </w:p>
    <w:p>
      <w:pPr>
        <w:pStyle w:val="TOC1"/>
        <w:tabs>
          <w:tab w:val="right" w:leader="dot" w:pos="8306"/>
        </w:tabs>
      </w:pPr>
      <w:hyperlink w:anchor="_Toc17244" w:history="1">
        <w:r>
          <w:rPr>
            <w:rFonts w:ascii="仿宋" w:eastAsia="仿宋" w:hAnsi="仿宋" w:cs="仿宋" w:hint="eastAsia"/>
            <w:lang w:eastAsia="zh-CN"/>
          </w:rPr>
          <w:t>二、市场分析、调研</w:t>
        </w:r>
        <w:r>
          <w:tab/>
        </w:r>
        <w:r>
          <w:fldChar w:fldCharType="begin"/>
        </w:r>
        <w:r>
          <w:instrText xml:space="preserve"> PAGEREF _Toc17244 \h </w:instrText>
        </w:r>
        <w:r>
          <w:fldChar w:fldCharType="separate"/>
        </w:r>
        <w:r>
          <w:t>5</w:t>
        </w:r>
        <w:r>
          <w:fldChar w:fldCharType="end"/>
        </w:r>
      </w:hyperlink>
    </w:p>
    <w:p>
      <w:pPr>
        <w:pStyle w:val="TOC2"/>
        <w:tabs>
          <w:tab w:val="right" w:leader="dot" w:pos="8306"/>
        </w:tabs>
      </w:pPr>
      <w:hyperlink w:anchor="_Toc1330" w:history="1">
        <w:r>
          <w:rPr>
            <w:rFonts w:ascii="仿宋" w:eastAsia="仿宋" w:hAnsi="仿宋" w:cs="仿宋" w:hint="eastAsia"/>
            <w:lang w:eastAsia="zh-CN"/>
          </w:rPr>
          <w:t>(一)、矿用电缆行业分析</w:t>
        </w:r>
        <w:r>
          <w:tab/>
        </w:r>
        <w:r>
          <w:fldChar w:fldCharType="begin"/>
        </w:r>
        <w:r>
          <w:instrText xml:space="preserve"> PAGEREF _Toc1330 \h </w:instrText>
        </w:r>
        <w:r>
          <w:fldChar w:fldCharType="separate"/>
        </w:r>
        <w:r>
          <w:t>5</w:t>
        </w:r>
        <w:r>
          <w:fldChar w:fldCharType="end"/>
        </w:r>
      </w:hyperlink>
    </w:p>
    <w:p>
      <w:pPr>
        <w:pStyle w:val="TOC2"/>
        <w:tabs>
          <w:tab w:val="right" w:leader="dot" w:pos="8306"/>
        </w:tabs>
      </w:pPr>
      <w:hyperlink w:anchor="_Toc22013" w:history="1">
        <w:r>
          <w:rPr>
            <w:rFonts w:ascii="仿宋" w:eastAsia="仿宋" w:hAnsi="仿宋" w:cs="仿宋" w:hint="eastAsia"/>
            <w:lang w:eastAsia="zh-CN"/>
          </w:rPr>
          <w:t>(二)、矿用电缆市场分析预测</w:t>
        </w:r>
        <w:r>
          <w:tab/>
        </w:r>
        <w:r>
          <w:fldChar w:fldCharType="begin"/>
        </w:r>
        <w:r>
          <w:instrText xml:space="preserve"> PAGEREF _Toc22013 \h </w:instrText>
        </w:r>
        <w:r>
          <w:fldChar w:fldCharType="separate"/>
        </w:r>
        <w:r>
          <w:t>6</w:t>
        </w:r>
        <w:r>
          <w:fldChar w:fldCharType="end"/>
        </w:r>
      </w:hyperlink>
    </w:p>
    <w:p>
      <w:pPr>
        <w:pStyle w:val="TOC1"/>
        <w:tabs>
          <w:tab w:val="right" w:leader="dot" w:pos="8306"/>
        </w:tabs>
      </w:pPr>
      <w:hyperlink w:anchor="_Toc14690" w:history="1">
        <w:r>
          <w:rPr>
            <w:rFonts w:ascii="仿宋" w:eastAsia="仿宋" w:hAnsi="仿宋" w:cs="仿宋" w:hint="eastAsia"/>
            <w:lang w:eastAsia="zh-CN"/>
          </w:rPr>
          <w:t>三、矿用电缆项目文档管理</w:t>
        </w:r>
        <w:r>
          <w:tab/>
        </w:r>
        <w:r>
          <w:fldChar w:fldCharType="begin"/>
        </w:r>
        <w:r>
          <w:instrText xml:space="preserve"> PAGEREF _Toc14690 \h </w:instrText>
        </w:r>
        <w:r>
          <w:fldChar w:fldCharType="separate"/>
        </w:r>
        <w:r>
          <w:t>7</w:t>
        </w:r>
        <w:r>
          <w:fldChar w:fldCharType="end"/>
        </w:r>
      </w:hyperlink>
    </w:p>
    <w:p>
      <w:pPr>
        <w:pStyle w:val="TOC2"/>
        <w:tabs>
          <w:tab w:val="right" w:leader="dot" w:pos="8306"/>
        </w:tabs>
      </w:pPr>
      <w:hyperlink w:anchor="_Toc983" w:history="1">
        <w:r>
          <w:rPr>
            <w:rFonts w:ascii="仿宋" w:eastAsia="仿宋" w:hAnsi="仿宋" w:cs="仿宋" w:hint="eastAsia"/>
            <w:lang w:eastAsia="zh-CN"/>
          </w:rPr>
          <w:t>(一)、文档编制与审查</w:t>
        </w:r>
        <w:r>
          <w:tab/>
        </w:r>
        <w:r>
          <w:fldChar w:fldCharType="begin"/>
        </w:r>
        <w:r>
          <w:instrText xml:space="preserve"> PAGEREF _Toc983 \h </w:instrText>
        </w:r>
        <w:r>
          <w:fldChar w:fldCharType="separate"/>
        </w:r>
        <w:r>
          <w:t>7</w:t>
        </w:r>
        <w:r>
          <w:fldChar w:fldCharType="end"/>
        </w:r>
      </w:hyperlink>
    </w:p>
    <w:p>
      <w:pPr>
        <w:pStyle w:val="TOC2"/>
        <w:tabs>
          <w:tab w:val="right" w:leader="dot" w:pos="8306"/>
        </w:tabs>
      </w:pPr>
      <w:hyperlink w:anchor="_Toc9410" w:history="1">
        <w:r>
          <w:rPr>
            <w:rFonts w:ascii="仿宋" w:eastAsia="仿宋" w:hAnsi="仿宋" w:cs="仿宋" w:hint="eastAsia"/>
            <w:lang w:eastAsia="zh-CN"/>
          </w:rPr>
          <w:t>(二)、文档发布与分发</w:t>
        </w:r>
        <w:r>
          <w:tab/>
        </w:r>
        <w:r>
          <w:fldChar w:fldCharType="begin"/>
        </w:r>
        <w:r>
          <w:instrText xml:space="preserve"> PAGEREF _Toc9410 \h </w:instrText>
        </w:r>
        <w:r>
          <w:fldChar w:fldCharType="separate"/>
        </w:r>
        <w:r>
          <w:t>8</w:t>
        </w:r>
        <w:r>
          <w:fldChar w:fldCharType="end"/>
        </w:r>
      </w:hyperlink>
    </w:p>
    <w:p>
      <w:pPr>
        <w:pStyle w:val="TOC2"/>
        <w:tabs>
          <w:tab w:val="right" w:leader="dot" w:pos="8306"/>
        </w:tabs>
      </w:pPr>
      <w:hyperlink w:anchor="_Toc26255" w:history="1">
        <w:r>
          <w:rPr>
            <w:rFonts w:ascii="仿宋" w:eastAsia="仿宋" w:hAnsi="仿宋" w:cs="仿宋" w:hint="eastAsia"/>
            <w:lang w:eastAsia="zh-CN"/>
          </w:rPr>
          <w:t>(三)、文档存档与归档</w:t>
        </w:r>
        <w:r>
          <w:tab/>
        </w:r>
        <w:r>
          <w:fldChar w:fldCharType="begin"/>
        </w:r>
        <w:r>
          <w:instrText xml:space="preserve"> PAGEREF _Toc26255 \h </w:instrText>
        </w:r>
        <w:r>
          <w:fldChar w:fldCharType="separate"/>
        </w:r>
        <w:r>
          <w:t>9</w:t>
        </w:r>
        <w:r>
          <w:fldChar w:fldCharType="end"/>
        </w:r>
      </w:hyperlink>
    </w:p>
    <w:p>
      <w:pPr>
        <w:pStyle w:val="TOC1"/>
        <w:tabs>
          <w:tab w:val="right" w:leader="dot" w:pos="8306"/>
        </w:tabs>
      </w:pPr>
      <w:hyperlink w:anchor="_Toc807" w:history="1">
        <w:r>
          <w:rPr>
            <w:rFonts w:ascii="仿宋" w:eastAsia="仿宋" w:hAnsi="仿宋" w:cs="仿宋" w:hint="eastAsia"/>
            <w:lang w:eastAsia="zh-CN"/>
          </w:rPr>
          <w:t>四、工艺说明</w:t>
        </w:r>
        <w:r>
          <w:tab/>
        </w:r>
        <w:r>
          <w:fldChar w:fldCharType="begin"/>
        </w:r>
        <w:r>
          <w:instrText xml:space="preserve"> PAGEREF _Toc807 \h </w:instrText>
        </w:r>
        <w:r>
          <w:fldChar w:fldCharType="separate"/>
        </w:r>
        <w:r>
          <w:t>10</w:t>
        </w:r>
        <w:r>
          <w:fldChar w:fldCharType="end"/>
        </w:r>
      </w:hyperlink>
    </w:p>
    <w:p>
      <w:pPr>
        <w:pStyle w:val="TOC2"/>
        <w:tabs>
          <w:tab w:val="right" w:leader="dot" w:pos="8306"/>
        </w:tabs>
      </w:pPr>
      <w:hyperlink w:anchor="_Toc22609" w:history="1">
        <w:r>
          <w:rPr>
            <w:rFonts w:ascii="仿宋" w:eastAsia="仿宋" w:hAnsi="仿宋" w:cs="仿宋" w:hint="eastAsia"/>
            <w:lang w:eastAsia="zh-CN"/>
          </w:rPr>
          <w:t>(一)、技术管理特点</w:t>
        </w:r>
        <w:r>
          <w:tab/>
        </w:r>
        <w:r>
          <w:fldChar w:fldCharType="begin"/>
        </w:r>
        <w:r>
          <w:instrText xml:space="preserve"> PAGEREF _Toc22609 \h </w:instrText>
        </w:r>
        <w:r>
          <w:fldChar w:fldCharType="separate"/>
        </w:r>
        <w:r>
          <w:t>10</w:t>
        </w:r>
        <w:r>
          <w:fldChar w:fldCharType="end"/>
        </w:r>
      </w:hyperlink>
    </w:p>
    <w:p>
      <w:pPr>
        <w:pStyle w:val="TOC2"/>
        <w:tabs>
          <w:tab w:val="right" w:leader="dot" w:pos="8306"/>
        </w:tabs>
      </w:pPr>
      <w:hyperlink w:anchor="_Toc9520" w:history="1">
        <w:r>
          <w:rPr>
            <w:rFonts w:ascii="仿宋" w:eastAsia="仿宋" w:hAnsi="仿宋" w:cs="仿宋" w:hint="eastAsia"/>
            <w:lang w:eastAsia="zh-CN"/>
          </w:rPr>
          <w:t>(二)、矿用电缆项目工艺技术设计方案</w:t>
        </w:r>
        <w:r>
          <w:tab/>
        </w:r>
        <w:r>
          <w:fldChar w:fldCharType="begin"/>
        </w:r>
        <w:r>
          <w:instrText xml:space="preserve"> PAGEREF _Toc9520 \h </w:instrText>
        </w:r>
        <w:r>
          <w:fldChar w:fldCharType="separate"/>
        </w:r>
        <w:r>
          <w:t>11</w:t>
        </w:r>
        <w:r>
          <w:fldChar w:fldCharType="end"/>
        </w:r>
      </w:hyperlink>
    </w:p>
    <w:p>
      <w:pPr>
        <w:pStyle w:val="TOC2"/>
        <w:tabs>
          <w:tab w:val="right" w:leader="dot" w:pos="8306"/>
        </w:tabs>
      </w:pPr>
      <w:hyperlink w:anchor="_Toc12784" w:history="1">
        <w:r>
          <w:rPr>
            <w:rFonts w:ascii="仿宋" w:eastAsia="仿宋" w:hAnsi="仿宋" w:cs="仿宋" w:hint="eastAsia"/>
            <w:lang w:eastAsia="zh-CN"/>
          </w:rPr>
          <w:t>(三)、设备选型方案</w:t>
        </w:r>
        <w:r>
          <w:tab/>
        </w:r>
        <w:r>
          <w:fldChar w:fldCharType="begin"/>
        </w:r>
        <w:r>
          <w:instrText xml:space="preserve"> PAGEREF _Toc12784 \h </w:instrText>
        </w:r>
        <w:r>
          <w:fldChar w:fldCharType="separate"/>
        </w:r>
        <w:r>
          <w:t>13</w:t>
        </w:r>
        <w:r>
          <w:fldChar w:fldCharType="end"/>
        </w:r>
      </w:hyperlink>
    </w:p>
    <w:p>
      <w:pPr>
        <w:pStyle w:val="TOC1"/>
        <w:tabs>
          <w:tab w:val="right" w:leader="dot" w:pos="8306"/>
        </w:tabs>
      </w:pPr>
      <w:hyperlink w:anchor="_Toc26696" w:history="1">
        <w:r>
          <w:rPr>
            <w:rFonts w:ascii="仿宋" w:eastAsia="仿宋" w:hAnsi="仿宋" w:cs="仿宋" w:hint="eastAsia"/>
            <w:lang w:eastAsia="zh-CN"/>
          </w:rPr>
          <w:t>五、矿用电缆项目概论</w:t>
        </w:r>
        <w:r>
          <w:tab/>
        </w:r>
        <w:r>
          <w:fldChar w:fldCharType="begin"/>
        </w:r>
        <w:r>
          <w:instrText xml:space="preserve"> PAGEREF _Toc26696 \h </w:instrText>
        </w:r>
        <w:r>
          <w:fldChar w:fldCharType="separate"/>
        </w:r>
        <w:r>
          <w:t>14</w:t>
        </w:r>
        <w:r>
          <w:fldChar w:fldCharType="end"/>
        </w:r>
      </w:hyperlink>
    </w:p>
    <w:p>
      <w:pPr>
        <w:pStyle w:val="TOC2"/>
        <w:tabs>
          <w:tab w:val="right" w:leader="dot" w:pos="8306"/>
        </w:tabs>
      </w:pPr>
      <w:hyperlink w:anchor="_Toc19308" w:history="1">
        <w:r>
          <w:rPr>
            <w:rFonts w:ascii="仿宋" w:eastAsia="仿宋" w:hAnsi="仿宋" w:cs="仿宋" w:hint="eastAsia"/>
            <w:lang w:eastAsia="zh-CN"/>
          </w:rPr>
          <w:t>(一)、矿用电缆项目概况</w:t>
        </w:r>
        <w:r>
          <w:tab/>
        </w:r>
        <w:r>
          <w:fldChar w:fldCharType="begin"/>
        </w:r>
        <w:r>
          <w:instrText xml:space="preserve"> PAGEREF _Toc19308 \h </w:instrText>
        </w:r>
        <w:r>
          <w:fldChar w:fldCharType="separate"/>
        </w:r>
        <w:r>
          <w:t>14</w:t>
        </w:r>
        <w:r>
          <w:fldChar w:fldCharType="end"/>
        </w:r>
      </w:hyperlink>
    </w:p>
    <w:p>
      <w:pPr>
        <w:pStyle w:val="TOC2"/>
        <w:tabs>
          <w:tab w:val="right" w:leader="dot" w:pos="8306"/>
        </w:tabs>
      </w:pPr>
      <w:hyperlink w:anchor="_Toc31654" w:history="1">
        <w:r>
          <w:rPr>
            <w:rFonts w:ascii="仿宋" w:eastAsia="仿宋" w:hAnsi="仿宋" w:cs="仿宋" w:hint="eastAsia"/>
            <w:lang w:eastAsia="zh-CN"/>
          </w:rPr>
          <w:t>(二)、矿用电缆项目目标</w:t>
        </w:r>
        <w:r>
          <w:tab/>
        </w:r>
        <w:r>
          <w:fldChar w:fldCharType="begin"/>
        </w:r>
        <w:r>
          <w:instrText xml:space="preserve"> PAGEREF _Toc31654 \h </w:instrText>
        </w:r>
        <w:r>
          <w:fldChar w:fldCharType="separate"/>
        </w:r>
        <w:r>
          <w:t>16</w:t>
        </w:r>
        <w:r>
          <w:fldChar w:fldCharType="end"/>
        </w:r>
      </w:hyperlink>
    </w:p>
    <w:p>
      <w:pPr>
        <w:pStyle w:val="TOC2"/>
        <w:tabs>
          <w:tab w:val="right" w:leader="dot" w:pos="8306"/>
        </w:tabs>
      </w:pPr>
      <w:hyperlink w:anchor="_Toc22896" w:history="1">
        <w:r>
          <w:rPr>
            <w:rFonts w:ascii="仿宋" w:eastAsia="仿宋" w:hAnsi="仿宋" w:cs="仿宋" w:hint="eastAsia"/>
            <w:lang w:eastAsia="zh-CN"/>
          </w:rPr>
          <w:t>(三)、矿用电缆项目提出的理由</w:t>
        </w:r>
        <w:r>
          <w:tab/>
        </w:r>
        <w:r>
          <w:fldChar w:fldCharType="begin"/>
        </w:r>
        <w:r>
          <w:instrText xml:space="preserve"> PAGEREF _Toc22896 \h </w:instrText>
        </w:r>
        <w:r>
          <w:fldChar w:fldCharType="separate"/>
        </w:r>
        <w:r>
          <w:t>17</w:t>
        </w:r>
        <w:r>
          <w:fldChar w:fldCharType="end"/>
        </w:r>
      </w:hyperlink>
    </w:p>
    <w:p>
      <w:pPr>
        <w:pStyle w:val="TOC2"/>
        <w:tabs>
          <w:tab w:val="right" w:leader="dot" w:pos="8306"/>
        </w:tabs>
      </w:pPr>
      <w:hyperlink w:anchor="_Toc16988" w:history="1">
        <w:r>
          <w:rPr>
            <w:rFonts w:ascii="仿宋" w:eastAsia="仿宋" w:hAnsi="仿宋" w:cs="仿宋" w:hint="eastAsia"/>
            <w:lang w:eastAsia="zh-CN"/>
          </w:rPr>
          <w:t>(四)、矿用电缆项目意义</w:t>
        </w:r>
        <w:r>
          <w:tab/>
        </w:r>
        <w:r>
          <w:fldChar w:fldCharType="begin"/>
        </w:r>
        <w:r>
          <w:instrText xml:space="preserve"> PAGEREF _Toc16988 \h </w:instrText>
        </w:r>
        <w:r>
          <w:fldChar w:fldCharType="separate"/>
        </w:r>
        <w:r>
          <w:t>19</w:t>
        </w:r>
        <w:r>
          <w:fldChar w:fldCharType="end"/>
        </w:r>
      </w:hyperlink>
    </w:p>
    <w:p>
      <w:pPr>
        <w:pStyle w:val="TOC2"/>
        <w:tabs>
          <w:tab w:val="right" w:leader="dot" w:pos="8306"/>
        </w:tabs>
      </w:pPr>
      <w:hyperlink w:anchor="_Toc22445" w:history="1">
        <w:r>
          <w:rPr>
            <w:rFonts w:ascii="仿宋" w:eastAsia="仿宋" w:hAnsi="仿宋" w:cs="仿宋" w:hint="eastAsia"/>
            <w:lang w:eastAsia="zh-CN"/>
          </w:rPr>
          <w:t>(五)、矿用电缆项目背景</w:t>
        </w:r>
        <w:r>
          <w:tab/>
        </w:r>
        <w:r>
          <w:fldChar w:fldCharType="begin"/>
        </w:r>
        <w:r>
          <w:instrText xml:space="preserve"> PAGEREF _Toc22445 \h </w:instrText>
        </w:r>
        <w:r>
          <w:fldChar w:fldCharType="separate"/>
        </w:r>
        <w:r>
          <w:t>19</w:t>
        </w:r>
        <w:r>
          <w:fldChar w:fldCharType="end"/>
        </w:r>
      </w:hyperlink>
    </w:p>
    <w:p>
      <w:pPr>
        <w:pStyle w:val="TOC1"/>
        <w:tabs>
          <w:tab w:val="right" w:leader="dot" w:pos="8306"/>
        </w:tabs>
      </w:pPr>
      <w:hyperlink w:anchor="_Toc25259" w:history="1">
        <w:r>
          <w:rPr>
            <w:rFonts w:ascii="仿宋" w:eastAsia="仿宋" w:hAnsi="仿宋" w:cs="仿宋" w:hint="eastAsia"/>
            <w:lang w:eastAsia="zh-CN"/>
          </w:rPr>
          <w:t>六、矿用电缆项目可持续发展</w:t>
        </w:r>
        <w:r>
          <w:tab/>
        </w:r>
        <w:r>
          <w:fldChar w:fldCharType="begin"/>
        </w:r>
        <w:r>
          <w:instrText xml:space="preserve"> PAGEREF _Toc25259 \h </w:instrText>
        </w:r>
        <w:r>
          <w:fldChar w:fldCharType="separate"/>
        </w:r>
        <w:r>
          <w:t>20</w:t>
        </w:r>
        <w:r>
          <w:fldChar w:fldCharType="end"/>
        </w:r>
      </w:hyperlink>
    </w:p>
    <w:p>
      <w:pPr>
        <w:pStyle w:val="TOC2"/>
        <w:tabs>
          <w:tab w:val="right" w:leader="dot" w:pos="8306"/>
        </w:tabs>
      </w:pPr>
      <w:hyperlink w:anchor="_Toc28494" w:history="1">
        <w:r>
          <w:rPr>
            <w:rFonts w:ascii="仿宋" w:eastAsia="仿宋" w:hAnsi="仿宋" w:cs="仿宋" w:hint="eastAsia"/>
            <w:lang w:eastAsia="zh-CN"/>
          </w:rPr>
          <w:t>(一)、可持续战略与实践</w:t>
        </w:r>
        <w:r>
          <w:tab/>
        </w:r>
        <w:r>
          <w:fldChar w:fldCharType="begin"/>
        </w:r>
        <w:r>
          <w:instrText xml:space="preserve"> PAGEREF _Toc28494 \h </w:instrText>
        </w:r>
        <w:r>
          <w:fldChar w:fldCharType="separate"/>
        </w:r>
        <w:r>
          <w:t>20</w:t>
        </w:r>
        <w:r>
          <w:fldChar w:fldCharType="end"/>
        </w:r>
      </w:hyperlink>
    </w:p>
    <w:p>
      <w:pPr>
        <w:pStyle w:val="TOC2"/>
        <w:tabs>
          <w:tab w:val="right" w:leader="dot" w:pos="8306"/>
        </w:tabs>
      </w:pPr>
      <w:hyperlink w:anchor="_Toc21820" w:history="1">
        <w:r>
          <w:rPr>
            <w:rFonts w:ascii="仿宋" w:eastAsia="仿宋" w:hAnsi="仿宋" w:cs="仿宋" w:hint="eastAsia"/>
            <w:lang w:eastAsia="zh-CN"/>
          </w:rPr>
          <w:t>(二)、环保与社会责任</w:t>
        </w:r>
        <w:r>
          <w:tab/>
        </w:r>
        <w:r>
          <w:fldChar w:fldCharType="begin"/>
        </w:r>
        <w:r>
          <w:instrText xml:space="preserve"> PAGEREF _Toc21820 \h </w:instrText>
        </w:r>
        <w:r>
          <w:fldChar w:fldCharType="separate"/>
        </w:r>
        <w:r>
          <w:t>21</w:t>
        </w:r>
        <w:r>
          <w:fldChar w:fldCharType="end"/>
        </w:r>
      </w:hyperlink>
    </w:p>
    <w:p>
      <w:pPr>
        <w:pStyle w:val="TOC1"/>
        <w:tabs>
          <w:tab w:val="right" w:leader="dot" w:pos="8306"/>
        </w:tabs>
      </w:pPr>
      <w:hyperlink w:anchor="_Toc475" w:history="1">
        <w:r>
          <w:rPr>
            <w:rFonts w:ascii="仿宋" w:eastAsia="仿宋" w:hAnsi="仿宋" w:cs="仿宋" w:hint="eastAsia"/>
            <w:lang w:eastAsia="zh-CN"/>
          </w:rPr>
          <w:t>七、矿用电缆项目经营效益</w:t>
        </w:r>
        <w:r>
          <w:tab/>
        </w:r>
        <w:r>
          <w:fldChar w:fldCharType="begin"/>
        </w:r>
        <w:r>
          <w:instrText xml:space="preserve"> PAGEREF _Toc475 \h </w:instrText>
        </w:r>
        <w:r>
          <w:fldChar w:fldCharType="separate"/>
        </w:r>
        <w:r>
          <w:t>22</w:t>
        </w:r>
        <w:r>
          <w:fldChar w:fldCharType="end"/>
        </w:r>
      </w:hyperlink>
    </w:p>
    <w:p>
      <w:pPr>
        <w:pStyle w:val="TOC2"/>
        <w:tabs>
          <w:tab w:val="right" w:leader="dot" w:pos="8306"/>
        </w:tabs>
      </w:pPr>
      <w:hyperlink w:anchor="_Toc6901" w:history="1">
        <w:r>
          <w:rPr>
            <w:rFonts w:ascii="仿宋" w:eastAsia="仿宋" w:hAnsi="仿宋" w:cs="仿宋" w:hint="eastAsia"/>
            <w:lang w:eastAsia="zh-CN"/>
          </w:rPr>
          <w:t>(一)、经济评价财务测算</w:t>
        </w:r>
        <w:r>
          <w:tab/>
        </w:r>
        <w:r>
          <w:fldChar w:fldCharType="begin"/>
        </w:r>
        <w:r>
          <w:instrText xml:space="preserve"> PAGEREF _Toc6901 \h </w:instrText>
        </w:r>
        <w:r>
          <w:fldChar w:fldCharType="separate"/>
        </w:r>
        <w:r>
          <w:t>22</w:t>
        </w:r>
        <w:r>
          <w:fldChar w:fldCharType="end"/>
        </w:r>
      </w:hyperlink>
    </w:p>
    <w:p>
      <w:pPr>
        <w:pStyle w:val="TOC2"/>
        <w:tabs>
          <w:tab w:val="right" w:leader="dot" w:pos="8306"/>
        </w:tabs>
      </w:pPr>
      <w:hyperlink w:anchor="_Toc1079" w:history="1">
        <w:r>
          <w:rPr>
            <w:rFonts w:ascii="仿宋" w:eastAsia="仿宋" w:hAnsi="仿宋" w:cs="仿宋" w:hint="eastAsia"/>
            <w:lang w:eastAsia="zh-CN"/>
          </w:rPr>
          <w:t>(二)、矿用电缆项目盈利能力分析</w:t>
        </w:r>
        <w:r>
          <w:tab/>
        </w:r>
        <w:r>
          <w:fldChar w:fldCharType="begin"/>
        </w:r>
        <w:r>
          <w:instrText xml:space="preserve"> PAGEREF _Toc1079 \h </w:instrText>
        </w:r>
        <w:r>
          <w:fldChar w:fldCharType="separate"/>
        </w:r>
        <w:r>
          <w:t>23</w:t>
        </w:r>
        <w:r>
          <w:fldChar w:fldCharType="end"/>
        </w:r>
      </w:hyperlink>
    </w:p>
    <w:p>
      <w:pPr>
        <w:pStyle w:val="TOC1"/>
        <w:tabs>
          <w:tab w:val="right" w:leader="dot" w:pos="8306"/>
        </w:tabs>
      </w:pPr>
      <w:hyperlink w:anchor="_Toc13939" w:history="1">
        <w:r>
          <w:rPr>
            <w:rFonts w:ascii="仿宋" w:eastAsia="仿宋" w:hAnsi="仿宋" w:cs="仿宋" w:hint="eastAsia"/>
            <w:lang w:eastAsia="zh-CN"/>
          </w:rPr>
          <w:t>八、矿用电缆项目财务管理</w:t>
        </w:r>
        <w:r>
          <w:tab/>
        </w:r>
        <w:r>
          <w:fldChar w:fldCharType="begin"/>
        </w:r>
        <w:r>
          <w:instrText xml:space="preserve"> PAGEREF _Toc13939 \h </w:instrText>
        </w:r>
        <w:r>
          <w:fldChar w:fldCharType="separate"/>
        </w:r>
        <w:r>
          <w:t>24</w:t>
        </w:r>
        <w:r>
          <w:fldChar w:fldCharType="end"/>
        </w:r>
      </w:hyperlink>
    </w:p>
    <w:p>
      <w:pPr>
        <w:pStyle w:val="TOC2"/>
        <w:tabs>
          <w:tab w:val="right" w:leader="dot" w:pos="8306"/>
        </w:tabs>
      </w:pPr>
      <w:hyperlink w:anchor="_Toc29352" w:history="1">
        <w:r>
          <w:rPr>
            <w:rFonts w:ascii="仿宋" w:eastAsia="仿宋" w:hAnsi="仿宋" w:cs="仿宋" w:hint="eastAsia"/>
            <w:lang w:eastAsia="zh-CN"/>
          </w:rPr>
          <w:t>(一)、资金需求大</w:t>
        </w:r>
        <w:r>
          <w:tab/>
        </w:r>
        <w:r>
          <w:fldChar w:fldCharType="begin"/>
        </w:r>
        <w:r>
          <w:instrText xml:space="preserve"> PAGEREF _Toc29352 \h </w:instrText>
        </w:r>
        <w:r>
          <w:fldChar w:fldCharType="separate"/>
        </w:r>
        <w:r>
          <w:t>24</w:t>
        </w:r>
        <w:r>
          <w:fldChar w:fldCharType="end"/>
        </w:r>
      </w:hyperlink>
    </w:p>
    <w:p>
      <w:pPr>
        <w:pStyle w:val="TOC2"/>
        <w:tabs>
          <w:tab w:val="right" w:leader="dot" w:pos="8306"/>
        </w:tabs>
      </w:pPr>
      <w:hyperlink w:anchor="_Toc11902" w:history="1">
        <w:r>
          <w:rPr>
            <w:rFonts w:ascii="仿宋" w:eastAsia="仿宋" w:hAnsi="仿宋" w:cs="仿宋" w:hint="eastAsia"/>
            <w:lang w:eastAsia="zh-CN"/>
          </w:rPr>
          <w:t>(二)、研发周期长</w:t>
        </w:r>
        <w:r>
          <w:tab/>
        </w:r>
        <w:r>
          <w:fldChar w:fldCharType="begin"/>
        </w:r>
        <w:r>
          <w:instrText xml:space="preserve"> PAGEREF _Toc11902 \h </w:instrText>
        </w:r>
        <w:r>
          <w:fldChar w:fldCharType="separate"/>
        </w:r>
        <w:r>
          <w:t>25</w:t>
        </w:r>
        <w:r>
          <w:fldChar w:fldCharType="end"/>
        </w:r>
      </w:hyperlink>
    </w:p>
    <w:p>
      <w:pPr>
        <w:pStyle w:val="TOC2"/>
        <w:tabs>
          <w:tab w:val="right" w:leader="dot" w:pos="8306"/>
        </w:tabs>
      </w:pPr>
      <w:hyperlink w:anchor="_Toc11786" w:history="1">
        <w:r>
          <w:rPr>
            <w:rFonts w:ascii="仿宋" w:eastAsia="仿宋" w:hAnsi="仿宋" w:cs="仿宋" w:hint="eastAsia"/>
            <w:lang w:eastAsia="zh-CN"/>
          </w:rPr>
          <w:t>(三)、市场风险大</w:t>
        </w:r>
        <w:r>
          <w:tab/>
        </w:r>
        <w:r>
          <w:fldChar w:fldCharType="begin"/>
        </w:r>
        <w:r>
          <w:instrText xml:space="preserve"> PAGEREF _Toc11786 \h </w:instrText>
        </w:r>
        <w:r>
          <w:fldChar w:fldCharType="separate"/>
        </w:r>
        <w:r>
          <w:t>26</w:t>
        </w:r>
        <w:r>
          <w:fldChar w:fldCharType="end"/>
        </w:r>
      </w:hyperlink>
    </w:p>
    <w:p>
      <w:pPr>
        <w:pStyle w:val="TOC2"/>
        <w:tabs>
          <w:tab w:val="right" w:leader="dot" w:pos="8306"/>
        </w:tabs>
      </w:pPr>
      <w:hyperlink w:anchor="_Toc18671" w:history="1">
        <w:r>
          <w:rPr>
            <w:rFonts w:ascii="仿宋" w:eastAsia="仿宋" w:hAnsi="仿宋" w:cs="仿宋" w:hint="eastAsia"/>
            <w:lang w:eastAsia="zh-CN"/>
          </w:rPr>
          <w:t>(四)、利润率高</w:t>
        </w:r>
        <w:r>
          <w:tab/>
        </w:r>
        <w:r>
          <w:fldChar w:fldCharType="begin"/>
        </w:r>
        <w:r>
          <w:instrText xml:space="preserve"> PAGEREF _Toc18671 \h </w:instrText>
        </w:r>
        <w:r>
          <w:fldChar w:fldCharType="separate"/>
        </w:r>
        <w:r>
          <w:t>29</w:t>
        </w:r>
        <w:r>
          <w:fldChar w:fldCharType="end"/>
        </w:r>
      </w:hyperlink>
    </w:p>
    <w:p>
      <w:pPr>
        <w:pStyle w:val="TOC1"/>
        <w:tabs>
          <w:tab w:val="right" w:leader="dot" w:pos="8306"/>
        </w:tabs>
      </w:pPr>
      <w:hyperlink w:anchor="_Toc21396" w:history="1">
        <w:r>
          <w:rPr>
            <w:rFonts w:ascii="仿宋" w:eastAsia="仿宋" w:hAnsi="仿宋" w:cs="仿宋" w:hint="eastAsia"/>
            <w:lang w:eastAsia="zh-CN"/>
          </w:rPr>
          <w:t>九、矿用电缆项目技术管理</w:t>
        </w:r>
        <w:r>
          <w:tab/>
        </w:r>
        <w:r>
          <w:fldChar w:fldCharType="begin"/>
        </w:r>
        <w:r>
          <w:instrText xml:space="preserve"> PAGEREF _Toc21396 \h </w:instrText>
        </w:r>
        <w:r>
          <w:fldChar w:fldCharType="separate"/>
        </w:r>
        <w:r>
          <w:t>31</w:t>
        </w:r>
        <w:r>
          <w:fldChar w:fldCharType="end"/>
        </w:r>
      </w:hyperlink>
    </w:p>
    <w:p>
      <w:pPr>
        <w:pStyle w:val="TOC2"/>
        <w:tabs>
          <w:tab w:val="right" w:leader="dot" w:pos="8306"/>
        </w:tabs>
      </w:pPr>
      <w:hyperlink w:anchor="_Toc27098" w:history="1">
        <w:r>
          <w:rPr>
            <w:rFonts w:ascii="仿宋" w:eastAsia="仿宋" w:hAnsi="仿宋" w:cs="仿宋" w:hint="eastAsia"/>
            <w:lang w:eastAsia="zh-CN"/>
          </w:rPr>
          <w:t>(一)、技术方案选用方向</w:t>
        </w:r>
        <w:r>
          <w:tab/>
        </w:r>
        <w:r>
          <w:fldChar w:fldCharType="begin"/>
        </w:r>
        <w:r>
          <w:instrText xml:space="preserve"> PAGEREF _Toc27098 \h </w:instrText>
        </w:r>
        <w:r>
          <w:fldChar w:fldCharType="separate"/>
        </w:r>
        <w:r>
          <w:t>31</w:t>
        </w:r>
        <w:r>
          <w:fldChar w:fldCharType="end"/>
        </w:r>
      </w:hyperlink>
    </w:p>
    <w:p>
      <w:pPr>
        <w:pStyle w:val="TOC2"/>
        <w:tabs>
          <w:tab w:val="right" w:leader="dot" w:pos="8306"/>
        </w:tabs>
      </w:pPr>
      <w:hyperlink w:anchor="_Toc27614" w:history="1">
        <w:r>
          <w:rPr>
            <w:rFonts w:ascii="仿宋" w:eastAsia="仿宋" w:hAnsi="仿宋" w:cs="仿宋" w:hint="eastAsia"/>
            <w:lang w:eastAsia="zh-CN"/>
          </w:rPr>
          <w:t>(二)、工艺技术方案选用原则</w:t>
        </w:r>
        <w:r>
          <w:tab/>
        </w:r>
        <w:r>
          <w:fldChar w:fldCharType="begin"/>
        </w:r>
        <w:r>
          <w:instrText xml:space="preserve"> PAGEREF _Toc27614 \h </w:instrText>
        </w:r>
        <w:r>
          <w:fldChar w:fldCharType="separate"/>
        </w:r>
        <w:r>
          <w:t>33</w:t>
        </w:r>
        <w:r>
          <w:fldChar w:fldCharType="end"/>
        </w:r>
      </w:hyperlink>
    </w:p>
    <w:p>
      <w:pPr>
        <w:pStyle w:val="TOC2"/>
        <w:tabs>
          <w:tab w:val="right" w:leader="dot" w:pos="8306"/>
        </w:tabs>
      </w:pPr>
      <w:hyperlink w:anchor="_Toc8445" w:history="1">
        <w:r>
          <w:rPr>
            <w:rFonts w:ascii="仿宋" w:eastAsia="仿宋" w:hAnsi="仿宋" w:cs="仿宋" w:hint="eastAsia"/>
            <w:lang w:eastAsia="zh-CN"/>
          </w:rPr>
          <w:t>(三)、工艺技术方案要求</w:t>
        </w:r>
        <w:r>
          <w:tab/>
        </w:r>
        <w:r>
          <w:fldChar w:fldCharType="begin"/>
        </w:r>
        <w:r>
          <w:instrText xml:space="preserve"> PAGEREF _Toc8445 \h </w:instrText>
        </w:r>
        <w:r>
          <w:fldChar w:fldCharType="separate"/>
        </w:r>
        <w:r>
          <w:t>35</w:t>
        </w:r>
        <w:r>
          <w:fldChar w:fldCharType="end"/>
        </w:r>
      </w:hyperlink>
    </w:p>
    <w:p>
      <w:pPr>
        <w:pStyle w:val="TOC1"/>
        <w:tabs>
          <w:tab w:val="right" w:leader="dot" w:pos="8306"/>
        </w:tabs>
      </w:pPr>
      <w:hyperlink w:anchor="_Toc29453" w:history="1">
        <w:r>
          <w:rPr>
            <w:rFonts w:ascii="仿宋" w:eastAsia="仿宋" w:hAnsi="仿宋" w:cs="仿宋" w:hint="eastAsia"/>
            <w:lang w:eastAsia="zh-CN"/>
          </w:rPr>
          <w:t>十、矿用电缆项目计划安排</w:t>
        </w:r>
        <w:r>
          <w:tab/>
        </w:r>
        <w:r>
          <w:fldChar w:fldCharType="begin"/>
        </w:r>
        <w:r>
          <w:instrText xml:space="preserve"> PAGEREF _Toc29453 \h </w:instrText>
        </w:r>
        <w:r>
          <w:fldChar w:fldCharType="separate"/>
        </w:r>
        <w:r>
          <w:t>37</w:t>
        </w:r>
        <w:r>
          <w:fldChar w:fldCharType="end"/>
        </w:r>
      </w:hyperlink>
    </w:p>
    <w:p>
      <w:pPr>
        <w:pStyle w:val="TOC2"/>
        <w:tabs>
          <w:tab w:val="right" w:leader="dot" w:pos="8306"/>
        </w:tabs>
      </w:pPr>
      <w:hyperlink w:anchor="_Toc32711" w:history="1">
        <w:r>
          <w:rPr>
            <w:rFonts w:ascii="仿宋" w:eastAsia="仿宋" w:hAnsi="仿宋" w:cs="仿宋" w:hint="eastAsia"/>
            <w:lang w:eastAsia="zh-CN"/>
          </w:rPr>
          <w:t>(一)、建设周期</w:t>
        </w:r>
        <w:r>
          <w:tab/>
        </w:r>
        <w:r>
          <w:fldChar w:fldCharType="begin"/>
        </w:r>
        <w:r>
          <w:instrText xml:space="preserve"> PAGEREF _Toc32711 \h </w:instrText>
        </w:r>
        <w:r>
          <w:fldChar w:fldCharType="separate"/>
        </w:r>
        <w:r>
          <w:t>37</w:t>
        </w:r>
        <w:r>
          <w:fldChar w:fldCharType="end"/>
        </w:r>
      </w:hyperlink>
    </w:p>
    <w:p>
      <w:pPr>
        <w:pStyle w:val="TOC2"/>
        <w:tabs>
          <w:tab w:val="right" w:leader="dot" w:pos="8306"/>
        </w:tabs>
      </w:pPr>
      <w:hyperlink w:anchor="_Toc2886" w:history="1">
        <w:r>
          <w:rPr>
            <w:rFonts w:ascii="仿宋" w:eastAsia="仿宋" w:hAnsi="仿宋" w:cs="仿宋" w:hint="eastAsia"/>
            <w:lang w:eastAsia="zh-CN"/>
          </w:rPr>
          <w:t>(二)、建设进度</w:t>
        </w:r>
        <w:r>
          <w:tab/>
        </w:r>
        <w:r>
          <w:fldChar w:fldCharType="begin"/>
        </w:r>
        <w:r>
          <w:instrText xml:space="preserve"> PAGEREF _Toc2886 \h </w:instrText>
        </w:r>
        <w:r>
          <w:fldChar w:fldCharType="separate"/>
        </w:r>
        <w:r>
          <w:t>38</w:t>
        </w:r>
        <w:r>
          <w:fldChar w:fldCharType="end"/>
        </w:r>
      </w:hyperlink>
    </w:p>
    <w:p>
      <w:pPr>
        <w:pStyle w:val="TOC2"/>
        <w:tabs>
          <w:tab w:val="right" w:leader="dot" w:pos="8306"/>
        </w:tabs>
      </w:pPr>
      <w:hyperlink w:anchor="_Toc25716" w:history="1">
        <w:r>
          <w:rPr>
            <w:rFonts w:ascii="仿宋" w:eastAsia="仿宋" w:hAnsi="仿宋" w:cs="仿宋" w:hint="eastAsia"/>
            <w:lang w:eastAsia="zh-CN"/>
          </w:rPr>
          <w:t>(三)、进度安排注意事项</w:t>
        </w:r>
        <w:r>
          <w:tab/>
        </w:r>
        <w:r>
          <w:fldChar w:fldCharType="begin"/>
        </w:r>
        <w:r>
          <w:instrText xml:space="preserve"> PAGEREF _Toc25716 \h </w:instrText>
        </w:r>
        <w:r>
          <w:fldChar w:fldCharType="separate"/>
        </w:r>
        <w:r>
          <w:t>39</w:t>
        </w:r>
        <w:r>
          <w:fldChar w:fldCharType="end"/>
        </w:r>
      </w:hyperlink>
    </w:p>
    <w:p>
      <w:pPr>
        <w:pStyle w:val="TOC2"/>
        <w:tabs>
          <w:tab w:val="right" w:leader="dot" w:pos="8306"/>
        </w:tabs>
      </w:pPr>
      <w:hyperlink w:anchor="_Toc29659" w:history="1">
        <w:r>
          <w:rPr>
            <w:rFonts w:ascii="仿宋" w:eastAsia="仿宋" w:hAnsi="仿宋" w:cs="仿宋" w:hint="eastAsia"/>
            <w:lang w:eastAsia="zh-CN"/>
          </w:rPr>
          <w:t>(四)、人力资源配置</w:t>
        </w:r>
        <w:r>
          <w:tab/>
        </w:r>
        <w:r>
          <w:fldChar w:fldCharType="begin"/>
        </w:r>
        <w:r>
          <w:instrText xml:space="preserve"> PAGEREF _Toc29659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2" w:history="1">
        <w:r>
          <w:rPr>
            <w:rFonts w:ascii="仿宋" w:eastAsia="仿宋" w:hAnsi="仿宋" w:cs="仿宋" w:hint="eastAsia"/>
            <w:lang w:eastAsia="zh-CN"/>
          </w:rPr>
          <w:t>十一、矿用电缆项目投资规划</w:t>
        </w:r>
        <w:r>
          <w:tab/>
        </w:r>
        <w:r>
          <w:fldChar w:fldCharType="begin"/>
        </w:r>
        <w:r>
          <w:instrText xml:space="preserve"> PAGEREF _Toc2822 \h </w:instrText>
        </w:r>
        <w:r>
          <w:fldChar w:fldCharType="separate"/>
        </w:r>
        <w:r>
          <w:t>41</w:t>
        </w:r>
        <w:r>
          <w:fldChar w:fldCharType="end"/>
        </w:r>
      </w:hyperlink>
    </w:p>
    <w:p>
      <w:pPr>
        <w:pStyle w:val="TOC2"/>
        <w:tabs>
          <w:tab w:val="right" w:leader="dot" w:pos="8306"/>
        </w:tabs>
      </w:pPr>
      <w:hyperlink w:anchor="_Toc29396" w:history="1">
        <w:r>
          <w:rPr>
            <w:rFonts w:ascii="仿宋" w:eastAsia="仿宋" w:hAnsi="仿宋" w:cs="仿宋" w:hint="eastAsia"/>
            <w:lang w:eastAsia="zh-CN"/>
          </w:rPr>
          <w:t>(一)、矿用电缆项目总投资估算</w:t>
        </w:r>
        <w:r>
          <w:tab/>
        </w:r>
        <w:r>
          <w:fldChar w:fldCharType="begin"/>
        </w:r>
        <w:r>
          <w:instrText xml:space="preserve"> PAGEREF _Toc29396 \h </w:instrText>
        </w:r>
        <w:r>
          <w:fldChar w:fldCharType="separate"/>
        </w:r>
        <w:r>
          <w:t>41</w:t>
        </w:r>
        <w:r>
          <w:fldChar w:fldCharType="end"/>
        </w:r>
      </w:hyperlink>
    </w:p>
    <w:p>
      <w:pPr>
        <w:pStyle w:val="TOC2"/>
        <w:tabs>
          <w:tab w:val="right" w:leader="dot" w:pos="8306"/>
        </w:tabs>
      </w:pPr>
      <w:hyperlink w:anchor="_Toc31535" w:history="1">
        <w:r>
          <w:rPr>
            <w:rFonts w:ascii="仿宋" w:eastAsia="仿宋" w:hAnsi="仿宋" w:cs="仿宋" w:hint="eastAsia"/>
            <w:lang w:eastAsia="zh-CN"/>
          </w:rPr>
          <w:t>(二)、资金筹措</w:t>
        </w:r>
        <w:r>
          <w:tab/>
        </w:r>
        <w:r>
          <w:fldChar w:fldCharType="begin"/>
        </w:r>
        <w:r>
          <w:instrText xml:space="preserve"> PAGEREF _Toc31535 \h </w:instrText>
        </w:r>
        <w:r>
          <w:fldChar w:fldCharType="separate"/>
        </w:r>
        <w:r>
          <w:t>43</w:t>
        </w:r>
        <w:r>
          <w:fldChar w:fldCharType="end"/>
        </w:r>
      </w:hyperlink>
    </w:p>
    <w:p>
      <w:pPr>
        <w:pStyle w:val="TOC1"/>
        <w:tabs>
          <w:tab w:val="right" w:leader="dot" w:pos="8306"/>
        </w:tabs>
      </w:pPr>
      <w:hyperlink w:anchor="_Toc3003" w:history="1">
        <w:r>
          <w:rPr>
            <w:rFonts w:ascii="仿宋" w:eastAsia="仿宋" w:hAnsi="仿宋" w:cs="仿宋" w:hint="eastAsia"/>
            <w:lang w:eastAsia="zh-CN"/>
          </w:rPr>
          <w:t>十二、矿用电缆项目环境影响分析</w:t>
        </w:r>
        <w:r>
          <w:tab/>
        </w:r>
        <w:r>
          <w:fldChar w:fldCharType="begin"/>
        </w:r>
        <w:r>
          <w:instrText xml:space="preserve"> PAGEREF _Toc3003 \h </w:instrText>
        </w:r>
        <w:r>
          <w:fldChar w:fldCharType="separate"/>
        </w:r>
        <w:r>
          <w:t>43</w:t>
        </w:r>
        <w:r>
          <w:fldChar w:fldCharType="end"/>
        </w:r>
      </w:hyperlink>
    </w:p>
    <w:p>
      <w:pPr>
        <w:pStyle w:val="TOC2"/>
        <w:tabs>
          <w:tab w:val="right" w:leader="dot" w:pos="8306"/>
        </w:tabs>
      </w:pPr>
      <w:hyperlink w:anchor="_Toc25193" w:history="1">
        <w:r>
          <w:rPr>
            <w:rFonts w:ascii="仿宋" w:eastAsia="仿宋" w:hAnsi="仿宋" w:cs="仿宋" w:hint="eastAsia"/>
            <w:lang w:eastAsia="zh-CN"/>
          </w:rPr>
          <w:t>(一)、建设区域环境质量现状</w:t>
        </w:r>
        <w:r>
          <w:tab/>
        </w:r>
        <w:r>
          <w:fldChar w:fldCharType="begin"/>
        </w:r>
        <w:r>
          <w:instrText xml:space="preserve"> PAGEREF _Toc25193 \h </w:instrText>
        </w:r>
        <w:r>
          <w:fldChar w:fldCharType="separate"/>
        </w:r>
        <w:r>
          <w:t>43</w:t>
        </w:r>
        <w:r>
          <w:fldChar w:fldCharType="end"/>
        </w:r>
      </w:hyperlink>
    </w:p>
    <w:p>
      <w:pPr>
        <w:pStyle w:val="TOC2"/>
        <w:tabs>
          <w:tab w:val="right" w:leader="dot" w:pos="8306"/>
        </w:tabs>
      </w:pPr>
      <w:hyperlink w:anchor="_Toc30171" w:history="1">
        <w:r>
          <w:rPr>
            <w:rFonts w:ascii="仿宋" w:eastAsia="仿宋" w:hAnsi="仿宋" w:cs="仿宋" w:hint="eastAsia"/>
            <w:lang w:eastAsia="zh-CN"/>
          </w:rPr>
          <w:t>(二)、建设期环境保护</w:t>
        </w:r>
        <w:r>
          <w:tab/>
        </w:r>
        <w:r>
          <w:fldChar w:fldCharType="begin"/>
        </w:r>
        <w:r>
          <w:instrText xml:space="preserve"> PAGEREF _Toc30171 \h </w:instrText>
        </w:r>
        <w:r>
          <w:fldChar w:fldCharType="separate"/>
        </w:r>
        <w:r>
          <w:t>45</w:t>
        </w:r>
        <w:r>
          <w:fldChar w:fldCharType="end"/>
        </w:r>
      </w:hyperlink>
    </w:p>
    <w:p>
      <w:pPr>
        <w:pStyle w:val="TOC2"/>
        <w:tabs>
          <w:tab w:val="right" w:leader="dot" w:pos="8306"/>
        </w:tabs>
      </w:pPr>
      <w:hyperlink w:anchor="_Toc9153" w:history="1">
        <w:r>
          <w:rPr>
            <w:rFonts w:ascii="仿宋" w:eastAsia="仿宋" w:hAnsi="仿宋" w:cs="仿宋" w:hint="eastAsia"/>
            <w:lang w:eastAsia="zh-CN"/>
          </w:rPr>
          <w:t>(三)、运营期环境保护</w:t>
        </w:r>
        <w:r>
          <w:tab/>
        </w:r>
        <w:r>
          <w:fldChar w:fldCharType="begin"/>
        </w:r>
        <w:r>
          <w:instrText xml:space="preserve"> PAGEREF _Toc9153 \h </w:instrText>
        </w:r>
        <w:r>
          <w:fldChar w:fldCharType="separate"/>
        </w:r>
        <w:r>
          <w:t>46</w:t>
        </w:r>
        <w:r>
          <w:fldChar w:fldCharType="end"/>
        </w:r>
      </w:hyperlink>
    </w:p>
    <w:p>
      <w:pPr>
        <w:pStyle w:val="TOC2"/>
        <w:tabs>
          <w:tab w:val="right" w:leader="dot" w:pos="8306"/>
        </w:tabs>
      </w:pPr>
      <w:hyperlink w:anchor="_Toc5450" w:history="1">
        <w:r>
          <w:rPr>
            <w:rFonts w:ascii="仿宋" w:eastAsia="仿宋" w:hAnsi="仿宋" w:cs="仿宋" w:hint="eastAsia"/>
            <w:lang w:eastAsia="zh-CN"/>
          </w:rPr>
          <w:t>(四)、矿用电缆项目建设对区域经济的影响</w:t>
        </w:r>
        <w:r>
          <w:tab/>
        </w:r>
        <w:r>
          <w:fldChar w:fldCharType="begin"/>
        </w:r>
        <w:r>
          <w:instrText xml:space="preserve"> PAGEREF _Toc5450 \h </w:instrText>
        </w:r>
        <w:r>
          <w:fldChar w:fldCharType="separate"/>
        </w:r>
        <w:r>
          <w:t>47</w:t>
        </w:r>
        <w:r>
          <w:fldChar w:fldCharType="end"/>
        </w:r>
      </w:hyperlink>
    </w:p>
    <w:p>
      <w:pPr>
        <w:pStyle w:val="TOC2"/>
        <w:tabs>
          <w:tab w:val="right" w:leader="dot" w:pos="8306"/>
        </w:tabs>
      </w:pPr>
      <w:hyperlink w:anchor="_Toc29486" w:history="1">
        <w:r>
          <w:rPr>
            <w:rFonts w:ascii="仿宋" w:eastAsia="仿宋" w:hAnsi="仿宋" w:cs="仿宋" w:hint="eastAsia"/>
            <w:lang w:eastAsia="zh-CN"/>
          </w:rPr>
          <w:t>(五)、废弃物处理</w:t>
        </w:r>
        <w:r>
          <w:tab/>
        </w:r>
        <w:r>
          <w:fldChar w:fldCharType="begin"/>
        </w:r>
        <w:r>
          <w:instrText xml:space="preserve"> PAGEREF _Toc29486 \h </w:instrText>
        </w:r>
        <w:r>
          <w:fldChar w:fldCharType="separate"/>
        </w:r>
        <w:r>
          <w:t>49</w:t>
        </w:r>
        <w:r>
          <w:fldChar w:fldCharType="end"/>
        </w:r>
      </w:hyperlink>
    </w:p>
    <w:p>
      <w:pPr>
        <w:pStyle w:val="TOC2"/>
        <w:tabs>
          <w:tab w:val="right" w:leader="dot" w:pos="8306"/>
        </w:tabs>
      </w:pPr>
      <w:hyperlink w:anchor="_Toc5497" w:history="1">
        <w:r>
          <w:rPr>
            <w:rFonts w:ascii="仿宋" w:eastAsia="仿宋" w:hAnsi="仿宋" w:cs="仿宋" w:hint="eastAsia"/>
            <w:lang w:eastAsia="zh-CN"/>
          </w:rPr>
          <w:t>(六)、特殊环境影响分析</w:t>
        </w:r>
        <w:r>
          <w:tab/>
        </w:r>
        <w:r>
          <w:fldChar w:fldCharType="begin"/>
        </w:r>
        <w:r>
          <w:instrText xml:space="preserve"> PAGEREF _Toc5497 \h </w:instrText>
        </w:r>
        <w:r>
          <w:fldChar w:fldCharType="separate"/>
        </w:r>
        <w:r>
          <w:t>50</w:t>
        </w:r>
        <w:r>
          <w:fldChar w:fldCharType="end"/>
        </w:r>
      </w:hyperlink>
    </w:p>
    <w:p>
      <w:pPr>
        <w:pStyle w:val="TOC2"/>
        <w:tabs>
          <w:tab w:val="right" w:leader="dot" w:pos="8306"/>
        </w:tabs>
      </w:pPr>
      <w:hyperlink w:anchor="_Toc16485" w:history="1">
        <w:r>
          <w:rPr>
            <w:rFonts w:ascii="仿宋" w:eastAsia="仿宋" w:hAnsi="仿宋" w:cs="仿宋" w:hint="eastAsia"/>
            <w:lang w:eastAsia="zh-CN"/>
          </w:rPr>
          <w:t>(七)、清洁生产</w:t>
        </w:r>
        <w:r>
          <w:tab/>
        </w:r>
        <w:r>
          <w:fldChar w:fldCharType="begin"/>
        </w:r>
        <w:r>
          <w:instrText xml:space="preserve"> PAGEREF _Toc16485 \h </w:instrText>
        </w:r>
        <w:r>
          <w:fldChar w:fldCharType="separate"/>
        </w:r>
        <w:r>
          <w:t>51</w:t>
        </w:r>
        <w:r>
          <w:fldChar w:fldCharType="end"/>
        </w:r>
      </w:hyperlink>
    </w:p>
    <w:p>
      <w:pPr>
        <w:pStyle w:val="TOC2"/>
        <w:tabs>
          <w:tab w:val="right" w:leader="dot" w:pos="8306"/>
        </w:tabs>
      </w:pPr>
      <w:hyperlink w:anchor="_Toc31013" w:history="1">
        <w:r>
          <w:rPr>
            <w:rFonts w:ascii="仿宋" w:eastAsia="仿宋" w:hAnsi="仿宋" w:cs="仿宋" w:hint="eastAsia"/>
            <w:lang w:eastAsia="zh-CN"/>
          </w:rPr>
          <w:t>(八)、环境保护综合评价</w:t>
        </w:r>
        <w:r>
          <w:tab/>
        </w:r>
        <w:r>
          <w:fldChar w:fldCharType="begin"/>
        </w:r>
        <w:r>
          <w:instrText xml:space="preserve"> PAGEREF _Toc31013 \h </w:instrText>
        </w:r>
        <w:r>
          <w:fldChar w:fldCharType="separate"/>
        </w:r>
        <w:r>
          <w:t>53</w:t>
        </w:r>
        <w:r>
          <w:fldChar w:fldCharType="end"/>
        </w:r>
      </w:hyperlink>
    </w:p>
    <w:p>
      <w:pPr>
        <w:pStyle w:val="TOC1"/>
        <w:tabs>
          <w:tab w:val="right" w:leader="dot" w:pos="8306"/>
        </w:tabs>
      </w:pPr>
      <w:hyperlink w:anchor="_Toc5515" w:history="1">
        <w:r>
          <w:rPr>
            <w:rFonts w:ascii="仿宋" w:eastAsia="仿宋" w:hAnsi="仿宋" w:cs="仿宋" w:hint="eastAsia"/>
            <w:lang w:eastAsia="zh-CN"/>
          </w:rPr>
          <w:t>十三、矿用电缆项目工程方案分析</w:t>
        </w:r>
        <w:r>
          <w:tab/>
        </w:r>
        <w:r>
          <w:fldChar w:fldCharType="begin"/>
        </w:r>
        <w:r>
          <w:instrText xml:space="preserve"> PAGEREF _Toc5515 \h </w:instrText>
        </w:r>
        <w:r>
          <w:fldChar w:fldCharType="separate"/>
        </w:r>
        <w:r>
          <w:t>54</w:t>
        </w:r>
        <w:r>
          <w:fldChar w:fldCharType="end"/>
        </w:r>
      </w:hyperlink>
    </w:p>
    <w:p>
      <w:pPr>
        <w:pStyle w:val="TOC2"/>
        <w:tabs>
          <w:tab w:val="right" w:leader="dot" w:pos="8306"/>
        </w:tabs>
      </w:pPr>
      <w:hyperlink w:anchor="_Toc21205" w:history="1">
        <w:r>
          <w:rPr>
            <w:rFonts w:ascii="仿宋" w:eastAsia="仿宋" w:hAnsi="仿宋" w:cs="仿宋" w:hint="eastAsia"/>
            <w:lang w:eastAsia="zh-CN"/>
          </w:rPr>
          <w:t>(一)、建筑工程设计原则</w:t>
        </w:r>
        <w:r>
          <w:tab/>
        </w:r>
        <w:r>
          <w:fldChar w:fldCharType="begin"/>
        </w:r>
        <w:r>
          <w:instrText xml:space="preserve"> PAGEREF _Toc21205 \h </w:instrText>
        </w:r>
        <w:r>
          <w:fldChar w:fldCharType="separate"/>
        </w:r>
        <w:r>
          <w:t>54</w:t>
        </w:r>
        <w:r>
          <w:fldChar w:fldCharType="end"/>
        </w:r>
      </w:hyperlink>
    </w:p>
    <w:p>
      <w:pPr>
        <w:pStyle w:val="TOC2"/>
        <w:tabs>
          <w:tab w:val="right" w:leader="dot" w:pos="8306"/>
        </w:tabs>
      </w:pPr>
      <w:hyperlink w:anchor="_Toc28724" w:history="1">
        <w:r>
          <w:rPr>
            <w:rFonts w:ascii="仿宋" w:eastAsia="仿宋" w:hAnsi="仿宋" w:cs="仿宋" w:hint="eastAsia"/>
            <w:lang w:eastAsia="zh-CN"/>
          </w:rPr>
          <w:t>(二)、土建工程建设指标</w:t>
        </w:r>
        <w:r>
          <w:tab/>
        </w:r>
        <w:r>
          <w:fldChar w:fldCharType="begin"/>
        </w:r>
        <w:r>
          <w:instrText xml:space="preserve"> PAGEREF _Toc28724 \h </w:instrText>
        </w:r>
        <w:r>
          <w:fldChar w:fldCharType="separate"/>
        </w:r>
        <w:r>
          <w:t>57</w:t>
        </w:r>
        <w:r>
          <w:fldChar w:fldCharType="end"/>
        </w:r>
      </w:hyperlink>
    </w:p>
    <w:p>
      <w:pPr>
        <w:pStyle w:val="TOC1"/>
        <w:tabs>
          <w:tab w:val="right" w:leader="dot" w:pos="8306"/>
        </w:tabs>
      </w:pPr>
      <w:hyperlink w:anchor="_Toc12879" w:history="1">
        <w:r>
          <w:rPr>
            <w:rFonts w:ascii="仿宋" w:eastAsia="仿宋" w:hAnsi="仿宋" w:cs="仿宋" w:hint="eastAsia"/>
            <w:lang w:eastAsia="zh-CN"/>
          </w:rPr>
          <w:t>十四、矿用电缆项目实施时间节点</w:t>
        </w:r>
        <w:r>
          <w:tab/>
        </w:r>
        <w:r>
          <w:fldChar w:fldCharType="begin"/>
        </w:r>
        <w:r>
          <w:instrText xml:space="preserve"> PAGEREF _Toc12879 \h </w:instrText>
        </w:r>
        <w:r>
          <w:fldChar w:fldCharType="separate"/>
        </w:r>
        <w:r>
          <w:t>59</w:t>
        </w:r>
        <w:r>
          <w:fldChar w:fldCharType="end"/>
        </w:r>
      </w:hyperlink>
    </w:p>
    <w:p>
      <w:pPr>
        <w:pStyle w:val="TOC2"/>
        <w:tabs>
          <w:tab w:val="right" w:leader="dot" w:pos="8306"/>
        </w:tabs>
      </w:pPr>
      <w:hyperlink w:anchor="_Toc3978" w:history="1">
        <w:r>
          <w:rPr>
            <w:rFonts w:ascii="仿宋" w:eastAsia="仿宋" w:hAnsi="仿宋" w:cs="仿宋" w:hint="eastAsia"/>
            <w:lang w:eastAsia="zh-CN"/>
          </w:rPr>
          <w:t>(一)、矿用电缆项目启动阶段时间节点</w:t>
        </w:r>
        <w:r>
          <w:tab/>
        </w:r>
        <w:r>
          <w:fldChar w:fldCharType="begin"/>
        </w:r>
        <w:r>
          <w:instrText xml:space="preserve"> PAGEREF _Toc3978 \h </w:instrText>
        </w:r>
        <w:r>
          <w:fldChar w:fldCharType="separate"/>
        </w:r>
        <w:r>
          <w:t>59</w:t>
        </w:r>
        <w:r>
          <w:fldChar w:fldCharType="end"/>
        </w:r>
      </w:hyperlink>
    </w:p>
    <w:p>
      <w:pPr>
        <w:pStyle w:val="TOC2"/>
        <w:tabs>
          <w:tab w:val="right" w:leader="dot" w:pos="8306"/>
        </w:tabs>
      </w:pPr>
      <w:hyperlink w:anchor="_Toc30374" w:history="1">
        <w:r>
          <w:rPr>
            <w:rFonts w:ascii="仿宋" w:eastAsia="仿宋" w:hAnsi="仿宋" w:cs="仿宋" w:hint="eastAsia"/>
            <w:lang w:eastAsia="zh-CN"/>
          </w:rPr>
          <w:t>(二)、矿用电缆项目执行阶段时间节点</w:t>
        </w:r>
        <w:r>
          <w:tab/>
        </w:r>
        <w:r>
          <w:fldChar w:fldCharType="begin"/>
        </w:r>
        <w:r>
          <w:instrText xml:space="preserve"> PAGEREF _Toc30374 \h </w:instrText>
        </w:r>
        <w:r>
          <w:fldChar w:fldCharType="separate"/>
        </w:r>
        <w:r>
          <w:t>60</w:t>
        </w:r>
        <w:r>
          <w:fldChar w:fldCharType="end"/>
        </w:r>
      </w:hyperlink>
    </w:p>
    <w:p>
      <w:pPr>
        <w:pStyle w:val="TOC2"/>
        <w:tabs>
          <w:tab w:val="right" w:leader="dot" w:pos="8306"/>
        </w:tabs>
      </w:pPr>
      <w:hyperlink w:anchor="_Toc18587" w:history="1">
        <w:r>
          <w:rPr>
            <w:rFonts w:ascii="仿宋" w:eastAsia="仿宋" w:hAnsi="仿宋" w:cs="仿宋" w:hint="eastAsia"/>
            <w:lang w:eastAsia="zh-CN"/>
          </w:rPr>
          <w:t>(三)、矿用电缆项目完成阶段时间节点</w:t>
        </w:r>
        <w:r>
          <w:tab/>
        </w:r>
        <w:r>
          <w:fldChar w:fldCharType="begin"/>
        </w:r>
        <w:r>
          <w:instrText xml:space="preserve"> PAGEREF _Toc18587 \h </w:instrText>
        </w:r>
        <w:r>
          <w:fldChar w:fldCharType="separate"/>
        </w:r>
        <w:r>
          <w:t>61</w:t>
        </w:r>
        <w:r>
          <w:fldChar w:fldCharType="end"/>
        </w:r>
      </w:hyperlink>
    </w:p>
    <w:p>
      <w:pPr>
        <w:pStyle w:val="TOC1"/>
        <w:tabs>
          <w:tab w:val="right" w:leader="dot" w:pos="8306"/>
        </w:tabs>
      </w:pPr>
      <w:hyperlink w:anchor="_Toc29139" w:history="1">
        <w:r>
          <w:rPr>
            <w:rFonts w:ascii="仿宋" w:eastAsia="仿宋" w:hAnsi="仿宋" w:cs="仿宋" w:hint="eastAsia"/>
            <w:lang w:eastAsia="zh-CN"/>
          </w:rPr>
          <w:t>十五、矿用电缆项目实施保障措施</w:t>
        </w:r>
        <w:r>
          <w:tab/>
        </w:r>
        <w:r>
          <w:fldChar w:fldCharType="begin"/>
        </w:r>
        <w:r>
          <w:instrText xml:space="preserve"> PAGEREF _Toc29139 \h </w:instrText>
        </w:r>
        <w:r>
          <w:fldChar w:fldCharType="separate"/>
        </w:r>
        <w:r>
          <w:t>62</w:t>
        </w:r>
        <w:r>
          <w:fldChar w:fldCharType="end"/>
        </w:r>
      </w:hyperlink>
    </w:p>
    <w:p>
      <w:pPr>
        <w:pStyle w:val="TOC2"/>
        <w:tabs>
          <w:tab w:val="right" w:leader="dot" w:pos="8306"/>
        </w:tabs>
      </w:pPr>
      <w:hyperlink w:anchor="_Toc14871" w:history="1">
        <w:r>
          <w:rPr>
            <w:rFonts w:ascii="仿宋" w:eastAsia="仿宋" w:hAnsi="仿宋" w:cs="仿宋" w:hint="eastAsia"/>
            <w:lang w:eastAsia="zh-CN"/>
          </w:rPr>
          <w:t>(一)、矿用电缆项目实施保障机制</w:t>
        </w:r>
        <w:r>
          <w:tab/>
        </w:r>
        <w:r>
          <w:fldChar w:fldCharType="begin"/>
        </w:r>
        <w:r>
          <w:instrText xml:space="preserve"> PAGEREF _Toc14871 \h </w:instrText>
        </w:r>
        <w:r>
          <w:fldChar w:fldCharType="separate"/>
        </w:r>
        <w:r>
          <w:t>62</w:t>
        </w:r>
        <w:r>
          <w:fldChar w:fldCharType="end"/>
        </w:r>
      </w:hyperlink>
    </w:p>
    <w:p>
      <w:pPr>
        <w:pStyle w:val="TOC2"/>
        <w:tabs>
          <w:tab w:val="right" w:leader="dot" w:pos="8306"/>
        </w:tabs>
      </w:pPr>
      <w:hyperlink w:anchor="_Toc29173" w:history="1">
        <w:r>
          <w:rPr>
            <w:rFonts w:ascii="仿宋" w:eastAsia="仿宋" w:hAnsi="仿宋" w:cs="仿宋" w:hint="eastAsia"/>
            <w:lang w:eastAsia="zh-CN"/>
          </w:rPr>
          <w:t>(二)、矿用电缆项目法律合规要求</w:t>
        </w:r>
        <w:r>
          <w:tab/>
        </w:r>
        <w:r>
          <w:fldChar w:fldCharType="begin"/>
        </w:r>
        <w:r>
          <w:instrText xml:space="preserve"> PAGEREF _Toc29173 \h </w:instrText>
        </w:r>
        <w:r>
          <w:fldChar w:fldCharType="separate"/>
        </w:r>
        <w:r>
          <w:t>65</w:t>
        </w:r>
        <w:r>
          <w:fldChar w:fldCharType="end"/>
        </w:r>
      </w:hyperlink>
    </w:p>
    <w:p>
      <w:pPr>
        <w:pStyle w:val="TOC2"/>
        <w:tabs>
          <w:tab w:val="right" w:leader="dot" w:pos="8306"/>
        </w:tabs>
      </w:pPr>
      <w:hyperlink w:anchor="_Toc17163" w:history="1">
        <w:r>
          <w:rPr>
            <w:rFonts w:ascii="仿宋" w:eastAsia="仿宋" w:hAnsi="仿宋" w:cs="仿宋" w:hint="eastAsia"/>
            <w:lang w:eastAsia="zh-CN"/>
          </w:rPr>
          <w:t>(三)、矿用电缆项目合同管理与法律事务</w:t>
        </w:r>
        <w:r>
          <w:tab/>
        </w:r>
        <w:r>
          <w:fldChar w:fldCharType="begin"/>
        </w:r>
        <w:r>
          <w:instrText xml:space="preserve"> PAGEREF _Toc17163 \h </w:instrText>
        </w:r>
        <w:r>
          <w:fldChar w:fldCharType="separate"/>
        </w:r>
        <w:r>
          <w:t>69</w:t>
        </w:r>
        <w:r>
          <w:fldChar w:fldCharType="end"/>
        </w:r>
      </w:hyperlink>
    </w:p>
    <w:p>
      <w:pPr>
        <w:pStyle w:val="TOC2"/>
        <w:tabs>
          <w:tab w:val="right" w:leader="dot" w:pos="8306"/>
        </w:tabs>
      </w:pPr>
      <w:hyperlink w:anchor="_Toc9642" w:history="1">
        <w:r>
          <w:rPr>
            <w:rFonts w:ascii="仿宋" w:eastAsia="仿宋" w:hAnsi="仿宋" w:cs="仿宋" w:hint="eastAsia"/>
            <w:lang w:eastAsia="zh-CN"/>
          </w:rPr>
          <w:t>(四)、矿用电缆项目知识产权保护策略</w:t>
        </w:r>
        <w:r>
          <w:tab/>
        </w:r>
        <w:r>
          <w:fldChar w:fldCharType="begin"/>
        </w:r>
        <w:r>
          <w:instrText xml:space="preserve"> PAGEREF _Toc9642 \h </w:instrText>
        </w:r>
        <w:r>
          <w:fldChar w:fldCharType="separate"/>
        </w:r>
        <w:r>
          <w:t>76</w:t>
        </w:r>
        <w:r>
          <w:fldChar w:fldCharType="end"/>
        </w:r>
      </w:hyperlink>
    </w:p>
    <w:p>
      <w:pPr>
        <w:pStyle w:val="TOC1"/>
        <w:tabs>
          <w:tab w:val="right" w:leader="dot" w:pos="8306"/>
        </w:tabs>
      </w:pPr>
      <w:hyperlink w:anchor="_Toc31831" w:history="1">
        <w:r>
          <w:rPr>
            <w:rFonts w:ascii="仿宋" w:eastAsia="仿宋" w:hAnsi="仿宋" w:cs="仿宋" w:hint="eastAsia"/>
            <w:lang w:eastAsia="zh-CN"/>
          </w:rPr>
          <w:t>十六、质量管理体系</w:t>
        </w:r>
        <w:r>
          <w:tab/>
        </w:r>
        <w:r>
          <w:fldChar w:fldCharType="begin"/>
        </w:r>
        <w:r>
          <w:instrText xml:space="preserve"> PAGEREF _Toc31831 \h </w:instrText>
        </w:r>
        <w:r>
          <w:fldChar w:fldCharType="separate"/>
        </w:r>
        <w:r>
          <w:t>78</w:t>
        </w:r>
        <w:r>
          <w:fldChar w:fldCharType="end"/>
        </w:r>
      </w:hyperlink>
    </w:p>
    <w:p>
      <w:pPr>
        <w:pStyle w:val="TOC2"/>
        <w:tabs>
          <w:tab w:val="right" w:leader="dot" w:pos="8306"/>
        </w:tabs>
      </w:pPr>
      <w:hyperlink w:anchor="_Toc15395" w:history="1">
        <w:r>
          <w:rPr>
            <w:rFonts w:ascii="仿宋" w:eastAsia="仿宋" w:hAnsi="仿宋" w:cs="仿宋" w:hint="eastAsia"/>
            <w:lang w:eastAsia="zh-CN"/>
          </w:rPr>
          <w:t>(一)、质量目标与方针</w:t>
        </w:r>
        <w:r>
          <w:tab/>
        </w:r>
        <w:r>
          <w:fldChar w:fldCharType="begin"/>
        </w:r>
        <w:r>
          <w:instrText xml:space="preserve"> PAGEREF _Toc15395 \h </w:instrText>
        </w:r>
        <w:r>
          <w:fldChar w:fldCharType="separate"/>
        </w:r>
        <w:r>
          <w:t>78</w:t>
        </w:r>
        <w:r>
          <w:fldChar w:fldCharType="end"/>
        </w:r>
      </w:hyperlink>
    </w:p>
    <w:p>
      <w:pPr>
        <w:pStyle w:val="TOC2"/>
        <w:tabs>
          <w:tab w:val="right" w:leader="dot" w:pos="8306"/>
        </w:tabs>
      </w:pPr>
      <w:hyperlink w:anchor="_Toc13042" w:history="1">
        <w:r>
          <w:rPr>
            <w:rFonts w:ascii="仿宋" w:eastAsia="仿宋" w:hAnsi="仿宋" w:cs="仿宋" w:hint="eastAsia"/>
            <w:lang w:eastAsia="zh-CN"/>
          </w:rPr>
          <w:t>(二)、质量管理责任</w:t>
        </w:r>
        <w:r>
          <w:tab/>
        </w:r>
        <w:r>
          <w:fldChar w:fldCharType="begin"/>
        </w:r>
        <w:r>
          <w:instrText xml:space="preserve"> PAGEREF _Toc13042 \h </w:instrText>
        </w:r>
        <w:r>
          <w:fldChar w:fldCharType="separate"/>
        </w:r>
        <w:r>
          <w:t>79</w:t>
        </w:r>
        <w:r>
          <w:fldChar w:fldCharType="end"/>
        </w:r>
      </w:hyperlink>
    </w:p>
    <w:p>
      <w:pPr>
        <w:pStyle w:val="TOC2"/>
        <w:tabs>
          <w:tab w:val="right" w:leader="dot" w:pos="8306"/>
        </w:tabs>
      </w:pPr>
      <w:hyperlink w:anchor="_Toc26334" w:history="1">
        <w:r>
          <w:rPr>
            <w:rFonts w:ascii="仿宋" w:eastAsia="仿宋" w:hAnsi="仿宋" w:cs="仿宋" w:hint="eastAsia"/>
            <w:lang w:eastAsia="zh-CN"/>
          </w:rPr>
          <w:t>(三)、质量管理体系文件</w:t>
        </w:r>
        <w:r>
          <w:tab/>
        </w:r>
        <w:r>
          <w:fldChar w:fldCharType="begin"/>
        </w:r>
        <w:r>
          <w:instrText xml:space="preserve"> PAGEREF _Toc26334 \h </w:instrText>
        </w:r>
        <w:r>
          <w:fldChar w:fldCharType="separate"/>
        </w:r>
        <w:r>
          <w:t>80</w:t>
        </w:r>
        <w:r>
          <w:fldChar w:fldCharType="end"/>
        </w:r>
      </w:hyperlink>
    </w:p>
    <w:p>
      <w:pPr>
        <w:pStyle w:val="TOC2"/>
        <w:tabs>
          <w:tab w:val="right" w:leader="dot" w:pos="8306"/>
        </w:tabs>
      </w:pPr>
      <w:hyperlink w:anchor="_Toc4412" w:history="1">
        <w:r>
          <w:rPr>
            <w:rFonts w:ascii="仿宋" w:eastAsia="仿宋" w:hAnsi="仿宋" w:cs="仿宋" w:hint="eastAsia"/>
            <w:lang w:eastAsia="zh-CN"/>
          </w:rPr>
          <w:t>(四)、质量培训与教育</w:t>
        </w:r>
        <w:r>
          <w:tab/>
        </w:r>
        <w:r>
          <w:fldChar w:fldCharType="begin"/>
        </w:r>
        <w:r>
          <w:instrText xml:space="preserve"> PAGEREF _Toc4412 \h </w:instrText>
        </w:r>
        <w:r>
          <w:fldChar w:fldCharType="separate"/>
        </w:r>
        <w:r>
          <w:t>83</w:t>
        </w:r>
        <w:r>
          <w:fldChar w:fldCharType="end"/>
        </w:r>
      </w:hyperlink>
    </w:p>
    <w:p>
      <w:pPr>
        <w:pStyle w:val="TOC2"/>
        <w:tabs>
          <w:tab w:val="right" w:leader="dot" w:pos="8306"/>
        </w:tabs>
      </w:pPr>
      <w:hyperlink w:anchor="_Toc21037" w:history="1">
        <w:r>
          <w:rPr>
            <w:rFonts w:ascii="仿宋" w:eastAsia="仿宋" w:hAnsi="仿宋" w:cs="仿宋" w:hint="eastAsia"/>
            <w:lang w:eastAsia="zh-CN"/>
          </w:rPr>
          <w:t>(五)、质量审核与评价</w:t>
        </w:r>
        <w:r>
          <w:tab/>
        </w:r>
        <w:r>
          <w:fldChar w:fldCharType="begin"/>
        </w:r>
        <w:r>
          <w:instrText xml:space="preserve"> PAGEREF _Toc21037 \h </w:instrText>
        </w:r>
        <w:r>
          <w:fldChar w:fldCharType="separate"/>
        </w:r>
        <w:r>
          <w:t>84</w:t>
        </w:r>
        <w:r>
          <w:fldChar w:fldCharType="end"/>
        </w:r>
      </w:hyperlink>
    </w:p>
    <w:p>
      <w:pPr>
        <w:pStyle w:val="TOC2"/>
        <w:tabs>
          <w:tab w:val="right" w:leader="dot" w:pos="8306"/>
        </w:tabs>
      </w:pPr>
      <w:hyperlink w:anchor="_Toc22507" w:history="1">
        <w:r>
          <w:rPr>
            <w:rFonts w:ascii="仿宋" w:eastAsia="仿宋" w:hAnsi="仿宋" w:cs="仿宋" w:hint="eastAsia"/>
            <w:lang w:eastAsia="zh-CN"/>
          </w:rPr>
          <w:t>(六)、不符合与纠正措施</w:t>
        </w:r>
        <w:r>
          <w:tab/>
        </w:r>
        <w:r>
          <w:fldChar w:fldCharType="begin"/>
        </w:r>
        <w:r>
          <w:instrText xml:space="preserve"> PAGEREF _Toc22507 \h </w:instrText>
        </w:r>
        <w:r>
          <w:fldChar w:fldCharType="separate"/>
        </w:r>
        <w:r>
          <w:t>85</w:t>
        </w:r>
        <w:r>
          <w:fldChar w:fldCharType="end"/>
        </w:r>
      </w:hyperlink>
    </w:p>
    <w:p>
      <w:pPr>
        <w:pStyle w:val="TOC1"/>
        <w:tabs>
          <w:tab w:val="right" w:leader="dot" w:pos="8306"/>
        </w:tabs>
      </w:pPr>
      <w:hyperlink w:anchor="_Toc4848" w:history="1">
        <w:r>
          <w:rPr>
            <w:rFonts w:ascii="仿宋" w:eastAsia="仿宋" w:hAnsi="仿宋" w:cs="仿宋" w:hint="eastAsia"/>
            <w:lang w:eastAsia="zh-CN"/>
          </w:rPr>
          <w:t>十七、利益相关者分析与沟通计划</w:t>
        </w:r>
        <w:r>
          <w:tab/>
        </w:r>
        <w:r>
          <w:fldChar w:fldCharType="begin"/>
        </w:r>
        <w:r>
          <w:instrText xml:space="preserve"> PAGEREF _Toc4848 \h </w:instrText>
        </w:r>
        <w:r>
          <w:fldChar w:fldCharType="separate"/>
        </w:r>
        <w:r>
          <w:t>86</w:t>
        </w:r>
        <w:r>
          <w:fldChar w:fldCharType="end"/>
        </w:r>
      </w:hyperlink>
    </w:p>
    <w:p>
      <w:pPr>
        <w:pStyle w:val="TOC2"/>
        <w:tabs>
          <w:tab w:val="right" w:leader="dot" w:pos="8306"/>
        </w:tabs>
      </w:pPr>
      <w:hyperlink w:anchor="_Toc19287" w:history="1">
        <w:r>
          <w:rPr>
            <w:rFonts w:ascii="仿宋" w:eastAsia="仿宋" w:hAnsi="仿宋" w:cs="仿宋" w:hint="eastAsia"/>
            <w:lang w:eastAsia="zh-CN"/>
          </w:rPr>
          <w:t>(一)、利益相关者分析</w:t>
        </w:r>
        <w:r>
          <w:tab/>
        </w:r>
        <w:r>
          <w:fldChar w:fldCharType="begin"/>
        </w:r>
        <w:r>
          <w:instrText xml:space="preserve"> PAGEREF _Toc19287 \h </w:instrText>
        </w:r>
        <w:r>
          <w:fldChar w:fldCharType="separate"/>
        </w:r>
        <w:r>
          <w:t>86</w:t>
        </w:r>
        <w:r>
          <w:fldChar w:fldCharType="end"/>
        </w:r>
      </w:hyperlink>
    </w:p>
    <w:p>
      <w:pPr>
        <w:pStyle w:val="TOC2"/>
        <w:tabs>
          <w:tab w:val="right" w:leader="dot" w:pos="8306"/>
        </w:tabs>
      </w:pPr>
      <w:hyperlink w:anchor="_Toc15151" w:history="1">
        <w:r>
          <w:rPr>
            <w:rFonts w:ascii="仿宋" w:eastAsia="仿宋" w:hAnsi="仿宋" w:cs="仿宋" w:hint="eastAsia"/>
            <w:lang w:eastAsia="zh-CN"/>
          </w:rPr>
          <w:t>(二)、沟通计划</w:t>
        </w:r>
        <w:r>
          <w:tab/>
        </w:r>
        <w:r>
          <w:fldChar w:fldCharType="begin"/>
        </w:r>
        <w:r>
          <w:instrText xml:space="preserve"> PAGEREF _Toc15151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31"/>
      <w:r>
        <w:rPr>
          <w:rFonts w:ascii="仿宋" w:eastAsia="仿宋" w:hAnsi="仿宋" w:cs="仿宋" w:hint="eastAsia"/>
          <w:sz w:val="28"/>
          <w:lang w:eastAsia="zh-CN"/>
        </w:rPr>
        <w:t>一、矿用电缆项目危机管理</w:t>
      </w:r>
      <w:bookmarkEnd w:id="2"/>
    </w:p>
    <w:p>
      <w:pPr>
        <w:pStyle w:val="Heading2"/>
        <w:rPr>
          <w:rFonts w:ascii="仿宋" w:eastAsia="仿宋" w:hAnsi="仿宋" w:cs="仿宋" w:hint="eastAsia"/>
          <w:lang w:eastAsia="zh-CN"/>
        </w:rPr>
      </w:pPr>
      <w:bookmarkStart w:id="3" w:name="_Toc603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矿用电缆项目危机管理中，危机预警与识别是确保矿用电缆项目稳健运行的核心步骤。通过建立全面的监测机制，矿用电缆项目团队旨在及时发现和理解潜在的风险和危机因素，以便采取及时的预防和应对措施，确保矿用电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首先，通过深入的风险评估，矿用电缆项目团队全面分析了整个矿用电缆项目和各个阶段可能存在的威胁。这包括准确评估每个潜在风险的发生概率和可能影响的程度，为后续危机预警提供了有力支持。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矿用电缆项目团队着重于明确定义矿用电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矿用电缆项目进展的持续监控，团队能够及时发现潜在问题并作出迅速反应。矿用电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在这一阶段，团队的专业素养和反应速度将发挥至关重要的作用，以确保潜在危机能够在初期得到有效的处理，最大程度地减轻负面影响。通过危机预警与识别，矿用电缆项目得以更有序、可控地推进。</w:t>
      </w:r>
    </w:p>
    <w:p>
      <w:pPr>
        <w:pStyle w:val="Heading2"/>
        <w:ind w:firstLine="560" w:firstLineChars="200"/>
        <w:rPr>
          <w:rFonts w:ascii="仿宋" w:eastAsia="仿宋" w:hAnsi="仿宋" w:cs="仿宋" w:hint="eastAsia"/>
          <w:sz w:val="28"/>
          <w:lang w:eastAsia="zh-CN"/>
        </w:rPr>
      </w:pPr>
      <w:bookmarkStart w:id="4" w:name="_Toc1341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在危机发生时，矿用电缆项目团队立即行动，成立了应急小组。该小组的任务是迅速制定并实施紧急应对措施，以最小化潜在损失。以下是采取的主要措施：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暂停矿用电缆项目进度：为遏制危机蔓延，矿用电缆项目暂时停止进行，以便全面评估当前状况。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资源重新分配：重新评估矿用电缆项目资源的分配，确保最大限度地减小损失。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实时沟通：与关键利益相关者建立实时沟通机制，向他们传递矿用电缆项目危机的实际状况，保障矿用电缆项目核心利益。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在紧急应对的同时，矿用电缆项目团队强调了团队协作和有效沟通的重要性。以下是团队协作的关键举措：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信息共享机制：建立了信息共享平台，确保团队成员能够及时获取矿用电缆项目危机的实时信息。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领导者沟通：矿用电缆项目领导者通过定期会议和即时沟通工具，指导团队应对危机，保持团队稳定运行。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随着危机得到初步控制，矿用电缆项目团队转向制定恢复计划，以确保矿用电缆项目能够从中迅速恢复。主要恢复计划包括：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修复受损的进度计划：重新评估矿用电缆项目进度，制定修复计划，确保矿用电缆项目尽快回归正常进程。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重新调整资源分配：优化资源分配，确保矿用电缆项目在有限资源下高效运转。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风险管理机制加强：对矿用电缆项目风险进行全面评估，制定更强化的风险管理策略，以预防未来可能的危机。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24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30"/>
      <w:r>
        <w:rPr>
          <w:rFonts w:ascii="仿宋" w:eastAsia="仿宋" w:hAnsi="仿宋" w:cs="仿宋" w:hint="eastAsia"/>
          <w:lang w:eastAsia="zh-CN"/>
        </w:rPr>
        <w:t>(一)、矿用电缆行业分析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行业一直以来都是市场的关注焦点。行业内的发展趋势、竞争态势以及潜在机会都对矿用电缆项目的推进产生深远的影响。通过深入研究行业的整体概貌，我们将更好地理解行业的核心特征，为矿用电缆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电缆行业，技术一直是推动创新和发展的关键因素。我们将对当前技术趋势进行详尽分析，包括但不限于人工智能、大数据应用、先进制造技术等。这有助于矿用电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用电缆项目成功的基础。我们将对主要竞争对手进行深入研究，包括其市场份额、产品特点、市场定位等。通过全面了解竞争对手的优势和劣势，矿用电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013"/>
      <w:r>
        <w:rPr>
          <w:rFonts w:ascii="仿宋" w:eastAsia="仿宋" w:hAnsi="仿宋" w:cs="仿宋" w:hint="eastAsia"/>
          <w:sz w:val="28"/>
          <w:lang w:eastAsia="zh-CN"/>
        </w:rPr>
        <w:t>(二)、矿用电缆市场分析预测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通过对市场规模的深入调研，我们将预测矿用电缆市场未来的增长趋势。这包括市场的整体规模、各细分领域的发展趋势等。矿用电缆项目可以根据市场的扩张速度和潜在机会，制定更符合市场需求的发展策略。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用电缆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矿用电缆项目实施过程中需要充分考虑的因素。我们将对市场风险进行全面评估，包括但不限于政策法规风险、市场竞争风险、技术变革风险等。通过对潜在风险的深入分析，矿用电缆项目可以制定相应的风险缓解策略，降低不确定性对矿用电缆项目的影响。</w:t>
      </w:r>
    </w:p>
    <w:p>
      <w:pPr>
        <w:pStyle w:val="Heading1"/>
        <w:ind w:firstLine="560" w:firstLineChars="200"/>
        <w:rPr>
          <w:rFonts w:ascii="仿宋" w:eastAsia="仿宋" w:hAnsi="仿宋" w:cs="仿宋" w:hint="eastAsia"/>
          <w:sz w:val="28"/>
          <w:lang w:eastAsia="zh-CN"/>
        </w:rPr>
      </w:pPr>
      <w:bookmarkStart w:id="8" w:name="_Toc14690"/>
      <w:r>
        <w:rPr>
          <w:rFonts w:ascii="仿宋" w:eastAsia="仿宋" w:hAnsi="仿宋" w:cs="仿宋" w:hint="eastAsia"/>
          <w:sz w:val="28"/>
          <w:lang w:eastAsia="zh-CN"/>
        </w:rPr>
        <w:t>三、矿用电缆项目文档管理</w:t>
      </w:r>
      <w:bookmarkEnd w:id="8"/>
    </w:p>
    <w:p>
      <w:pPr>
        <w:pStyle w:val="Heading2"/>
        <w:rPr>
          <w:rFonts w:ascii="仿宋" w:eastAsia="仿宋" w:hAnsi="仿宋" w:cs="仿宋" w:hint="eastAsia"/>
          <w:lang w:eastAsia="zh-CN"/>
        </w:rPr>
      </w:pPr>
      <w:bookmarkStart w:id="9" w:name="_Toc98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矿用电缆项目高度重视文档的质量和准确性，以支持矿用电缆项目的各项活动和决策。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文档的编制始于矿用电缆项目计划的初期，我们制定了详细的文档编制计划，明确了每个文档的内容、格式和编写责任人。在矿用电缆项目启动阶段，我们首先编制了矿用电缆项目章程，明确定义了矿用电缆项目的目标、范围、风险等关键要素。随后，矿用电缆项目团队根据计划陆续编制了需求文档、设计文档、测试文档等各类文档，确保矿用电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矿用电缆项目管理中的重要环节，旨在确保矿用电缆项目文档符合质量标准和矿用电缆项目需求。在矿用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除了内部审查，我们还进行了外部审查，邀请矿用电缆项目相关利益方和专业领域的专家对文档进行独立审查。这有助于获取更全面、客观的反馈，确保矿用电缆项目文档不仅符合内部标准，也满足外部需求。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矿用电缆项目在文档编制与审查方面建立了严格的管理机制，通过规范的流程和多维度的审查，确保矿用电缆项目文档的质量、准确性和可靠性，为矿用电缆项目的顺利推进提供了有力支持。</w:t>
      </w:r>
    </w:p>
    <w:p>
      <w:pPr>
        <w:pStyle w:val="Heading2"/>
        <w:ind w:firstLine="560" w:firstLineChars="200"/>
        <w:rPr>
          <w:rFonts w:ascii="仿宋" w:eastAsia="仿宋" w:hAnsi="仿宋" w:cs="仿宋" w:hint="eastAsia"/>
          <w:sz w:val="28"/>
          <w:lang w:eastAsia="zh-CN"/>
        </w:rPr>
      </w:pPr>
      <w:bookmarkStart w:id="10" w:name="_Toc941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在矿用电缆项目中，我们致力于优化文档发布与分发过程，以确保信息的高效传递和团队间协作的顺畅进行。以下是我们采取的关键优化策略：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我们通过多渠道发布文档，包括电子邮件、矿用电缆项目管理平台、内部网站等，以满足不同团队成员的偏好和需求。多渠道发布确保了信息的全面覆盖。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我们采用了精细的权限控制，确保只有授权人员可以访问敏感信息。这种安全措施保护了矿用电缆项目文档的机密性，防止了未经授权的信息泄露。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25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文档存档与归档是矿用电缆项目生命周期中一个至关重要的环节，直接关系到矿用电缆项目信息的长期保存和历史记录的完整性。在矿用电缆项目中，我们实施了一系列有效的文档存档与归档管理策略：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0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260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的技术管理特点体现在其创新导向。通过引入最先进的技术趋势和解决方案，矿用电缆项目致力于提升科技含量、提高质量和效率水平。这意味着我们将采用最新的工具和方法，确保矿用电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矿用电缆项目技术管理的显著特征。通过整合不同领域的技术资源，我们实现了跨学科的协同工作。这有助于优化技术架构，提高整体效能。此外，整合性策略还促进了不同技术团队之间的紧密沟通和高效合作，确保矿用电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矿用电缆项目所采用的技术。通过不断优化技术方案，矿用电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矿用电缆项目团队将在矿用电缆项目初期识别可能的技术风险，并采取相应的预防和应对措施。通过建立健全的风险评估机制，矿用电缆项目能够在实施过程中及时发现并解决潜在的技术问题，保障矿用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矿用电缆项目中，技术将成为矿用电缆项目成功的有力支持。这一深度剖析揭示了技术管理在矿用电缆项目实施中的关键作用，为矿用电缆项目的技术基础奠定了坚实的基础。</w:t>
      </w:r>
    </w:p>
    <w:p>
      <w:pPr>
        <w:pStyle w:val="Heading2"/>
        <w:ind w:firstLine="560" w:firstLineChars="200"/>
        <w:rPr>
          <w:rFonts w:ascii="仿宋" w:eastAsia="仿宋" w:hAnsi="仿宋" w:cs="仿宋" w:hint="eastAsia"/>
          <w:sz w:val="28"/>
          <w:lang w:eastAsia="zh-CN"/>
        </w:rPr>
      </w:pPr>
      <w:bookmarkStart w:id="14" w:name="_Toc9520"/>
      <w:r>
        <w:rPr>
          <w:rFonts w:ascii="仿宋" w:eastAsia="仿宋" w:hAnsi="仿宋" w:cs="仿宋" w:hint="eastAsia"/>
          <w:sz w:val="28"/>
          <w:lang w:eastAsia="zh-CN"/>
        </w:rPr>
        <w:t>(二)、矿用电缆项目工艺技术设计方案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矿用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矿用电缆项目将严格按照相关行业规范要求进行组织。通过有效控制产品质量，矿用电缆项目将致力于为顾客提供优质的矿用电缆项目产品和良好的服务。这体现了矿用电缆项目对于生产活动合规性和质量标准的高度重视，为矿用电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矿用电缆项目注重生态效益和清洁生产原则。矿用电缆项目建设将紧密结合地方特色经济发展，与社会经济发展规划和区域环境保护规划方案相协调一致。通过与当地区域自然生态系统的结合，矿用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矿用电缆项目产品具有多样化的客户需求和个性化的特点。因此，矿用电缆项目产品规格品种多样，且单批生产数量较小。为满足这一特点，矿用电缆项目承办单位将建设先进的柔性制造生产线。通过广泛应用柔性制造技术，矿用电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矿用电缆项目采用的技术具有较高的技术含量和自动化水平，处于国内先进水平。这一技术选用不仅体现了对生产效率、质量和环境友好性的高标准要求，同时为矿用电缆项目的可持续发展奠定了坚实的基础。</w:t>
      </w:r>
    </w:p>
    <w:p>
      <w:pPr>
        <w:pStyle w:val="Heading2"/>
        <w:ind w:firstLine="560" w:firstLineChars="200"/>
        <w:rPr>
          <w:rFonts w:ascii="仿宋" w:eastAsia="仿宋" w:hAnsi="仿宋" w:cs="仿宋" w:hint="eastAsia"/>
          <w:sz w:val="28"/>
          <w:lang w:eastAsia="zh-CN"/>
        </w:rPr>
      </w:pPr>
      <w:bookmarkStart w:id="15" w:name="_Toc1278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为确保矿用电缆项目的高效生产和技术实施，我们制定了一套精心设计的设备选型方案，以满足矿用电缆项目生产、质量和环保的要求。该方案的主要特点如下：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矿用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针对矿用电缆项目产品的多样性和小批量生产的特点，我们将建设柔性制造生产线。通过在设备选型中考虑柔性制造技术，可以灵活应对不同产品规格和生产需求，实现生产线的高度灵活性和适应性。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696"/>
      <w:r>
        <w:rPr>
          <w:rFonts w:ascii="仿宋" w:eastAsia="仿宋" w:hAnsi="仿宋" w:cs="仿宋" w:hint="eastAsia"/>
          <w:sz w:val="28"/>
          <w:lang w:eastAsia="zh-CN"/>
        </w:rPr>
        <w:t>五、矿用电缆项目概论</w:t>
      </w:r>
      <w:bookmarkEnd w:id="16"/>
    </w:p>
    <w:p>
      <w:pPr>
        <w:pStyle w:val="Heading2"/>
        <w:rPr>
          <w:rFonts w:ascii="仿宋" w:eastAsia="仿宋" w:hAnsi="仿宋" w:cs="仿宋" w:hint="eastAsia"/>
          <w:lang w:eastAsia="zh-CN"/>
        </w:rPr>
      </w:pPr>
      <w:bookmarkStart w:id="17" w:name="_Toc19308"/>
      <w:r>
        <w:rPr>
          <w:rFonts w:ascii="仿宋" w:eastAsia="仿宋" w:hAnsi="仿宋" w:cs="仿宋" w:hint="eastAsia"/>
          <w:lang w:eastAsia="zh-CN"/>
        </w:rPr>
        <w:t>(一)、矿用电缆项目概况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的起源追溯至对市场的深入洞察。市场的不断演变与变革为矿用电缆项目提供了难得的机遇。当前市场存在的需求缺口和变革的大环境共同构成了矿用电缆项目的背景。这个矿用电缆项目旨在充分利用市场机遇，填补行业中尚未满足的需求，为客户提供全新的解决方案。市场的变革和需求的增长使得这个矿用电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矿用电缆项目名称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正式命名为矿用电缆。这个名称不仅仅是一个标识，更代表了矿用电缆项目的核心理念和愿景。它蕴含着矿用电缆项目所要解决问题的关键字，具有强烈的表达和辨识度，为矿用电缆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矿用电缆项目目标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的核心目标是提供一种全新、高效的解决方案，满足客户日益增长的需求。矿用电缆项目追求的不仅仅是满足市场需求，更是在市场中获得卓越的竞争优势。通过不断提升产品或服务的质量和创新水平，矿用电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矿用电缆项目范围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全面涵盖了产品研发、制造、市场推广和售后服务，确保从产品设计到最终用户体验的全方位关注。这一全面的矿用电缆项目范围是为了确保矿用电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矿用电缆项目时间表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矿用电缆项目计划在未来18个月内完成，包括研发、测试、市场试点和正式推出等不同阶段。这个时间表的合理设计是为了确保矿用电缆项目各个阶段的顺利推进，以便按时交付高质量的成果。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矿用电缆项目预算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矿用电缆项目总预算估算为XX百万美元，主要分配在研发、市场推广、人员培训和运营等方面。这一充足的预算为矿用电缆项目提供了充足的资源，确保矿用电缆项目在各个方面都能取得优异的表现。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矿用电缆项目风险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矿用电缆项目可能面临的风险包括市场接受度低、技术难题、竞争激烈等。矿用电缆项目团队已经制定了相应的风险应对计划，通过前瞻性的风险管理，确保矿用电缆项目在面对不确定性时能够迅速做出应对。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矿用电缆项目团队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矿用电缆项目汇聚了一支经验丰富、多领域专业素养的核心团队，确保矿用电缆项目在各个方面都能拥有高水平的执行力。团队的协同作战是矿用电缆项目成功的关键因素之一。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矿用电缆项目背景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矿用电缆项目的背景根植于市场对更高效、创新产品的渴望，同时也受到科技发展对行业格局的深刻改变的影响。这为矿用电缆项目提供了广阔的发展空间和市场需求。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矿用电缆项目现状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截至目前，矿用电缆项目已完成市场调研和技术验证，取得了初步的成功。这为矿用电缆项目在未来的发展奠定了坚实的基础，为更远大的目标打下了坚实的基石。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1654"/>
      <w:r>
        <w:rPr>
          <w:rFonts w:ascii="仿宋" w:eastAsia="仿宋" w:hAnsi="仿宋" w:cs="仿宋" w:hint="eastAsia"/>
          <w:sz w:val="28"/>
          <w:lang w:eastAsia="zh-CN"/>
        </w:rPr>
        <w:t>(二)、矿用电缆项目目标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keyword》矿用电缆项目首要业务目标是在市场中占据有利地位，实现产品/服务的成功推广和销售。通过不断提升产品质量、创新性，矿用电缆项目追求成为行业中的领导者，赢得更多客户的青睐。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在科技迅速发展的时代，矿用电缆项目着眼于技术创新。通过持续的研发和技术升级，矿用电缆项目旨在推出更具创新性的产品或服务，以满足市场对新鲜、先进解决方案的需求。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https://d.book118.com/847021143145006036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B64A49"/>
    <w:rsid w:val="1BB64A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21143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2024-02-03T20:35:00Z</dcterms:created>
  <dcterms:modified xsi:type="dcterms:W3CDTF">2024-02-03T20:35:45Z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CDA264C1F5654381AEEBAA1921A541D3_11</vt:lpwstr>
  </property>
  <property fmtid="{D5CDD505-2E9C-101B-9397-08002B2CF9AE}" pid="3" name="KSOProductBuildVer">
    <vt:lpwstr>2052-12.1.0.16250</vt:lpwstr>
  </property>
</Properties>
</file>