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肇庆高要市2023-2024学年九年级上学期期末数学提升卷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（四川省内江市九年级（上）期末数学试卷）若关于x的一元二次方程（a-1）x</w:t>
      </w:r>
      <w:r w:rsidRPr="004E0094">
        <w:rPr>
          <w:vertAlign w:val="superscript"/>
        </w:rPr>
        <w:t>2</w:t>
      </w:r>
      <w:r>
        <w:t>+2x+3=0有实数根，则整数a的最大值是（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（2022年四川省凉山州中考适应性数学试卷）将半径为6，圆心角为120°的一个扇形围成一个圆锥（不考虑接缝），则圆锥的底面直径是（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（都匀市一模）若关于x的一元二次方程（m+1）x</w:t>
      </w:r>
      <w:r w:rsidRPr="004E0094">
        <w:rPr>
          <w:vertAlign w:val="superscript"/>
        </w:rPr>
        <w:t>2</w:t>
      </w:r>
      <w:r>
        <w:t>-2x+1=0有实数根，则实数m的取值范围是（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.m≤0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.m≠1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.m≤0且m≠-1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（2022年四川省成都市中考数学模拟试卷（十一））从圆外一点引圆的一条切线和过圆心的一条割线，已知割线的圆外部分与圆内部分相等，切线长为6，那么圆的直径是（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  <w:r>
        <w:pict>
          <v:shape id="_x0000_i1026" type="#_x0000_t75" style="width:14pt;height:1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7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pict>
          <v:shape id="_x0000_i1028" type="#_x0000_t75" style="width:14pt;height:17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（北京模拟题）若m、n（m&lt;n）是关于x的方程1-（x-a）（x-b）=0的两根，且a&lt;b，则a、b、m、n的大小关系是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[   ]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A．m&lt;a&lt;b&lt;n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B．a&lt;m&lt;n&lt;b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C．a&lt;m&lt;b&lt;n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D．m&lt;a&lt;n&lt;b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（江苏省泰州市靖江市九年级（上）期末数学试卷）如图，△ABC内接于半径为5的⊙O，圆心O到弦BC的距离等于3，则cosA等于（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56pt;height:6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6pt;height:2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（2021•黔东南州）若关于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​的一元二次方程</w:t>
      </w:r>
      <w:r>
        <w:pict>
          <v:shape id="_x0000_i1035" type="#_x0000_t75" style="width:60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ax+6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​的一个根是2，则</w:t>
      </w:r>
      <w:r>
        <w:pict>
          <v:shape id="_x0000_i103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​的值为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https://d.book118.com/847031001120006032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84703100112000603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