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网络路由器项目计划设计方案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32" w:history="1">
        <w:r>
          <w:rPr>
            <w:rFonts w:ascii="仿宋" w:eastAsia="仿宋" w:hAnsi="仿宋" w:cs="仿宋" w:hint="eastAsia"/>
            <w:lang w:eastAsia="zh-CN"/>
          </w:rPr>
          <w:t>序言</w:t>
        </w:r>
        <w:r>
          <w:tab/>
        </w:r>
        <w:r>
          <w:fldChar w:fldCharType="begin"/>
        </w:r>
        <w:r>
          <w:instrText xml:space="preserve"> PAGEREF _Toc32732 \h </w:instrText>
        </w:r>
        <w:r>
          <w:fldChar w:fldCharType="separate"/>
        </w:r>
        <w:r>
          <w:t>3</w:t>
        </w:r>
        <w:r>
          <w:fldChar w:fldCharType="end"/>
        </w:r>
      </w:hyperlink>
    </w:p>
    <w:p>
      <w:pPr>
        <w:pStyle w:val="TOC1"/>
        <w:tabs>
          <w:tab w:val="right" w:leader="dot" w:pos="8306"/>
        </w:tabs>
      </w:pPr>
      <w:hyperlink w:anchor="_Toc32048" w:history="1">
        <w:r>
          <w:rPr>
            <w:rFonts w:ascii="仿宋" w:eastAsia="仿宋" w:hAnsi="仿宋" w:cs="仿宋" w:hint="eastAsia"/>
            <w:lang w:eastAsia="zh-CN"/>
          </w:rPr>
          <w:t>一、网络路由器项目选址可行性分析</w:t>
        </w:r>
        <w:r>
          <w:tab/>
        </w:r>
        <w:r>
          <w:fldChar w:fldCharType="begin"/>
        </w:r>
        <w:r>
          <w:instrText xml:space="preserve"> PAGEREF _Toc32048 \h </w:instrText>
        </w:r>
        <w:r>
          <w:fldChar w:fldCharType="separate"/>
        </w:r>
        <w:r>
          <w:t>3</w:t>
        </w:r>
        <w:r>
          <w:fldChar w:fldCharType="end"/>
        </w:r>
      </w:hyperlink>
    </w:p>
    <w:p>
      <w:pPr>
        <w:pStyle w:val="TOC2"/>
        <w:tabs>
          <w:tab w:val="right" w:leader="dot" w:pos="8306"/>
        </w:tabs>
      </w:pPr>
      <w:hyperlink w:anchor="_Toc18614" w:history="1">
        <w:r>
          <w:rPr>
            <w:rFonts w:ascii="仿宋" w:eastAsia="仿宋" w:hAnsi="仿宋" w:cs="仿宋" w:hint="eastAsia"/>
            <w:lang w:eastAsia="zh-CN"/>
          </w:rPr>
          <w:t>(一)、网络路由器项目选址</w:t>
        </w:r>
        <w:r>
          <w:tab/>
        </w:r>
        <w:r>
          <w:fldChar w:fldCharType="begin"/>
        </w:r>
        <w:r>
          <w:instrText xml:space="preserve"> PAGEREF _Toc18614 \h </w:instrText>
        </w:r>
        <w:r>
          <w:fldChar w:fldCharType="separate"/>
        </w:r>
        <w:r>
          <w:t>3</w:t>
        </w:r>
        <w:r>
          <w:fldChar w:fldCharType="end"/>
        </w:r>
      </w:hyperlink>
    </w:p>
    <w:p>
      <w:pPr>
        <w:pStyle w:val="TOC2"/>
        <w:tabs>
          <w:tab w:val="right" w:leader="dot" w:pos="8306"/>
        </w:tabs>
      </w:pPr>
      <w:hyperlink w:anchor="_Toc26510" w:history="1">
        <w:r>
          <w:rPr>
            <w:rFonts w:ascii="仿宋" w:eastAsia="仿宋" w:hAnsi="仿宋" w:cs="仿宋" w:hint="eastAsia"/>
            <w:lang w:eastAsia="zh-CN"/>
          </w:rPr>
          <w:t>(二)、用地控制指标</w:t>
        </w:r>
        <w:r>
          <w:tab/>
        </w:r>
        <w:r>
          <w:fldChar w:fldCharType="begin"/>
        </w:r>
        <w:r>
          <w:instrText xml:space="preserve"> PAGEREF _Toc26510 \h </w:instrText>
        </w:r>
        <w:r>
          <w:fldChar w:fldCharType="separate"/>
        </w:r>
        <w:r>
          <w:t>3</w:t>
        </w:r>
        <w:r>
          <w:fldChar w:fldCharType="end"/>
        </w:r>
      </w:hyperlink>
    </w:p>
    <w:p>
      <w:pPr>
        <w:pStyle w:val="TOC2"/>
        <w:tabs>
          <w:tab w:val="right" w:leader="dot" w:pos="8306"/>
        </w:tabs>
      </w:pPr>
      <w:hyperlink w:anchor="_Toc25339" w:history="1">
        <w:r>
          <w:rPr>
            <w:rFonts w:ascii="仿宋" w:eastAsia="仿宋" w:hAnsi="仿宋" w:cs="仿宋" w:hint="eastAsia"/>
            <w:lang w:eastAsia="zh-CN"/>
          </w:rPr>
          <w:t>(三)、节约用地措施</w:t>
        </w:r>
        <w:r>
          <w:tab/>
        </w:r>
        <w:r>
          <w:fldChar w:fldCharType="begin"/>
        </w:r>
        <w:r>
          <w:instrText xml:space="preserve"> PAGEREF _Toc25339 \h </w:instrText>
        </w:r>
        <w:r>
          <w:fldChar w:fldCharType="separate"/>
        </w:r>
        <w:r>
          <w:t>5</w:t>
        </w:r>
        <w:r>
          <w:fldChar w:fldCharType="end"/>
        </w:r>
      </w:hyperlink>
    </w:p>
    <w:p>
      <w:pPr>
        <w:pStyle w:val="TOC2"/>
        <w:tabs>
          <w:tab w:val="right" w:leader="dot" w:pos="8306"/>
        </w:tabs>
      </w:pPr>
      <w:hyperlink w:anchor="_Toc5193" w:history="1">
        <w:r>
          <w:rPr>
            <w:rFonts w:ascii="仿宋" w:eastAsia="仿宋" w:hAnsi="仿宋" w:cs="仿宋" w:hint="eastAsia"/>
            <w:lang w:eastAsia="zh-CN"/>
          </w:rPr>
          <w:t>(四)、总图布置方案</w:t>
        </w:r>
        <w:r>
          <w:tab/>
        </w:r>
        <w:r>
          <w:fldChar w:fldCharType="begin"/>
        </w:r>
        <w:r>
          <w:instrText xml:space="preserve"> PAGEREF _Toc5193 \h </w:instrText>
        </w:r>
        <w:r>
          <w:fldChar w:fldCharType="separate"/>
        </w:r>
        <w:r>
          <w:t>6</w:t>
        </w:r>
        <w:r>
          <w:fldChar w:fldCharType="end"/>
        </w:r>
      </w:hyperlink>
    </w:p>
    <w:p>
      <w:pPr>
        <w:pStyle w:val="TOC2"/>
        <w:tabs>
          <w:tab w:val="right" w:leader="dot" w:pos="8306"/>
        </w:tabs>
      </w:pPr>
      <w:hyperlink w:anchor="_Toc21332" w:history="1">
        <w:r>
          <w:rPr>
            <w:rFonts w:ascii="仿宋" w:eastAsia="仿宋" w:hAnsi="仿宋" w:cs="仿宋" w:hint="eastAsia"/>
            <w:lang w:eastAsia="zh-CN"/>
          </w:rPr>
          <w:t>(五)、选址综合评价</w:t>
        </w:r>
        <w:r>
          <w:tab/>
        </w:r>
        <w:r>
          <w:fldChar w:fldCharType="begin"/>
        </w:r>
        <w:r>
          <w:instrText xml:space="preserve"> PAGEREF _Toc21332 \h </w:instrText>
        </w:r>
        <w:r>
          <w:fldChar w:fldCharType="separate"/>
        </w:r>
        <w:r>
          <w:t>7</w:t>
        </w:r>
        <w:r>
          <w:fldChar w:fldCharType="end"/>
        </w:r>
      </w:hyperlink>
    </w:p>
    <w:p>
      <w:pPr>
        <w:pStyle w:val="TOC1"/>
        <w:tabs>
          <w:tab w:val="right" w:leader="dot" w:pos="8306"/>
        </w:tabs>
      </w:pPr>
      <w:hyperlink w:anchor="_Toc9283" w:history="1">
        <w:r>
          <w:rPr>
            <w:rFonts w:ascii="仿宋" w:eastAsia="仿宋" w:hAnsi="仿宋" w:cs="仿宋" w:hint="eastAsia"/>
            <w:lang w:eastAsia="zh-CN"/>
          </w:rPr>
          <w:t>二、网络路由器项目危机管理</w:t>
        </w:r>
        <w:r>
          <w:tab/>
        </w:r>
        <w:r>
          <w:fldChar w:fldCharType="begin"/>
        </w:r>
        <w:r>
          <w:instrText xml:space="preserve"> PAGEREF _Toc9283 \h </w:instrText>
        </w:r>
        <w:r>
          <w:fldChar w:fldCharType="separate"/>
        </w:r>
        <w:r>
          <w:t>8</w:t>
        </w:r>
        <w:r>
          <w:fldChar w:fldCharType="end"/>
        </w:r>
      </w:hyperlink>
    </w:p>
    <w:p>
      <w:pPr>
        <w:pStyle w:val="TOC2"/>
        <w:tabs>
          <w:tab w:val="right" w:leader="dot" w:pos="8306"/>
        </w:tabs>
      </w:pPr>
      <w:hyperlink w:anchor="_Toc12915" w:history="1">
        <w:r>
          <w:rPr>
            <w:rFonts w:ascii="仿宋" w:eastAsia="仿宋" w:hAnsi="仿宋" w:cs="仿宋" w:hint="eastAsia"/>
            <w:lang w:eastAsia="zh-CN"/>
          </w:rPr>
          <w:t>(一)、危机预警与识别</w:t>
        </w:r>
        <w:r>
          <w:tab/>
        </w:r>
        <w:r>
          <w:fldChar w:fldCharType="begin"/>
        </w:r>
        <w:r>
          <w:instrText xml:space="preserve"> PAGEREF _Toc12915 \h </w:instrText>
        </w:r>
        <w:r>
          <w:fldChar w:fldCharType="separate"/>
        </w:r>
        <w:r>
          <w:t>8</w:t>
        </w:r>
        <w:r>
          <w:fldChar w:fldCharType="end"/>
        </w:r>
      </w:hyperlink>
    </w:p>
    <w:p>
      <w:pPr>
        <w:pStyle w:val="TOC2"/>
        <w:tabs>
          <w:tab w:val="right" w:leader="dot" w:pos="8306"/>
        </w:tabs>
      </w:pPr>
      <w:hyperlink w:anchor="_Toc17245" w:history="1">
        <w:r>
          <w:rPr>
            <w:rFonts w:ascii="仿宋" w:eastAsia="仿宋" w:hAnsi="仿宋" w:cs="仿宋" w:hint="eastAsia"/>
            <w:lang w:eastAsia="zh-CN"/>
          </w:rPr>
          <w:t>(二)、危机应对与恢复</w:t>
        </w:r>
        <w:r>
          <w:tab/>
        </w:r>
        <w:r>
          <w:fldChar w:fldCharType="begin"/>
        </w:r>
        <w:r>
          <w:instrText xml:space="preserve"> PAGEREF _Toc17245 \h </w:instrText>
        </w:r>
        <w:r>
          <w:fldChar w:fldCharType="separate"/>
        </w:r>
        <w:r>
          <w:t>9</w:t>
        </w:r>
        <w:r>
          <w:fldChar w:fldCharType="end"/>
        </w:r>
      </w:hyperlink>
    </w:p>
    <w:p>
      <w:pPr>
        <w:pStyle w:val="TOC1"/>
        <w:tabs>
          <w:tab w:val="right" w:leader="dot" w:pos="8306"/>
        </w:tabs>
      </w:pPr>
      <w:hyperlink w:anchor="_Toc25315" w:history="1">
        <w:r>
          <w:rPr>
            <w:rFonts w:ascii="仿宋" w:eastAsia="仿宋" w:hAnsi="仿宋" w:cs="仿宋" w:hint="eastAsia"/>
            <w:lang w:eastAsia="zh-CN"/>
          </w:rPr>
          <w:t>三、网络路由器项目概论</w:t>
        </w:r>
        <w:r>
          <w:tab/>
        </w:r>
        <w:r>
          <w:fldChar w:fldCharType="begin"/>
        </w:r>
        <w:r>
          <w:instrText xml:space="preserve"> PAGEREF _Toc25315 \h </w:instrText>
        </w:r>
        <w:r>
          <w:fldChar w:fldCharType="separate"/>
        </w:r>
        <w:r>
          <w:t>11</w:t>
        </w:r>
        <w:r>
          <w:fldChar w:fldCharType="end"/>
        </w:r>
      </w:hyperlink>
    </w:p>
    <w:p>
      <w:pPr>
        <w:pStyle w:val="TOC2"/>
        <w:tabs>
          <w:tab w:val="right" w:leader="dot" w:pos="8306"/>
        </w:tabs>
      </w:pPr>
      <w:hyperlink w:anchor="_Toc16245" w:history="1">
        <w:r>
          <w:rPr>
            <w:rFonts w:ascii="仿宋" w:eastAsia="仿宋" w:hAnsi="仿宋" w:cs="仿宋" w:hint="eastAsia"/>
            <w:lang w:eastAsia="zh-CN"/>
          </w:rPr>
          <w:t>(一)、网络路由器项目概况</w:t>
        </w:r>
        <w:r>
          <w:tab/>
        </w:r>
        <w:r>
          <w:fldChar w:fldCharType="begin"/>
        </w:r>
        <w:r>
          <w:instrText xml:space="preserve"> PAGEREF _Toc16245 \h </w:instrText>
        </w:r>
        <w:r>
          <w:fldChar w:fldCharType="separate"/>
        </w:r>
        <w:r>
          <w:t>11</w:t>
        </w:r>
        <w:r>
          <w:fldChar w:fldCharType="end"/>
        </w:r>
      </w:hyperlink>
    </w:p>
    <w:p>
      <w:pPr>
        <w:pStyle w:val="TOC2"/>
        <w:tabs>
          <w:tab w:val="right" w:leader="dot" w:pos="8306"/>
        </w:tabs>
      </w:pPr>
      <w:hyperlink w:anchor="_Toc8831" w:history="1">
        <w:r>
          <w:rPr>
            <w:rFonts w:ascii="仿宋" w:eastAsia="仿宋" w:hAnsi="仿宋" w:cs="仿宋" w:hint="eastAsia"/>
            <w:lang w:eastAsia="zh-CN"/>
          </w:rPr>
          <w:t>(二)、网络路由器项目目标</w:t>
        </w:r>
        <w:r>
          <w:tab/>
        </w:r>
        <w:r>
          <w:fldChar w:fldCharType="begin"/>
        </w:r>
        <w:r>
          <w:instrText xml:space="preserve"> PAGEREF _Toc8831 \h </w:instrText>
        </w:r>
        <w:r>
          <w:fldChar w:fldCharType="separate"/>
        </w:r>
        <w:r>
          <w:t>13</w:t>
        </w:r>
        <w:r>
          <w:fldChar w:fldCharType="end"/>
        </w:r>
      </w:hyperlink>
    </w:p>
    <w:p>
      <w:pPr>
        <w:pStyle w:val="TOC2"/>
        <w:tabs>
          <w:tab w:val="right" w:leader="dot" w:pos="8306"/>
        </w:tabs>
      </w:pPr>
      <w:hyperlink w:anchor="_Toc20621" w:history="1">
        <w:r>
          <w:rPr>
            <w:rFonts w:ascii="仿宋" w:eastAsia="仿宋" w:hAnsi="仿宋" w:cs="仿宋" w:hint="eastAsia"/>
            <w:lang w:eastAsia="zh-CN"/>
          </w:rPr>
          <w:t>(三)、网络路由器项目提出的理由</w:t>
        </w:r>
        <w:r>
          <w:tab/>
        </w:r>
        <w:r>
          <w:fldChar w:fldCharType="begin"/>
        </w:r>
        <w:r>
          <w:instrText xml:space="preserve"> PAGEREF _Toc20621 \h </w:instrText>
        </w:r>
        <w:r>
          <w:fldChar w:fldCharType="separate"/>
        </w:r>
        <w:r>
          <w:t>14</w:t>
        </w:r>
        <w:r>
          <w:fldChar w:fldCharType="end"/>
        </w:r>
      </w:hyperlink>
    </w:p>
    <w:p>
      <w:pPr>
        <w:pStyle w:val="TOC2"/>
        <w:tabs>
          <w:tab w:val="right" w:leader="dot" w:pos="8306"/>
        </w:tabs>
      </w:pPr>
      <w:hyperlink w:anchor="_Toc15505" w:history="1">
        <w:r>
          <w:rPr>
            <w:rFonts w:ascii="仿宋" w:eastAsia="仿宋" w:hAnsi="仿宋" w:cs="仿宋" w:hint="eastAsia"/>
            <w:lang w:eastAsia="zh-CN"/>
          </w:rPr>
          <w:t>(四)、网络路由器项目意义</w:t>
        </w:r>
        <w:r>
          <w:tab/>
        </w:r>
        <w:r>
          <w:fldChar w:fldCharType="begin"/>
        </w:r>
        <w:r>
          <w:instrText xml:space="preserve"> PAGEREF _Toc15505 \h </w:instrText>
        </w:r>
        <w:r>
          <w:fldChar w:fldCharType="separate"/>
        </w:r>
        <w:r>
          <w:t>15</w:t>
        </w:r>
        <w:r>
          <w:fldChar w:fldCharType="end"/>
        </w:r>
      </w:hyperlink>
    </w:p>
    <w:p>
      <w:pPr>
        <w:pStyle w:val="TOC2"/>
        <w:tabs>
          <w:tab w:val="right" w:leader="dot" w:pos="8306"/>
        </w:tabs>
      </w:pPr>
      <w:hyperlink w:anchor="_Toc25323" w:history="1">
        <w:r>
          <w:rPr>
            <w:rFonts w:ascii="仿宋" w:eastAsia="仿宋" w:hAnsi="仿宋" w:cs="仿宋" w:hint="eastAsia"/>
            <w:lang w:eastAsia="zh-CN"/>
          </w:rPr>
          <w:t>(五)、网络路由器项目背景</w:t>
        </w:r>
        <w:r>
          <w:tab/>
        </w:r>
        <w:r>
          <w:fldChar w:fldCharType="begin"/>
        </w:r>
        <w:r>
          <w:instrText xml:space="preserve"> PAGEREF _Toc25323 \h </w:instrText>
        </w:r>
        <w:r>
          <w:fldChar w:fldCharType="separate"/>
        </w:r>
        <w:r>
          <w:t>16</w:t>
        </w:r>
        <w:r>
          <w:fldChar w:fldCharType="end"/>
        </w:r>
      </w:hyperlink>
    </w:p>
    <w:p>
      <w:pPr>
        <w:pStyle w:val="TOC1"/>
        <w:tabs>
          <w:tab w:val="right" w:leader="dot" w:pos="8306"/>
        </w:tabs>
      </w:pPr>
      <w:hyperlink w:anchor="_Toc2526" w:history="1">
        <w:r>
          <w:rPr>
            <w:rFonts w:ascii="仿宋" w:eastAsia="仿宋" w:hAnsi="仿宋" w:cs="仿宋" w:hint="eastAsia"/>
            <w:lang w:eastAsia="zh-CN"/>
          </w:rPr>
          <w:t>四、工艺说明</w:t>
        </w:r>
        <w:r>
          <w:tab/>
        </w:r>
        <w:r>
          <w:fldChar w:fldCharType="begin"/>
        </w:r>
        <w:r>
          <w:instrText xml:space="preserve"> PAGEREF _Toc2526 \h </w:instrText>
        </w:r>
        <w:r>
          <w:fldChar w:fldCharType="separate"/>
        </w:r>
        <w:r>
          <w:t>17</w:t>
        </w:r>
        <w:r>
          <w:fldChar w:fldCharType="end"/>
        </w:r>
      </w:hyperlink>
    </w:p>
    <w:p>
      <w:pPr>
        <w:pStyle w:val="TOC2"/>
        <w:tabs>
          <w:tab w:val="right" w:leader="dot" w:pos="8306"/>
        </w:tabs>
      </w:pPr>
      <w:hyperlink w:anchor="_Toc31599" w:history="1">
        <w:r>
          <w:rPr>
            <w:rFonts w:ascii="仿宋" w:eastAsia="仿宋" w:hAnsi="仿宋" w:cs="仿宋" w:hint="eastAsia"/>
            <w:lang w:eastAsia="zh-CN"/>
          </w:rPr>
          <w:t>(一)、技术管理特点</w:t>
        </w:r>
        <w:r>
          <w:tab/>
        </w:r>
        <w:r>
          <w:fldChar w:fldCharType="begin"/>
        </w:r>
        <w:r>
          <w:instrText xml:space="preserve"> PAGEREF _Toc31599 \h </w:instrText>
        </w:r>
        <w:r>
          <w:fldChar w:fldCharType="separate"/>
        </w:r>
        <w:r>
          <w:t>17</w:t>
        </w:r>
        <w:r>
          <w:fldChar w:fldCharType="end"/>
        </w:r>
      </w:hyperlink>
    </w:p>
    <w:p>
      <w:pPr>
        <w:pStyle w:val="TOC2"/>
        <w:tabs>
          <w:tab w:val="right" w:leader="dot" w:pos="8306"/>
        </w:tabs>
      </w:pPr>
      <w:hyperlink w:anchor="_Toc5682" w:history="1">
        <w:r>
          <w:rPr>
            <w:rFonts w:ascii="仿宋" w:eastAsia="仿宋" w:hAnsi="仿宋" w:cs="仿宋" w:hint="eastAsia"/>
            <w:lang w:eastAsia="zh-CN"/>
          </w:rPr>
          <w:t>(二)、网络路由器项目工艺技术设计方案</w:t>
        </w:r>
        <w:r>
          <w:tab/>
        </w:r>
        <w:r>
          <w:fldChar w:fldCharType="begin"/>
        </w:r>
        <w:r>
          <w:instrText xml:space="preserve"> PAGEREF _Toc5682 \h </w:instrText>
        </w:r>
        <w:r>
          <w:fldChar w:fldCharType="separate"/>
        </w:r>
        <w:r>
          <w:t>18</w:t>
        </w:r>
        <w:r>
          <w:fldChar w:fldCharType="end"/>
        </w:r>
      </w:hyperlink>
    </w:p>
    <w:p>
      <w:pPr>
        <w:pStyle w:val="TOC2"/>
        <w:tabs>
          <w:tab w:val="right" w:leader="dot" w:pos="8306"/>
        </w:tabs>
      </w:pPr>
      <w:hyperlink w:anchor="_Toc20343" w:history="1">
        <w:r>
          <w:rPr>
            <w:rFonts w:ascii="仿宋" w:eastAsia="仿宋" w:hAnsi="仿宋" w:cs="仿宋" w:hint="eastAsia"/>
            <w:lang w:eastAsia="zh-CN"/>
          </w:rPr>
          <w:t>(三)、设备选型方案</w:t>
        </w:r>
        <w:r>
          <w:tab/>
        </w:r>
        <w:r>
          <w:fldChar w:fldCharType="begin"/>
        </w:r>
        <w:r>
          <w:instrText xml:space="preserve"> PAGEREF _Toc20343 \h </w:instrText>
        </w:r>
        <w:r>
          <w:fldChar w:fldCharType="separate"/>
        </w:r>
        <w:r>
          <w:t>20</w:t>
        </w:r>
        <w:r>
          <w:fldChar w:fldCharType="end"/>
        </w:r>
      </w:hyperlink>
    </w:p>
    <w:p>
      <w:pPr>
        <w:pStyle w:val="TOC1"/>
        <w:tabs>
          <w:tab w:val="right" w:leader="dot" w:pos="8306"/>
        </w:tabs>
      </w:pPr>
      <w:hyperlink w:anchor="_Toc16167" w:history="1">
        <w:r>
          <w:rPr>
            <w:rFonts w:ascii="仿宋" w:eastAsia="仿宋" w:hAnsi="仿宋" w:cs="仿宋" w:hint="eastAsia"/>
            <w:lang w:eastAsia="zh-CN"/>
          </w:rPr>
          <w:t>五、网络路由器项目绩效评估</w:t>
        </w:r>
        <w:r>
          <w:tab/>
        </w:r>
        <w:r>
          <w:fldChar w:fldCharType="begin"/>
        </w:r>
        <w:r>
          <w:instrText xml:space="preserve"> PAGEREF _Toc16167 \h </w:instrText>
        </w:r>
        <w:r>
          <w:fldChar w:fldCharType="separate"/>
        </w:r>
        <w:r>
          <w:t>21</w:t>
        </w:r>
        <w:r>
          <w:fldChar w:fldCharType="end"/>
        </w:r>
      </w:hyperlink>
    </w:p>
    <w:p>
      <w:pPr>
        <w:pStyle w:val="TOC2"/>
        <w:tabs>
          <w:tab w:val="right" w:leader="dot" w:pos="8306"/>
        </w:tabs>
      </w:pPr>
      <w:hyperlink w:anchor="_Toc13579" w:history="1">
        <w:r>
          <w:rPr>
            <w:rFonts w:ascii="仿宋" w:eastAsia="仿宋" w:hAnsi="仿宋" w:cs="仿宋" w:hint="eastAsia"/>
            <w:lang w:eastAsia="zh-CN"/>
          </w:rPr>
          <w:t>(一)、绩效评估指标</w:t>
        </w:r>
        <w:r>
          <w:tab/>
        </w:r>
        <w:r>
          <w:fldChar w:fldCharType="begin"/>
        </w:r>
        <w:r>
          <w:instrText xml:space="preserve"> PAGEREF _Toc13579 \h </w:instrText>
        </w:r>
        <w:r>
          <w:fldChar w:fldCharType="separate"/>
        </w:r>
        <w:r>
          <w:t>21</w:t>
        </w:r>
        <w:r>
          <w:fldChar w:fldCharType="end"/>
        </w:r>
      </w:hyperlink>
    </w:p>
    <w:p>
      <w:pPr>
        <w:pStyle w:val="TOC2"/>
        <w:tabs>
          <w:tab w:val="right" w:leader="dot" w:pos="8306"/>
        </w:tabs>
      </w:pPr>
      <w:hyperlink w:anchor="_Toc32310" w:history="1">
        <w:r>
          <w:rPr>
            <w:rFonts w:ascii="仿宋" w:eastAsia="仿宋" w:hAnsi="仿宋" w:cs="仿宋" w:hint="eastAsia"/>
            <w:lang w:eastAsia="zh-CN"/>
          </w:rPr>
          <w:t>(二)、绩效评估方法</w:t>
        </w:r>
        <w:r>
          <w:tab/>
        </w:r>
        <w:r>
          <w:fldChar w:fldCharType="begin"/>
        </w:r>
        <w:r>
          <w:instrText xml:space="preserve"> PAGEREF _Toc32310 \h </w:instrText>
        </w:r>
        <w:r>
          <w:fldChar w:fldCharType="separate"/>
        </w:r>
        <w:r>
          <w:t>22</w:t>
        </w:r>
        <w:r>
          <w:fldChar w:fldCharType="end"/>
        </w:r>
      </w:hyperlink>
    </w:p>
    <w:p>
      <w:pPr>
        <w:pStyle w:val="TOC2"/>
        <w:tabs>
          <w:tab w:val="right" w:leader="dot" w:pos="8306"/>
        </w:tabs>
      </w:pPr>
      <w:hyperlink w:anchor="_Toc29982" w:history="1">
        <w:r>
          <w:rPr>
            <w:rFonts w:ascii="仿宋" w:eastAsia="仿宋" w:hAnsi="仿宋" w:cs="仿宋" w:hint="eastAsia"/>
            <w:lang w:eastAsia="zh-CN"/>
          </w:rPr>
          <w:t>(三)、绩效评估周期</w:t>
        </w:r>
        <w:r>
          <w:tab/>
        </w:r>
        <w:r>
          <w:fldChar w:fldCharType="begin"/>
        </w:r>
        <w:r>
          <w:instrText xml:space="preserve"> PAGEREF _Toc29982 \h </w:instrText>
        </w:r>
        <w:r>
          <w:fldChar w:fldCharType="separate"/>
        </w:r>
        <w:r>
          <w:t>23</w:t>
        </w:r>
        <w:r>
          <w:fldChar w:fldCharType="end"/>
        </w:r>
      </w:hyperlink>
    </w:p>
    <w:p>
      <w:pPr>
        <w:pStyle w:val="TOC1"/>
        <w:tabs>
          <w:tab w:val="right" w:leader="dot" w:pos="8306"/>
        </w:tabs>
      </w:pPr>
      <w:hyperlink w:anchor="_Toc24669" w:history="1">
        <w:r>
          <w:rPr>
            <w:rFonts w:ascii="仿宋" w:eastAsia="仿宋" w:hAnsi="仿宋" w:cs="仿宋" w:hint="eastAsia"/>
            <w:lang w:eastAsia="zh-CN"/>
          </w:rPr>
          <w:t>六、网络路由器项目可持续发展</w:t>
        </w:r>
        <w:r>
          <w:tab/>
        </w:r>
        <w:r>
          <w:fldChar w:fldCharType="begin"/>
        </w:r>
        <w:r>
          <w:instrText xml:space="preserve"> PAGEREF _Toc24669 \h </w:instrText>
        </w:r>
        <w:r>
          <w:fldChar w:fldCharType="separate"/>
        </w:r>
        <w:r>
          <w:t>24</w:t>
        </w:r>
        <w:r>
          <w:fldChar w:fldCharType="end"/>
        </w:r>
      </w:hyperlink>
    </w:p>
    <w:p>
      <w:pPr>
        <w:pStyle w:val="TOC2"/>
        <w:tabs>
          <w:tab w:val="right" w:leader="dot" w:pos="8306"/>
        </w:tabs>
      </w:pPr>
      <w:hyperlink w:anchor="_Toc6442" w:history="1">
        <w:r>
          <w:rPr>
            <w:rFonts w:ascii="仿宋" w:eastAsia="仿宋" w:hAnsi="仿宋" w:cs="仿宋" w:hint="eastAsia"/>
            <w:lang w:eastAsia="zh-CN"/>
          </w:rPr>
          <w:t>(一)、可持续战略与实践</w:t>
        </w:r>
        <w:r>
          <w:tab/>
        </w:r>
        <w:r>
          <w:fldChar w:fldCharType="begin"/>
        </w:r>
        <w:r>
          <w:instrText xml:space="preserve"> PAGEREF _Toc6442 \h </w:instrText>
        </w:r>
        <w:r>
          <w:fldChar w:fldCharType="separate"/>
        </w:r>
        <w:r>
          <w:t>24</w:t>
        </w:r>
        <w:r>
          <w:fldChar w:fldCharType="end"/>
        </w:r>
      </w:hyperlink>
    </w:p>
    <w:p>
      <w:pPr>
        <w:pStyle w:val="TOC2"/>
        <w:tabs>
          <w:tab w:val="right" w:leader="dot" w:pos="8306"/>
        </w:tabs>
      </w:pPr>
      <w:hyperlink w:anchor="_Toc32728" w:history="1">
        <w:r>
          <w:rPr>
            <w:rFonts w:ascii="仿宋" w:eastAsia="仿宋" w:hAnsi="仿宋" w:cs="仿宋" w:hint="eastAsia"/>
            <w:lang w:eastAsia="zh-CN"/>
          </w:rPr>
          <w:t>(二)、环保与社会责任</w:t>
        </w:r>
        <w:r>
          <w:tab/>
        </w:r>
        <w:r>
          <w:fldChar w:fldCharType="begin"/>
        </w:r>
        <w:r>
          <w:instrText xml:space="preserve"> PAGEREF _Toc32728 \h </w:instrText>
        </w:r>
        <w:r>
          <w:fldChar w:fldCharType="separate"/>
        </w:r>
        <w:r>
          <w:t>25</w:t>
        </w:r>
        <w:r>
          <w:fldChar w:fldCharType="end"/>
        </w:r>
      </w:hyperlink>
    </w:p>
    <w:p>
      <w:pPr>
        <w:pStyle w:val="TOC1"/>
        <w:tabs>
          <w:tab w:val="right" w:leader="dot" w:pos="8306"/>
        </w:tabs>
      </w:pPr>
      <w:hyperlink w:anchor="_Toc22137" w:history="1">
        <w:r>
          <w:rPr>
            <w:rFonts w:ascii="仿宋" w:eastAsia="仿宋" w:hAnsi="仿宋" w:cs="仿宋" w:hint="eastAsia"/>
            <w:lang w:eastAsia="zh-CN"/>
          </w:rPr>
          <w:t>七、网络路由器项目技术管理</w:t>
        </w:r>
        <w:r>
          <w:tab/>
        </w:r>
        <w:r>
          <w:fldChar w:fldCharType="begin"/>
        </w:r>
        <w:r>
          <w:instrText xml:space="preserve"> PAGEREF _Toc22137 \h </w:instrText>
        </w:r>
        <w:r>
          <w:fldChar w:fldCharType="separate"/>
        </w:r>
        <w:r>
          <w:t>26</w:t>
        </w:r>
        <w:r>
          <w:fldChar w:fldCharType="end"/>
        </w:r>
      </w:hyperlink>
    </w:p>
    <w:p>
      <w:pPr>
        <w:pStyle w:val="TOC2"/>
        <w:tabs>
          <w:tab w:val="right" w:leader="dot" w:pos="8306"/>
        </w:tabs>
      </w:pPr>
      <w:hyperlink w:anchor="_Toc14531" w:history="1">
        <w:r>
          <w:rPr>
            <w:rFonts w:ascii="仿宋" w:eastAsia="仿宋" w:hAnsi="仿宋" w:cs="仿宋" w:hint="eastAsia"/>
            <w:lang w:eastAsia="zh-CN"/>
          </w:rPr>
          <w:t>(一)、技术方案选用方向</w:t>
        </w:r>
        <w:r>
          <w:tab/>
        </w:r>
        <w:r>
          <w:fldChar w:fldCharType="begin"/>
        </w:r>
        <w:r>
          <w:instrText xml:space="preserve"> PAGEREF _Toc14531 \h </w:instrText>
        </w:r>
        <w:r>
          <w:fldChar w:fldCharType="separate"/>
        </w:r>
        <w:r>
          <w:t>26</w:t>
        </w:r>
        <w:r>
          <w:fldChar w:fldCharType="end"/>
        </w:r>
      </w:hyperlink>
    </w:p>
    <w:p>
      <w:pPr>
        <w:pStyle w:val="TOC2"/>
        <w:tabs>
          <w:tab w:val="right" w:leader="dot" w:pos="8306"/>
        </w:tabs>
      </w:pPr>
      <w:hyperlink w:anchor="_Toc3281" w:history="1">
        <w:r>
          <w:rPr>
            <w:rFonts w:ascii="仿宋" w:eastAsia="仿宋" w:hAnsi="仿宋" w:cs="仿宋" w:hint="eastAsia"/>
            <w:lang w:eastAsia="zh-CN"/>
          </w:rPr>
          <w:t>(二)、工艺技术方案选用原则</w:t>
        </w:r>
        <w:r>
          <w:tab/>
        </w:r>
        <w:r>
          <w:fldChar w:fldCharType="begin"/>
        </w:r>
        <w:r>
          <w:instrText xml:space="preserve"> PAGEREF _Toc3281 \h </w:instrText>
        </w:r>
        <w:r>
          <w:fldChar w:fldCharType="separate"/>
        </w:r>
        <w:r>
          <w:t>27</w:t>
        </w:r>
        <w:r>
          <w:fldChar w:fldCharType="end"/>
        </w:r>
      </w:hyperlink>
    </w:p>
    <w:p>
      <w:pPr>
        <w:pStyle w:val="TOC2"/>
        <w:tabs>
          <w:tab w:val="right" w:leader="dot" w:pos="8306"/>
        </w:tabs>
      </w:pPr>
      <w:hyperlink w:anchor="_Toc22425" w:history="1">
        <w:r>
          <w:rPr>
            <w:rFonts w:ascii="仿宋" w:eastAsia="仿宋" w:hAnsi="仿宋" w:cs="仿宋" w:hint="eastAsia"/>
            <w:lang w:eastAsia="zh-CN"/>
          </w:rPr>
          <w:t>(三)、工艺技术方案要求</w:t>
        </w:r>
        <w:r>
          <w:tab/>
        </w:r>
        <w:r>
          <w:fldChar w:fldCharType="begin"/>
        </w:r>
        <w:r>
          <w:instrText xml:space="preserve"> PAGEREF _Toc22425 \h </w:instrText>
        </w:r>
        <w:r>
          <w:fldChar w:fldCharType="separate"/>
        </w:r>
        <w:r>
          <w:t>30</w:t>
        </w:r>
        <w:r>
          <w:fldChar w:fldCharType="end"/>
        </w:r>
      </w:hyperlink>
    </w:p>
    <w:p>
      <w:pPr>
        <w:pStyle w:val="TOC1"/>
        <w:tabs>
          <w:tab w:val="right" w:leader="dot" w:pos="8306"/>
        </w:tabs>
      </w:pPr>
      <w:hyperlink w:anchor="_Toc15195" w:history="1">
        <w:r>
          <w:rPr>
            <w:rFonts w:ascii="仿宋" w:eastAsia="仿宋" w:hAnsi="仿宋" w:cs="仿宋" w:hint="eastAsia"/>
            <w:lang w:eastAsia="zh-CN"/>
          </w:rPr>
          <w:t>八、生产安全保护</w:t>
        </w:r>
        <w:r>
          <w:tab/>
        </w:r>
        <w:r>
          <w:fldChar w:fldCharType="begin"/>
        </w:r>
        <w:r>
          <w:instrText xml:space="preserve"> PAGEREF _Toc15195 \h </w:instrText>
        </w:r>
        <w:r>
          <w:fldChar w:fldCharType="separate"/>
        </w:r>
        <w:r>
          <w:t>32</w:t>
        </w:r>
        <w:r>
          <w:fldChar w:fldCharType="end"/>
        </w:r>
      </w:hyperlink>
    </w:p>
    <w:p>
      <w:pPr>
        <w:pStyle w:val="TOC2"/>
        <w:tabs>
          <w:tab w:val="right" w:leader="dot" w:pos="8306"/>
        </w:tabs>
      </w:pPr>
      <w:hyperlink w:anchor="_Toc14577" w:history="1">
        <w:r>
          <w:rPr>
            <w:rFonts w:ascii="仿宋" w:eastAsia="仿宋" w:hAnsi="仿宋" w:cs="仿宋" w:hint="eastAsia"/>
            <w:lang w:eastAsia="zh-CN"/>
          </w:rPr>
          <w:t>(一)、消防安全</w:t>
        </w:r>
        <w:r>
          <w:tab/>
        </w:r>
        <w:r>
          <w:fldChar w:fldCharType="begin"/>
        </w:r>
        <w:r>
          <w:instrText xml:space="preserve"> PAGEREF _Toc14577 \h </w:instrText>
        </w:r>
        <w:r>
          <w:fldChar w:fldCharType="separate"/>
        </w:r>
        <w:r>
          <w:t>32</w:t>
        </w:r>
        <w:r>
          <w:fldChar w:fldCharType="end"/>
        </w:r>
      </w:hyperlink>
    </w:p>
    <w:p>
      <w:pPr>
        <w:pStyle w:val="TOC2"/>
        <w:tabs>
          <w:tab w:val="right" w:leader="dot" w:pos="8306"/>
        </w:tabs>
      </w:pPr>
      <w:hyperlink w:anchor="_Toc9736" w:history="1">
        <w:r>
          <w:rPr>
            <w:rFonts w:ascii="仿宋" w:eastAsia="仿宋" w:hAnsi="仿宋" w:cs="仿宋" w:hint="eastAsia"/>
            <w:lang w:eastAsia="zh-CN"/>
          </w:rPr>
          <w:t>(二)、防火防爆总图布置措施</w:t>
        </w:r>
        <w:r>
          <w:tab/>
        </w:r>
        <w:r>
          <w:fldChar w:fldCharType="begin"/>
        </w:r>
        <w:r>
          <w:instrText xml:space="preserve"> PAGEREF _Toc9736 \h </w:instrText>
        </w:r>
        <w:r>
          <w:fldChar w:fldCharType="separate"/>
        </w:r>
        <w:r>
          <w:t>33</w:t>
        </w:r>
        <w:r>
          <w:fldChar w:fldCharType="end"/>
        </w:r>
      </w:hyperlink>
    </w:p>
    <w:p>
      <w:pPr>
        <w:pStyle w:val="TOC2"/>
        <w:tabs>
          <w:tab w:val="right" w:leader="dot" w:pos="8306"/>
        </w:tabs>
      </w:pPr>
      <w:hyperlink w:anchor="_Toc19437" w:history="1">
        <w:r>
          <w:rPr>
            <w:rFonts w:ascii="仿宋" w:eastAsia="仿宋" w:hAnsi="仿宋" w:cs="仿宋" w:hint="eastAsia"/>
            <w:lang w:eastAsia="zh-CN"/>
          </w:rPr>
          <w:t>(三)、自然灾害防范措施</w:t>
        </w:r>
        <w:r>
          <w:tab/>
        </w:r>
        <w:r>
          <w:fldChar w:fldCharType="begin"/>
        </w:r>
        <w:r>
          <w:instrText xml:space="preserve"> PAGEREF _Toc19437 \h </w:instrText>
        </w:r>
        <w:r>
          <w:fldChar w:fldCharType="separate"/>
        </w:r>
        <w:r>
          <w:t>34</w:t>
        </w:r>
        <w:r>
          <w:fldChar w:fldCharType="end"/>
        </w:r>
      </w:hyperlink>
    </w:p>
    <w:p>
      <w:pPr>
        <w:pStyle w:val="TOC2"/>
        <w:tabs>
          <w:tab w:val="right" w:leader="dot" w:pos="8306"/>
        </w:tabs>
      </w:pPr>
      <w:hyperlink w:anchor="_Toc30389" w:history="1">
        <w:r>
          <w:rPr>
            <w:rFonts w:ascii="仿宋" w:eastAsia="仿宋" w:hAnsi="仿宋" w:cs="仿宋" w:hint="eastAsia"/>
            <w:lang w:eastAsia="zh-CN"/>
          </w:rPr>
          <w:t>(四)、安全色及安全标志使用要求</w:t>
        </w:r>
        <w:r>
          <w:tab/>
        </w:r>
        <w:r>
          <w:fldChar w:fldCharType="begin"/>
        </w:r>
        <w:r>
          <w:instrText xml:space="preserve"> PAGEREF _Toc30389 \h </w:instrText>
        </w:r>
        <w:r>
          <w:fldChar w:fldCharType="separate"/>
        </w:r>
        <w:r>
          <w:t>35</w:t>
        </w:r>
        <w:r>
          <w:fldChar w:fldCharType="end"/>
        </w:r>
      </w:hyperlink>
    </w:p>
    <w:p>
      <w:pPr>
        <w:pStyle w:val="TOC2"/>
        <w:tabs>
          <w:tab w:val="right" w:leader="dot" w:pos="8306"/>
        </w:tabs>
      </w:pPr>
      <w:hyperlink w:anchor="_Toc13608" w:history="1">
        <w:r>
          <w:rPr>
            <w:rFonts w:ascii="仿宋" w:eastAsia="仿宋" w:hAnsi="仿宋" w:cs="仿宋" w:hint="eastAsia"/>
            <w:lang w:eastAsia="zh-CN"/>
          </w:rPr>
          <w:t>(五)、防尘防毒措施</w:t>
        </w:r>
        <w:r>
          <w:tab/>
        </w:r>
        <w:r>
          <w:fldChar w:fldCharType="begin"/>
        </w:r>
        <w:r>
          <w:instrText xml:space="preserve"> PAGEREF _Toc13608 \h </w:instrText>
        </w:r>
        <w:r>
          <w:fldChar w:fldCharType="separate"/>
        </w:r>
        <w:r>
          <w:t>36</w:t>
        </w:r>
        <w:r>
          <w:fldChar w:fldCharType="end"/>
        </w:r>
      </w:hyperlink>
    </w:p>
    <w:p>
      <w:pPr>
        <w:pStyle w:val="TOC2"/>
        <w:tabs>
          <w:tab w:val="right" w:leader="dot" w:pos="8306"/>
        </w:tabs>
      </w:pPr>
      <w:hyperlink w:anchor="_Toc16607" w:history="1">
        <w:r>
          <w:rPr>
            <w:rFonts w:ascii="仿宋" w:eastAsia="仿宋" w:hAnsi="仿宋" w:cs="仿宋" w:hint="eastAsia"/>
            <w:lang w:eastAsia="zh-CN"/>
          </w:rPr>
          <w:t>(六)、防静电、触电防护及防雷措施</w:t>
        </w:r>
        <w:r>
          <w:tab/>
        </w:r>
        <w:r>
          <w:fldChar w:fldCharType="begin"/>
        </w:r>
        <w:r>
          <w:instrText xml:space="preserve"> PAGEREF _Toc16607 \h </w:instrText>
        </w:r>
        <w:r>
          <w:fldChar w:fldCharType="separate"/>
        </w:r>
        <w:r>
          <w:t>37</w:t>
        </w:r>
        <w:r>
          <w:fldChar w:fldCharType="end"/>
        </w:r>
      </w:hyperlink>
    </w:p>
    <w:p>
      <w:pPr>
        <w:pStyle w:val="TOC2"/>
        <w:tabs>
          <w:tab w:val="right" w:leader="dot" w:pos="8306"/>
        </w:tabs>
      </w:pPr>
      <w:hyperlink w:anchor="_Toc32308" w:history="1">
        <w:r>
          <w:rPr>
            <w:rFonts w:ascii="仿宋" w:eastAsia="仿宋" w:hAnsi="仿宋" w:cs="仿宋" w:hint="eastAsia"/>
            <w:lang w:eastAsia="zh-CN"/>
          </w:rPr>
          <w:t>(七)、机械设备安全保障措施</w:t>
        </w:r>
        <w:r>
          <w:tab/>
        </w:r>
        <w:r>
          <w:fldChar w:fldCharType="begin"/>
        </w:r>
        <w:r>
          <w:instrText xml:space="preserve"> PAGEREF _Toc32308 \h </w:instrText>
        </w:r>
        <w:r>
          <w:fldChar w:fldCharType="separate"/>
        </w:r>
        <w:r>
          <w:t>38</w:t>
        </w:r>
        <w:r>
          <w:fldChar w:fldCharType="end"/>
        </w:r>
      </w:hyperlink>
    </w:p>
    <w:p>
      <w:pPr>
        <w:pStyle w:val="TOC1"/>
        <w:tabs>
          <w:tab w:val="right" w:leader="dot" w:pos="8306"/>
        </w:tabs>
      </w:pPr>
      <w:hyperlink w:anchor="_Toc17334" w:history="1">
        <w:r>
          <w:rPr>
            <w:rFonts w:ascii="仿宋" w:eastAsia="仿宋" w:hAnsi="仿宋" w:cs="仿宋" w:hint="eastAsia"/>
            <w:lang w:eastAsia="zh-CN"/>
          </w:rPr>
          <w:t>九、网络路由器项目投资规划</w:t>
        </w:r>
        <w:r>
          <w:tab/>
        </w:r>
        <w:r>
          <w:fldChar w:fldCharType="begin"/>
        </w:r>
        <w:r>
          <w:instrText xml:space="preserve"> PAGEREF _Toc17334 \h </w:instrText>
        </w:r>
        <w:r>
          <w:fldChar w:fldCharType="separate"/>
        </w:r>
        <w:r>
          <w:t>40</w:t>
        </w:r>
        <w:r>
          <w:fldChar w:fldCharType="end"/>
        </w:r>
      </w:hyperlink>
    </w:p>
    <w:p>
      <w:pPr>
        <w:pStyle w:val="TOC2"/>
        <w:tabs>
          <w:tab w:val="right" w:leader="dot" w:pos="8306"/>
        </w:tabs>
      </w:pPr>
      <w:hyperlink w:anchor="_Toc24035" w:history="1">
        <w:r>
          <w:rPr>
            <w:rFonts w:ascii="仿宋" w:eastAsia="仿宋" w:hAnsi="仿宋" w:cs="仿宋" w:hint="eastAsia"/>
            <w:lang w:eastAsia="zh-CN"/>
          </w:rPr>
          <w:t>(一)、网络路由器项目总投资估算</w:t>
        </w:r>
        <w:r>
          <w:tab/>
        </w:r>
        <w:r>
          <w:fldChar w:fldCharType="begin"/>
        </w:r>
        <w:r>
          <w:instrText xml:space="preserve"> PAGEREF _Toc24035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35" w:history="1">
        <w:r>
          <w:rPr>
            <w:rFonts w:ascii="仿宋" w:eastAsia="仿宋" w:hAnsi="仿宋" w:cs="仿宋" w:hint="eastAsia"/>
            <w:lang w:eastAsia="zh-CN"/>
          </w:rPr>
          <w:t>(二)、资金筹措</w:t>
        </w:r>
        <w:r>
          <w:tab/>
        </w:r>
        <w:r>
          <w:fldChar w:fldCharType="begin"/>
        </w:r>
        <w:r>
          <w:instrText xml:space="preserve"> PAGEREF _Toc26035 \h </w:instrText>
        </w:r>
        <w:r>
          <w:fldChar w:fldCharType="separate"/>
        </w:r>
        <w:r>
          <w:t>41</w:t>
        </w:r>
        <w:r>
          <w:fldChar w:fldCharType="end"/>
        </w:r>
      </w:hyperlink>
    </w:p>
    <w:p>
      <w:pPr>
        <w:pStyle w:val="TOC1"/>
        <w:tabs>
          <w:tab w:val="right" w:leader="dot" w:pos="8306"/>
        </w:tabs>
      </w:pPr>
      <w:hyperlink w:anchor="_Toc18411" w:history="1">
        <w:r>
          <w:rPr>
            <w:rFonts w:ascii="仿宋" w:eastAsia="仿宋" w:hAnsi="仿宋" w:cs="仿宋" w:hint="eastAsia"/>
            <w:lang w:eastAsia="zh-CN"/>
          </w:rPr>
          <w:t>十、网络路由器项目社会影响</w:t>
        </w:r>
        <w:r>
          <w:tab/>
        </w:r>
        <w:r>
          <w:fldChar w:fldCharType="begin"/>
        </w:r>
        <w:r>
          <w:instrText xml:space="preserve"> PAGEREF _Toc18411 \h </w:instrText>
        </w:r>
        <w:r>
          <w:fldChar w:fldCharType="separate"/>
        </w:r>
        <w:r>
          <w:t>42</w:t>
        </w:r>
        <w:r>
          <w:fldChar w:fldCharType="end"/>
        </w:r>
      </w:hyperlink>
    </w:p>
    <w:p>
      <w:pPr>
        <w:pStyle w:val="TOC2"/>
        <w:tabs>
          <w:tab w:val="right" w:leader="dot" w:pos="8306"/>
        </w:tabs>
      </w:pPr>
      <w:hyperlink w:anchor="_Toc9902" w:history="1">
        <w:r>
          <w:rPr>
            <w:rFonts w:ascii="仿宋" w:eastAsia="仿宋" w:hAnsi="仿宋" w:cs="仿宋" w:hint="eastAsia"/>
            <w:lang w:eastAsia="zh-CN"/>
          </w:rPr>
          <w:t>(一)、社会责任与义务</w:t>
        </w:r>
        <w:r>
          <w:tab/>
        </w:r>
        <w:r>
          <w:fldChar w:fldCharType="begin"/>
        </w:r>
        <w:r>
          <w:instrText xml:space="preserve"> PAGEREF _Toc9902 \h </w:instrText>
        </w:r>
        <w:r>
          <w:fldChar w:fldCharType="separate"/>
        </w:r>
        <w:r>
          <w:t>42</w:t>
        </w:r>
        <w:r>
          <w:fldChar w:fldCharType="end"/>
        </w:r>
      </w:hyperlink>
    </w:p>
    <w:p>
      <w:pPr>
        <w:pStyle w:val="TOC2"/>
        <w:tabs>
          <w:tab w:val="right" w:leader="dot" w:pos="8306"/>
        </w:tabs>
      </w:pPr>
      <w:hyperlink w:anchor="_Toc25774" w:history="1">
        <w:r>
          <w:rPr>
            <w:rFonts w:ascii="仿宋" w:eastAsia="仿宋" w:hAnsi="仿宋" w:cs="仿宋" w:hint="eastAsia"/>
            <w:lang w:eastAsia="zh-CN"/>
          </w:rPr>
          <w:t>(二)、社会参与与沟通</w:t>
        </w:r>
        <w:r>
          <w:tab/>
        </w:r>
        <w:r>
          <w:fldChar w:fldCharType="begin"/>
        </w:r>
        <w:r>
          <w:instrText xml:space="preserve"> PAGEREF _Toc25774 \h </w:instrText>
        </w:r>
        <w:r>
          <w:fldChar w:fldCharType="separate"/>
        </w:r>
        <w:r>
          <w:t>43</w:t>
        </w:r>
        <w:r>
          <w:fldChar w:fldCharType="end"/>
        </w:r>
      </w:hyperlink>
    </w:p>
    <w:p>
      <w:pPr>
        <w:pStyle w:val="TOC1"/>
        <w:tabs>
          <w:tab w:val="right" w:leader="dot" w:pos="8306"/>
        </w:tabs>
      </w:pPr>
      <w:hyperlink w:anchor="_Toc30756" w:history="1">
        <w:r>
          <w:rPr>
            <w:rFonts w:ascii="仿宋" w:eastAsia="仿宋" w:hAnsi="仿宋" w:cs="仿宋" w:hint="eastAsia"/>
            <w:lang w:eastAsia="zh-CN"/>
          </w:rPr>
          <w:t>十一、网络路由器项目环境影响分析</w:t>
        </w:r>
        <w:r>
          <w:tab/>
        </w:r>
        <w:r>
          <w:fldChar w:fldCharType="begin"/>
        </w:r>
        <w:r>
          <w:instrText xml:space="preserve"> PAGEREF _Toc30756 \h </w:instrText>
        </w:r>
        <w:r>
          <w:fldChar w:fldCharType="separate"/>
        </w:r>
        <w:r>
          <w:t>43</w:t>
        </w:r>
        <w:r>
          <w:fldChar w:fldCharType="end"/>
        </w:r>
      </w:hyperlink>
    </w:p>
    <w:p>
      <w:pPr>
        <w:pStyle w:val="TOC2"/>
        <w:tabs>
          <w:tab w:val="right" w:leader="dot" w:pos="8306"/>
        </w:tabs>
      </w:pPr>
      <w:hyperlink w:anchor="_Toc14932" w:history="1">
        <w:r>
          <w:rPr>
            <w:rFonts w:ascii="仿宋" w:eastAsia="仿宋" w:hAnsi="仿宋" w:cs="仿宋" w:hint="eastAsia"/>
            <w:lang w:eastAsia="zh-CN"/>
          </w:rPr>
          <w:t>(一)、建设区域环境质量现状</w:t>
        </w:r>
        <w:r>
          <w:tab/>
        </w:r>
        <w:r>
          <w:fldChar w:fldCharType="begin"/>
        </w:r>
        <w:r>
          <w:instrText xml:space="preserve"> PAGEREF _Toc14932 \h </w:instrText>
        </w:r>
        <w:r>
          <w:fldChar w:fldCharType="separate"/>
        </w:r>
        <w:r>
          <w:t>43</w:t>
        </w:r>
        <w:r>
          <w:fldChar w:fldCharType="end"/>
        </w:r>
      </w:hyperlink>
    </w:p>
    <w:p>
      <w:pPr>
        <w:pStyle w:val="TOC2"/>
        <w:tabs>
          <w:tab w:val="right" w:leader="dot" w:pos="8306"/>
        </w:tabs>
      </w:pPr>
      <w:hyperlink w:anchor="_Toc3899" w:history="1">
        <w:r>
          <w:rPr>
            <w:rFonts w:ascii="仿宋" w:eastAsia="仿宋" w:hAnsi="仿宋" w:cs="仿宋" w:hint="eastAsia"/>
            <w:lang w:eastAsia="zh-CN"/>
          </w:rPr>
          <w:t>(二)、建设期环境保护</w:t>
        </w:r>
        <w:r>
          <w:tab/>
        </w:r>
        <w:r>
          <w:fldChar w:fldCharType="begin"/>
        </w:r>
        <w:r>
          <w:instrText xml:space="preserve"> PAGEREF _Toc3899 \h </w:instrText>
        </w:r>
        <w:r>
          <w:fldChar w:fldCharType="separate"/>
        </w:r>
        <w:r>
          <w:t>45</w:t>
        </w:r>
        <w:r>
          <w:fldChar w:fldCharType="end"/>
        </w:r>
      </w:hyperlink>
    </w:p>
    <w:p>
      <w:pPr>
        <w:pStyle w:val="TOC2"/>
        <w:tabs>
          <w:tab w:val="right" w:leader="dot" w:pos="8306"/>
        </w:tabs>
      </w:pPr>
      <w:hyperlink w:anchor="_Toc19085" w:history="1">
        <w:r>
          <w:rPr>
            <w:rFonts w:ascii="仿宋" w:eastAsia="仿宋" w:hAnsi="仿宋" w:cs="仿宋" w:hint="eastAsia"/>
            <w:lang w:eastAsia="zh-CN"/>
          </w:rPr>
          <w:t>(三)、运营期环境保护</w:t>
        </w:r>
        <w:r>
          <w:tab/>
        </w:r>
        <w:r>
          <w:fldChar w:fldCharType="begin"/>
        </w:r>
        <w:r>
          <w:instrText xml:space="preserve"> PAGEREF _Toc19085 \h </w:instrText>
        </w:r>
        <w:r>
          <w:fldChar w:fldCharType="separate"/>
        </w:r>
        <w:r>
          <w:t>46</w:t>
        </w:r>
        <w:r>
          <w:fldChar w:fldCharType="end"/>
        </w:r>
      </w:hyperlink>
    </w:p>
    <w:p>
      <w:pPr>
        <w:pStyle w:val="TOC2"/>
        <w:tabs>
          <w:tab w:val="right" w:leader="dot" w:pos="8306"/>
        </w:tabs>
      </w:pPr>
      <w:hyperlink w:anchor="_Toc1331" w:history="1">
        <w:r>
          <w:rPr>
            <w:rFonts w:ascii="仿宋" w:eastAsia="仿宋" w:hAnsi="仿宋" w:cs="仿宋" w:hint="eastAsia"/>
            <w:lang w:eastAsia="zh-CN"/>
          </w:rPr>
          <w:t>(四)、网络路由器项目建设对区域经济的影响</w:t>
        </w:r>
        <w:r>
          <w:tab/>
        </w:r>
        <w:r>
          <w:fldChar w:fldCharType="begin"/>
        </w:r>
        <w:r>
          <w:instrText xml:space="preserve"> PAGEREF _Toc1331 \h </w:instrText>
        </w:r>
        <w:r>
          <w:fldChar w:fldCharType="separate"/>
        </w:r>
        <w:r>
          <w:t>48</w:t>
        </w:r>
        <w:r>
          <w:fldChar w:fldCharType="end"/>
        </w:r>
      </w:hyperlink>
    </w:p>
    <w:p>
      <w:pPr>
        <w:pStyle w:val="TOC2"/>
        <w:tabs>
          <w:tab w:val="right" w:leader="dot" w:pos="8306"/>
        </w:tabs>
      </w:pPr>
      <w:hyperlink w:anchor="_Toc32606" w:history="1">
        <w:r>
          <w:rPr>
            <w:rFonts w:ascii="仿宋" w:eastAsia="仿宋" w:hAnsi="仿宋" w:cs="仿宋" w:hint="eastAsia"/>
            <w:lang w:eastAsia="zh-CN"/>
          </w:rPr>
          <w:t>(五)、废弃物处理</w:t>
        </w:r>
        <w:r>
          <w:tab/>
        </w:r>
        <w:r>
          <w:fldChar w:fldCharType="begin"/>
        </w:r>
        <w:r>
          <w:instrText xml:space="preserve"> PAGEREF _Toc32606 \h </w:instrText>
        </w:r>
        <w:r>
          <w:fldChar w:fldCharType="separate"/>
        </w:r>
        <w:r>
          <w:t>49</w:t>
        </w:r>
        <w:r>
          <w:fldChar w:fldCharType="end"/>
        </w:r>
      </w:hyperlink>
    </w:p>
    <w:p>
      <w:pPr>
        <w:pStyle w:val="TOC2"/>
        <w:tabs>
          <w:tab w:val="right" w:leader="dot" w:pos="8306"/>
        </w:tabs>
      </w:pPr>
      <w:hyperlink w:anchor="_Toc691" w:history="1">
        <w:r>
          <w:rPr>
            <w:rFonts w:ascii="仿宋" w:eastAsia="仿宋" w:hAnsi="仿宋" w:cs="仿宋" w:hint="eastAsia"/>
            <w:lang w:eastAsia="zh-CN"/>
          </w:rPr>
          <w:t>(六)、特殊环境影响分析</w:t>
        </w:r>
        <w:r>
          <w:tab/>
        </w:r>
        <w:r>
          <w:fldChar w:fldCharType="begin"/>
        </w:r>
        <w:r>
          <w:instrText xml:space="preserve"> PAGEREF _Toc691 \h </w:instrText>
        </w:r>
        <w:r>
          <w:fldChar w:fldCharType="separate"/>
        </w:r>
        <w:r>
          <w:t>51</w:t>
        </w:r>
        <w:r>
          <w:fldChar w:fldCharType="end"/>
        </w:r>
      </w:hyperlink>
    </w:p>
    <w:p>
      <w:pPr>
        <w:pStyle w:val="TOC2"/>
        <w:tabs>
          <w:tab w:val="right" w:leader="dot" w:pos="8306"/>
        </w:tabs>
      </w:pPr>
      <w:hyperlink w:anchor="_Toc4774" w:history="1">
        <w:r>
          <w:rPr>
            <w:rFonts w:ascii="仿宋" w:eastAsia="仿宋" w:hAnsi="仿宋" w:cs="仿宋" w:hint="eastAsia"/>
            <w:lang w:eastAsia="zh-CN"/>
          </w:rPr>
          <w:t>(七)、清洁生产</w:t>
        </w:r>
        <w:r>
          <w:tab/>
        </w:r>
        <w:r>
          <w:fldChar w:fldCharType="begin"/>
        </w:r>
        <w:r>
          <w:instrText xml:space="preserve"> PAGEREF _Toc4774 \h </w:instrText>
        </w:r>
        <w:r>
          <w:fldChar w:fldCharType="separate"/>
        </w:r>
        <w:r>
          <w:t>52</w:t>
        </w:r>
        <w:r>
          <w:fldChar w:fldCharType="end"/>
        </w:r>
      </w:hyperlink>
    </w:p>
    <w:p>
      <w:pPr>
        <w:pStyle w:val="TOC2"/>
        <w:tabs>
          <w:tab w:val="right" w:leader="dot" w:pos="8306"/>
        </w:tabs>
      </w:pPr>
      <w:hyperlink w:anchor="_Toc1707" w:history="1">
        <w:r>
          <w:rPr>
            <w:rFonts w:ascii="仿宋" w:eastAsia="仿宋" w:hAnsi="仿宋" w:cs="仿宋" w:hint="eastAsia"/>
            <w:lang w:eastAsia="zh-CN"/>
          </w:rPr>
          <w:t>(八)、环境保护综合评价</w:t>
        </w:r>
        <w:r>
          <w:tab/>
        </w:r>
        <w:r>
          <w:fldChar w:fldCharType="begin"/>
        </w:r>
        <w:r>
          <w:instrText xml:space="preserve"> PAGEREF _Toc1707 \h </w:instrText>
        </w:r>
        <w:r>
          <w:fldChar w:fldCharType="separate"/>
        </w:r>
        <w:r>
          <w:t>53</w:t>
        </w:r>
        <w:r>
          <w:fldChar w:fldCharType="end"/>
        </w:r>
      </w:hyperlink>
    </w:p>
    <w:p>
      <w:pPr>
        <w:pStyle w:val="TOC1"/>
        <w:tabs>
          <w:tab w:val="right" w:leader="dot" w:pos="8306"/>
        </w:tabs>
      </w:pPr>
      <w:hyperlink w:anchor="_Toc10738" w:history="1">
        <w:r>
          <w:rPr>
            <w:rFonts w:ascii="仿宋" w:eastAsia="仿宋" w:hAnsi="仿宋" w:cs="仿宋" w:hint="eastAsia"/>
            <w:lang w:eastAsia="zh-CN"/>
          </w:rPr>
          <w:t>十二、网络路由器项目人力资源管理</w:t>
        </w:r>
        <w:r>
          <w:tab/>
        </w:r>
        <w:r>
          <w:fldChar w:fldCharType="begin"/>
        </w:r>
        <w:r>
          <w:instrText xml:space="preserve"> PAGEREF _Toc10738 \h </w:instrText>
        </w:r>
        <w:r>
          <w:fldChar w:fldCharType="separate"/>
        </w:r>
        <w:r>
          <w:t>54</w:t>
        </w:r>
        <w:r>
          <w:fldChar w:fldCharType="end"/>
        </w:r>
      </w:hyperlink>
    </w:p>
    <w:p>
      <w:pPr>
        <w:pStyle w:val="TOC2"/>
        <w:tabs>
          <w:tab w:val="right" w:leader="dot" w:pos="8306"/>
        </w:tabs>
      </w:pPr>
      <w:hyperlink w:anchor="_Toc16714" w:history="1">
        <w:r>
          <w:rPr>
            <w:rFonts w:ascii="仿宋" w:eastAsia="仿宋" w:hAnsi="仿宋" w:cs="仿宋" w:hint="eastAsia"/>
            <w:lang w:eastAsia="zh-CN"/>
          </w:rPr>
          <w:t>(一)、建立健全的预算管理制度</w:t>
        </w:r>
        <w:r>
          <w:tab/>
        </w:r>
        <w:r>
          <w:fldChar w:fldCharType="begin"/>
        </w:r>
        <w:r>
          <w:instrText xml:space="preserve"> PAGEREF _Toc16714 \h </w:instrText>
        </w:r>
        <w:r>
          <w:fldChar w:fldCharType="separate"/>
        </w:r>
        <w:r>
          <w:t>54</w:t>
        </w:r>
        <w:r>
          <w:fldChar w:fldCharType="end"/>
        </w:r>
      </w:hyperlink>
    </w:p>
    <w:p>
      <w:pPr>
        <w:pStyle w:val="TOC2"/>
        <w:tabs>
          <w:tab w:val="right" w:leader="dot" w:pos="8306"/>
        </w:tabs>
      </w:pPr>
      <w:hyperlink w:anchor="_Toc14889" w:history="1">
        <w:r>
          <w:rPr>
            <w:rFonts w:ascii="仿宋" w:eastAsia="仿宋" w:hAnsi="仿宋" w:cs="仿宋" w:hint="eastAsia"/>
            <w:lang w:eastAsia="zh-CN"/>
          </w:rPr>
          <w:t>(二)、加强资金流动监控</w:t>
        </w:r>
        <w:r>
          <w:tab/>
        </w:r>
        <w:r>
          <w:fldChar w:fldCharType="begin"/>
        </w:r>
        <w:r>
          <w:instrText xml:space="preserve"> PAGEREF _Toc14889 \h </w:instrText>
        </w:r>
        <w:r>
          <w:fldChar w:fldCharType="separate"/>
        </w:r>
        <w:r>
          <w:t>56</w:t>
        </w:r>
        <w:r>
          <w:fldChar w:fldCharType="end"/>
        </w:r>
      </w:hyperlink>
    </w:p>
    <w:p>
      <w:pPr>
        <w:pStyle w:val="TOC2"/>
        <w:tabs>
          <w:tab w:val="right" w:leader="dot" w:pos="8306"/>
        </w:tabs>
      </w:pPr>
      <w:hyperlink w:anchor="_Toc2953" w:history="1">
        <w:r>
          <w:rPr>
            <w:rFonts w:ascii="仿宋" w:eastAsia="仿宋" w:hAnsi="仿宋" w:cs="仿宋" w:hint="eastAsia"/>
            <w:lang w:eastAsia="zh-CN"/>
          </w:rPr>
          <w:t>(三)、制定完善的风险控制机制</w:t>
        </w:r>
        <w:r>
          <w:tab/>
        </w:r>
        <w:r>
          <w:fldChar w:fldCharType="begin"/>
        </w:r>
        <w:r>
          <w:instrText xml:space="preserve"> PAGEREF _Toc2953 \h </w:instrText>
        </w:r>
        <w:r>
          <w:fldChar w:fldCharType="separate"/>
        </w:r>
        <w:r>
          <w:t>57</w:t>
        </w:r>
        <w:r>
          <w:fldChar w:fldCharType="end"/>
        </w:r>
      </w:hyperlink>
    </w:p>
    <w:p>
      <w:pPr>
        <w:pStyle w:val="TOC2"/>
        <w:tabs>
          <w:tab w:val="right" w:leader="dot" w:pos="8306"/>
        </w:tabs>
      </w:pPr>
      <w:hyperlink w:anchor="_Toc14691" w:history="1">
        <w:r>
          <w:rPr>
            <w:rFonts w:ascii="仿宋" w:eastAsia="仿宋" w:hAnsi="仿宋" w:cs="仿宋" w:hint="eastAsia"/>
            <w:lang w:eastAsia="zh-CN"/>
          </w:rPr>
          <w:t>(四)、优化成本管理</w:t>
        </w:r>
        <w:r>
          <w:tab/>
        </w:r>
        <w:r>
          <w:fldChar w:fldCharType="begin"/>
        </w:r>
        <w:r>
          <w:instrText xml:space="preserve"> PAGEREF _Toc14691 \h </w:instrText>
        </w:r>
        <w:r>
          <w:fldChar w:fldCharType="separate"/>
        </w:r>
        <w:r>
          <w:t>58</w:t>
        </w:r>
        <w:r>
          <w:fldChar w:fldCharType="end"/>
        </w:r>
      </w:hyperlink>
    </w:p>
    <w:p>
      <w:pPr>
        <w:pStyle w:val="TOC1"/>
        <w:tabs>
          <w:tab w:val="right" w:leader="dot" w:pos="8306"/>
        </w:tabs>
      </w:pPr>
      <w:hyperlink w:anchor="_Toc2070" w:history="1">
        <w:r>
          <w:rPr>
            <w:rFonts w:ascii="仿宋" w:eastAsia="仿宋" w:hAnsi="仿宋" w:cs="仿宋" w:hint="eastAsia"/>
            <w:lang w:eastAsia="zh-CN"/>
          </w:rPr>
          <w:t>十三、利益相关者分析与沟通计划</w:t>
        </w:r>
        <w:r>
          <w:tab/>
        </w:r>
        <w:r>
          <w:fldChar w:fldCharType="begin"/>
        </w:r>
        <w:r>
          <w:instrText xml:space="preserve"> PAGEREF _Toc2070 \h </w:instrText>
        </w:r>
        <w:r>
          <w:fldChar w:fldCharType="separate"/>
        </w:r>
        <w:r>
          <w:t>60</w:t>
        </w:r>
        <w:r>
          <w:fldChar w:fldCharType="end"/>
        </w:r>
      </w:hyperlink>
    </w:p>
    <w:p>
      <w:pPr>
        <w:pStyle w:val="TOC2"/>
        <w:tabs>
          <w:tab w:val="right" w:leader="dot" w:pos="8306"/>
        </w:tabs>
      </w:pPr>
      <w:hyperlink w:anchor="_Toc6310" w:history="1">
        <w:r>
          <w:rPr>
            <w:rFonts w:ascii="仿宋" w:eastAsia="仿宋" w:hAnsi="仿宋" w:cs="仿宋" w:hint="eastAsia"/>
            <w:lang w:eastAsia="zh-CN"/>
          </w:rPr>
          <w:t>(一)、利益相关者分析</w:t>
        </w:r>
        <w:r>
          <w:tab/>
        </w:r>
        <w:r>
          <w:fldChar w:fldCharType="begin"/>
        </w:r>
        <w:r>
          <w:instrText xml:space="preserve"> PAGEREF _Toc6310 \h </w:instrText>
        </w:r>
        <w:r>
          <w:fldChar w:fldCharType="separate"/>
        </w:r>
        <w:r>
          <w:t>60</w:t>
        </w:r>
        <w:r>
          <w:fldChar w:fldCharType="end"/>
        </w:r>
      </w:hyperlink>
    </w:p>
    <w:p>
      <w:pPr>
        <w:pStyle w:val="TOC2"/>
        <w:tabs>
          <w:tab w:val="right" w:leader="dot" w:pos="8306"/>
        </w:tabs>
      </w:pPr>
      <w:hyperlink w:anchor="_Toc8366" w:history="1">
        <w:r>
          <w:rPr>
            <w:rFonts w:ascii="仿宋" w:eastAsia="仿宋" w:hAnsi="仿宋" w:cs="仿宋" w:hint="eastAsia"/>
            <w:lang w:eastAsia="zh-CN"/>
          </w:rPr>
          <w:t>(二)、沟通计划</w:t>
        </w:r>
        <w:r>
          <w:tab/>
        </w:r>
        <w:r>
          <w:fldChar w:fldCharType="begin"/>
        </w:r>
        <w:r>
          <w:instrText xml:space="preserve"> PAGEREF _Toc8366 \h </w:instrText>
        </w:r>
        <w:r>
          <w:fldChar w:fldCharType="separate"/>
        </w:r>
        <w:r>
          <w:t>61</w:t>
        </w:r>
        <w:r>
          <w:fldChar w:fldCharType="end"/>
        </w:r>
      </w:hyperlink>
    </w:p>
    <w:p>
      <w:pPr>
        <w:pStyle w:val="TOC1"/>
        <w:tabs>
          <w:tab w:val="right" w:leader="dot" w:pos="8306"/>
        </w:tabs>
      </w:pPr>
      <w:hyperlink w:anchor="_Toc3166" w:history="1">
        <w:r>
          <w:rPr>
            <w:rFonts w:ascii="仿宋" w:eastAsia="仿宋" w:hAnsi="仿宋" w:cs="仿宋" w:hint="eastAsia"/>
            <w:lang w:eastAsia="zh-CN"/>
          </w:rPr>
          <w:t>十四、网络路由器项目实施保障措施</w:t>
        </w:r>
        <w:r>
          <w:tab/>
        </w:r>
        <w:r>
          <w:fldChar w:fldCharType="begin"/>
        </w:r>
        <w:r>
          <w:instrText xml:space="preserve"> PAGEREF _Toc3166 \h </w:instrText>
        </w:r>
        <w:r>
          <w:fldChar w:fldCharType="separate"/>
        </w:r>
        <w:r>
          <w:t>62</w:t>
        </w:r>
        <w:r>
          <w:fldChar w:fldCharType="end"/>
        </w:r>
      </w:hyperlink>
    </w:p>
    <w:p>
      <w:pPr>
        <w:pStyle w:val="TOC2"/>
        <w:tabs>
          <w:tab w:val="right" w:leader="dot" w:pos="8306"/>
        </w:tabs>
      </w:pPr>
      <w:hyperlink w:anchor="_Toc27425" w:history="1">
        <w:r>
          <w:rPr>
            <w:rFonts w:ascii="仿宋" w:eastAsia="仿宋" w:hAnsi="仿宋" w:cs="仿宋" w:hint="eastAsia"/>
            <w:lang w:eastAsia="zh-CN"/>
          </w:rPr>
          <w:t>(一)、网络路由器项目实施保障机制</w:t>
        </w:r>
        <w:r>
          <w:tab/>
        </w:r>
        <w:r>
          <w:fldChar w:fldCharType="begin"/>
        </w:r>
        <w:r>
          <w:instrText xml:space="preserve"> PAGEREF _Toc27425 \h </w:instrText>
        </w:r>
        <w:r>
          <w:fldChar w:fldCharType="separate"/>
        </w:r>
        <w:r>
          <w:t>62</w:t>
        </w:r>
        <w:r>
          <w:fldChar w:fldCharType="end"/>
        </w:r>
      </w:hyperlink>
    </w:p>
    <w:p>
      <w:pPr>
        <w:pStyle w:val="TOC2"/>
        <w:tabs>
          <w:tab w:val="right" w:leader="dot" w:pos="8306"/>
        </w:tabs>
      </w:pPr>
      <w:hyperlink w:anchor="_Toc8655" w:history="1">
        <w:r>
          <w:rPr>
            <w:rFonts w:ascii="仿宋" w:eastAsia="仿宋" w:hAnsi="仿宋" w:cs="仿宋" w:hint="eastAsia"/>
            <w:lang w:eastAsia="zh-CN"/>
          </w:rPr>
          <w:t>(二)、网络路由器项目法律合规要求</w:t>
        </w:r>
        <w:r>
          <w:tab/>
        </w:r>
        <w:r>
          <w:fldChar w:fldCharType="begin"/>
        </w:r>
        <w:r>
          <w:instrText xml:space="preserve"> PAGEREF _Toc8655 \h </w:instrText>
        </w:r>
        <w:r>
          <w:fldChar w:fldCharType="separate"/>
        </w:r>
        <w:r>
          <w:t>66</w:t>
        </w:r>
        <w:r>
          <w:fldChar w:fldCharType="end"/>
        </w:r>
      </w:hyperlink>
    </w:p>
    <w:p>
      <w:pPr>
        <w:pStyle w:val="TOC2"/>
        <w:tabs>
          <w:tab w:val="right" w:leader="dot" w:pos="8306"/>
        </w:tabs>
      </w:pPr>
      <w:hyperlink w:anchor="_Toc7059" w:history="1">
        <w:r>
          <w:rPr>
            <w:rFonts w:ascii="仿宋" w:eastAsia="仿宋" w:hAnsi="仿宋" w:cs="仿宋" w:hint="eastAsia"/>
            <w:lang w:eastAsia="zh-CN"/>
          </w:rPr>
          <w:t>(三)、网络路由器项目合同管理与法律事务</w:t>
        </w:r>
        <w:r>
          <w:tab/>
        </w:r>
        <w:r>
          <w:fldChar w:fldCharType="begin"/>
        </w:r>
        <w:r>
          <w:instrText xml:space="preserve"> PAGEREF _Toc7059 \h </w:instrText>
        </w:r>
        <w:r>
          <w:fldChar w:fldCharType="separate"/>
        </w:r>
        <w:r>
          <w:t>70</w:t>
        </w:r>
        <w:r>
          <w:fldChar w:fldCharType="end"/>
        </w:r>
      </w:hyperlink>
    </w:p>
    <w:p>
      <w:pPr>
        <w:pStyle w:val="TOC2"/>
        <w:tabs>
          <w:tab w:val="right" w:leader="dot" w:pos="8306"/>
        </w:tabs>
      </w:pPr>
      <w:hyperlink w:anchor="_Toc20686" w:history="1">
        <w:r>
          <w:rPr>
            <w:rFonts w:ascii="仿宋" w:eastAsia="仿宋" w:hAnsi="仿宋" w:cs="仿宋" w:hint="eastAsia"/>
            <w:lang w:eastAsia="zh-CN"/>
          </w:rPr>
          <w:t>(四)、网络路由器项目知识产权保护策略</w:t>
        </w:r>
        <w:r>
          <w:tab/>
        </w:r>
        <w:r>
          <w:fldChar w:fldCharType="begin"/>
        </w:r>
        <w:r>
          <w:instrText xml:space="preserve"> PAGEREF _Toc20686 \h </w:instrText>
        </w:r>
        <w:r>
          <w:fldChar w:fldCharType="separate"/>
        </w:r>
        <w:r>
          <w:t>76</w:t>
        </w:r>
        <w:r>
          <w:fldChar w:fldCharType="end"/>
        </w:r>
      </w:hyperlink>
    </w:p>
    <w:p>
      <w:pPr>
        <w:pStyle w:val="TOC1"/>
        <w:tabs>
          <w:tab w:val="right" w:leader="dot" w:pos="8306"/>
        </w:tabs>
      </w:pPr>
      <w:hyperlink w:anchor="_Toc5565" w:history="1">
        <w:r>
          <w:rPr>
            <w:rFonts w:ascii="仿宋" w:eastAsia="仿宋" w:hAnsi="仿宋" w:cs="仿宋" w:hint="eastAsia"/>
            <w:lang w:eastAsia="zh-CN"/>
          </w:rPr>
          <w:t>十五、网络路由器项目治理与监督</w:t>
        </w:r>
        <w:r>
          <w:tab/>
        </w:r>
        <w:r>
          <w:fldChar w:fldCharType="begin"/>
        </w:r>
        <w:r>
          <w:instrText xml:space="preserve"> PAGEREF _Toc5565 \h </w:instrText>
        </w:r>
        <w:r>
          <w:fldChar w:fldCharType="separate"/>
        </w:r>
        <w:r>
          <w:t>79</w:t>
        </w:r>
        <w:r>
          <w:fldChar w:fldCharType="end"/>
        </w:r>
      </w:hyperlink>
    </w:p>
    <w:p>
      <w:pPr>
        <w:pStyle w:val="TOC2"/>
        <w:tabs>
          <w:tab w:val="right" w:leader="dot" w:pos="8306"/>
        </w:tabs>
      </w:pPr>
      <w:hyperlink w:anchor="_Toc29824" w:history="1">
        <w:r>
          <w:rPr>
            <w:rFonts w:ascii="仿宋" w:eastAsia="仿宋" w:hAnsi="仿宋" w:cs="仿宋" w:hint="eastAsia"/>
            <w:lang w:eastAsia="zh-CN"/>
          </w:rPr>
          <w:t>(一)、网络路由器项目治理结构</w:t>
        </w:r>
        <w:r>
          <w:tab/>
        </w:r>
        <w:r>
          <w:fldChar w:fldCharType="begin"/>
        </w:r>
        <w:r>
          <w:instrText xml:space="preserve"> PAGEREF _Toc29824 \h </w:instrText>
        </w:r>
        <w:r>
          <w:fldChar w:fldCharType="separate"/>
        </w:r>
        <w:r>
          <w:t>79</w:t>
        </w:r>
        <w:r>
          <w:fldChar w:fldCharType="end"/>
        </w:r>
      </w:hyperlink>
    </w:p>
    <w:p>
      <w:pPr>
        <w:pStyle w:val="TOC2"/>
        <w:tabs>
          <w:tab w:val="right" w:leader="dot" w:pos="8306"/>
        </w:tabs>
      </w:pPr>
      <w:hyperlink w:anchor="_Toc32056" w:history="1">
        <w:r>
          <w:rPr>
            <w:rFonts w:ascii="仿宋" w:eastAsia="仿宋" w:hAnsi="仿宋" w:cs="仿宋" w:hint="eastAsia"/>
            <w:lang w:eastAsia="zh-CN"/>
          </w:rPr>
          <w:t>(二)、监督与审计</w:t>
        </w:r>
        <w:r>
          <w:tab/>
        </w:r>
        <w:r>
          <w:fldChar w:fldCharType="begin"/>
        </w:r>
        <w:r>
          <w:instrText xml:space="preserve"> PAGEREF _Toc32056 \h </w:instrText>
        </w:r>
        <w:r>
          <w:fldChar w:fldCharType="separate"/>
        </w:r>
        <w:r>
          <w:t>80</w:t>
        </w:r>
        <w:r>
          <w:fldChar w:fldCharType="end"/>
        </w:r>
      </w:hyperlink>
    </w:p>
    <w:p>
      <w:pPr>
        <w:pStyle w:val="TOC1"/>
        <w:tabs>
          <w:tab w:val="right" w:leader="dot" w:pos="8306"/>
        </w:tabs>
      </w:pPr>
      <w:hyperlink w:anchor="_Toc11004" w:history="1">
        <w:r>
          <w:rPr>
            <w:rFonts w:ascii="仿宋" w:eastAsia="仿宋" w:hAnsi="仿宋" w:cs="仿宋" w:hint="eastAsia"/>
            <w:lang w:eastAsia="zh-CN"/>
          </w:rPr>
          <w:t>十六、营销与推广策略</w:t>
        </w:r>
        <w:r>
          <w:tab/>
        </w:r>
        <w:r>
          <w:fldChar w:fldCharType="begin"/>
        </w:r>
        <w:r>
          <w:instrText xml:space="preserve"> PAGEREF _Toc11004 \h </w:instrText>
        </w:r>
        <w:r>
          <w:fldChar w:fldCharType="separate"/>
        </w:r>
        <w:r>
          <w:t>82</w:t>
        </w:r>
        <w:r>
          <w:fldChar w:fldCharType="end"/>
        </w:r>
      </w:hyperlink>
    </w:p>
    <w:p>
      <w:pPr>
        <w:pStyle w:val="TOC2"/>
        <w:tabs>
          <w:tab w:val="right" w:leader="dot" w:pos="8306"/>
        </w:tabs>
      </w:pPr>
      <w:hyperlink w:anchor="_Toc25879" w:history="1">
        <w:r>
          <w:rPr>
            <w:rFonts w:ascii="仿宋" w:eastAsia="仿宋" w:hAnsi="仿宋" w:cs="仿宋" w:hint="eastAsia"/>
            <w:lang w:eastAsia="zh-CN"/>
          </w:rPr>
          <w:t>(一)、产品/服务定位与特点</w:t>
        </w:r>
        <w:r>
          <w:tab/>
        </w:r>
        <w:r>
          <w:fldChar w:fldCharType="begin"/>
        </w:r>
        <w:r>
          <w:instrText xml:space="preserve"> PAGEREF _Toc25879 \h </w:instrText>
        </w:r>
        <w:r>
          <w:fldChar w:fldCharType="separate"/>
        </w:r>
        <w:r>
          <w:t>82</w:t>
        </w:r>
        <w:r>
          <w:fldChar w:fldCharType="end"/>
        </w:r>
      </w:hyperlink>
    </w:p>
    <w:p>
      <w:pPr>
        <w:pStyle w:val="TOC2"/>
        <w:tabs>
          <w:tab w:val="right" w:leader="dot" w:pos="8306"/>
        </w:tabs>
      </w:pPr>
      <w:hyperlink w:anchor="_Toc23292" w:history="1">
        <w:r>
          <w:rPr>
            <w:rFonts w:ascii="仿宋" w:eastAsia="仿宋" w:hAnsi="仿宋" w:cs="仿宋" w:hint="eastAsia"/>
            <w:lang w:eastAsia="zh-CN"/>
          </w:rPr>
          <w:t>(二)、市场定位与竞争分析</w:t>
        </w:r>
        <w:r>
          <w:tab/>
        </w:r>
        <w:r>
          <w:fldChar w:fldCharType="begin"/>
        </w:r>
        <w:r>
          <w:instrText xml:space="preserve"> PAGEREF _Toc23292 \h </w:instrText>
        </w:r>
        <w:r>
          <w:fldChar w:fldCharType="separate"/>
        </w:r>
        <w:r>
          <w:t>83</w:t>
        </w:r>
        <w:r>
          <w:fldChar w:fldCharType="end"/>
        </w:r>
      </w:hyperlink>
    </w:p>
    <w:p>
      <w:pPr>
        <w:pStyle w:val="TOC2"/>
        <w:tabs>
          <w:tab w:val="right" w:leader="dot" w:pos="8306"/>
        </w:tabs>
      </w:pPr>
      <w:hyperlink w:anchor="_Toc349" w:history="1">
        <w:r>
          <w:rPr>
            <w:rFonts w:ascii="仿宋" w:eastAsia="仿宋" w:hAnsi="仿宋" w:cs="仿宋" w:hint="eastAsia"/>
            <w:lang w:eastAsia="zh-CN"/>
          </w:rPr>
          <w:t>(三)、营销渠道与策略</w:t>
        </w:r>
        <w:r>
          <w:tab/>
        </w:r>
        <w:r>
          <w:fldChar w:fldCharType="begin"/>
        </w:r>
        <w:r>
          <w:instrText xml:space="preserve"> PAGEREF _Toc349 \h </w:instrText>
        </w:r>
        <w:r>
          <w:fldChar w:fldCharType="separate"/>
        </w:r>
        <w:r>
          <w:t>84</w:t>
        </w:r>
        <w:r>
          <w:fldChar w:fldCharType="end"/>
        </w:r>
      </w:hyperlink>
    </w:p>
    <w:p>
      <w:pPr>
        <w:pStyle w:val="TOC2"/>
        <w:tabs>
          <w:tab w:val="right" w:leader="dot" w:pos="8306"/>
        </w:tabs>
      </w:pPr>
      <w:hyperlink w:anchor="_Toc22523" w:history="1">
        <w:r>
          <w:rPr>
            <w:rFonts w:ascii="仿宋" w:eastAsia="仿宋" w:hAnsi="仿宋" w:cs="仿宋" w:hint="eastAsia"/>
            <w:lang w:eastAsia="zh-CN"/>
          </w:rPr>
          <w:t>(四)、推广与宣传活动</w:t>
        </w:r>
        <w:r>
          <w:tab/>
        </w:r>
        <w:r>
          <w:fldChar w:fldCharType="begin"/>
        </w:r>
        <w:r>
          <w:instrText xml:space="preserve"> PAGEREF _Toc22523 \h </w:instrText>
        </w:r>
        <w:r>
          <w:fldChar w:fldCharType="separate"/>
        </w:r>
        <w:r>
          <w:t>85</w:t>
        </w:r>
        <w:r>
          <w:fldChar w:fldCharType="end"/>
        </w:r>
      </w:hyperlink>
    </w:p>
    <w:p>
      <w:pPr>
        <w:pStyle w:val="TOC1"/>
        <w:tabs>
          <w:tab w:val="right" w:leader="dot" w:pos="8306"/>
        </w:tabs>
      </w:pPr>
      <w:hyperlink w:anchor="_Toc4367" w:history="1">
        <w:r>
          <w:rPr>
            <w:rFonts w:ascii="仿宋" w:eastAsia="仿宋" w:hAnsi="仿宋" w:cs="仿宋" w:hint="eastAsia"/>
            <w:lang w:eastAsia="zh-CN"/>
          </w:rPr>
          <w:t>十七、风险识别与分类</w:t>
        </w:r>
        <w:r>
          <w:tab/>
        </w:r>
        <w:r>
          <w:fldChar w:fldCharType="begin"/>
        </w:r>
        <w:r>
          <w:instrText xml:space="preserve"> PAGEREF _Toc4367 \h </w:instrText>
        </w:r>
        <w:r>
          <w:fldChar w:fldCharType="separate"/>
        </w:r>
        <w:r>
          <w:t>91</w:t>
        </w:r>
        <w:r>
          <w:fldChar w:fldCharType="end"/>
        </w:r>
      </w:hyperlink>
    </w:p>
    <w:p>
      <w:pPr>
        <w:pStyle w:val="TOC2"/>
        <w:tabs>
          <w:tab w:val="right" w:leader="dot" w:pos="8306"/>
        </w:tabs>
      </w:pPr>
      <w:hyperlink w:anchor="_Toc8314" w:history="1">
        <w:r>
          <w:rPr>
            <w:rFonts w:ascii="仿宋" w:eastAsia="仿宋" w:hAnsi="仿宋" w:cs="仿宋" w:hint="eastAsia"/>
            <w:lang w:eastAsia="zh-CN"/>
          </w:rPr>
          <w:t>(一)、风险识别</w:t>
        </w:r>
        <w:r>
          <w:tab/>
        </w:r>
        <w:r>
          <w:fldChar w:fldCharType="begin"/>
        </w:r>
        <w:r>
          <w:instrText xml:space="preserve"> PAGEREF _Toc8314 \h </w:instrText>
        </w:r>
        <w:r>
          <w:fldChar w:fldCharType="separate"/>
        </w:r>
        <w:r>
          <w:t>91</w:t>
        </w:r>
        <w:r>
          <w:fldChar w:fldCharType="end"/>
        </w:r>
      </w:hyperlink>
    </w:p>
    <w:p>
      <w:pPr>
        <w:pStyle w:val="TOC2"/>
        <w:tabs>
          <w:tab w:val="right" w:leader="dot" w:pos="8306"/>
        </w:tabs>
      </w:pPr>
      <w:hyperlink w:anchor="_Toc11765" w:history="1">
        <w:r>
          <w:rPr>
            <w:rFonts w:ascii="仿宋" w:eastAsia="仿宋" w:hAnsi="仿宋" w:cs="仿宋" w:hint="eastAsia"/>
            <w:lang w:eastAsia="zh-CN"/>
          </w:rPr>
          <w:t>(二)、风险分类</w:t>
        </w:r>
        <w:r>
          <w:tab/>
        </w:r>
        <w:r>
          <w:fldChar w:fldCharType="begin"/>
        </w:r>
        <w:r>
          <w:instrText xml:space="preserve"> PAGEREF _Toc11765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48"/>
      <w:r>
        <w:rPr>
          <w:rFonts w:ascii="仿宋" w:eastAsia="仿宋" w:hAnsi="仿宋" w:cs="仿宋" w:hint="eastAsia"/>
          <w:sz w:val="28"/>
          <w:lang w:eastAsia="zh-CN"/>
        </w:rPr>
        <w:t>一、网络路由器项目选址可行性分析</w:t>
      </w:r>
      <w:bookmarkEnd w:id="2"/>
    </w:p>
    <w:p>
      <w:pPr>
        <w:pStyle w:val="Heading2"/>
        <w:rPr>
          <w:rFonts w:ascii="仿宋" w:eastAsia="仿宋" w:hAnsi="仿宋" w:cs="仿宋" w:hint="eastAsia"/>
          <w:lang w:eastAsia="zh-CN"/>
        </w:rPr>
      </w:pPr>
      <w:bookmarkStart w:id="3" w:name="_Toc18614"/>
      <w:r>
        <w:rPr>
          <w:rFonts w:ascii="仿宋" w:eastAsia="仿宋" w:hAnsi="仿宋" w:cs="仿宋" w:hint="eastAsia"/>
          <w:lang w:eastAsia="zh-CN"/>
        </w:rPr>
        <w:t>(一)、网络路由器项目选址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该网络路由器项目选址位于XX省XX市XX区XXX街道</w:t>
      </w:r>
    </w:p>
    <w:p>
      <w:pPr>
        <w:pStyle w:val="Heading2"/>
        <w:ind w:firstLine="560" w:firstLineChars="200"/>
        <w:rPr>
          <w:rFonts w:ascii="仿宋" w:eastAsia="仿宋" w:hAnsi="仿宋" w:cs="仿宋" w:hint="eastAsia"/>
          <w:sz w:val="28"/>
          <w:lang w:eastAsia="zh-CN"/>
        </w:rPr>
      </w:pPr>
      <w:bookmarkStart w:id="4" w:name="_Toc2651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网络路由器项目的征地面积将根据网络路由器项目的实际规模和需求进行精确规划。具体面积XXX平方米，旨在确保网络路由器项目不仅能够满足当前的发展需求，还能够预留空间以适应未来的扩展。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净用地面积是在征地面积基础上去除不可利用面积后的实际可开发用地。具体面积XXX平方米，考虑到环保、交通、安全等多方面因素，以确保网络路由器项目在整体利用效率上达到最优。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网络路由器项目计划建设的建筑总规模具体面积XXX平方米。这一规模的确定综合考虑了网络路由器项目的性质、规模，以及城市规划的相关要求，确保建筑布局与周边环境协调一致。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绿地率是网络路由器项目用地中被规划为绿地的比例。具体面积XXX平方米，旨在通过合理规划绿地，改善网络路由器项目周边环境，提升居民生活质量，并符合城市整体绿化规划。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容积率是用地上可以建设的建筑总体积与用地面积之比。具体面积XXX，通过合理的容积率规划，确保网络路由器项目建筑规模与周边环境和谐共生。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网络路由器项目选址与当地城市规划相一致，具体面积XXX平方米。通过与城市规划部门深入沟通，确保网络路由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网络路由器项目选址符合当地产业政策，具体面积XXX平方米。这包括网络路由器项目对当地经济的促进作用，以及对相关产业的带动效应，确保网络路由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用地总体要求必须符合环保和可持续发展的原则，具体面积XXX平方米。通过采用绿色建筑设计、节能减排等措施，确保网络路由器项目在建设和运营过程中对环境的影响最小化，达到可持续发展的要求。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确保网络路由器项目选址具备必要的公共设施配套，具体面积XXX平方米。这包括交通便利性、教育、医疗等基础设施，以提高居民生活品质，使得网络路由器项目选址更具吸引力。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考虑用地总体要求对当地社会稳定性的影响，具体面积XXX平方米。通过深入了解当地社区反馈，确保网络路由器项目的选址和建设过程对当地社会和谐稳定产生积极作用。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网络路由器项目选址不仅符合法规和规划，还在实际操作中具有可行性。这一全面规划将为网络路由器项目的成功实施提供坚实的基础，确保网络路由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3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路由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网络路由器项目的设备规划和空间设计中，我们将采取灵活设备布局的措施。设备布局将根据实际需求进行灵活设计，避免不必要的浪费。通过合理规划设备摆放位置，我们将提高设备的利用率，减少设备间距，以确保网络路由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网络路由器项目内部引入共享设施的概念，例如共享会议室、办公区等。通过这种方式，我们可以减少对资源的重复建设，提高资源共享效率，从而减小网络路由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19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网络路由器项目的总图布置中，我们将不同功能区域进行明确的规划，以最大程度满足网络路由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33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网络路由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网络路由器项目对环境的影响是综合评价的重要因素之一。我们将详细考虑选址周边的自然环境、生态保护区、水源地等情况，确保网络路由器项目的建设和运营对环境影响最小化，并符合当地的环保法规标准。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对选址的评价还需充分考虑当地政府的产业政策和法规。我们将详细了解网络路由器项目所在地的相关政策，确保网络路由器项目的规划和运营与当地法规相符，降低不必要的法律风险。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考虑到社会稳定性对企业运营的重要性，我们将评估选址地区的社会安全情况、劳工关系、社区反馈等方面，以确保网络路由器项目的建设和运营不会受到社会稳定性的负面影响。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最后，我们将综合考虑用地成本，包括土地购置费用、土地开发成本等。通过对用地成本的详细评估，我们能够做出更为精确的经济效益分析，为网络路由器项目的投资决策提供有力支持。</w:t>
      </w:r>
    </w:p>
    <w:p>
      <w:pPr>
        <w:pStyle w:val="Heading1"/>
        <w:ind w:firstLine="560" w:firstLineChars="200"/>
        <w:rPr>
          <w:rFonts w:ascii="仿宋" w:eastAsia="仿宋" w:hAnsi="仿宋" w:cs="仿宋" w:hint="eastAsia"/>
          <w:sz w:val="28"/>
          <w:lang w:eastAsia="zh-CN"/>
        </w:rPr>
      </w:pPr>
      <w:bookmarkStart w:id="8" w:name="_Toc9283"/>
      <w:r>
        <w:rPr>
          <w:rFonts w:ascii="仿宋" w:eastAsia="仿宋" w:hAnsi="仿宋" w:cs="仿宋" w:hint="eastAsia"/>
          <w:sz w:val="28"/>
          <w:lang w:eastAsia="zh-CN"/>
        </w:rPr>
        <w:t>二、网络路由器项目危机管理</w:t>
      </w:r>
      <w:bookmarkEnd w:id="8"/>
    </w:p>
    <w:p>
      <w:pPr>
        <w:pStyle w:val="Heading2"/>
        <w:rPr>
          <w:rFonts w:ascii="仿宋" w:eastAsia="仿宋" w:hAnsi="仿宋" w:cs="仿宋" w:hint="eastAsia"/>
          <w:lang w:eastAsia="zh-CN"/>
        </w:rPr>
      </w:pPr>
      <w:bookmarkStart w:id="9" w:name="_Toc1291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网络路由器项目危机管理中，危机预警与识别是确保网络路由器项目稳健运行的核心步骤。通过建立全面的监测机制，网络路由器项目团队旨在及时发现和理解潜在的风险和危机因素，以便采取及时的预防和应对措施，确保网络路由器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首先，通过深入的风险评估，网络路由器项目团队全面分析了整个网络路由器项目和各个阶段可能存在的威胁。这包括准确评估每个潜在风险的发生概率和可能影响的程度，为后续危机预警提供了有力支持。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网络路由器项目团队着重于明确定义网络路由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网络路由器项目进展的持续监控，团队能够及时发现潜在问题并作出迅速反应。网络路由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在这一阶段，团队的专业素养和反应速度将发挥至关重要的作用，以确保潜在危机能够在初期得到有效的处理，最大程度地减轻负面影响。通过危机预警与识别，网络路由器项目得以更有序、可控地推进。</w:t>
      </w:r>
    </w:p>
    <w:p>
      <w:pPr>
        <w:pStyle w:val="Heading2"/>
        <w:ind w:firstLine="560" w:firstLineChars="200"/>
        <w:rPr>
          <w:rFonts w:ascii="仿宋" w:eastAsia="仿宋" w:hAnsi="仿宋" w:cs="仿宋" w:hint="eastAsia"/>
          <w:sz w:val="28"/>
          <w:lang w:eastAsia="zh-CN"/>
        </w:rPr>
      </w:pPr>
      <w:bookmarkStart w:id="10" w:name="_Toc1724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在危机发生时，网络路由器项目团队立即行动，成立了应急小组。该小组的任务是迅速制定并实施紧急应对措施，以最小化潜在损失。以下是采取的主要措施：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暂停网络路由器项目进度：为遏制危机蔓延，网络路由器项目暂时停止进行，以便全面评估当前状况。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资源重新分配：重新评估网络路由器项目资源的分配，确保最大限度地减小损失。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实时沟通：与关键利益相关者建立实时沟通机制，向他们传递网络路由器项目危机的实际状况，保障网络路由器项目核心利益。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在紧急应对的同时，网络路由器项目团队强调了团队协作和有效沟通的重要性。以下是团队协作的关键举措：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信息共享机制：建立了信息共享平台，确保团队成员能够及时获取网络路由器项目危机的实时信息。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领导者沟通：网络路由器项目领导者通过定期会议和即时沟通工具，指导团队应对危机，保持团队稳定运行。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随着危机得到初步控制，网络路由器项目团队转向制定恢复计划，以确保网络路由器项目能够从中迅速恢复。主要恢复计划包括：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修复受损的进度计划：重新评估网络路由器项目进度，制定修复计划，确保网络路由器项目尽快回归正常进程。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重新调整资源分配：优化资源分配，确保网络路由器项目在有限资源下高效运转。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风险管理机制加强：对网络路由器项目风险进行全面评估，制定更强化的风险管理策略，以预防未来可能的危机。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5315"/>
      <w:r>
        <w:rPr>
          <w:rFonts w:ascii="仿宋" w:eastAsia="仿宋" w:hAnsi="仿宋" w:cs="仿宋" w:hint="eastAsia"/>
          <w:sz w:val="28"/>
          <w:lang w:eastAsia="zh-CN"/>
        </w:rPr>
        <w:t>三、网络路由器项目概论</w:t>
      </w:r>
      <w:bookmarkEnd w:id="11"/>
    </w:p>
    <w:p>
      <w:pPr>
        <w:pStyle w:val="Heading2"/>
        <w:rPr>
          <w:rFonts w:ascii="仿宋" w:eastAsia="仿宋" w:hAnsi="仿宋" w:cs="仿宋" w:hint="eastAsia"/>
          <w:lang w:eastAsia="zh-CN"/>
        </w:rPr>
      </w:pPr>
      <w:bookmarkStart w:id="12" w:name="_Toc16245"/>
      <w:r>
        <w:rPr>
          <w:rFonts w:ascii="仿宋" w:eastAsia="仿宋" w:hAnsi="仿宋" w:cs="仿宋" w:hint="eastAsia"/>
          <w:lang w:eastAsia="zh-CN"/>
        </w:rPr>
        <w:t>(一)、网络路由器项目概况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起源追溯至对市场的深入洞察。市场的不断演变与变革为网络路由器项目提供了难得的机遇。当前市场存在的需求缺口和变革的大环境共同构成了网络路由器项目的背景。这个网络路由器项目旨在充分利用市场机遇，填补行业中尚未满足的需求，为客户提供全新的解决方案。市场的变革和需求的增长使得这个网络路由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网络路由器项目名称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正式命名为网络路由器。这个名称不仅仅是一个标识，更代表了网络路由器项目的核心理念和愿景。它蕴含着网络路由器项目所要解决问题的关键字，具有强烈的表达和辨识度，为网络路由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网络路由器项目目标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核心目标是提供一种全新、高效的解决方案，满足客户日益增长的需求。网络路由器项目追求的不仅仅是满足市场需求，更是在市场中获得卓越的竞争优势。通过不断提升产品或服务的质量和创新水平，网络路由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网络路由器项目范围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全面涵盖了产品研发、制造、市场推广和售后服务，确保从产品设计到最终用户体验的全方位关注。这一全面的网络路由器项目范围是为了确保网络路由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网络路由器项目时间表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网络路由器项目计划在未来18个月内完成，包括研发、测试、市场试点和正式推出等不同阶段。这个时间表的合理设计是为了确保网络路由器项目各个阶段的顺利推进，以便按时交付高质量的成果。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网络路由器项目预算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网络路由器项目总预算估算为XX百万美元，主要分配在研发、市场推广、人员培训和运营等方面。这一充足的预算为网络路由器项目提供了充足的资源，确保网络路由器项目在各个方面都能取得优异的表现。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网络路由器项目风险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可能面临的风险包括市场接受度低、技术难题、竞争激烈等。网络路由器项目团队已经制定了相应的风险应对计划，通过前瞻性的风险管理，确保网络路由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网络路由器项目团队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网络路由器项目汇聚了一支经验丰富、多领域专业素养的核心团队，确保网络路由器项目在各个方面都能拥有高水平的执行力。团队的协同作战是网络路由器项目成功的关键因素之一。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网络路由器项目背景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网络路由器项目的背景根植于市场对更高效、创新产品的渴望，同时也受到科技发展对行业格局的深刻改变的影响。这为网络路由器项目提供了广阔的发展空间和市场需求。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网络路由器项目现状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截至目前，网络路由器项目已完成市场调研和技术验证，取得了初步的成功。这为网络路由器项目在未来的发展奠定了坚实的基础，为更远大的目标打下了坚实的基石。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8831"/>
      <w:r>
        <w:rPr>
          <w:rFonts w:ascii="仿宋" w:eastAsia="仿宋" w:hAnsi="仿宋" w:cs="仿宋" w:hint="eastAsia"/>
          <w:sz w:val="28"/>
          <w:lang w:eastAsia="zh-CN"/>
        </w:rPr>
        <w:t>(二)、网络路由器项目目标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keyword》网络路由器项目首要业务目标是在市场中占据有利地位，实现产品/服务的成功推广和销售。通过不断提升产品质量、创新性，网络路由器项目追求成为行业中的领导者，赢得更多客户的青睐。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在科技迅速发展的时代，网络路由器项目着眼于技术创新。通过持续的研发和技术升级，网络路由器项目旨在推出更具创新性的产品或服务，以满足市场对新鲜、先进解决方案的需求。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为了建立可持续的客户关系，网络路由器项目设定了客户满意度目标。通过提供卓越的产品质量和优质的客户服务，网络路由器项目追求赢得客户的信任和忠诚度，确保他们的满意度达到行业领先水平。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网络路由器项目注重社会责任和可持续发展。通过实施环保、社会责任网络路由器项目，网络路由器项目致力于在经济发展的同时保护环境，促进社会公平，实现可持续经营。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网络路由器项目的团队是实现目标的核心驱动力。因此，网络路由器项目设定了团队发展目标，包括提升团队成员的专业技能、培养领导力，以及搭建协同高效的团队工作氛围。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0621"/>
      <w:r>
        <w:rPr>
          <w:rFonts w:ascii="仿宋" w:eastAsia="仿宋" w:hAnsi="仿宋" w:cs="仿宋" w:hint="eastAsia"/>
          <w:sz w:val="28"/>
          <w:lang w:eastAsia="zh-CN"/>
        </w:rPr>
        <w:t>(三)、网络路由器项目提出的理由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网络路由器项目提出的理由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提出源于对市场机遇的深刻洞察。当前市场中存在的需求缺口和行业发展趋势表明，有巨大的商业机会等待被开发。通过准确捕捉市场机遇，网络路由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理念基于对技术创新的信仰。通过持续的研发和技术投入，网络路由器项目有望推出更具创新性的产品或服务。在科技飞速发展的当下，网络路由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提出是为了增强企业的行业竞争力。通过提升产品或服务的质量和独特性，网络路由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响应了消费者需求的变化。随着社会和科技的不断发展，消费者对产品和服务的需求也在发生变化。通过深入了解并及时回应消费者的新需求，网络路由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网络路由器项目的提出是企业战略发展规划的一部分。在面对日益激烈的市场竞争和不断变化的商业环境中，网络路由器项目作为企业战略的一环，旨在为企业开辟新的增长领域，巩固企业在行业中的地位。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提出不仅仅是基于商业考量，还注重社会责任。通过推出环保、社会责任等方面的网络路由器项目，网络路由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网络路由器项目的提出反映了对利益相关者期望的关注。包括客户、员工、投资者等利益相关者在企业发展中都有着各自的期望，网络路由器项目力求在满足这些期望的同时，取得更大的共赢。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5505"/>
      <w:r>
        <w:rPr>
          <w:rFonts w:ascii="仿宋" w:eastAsia="仿宋" w:hAnsi="仿宋" w:cs="仿宋" w:hint="eastAsia"/>
          <w:sz w:val="28"/>
          <w:lang w:eastAsia="zh-CN"/>
        </w:rPr>
        <w:t>(四)、网络路由器项目意义</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在实施网络路由器项目的过程中，我们不仅仅是在追逐商业成功，更是为企业和社会的多个层面创造了深远的意义。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路由器项目的首要意义在于提升企业的市场竞争力。通过持续的创新和对产品质量的高标准要求，网络路由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网络路由器项目的推进将促使行业技术水平的提升。通过引入先进技术和创新性解决方案，网络路由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网络路由器项目不仅创造了大量就业机会，提高了就业水平，还注重社会责任和环保。通过参与社会公益事业和推动环保网络路由器项目，网络路由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综合而言，网络路由器项目意义重大，不仅推动了企业的发展，也为行业和社会的进步贡献了积极力量。这是一个全面而深刻的影响，将在未来产生可持续的正面效应。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5323"/>
      <w:r>
        <w:rPr>
          <w:rFonts w:ascii="仿宋" w:eastAsia="仿宋" w:hAnsi="仿宋" w:cs="仿宋" w:hint="eastAsia"/>
          <w:sz w:val="28"/>
          <w:lang w:eastAsia="zh-CN"/>
        </w:rPr>
        <w:t>(五)、网络路由器项目背景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在当今迅猛发展的商业环境中，网络路由器项目的动因根植于对多方面因素的审慎考量。这个网络路由器项目的提出并非孤立的决策，而是对企业所处背景深入思考的产物。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https://d.book118.com/847032051025006036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网络路由器项目计划设计方案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3D5759"/>
    <w:rsid w:val="203D57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032051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2024-01-31T23:39:00Z</dcterms:created>
  <dcterms:modified xsi:type="dcterms:W3CDTF">2024-01-31T23:40:20Z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CF69E429D2914788A90D79D753302123_11</vt:lpwstr>
  </property>
  <property fmtid="{D5CDD505-2E9C-101B-9397-08002B2CF9AE}" pid="3" name="KSOProductBuildVer">
    <vt:lpwstr>2052-12.1.0.16250</vt:lpwstr>
  </property>
</Properties>
</file>