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干燥箱项目可行性建设方案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0" w:history="1">
        <w:r>
          <w:rPr>
            <w:rFonts w:ascii="仿宋" w:eastAsia="仿宋" w:hAnsi="仿宋" w:cs="仿宋" w:hint="eastAsia"/>
            <w:lang w:eastAsia="zh-CN"/>
          </w:rPr>
          <w:t>前言</w:t>
        </w:r>
        <w:r>
          <w:tab/>
        </w:r>
        <w:r>
          <w:fldChar w:fldCharType="begin"/>
        </w:r>
        <w:r>
          <w:instrText xml:space="preserve"> PAGEREF _Toc13220 \h </w:instrText>
        </w:r>
        <w:r>
          <w:fldChar w:fldCharType="separate"/>
        </w:r>
        <w:r>
          <w:t>3</w:t>
        </w:r>
        <w:r>
          <w:fldChar w:fldCharType="end"/>
        </w:r>
      </w:hyperlink>
    </w:p>
    <w:p>
      <w:pPr>
        <w:pStyle w:val="TOC1"/>
        <w:tabs>
          <w:tab w:val="right" w:leader="dot" w:pos="8306"/>
        </w:tabs>
      </w:pPr>
      <w:hyperlink w:anchor="_Toc16318" w:history="1">
        <w:r>
          <w:rPr>
            <w:rFonts w:ascii="仿宋" w:eastAsia="仿宋" w:hAnsi="仿宋" w:cs="仿宋" w:hint="eastAsia"/>
            <w:lang w:eastAsia="zh-CN"/>
          </w:rPr>
          <w:t>一、干燥箱项目概论</w:t>
        </w:r>
        <w:r>
          <w:tab/>
        </w:r>
        <w:r>
          <w:fldChar w:fldCharType="begin"/>
        </w:r>
        <w:r>
          <w:instrText xml:space="preserve"> PAGEREF _Toc16318 \h </w:instrText>
        </w:r>
        <w:r>
          <w:fldChar w:fldCharType="separate"/>
        </w:r>
        <w:r>
          <w:t>3</w:t>
        </w:r>
        <w:r>
          <w:fldChar w:fldCharType="end"/>
        </w:r>
      </w:hyperlink>
    </w:p>
    <w:p>
      <w:pPr>
        <w:pStyle w:val="TOC2"/>
        <w:tabs>
          <w:tab w:val="right" w:leader="dot" w:pos="8306"/>
        </w:tabs>
      </w:pPr>
      <w:hyperlink w:anchor="_Toc30588" w:history="1">
        <w:r>
          <w:rPr>
            <w:rFonts w:ascii="仿宋" w:eastAsia="仿宋" w:hAnsi="仿宋" w:cs="仿宋" w:hint="eastAsia"/>
            <w:lang w:eastAsia="zh-CN"/>
          </w:rPr>
          <w:t>(一)、项目申报单位概况</w:t>
        </w:r>
        <w:r>
          <w:tab/>
        </w:r>
        <w:r>
          <w:fldChar w:fldCharType="begin"/>
        </w:r>
        <w:r>
          <w:instrText xml:space="preserve"> PAGEREF _Toc30588 \h </w:instrText>
        </w:r>
        <w:r>
          <w:fldChar w:fldCharType="separate"/>
        </w:r>
        <w:r>
          <w:t>3</w:t>
        </w:r>
        <w:r>
          <w:fldChar w:fldCharType="end"/>
        </w:r>
      </w:hyperlink>
    </w:p>
    <w:p>
      <w:pPr>
        <w:pStyle w:val="TOC2"/>
        <w:tabs>
          <w:tab w:val="right" w:leader="dot" w:pos="8306"/>
        </w:tabs>
      </w:pPr>
      <w:hyperlink w:anchor="_Toc18318" w:history="1">
        <w:r>
          <w:rPr>
            <w:rFonts w:ascii="仿宋" w:eastAsia="仿宋" w:hAnsi="仿宋" w:cs="仿宋" w:hint="eastAsia"/>
            <w:lang w:eastAsia="zh-CN"/>
          </w:rPr>
          <w:t>(二)、项目概况</w:t>
        </w:r>
        <w:r>
          <w:tab/>
        </w:r>
        <w:r>
          <w:fldChar w:fldCharType="begin"/>
        </w:r>
        <w:r>
          <w:instrText xml:space="preserve"> PAGEREF _Toc18318 \h </w:instrText>
        </w:r>
        <w:r>
          <w:fldChar w:fldCharType="separate"/>
        </w:r>
        <w:r>
          <w:t>4</w:t>
        </w:r>
        <w:r>
          <w:fldChar w:fldCharType="end"/>
        </w:r>
      </w:hyperlink>
    </w:p>
    <w:p>
      <w:pPr>
        <w:pStyle w:val="TOC1"/>
        <w:tabs>
          <w:tab w:val="right" w:leader="dot" w:pos="8306"/>
        </w:tabs>
      </w:pPr>
      <w:hyperlink w:anchor="_Toc3879" w:history="1">
        <w:r>
          <w:rPr>
            <w:rFonts w:ascii="仿宋" w:eastAsia="仿宋" w:hAnsi="仿宋" w:cs="仿宋" w:hint="eastAsia"/>
            <w:lang w:eastAsia="zh-CN"/>
          </w:rPr>
          <w:t>二、资源开发及综合利用分析</w:t>
        </w:r>
        <w:r>
          <w:tab/>
        </w:r>
        <w:r>
          <w:fldChar w:fldCharType="begin"/>
        </w:r>
        <w:r>
          <w:instrText xml:space="preserve"> PAGEREF _Toc3879 \h </w:instrText>
        </w:r>
        <w:r>
          <w:fldChar w:fldCharType="separate"/>
        </w:r>
        <w:r>
          <w:t>7</w:t>
        </w:r>
        <w:r>
          <w:fldChar w:fldCharType="end"/>
        </w:r>
      </w:hyperlink>
    </w:p>
    <w:p>
      <w:pPr>
        <w:pStyle w:val="TOC2"/>
        <w:tabs>
          <w:tab w:val="right" w:leader="dot" w:pos="8306"/>
        </w:tabs>
      </w:pPr>
      <w:hyperlink w:anchor="_Toc30692" w:history="1">
        <w:r>
          <w:rPr>
            <w:rFonts w:ascii="仿宋" w:eastAsia="仿宋" w:hAnsi="仿宋" w:cs="仿宋" w:hint="eastAsia"/>
            <w:lang w:eastAsia="zh-CN"/>
          </w:rPr>
          <w:t>(一)、资源开发方案</w:t>
        </w:r>
        <w:r>
          <w:tab/>
        </w:r>
        <w:r>
          <w:fldChar w:fldCharType="begin"/>
        </w:r>
        <w:r>
          <w:instrText xml:space="preserve"> PAGEREF _Toc30692 \h </w:instrText>
        </w:r>
        <w:r>
          <w:fldChar w:fldCharType="separate"/>
        </w:r>
        <w:r>
          <w:t>7</w:t>
        </w:r>
        <w:r>
          <w:fldChar w:fldCharType="end"/>
        </w:r>
      </w:hyperlink>
    </w:p>
    <w:p>
      <w:pPr>
        <w:pStyle w:val="TOC2"/>
        <w:tabs>
          <w:tab w:val="right" w:leader="dot" w:pos="8306"/>
        </w:tabs>
      </w:pPr>
      <w:hyperlink w:anchor="_Toc2626" w:history="1">
        <w:r>
          <w:rPr>
            <w:rFonts w:ascii="仿宋" w:eastAsia="仿宋" w:hAnsi="仿宋" w:cs="仿宋" w:hint="eastAsia"/>
            <w:lang w:eastAsia="zh-CN"/>
          </w:rPr>
          <w:t>(二)、资源利用方案</w:t>
        </w:r>
        <w:r>
          <w:tab/>
        </w:r>
        <w:r>
          <w:fldChar w:fldCharType="begin"/>
        </w:r>
        <w:r>
          <w:instrText xml:space="preserve"> PAGEREF _Toc2626 \h </w:instrText>
        </w:r>
        <w:r>
          <w:fldChar w:fldCharType="separate"/>
        </w:r>
        <w:r>
          <w:t>8</w:t>
        </w:r>
        <w:r>
          <w:fldChar w:fldCharType="end"/>
        </w:r>
      </w:hyperlink>
    </w:p>
    <w:p>
      <w:pPr>
        <w:pStyle w:val="TOC2"/>
        <w:tabs>
          <w:tab w:val="right" w:leader="dot" w:pos="8306"/>
        </w:tabs>
      </w:pPr>
      <w:hyperlink w:anchor="_Toc3034" w:history="1">
        <w:r>
          <w:rPr>
            <w:rFonts w:ascii="仿宋" w:eastAsia="仿宋" w:hAnsi="仿宋" w:cs="仿宋" w:hint="eastAsia"/>
            <w:lang w:eastAsia="zh-CN"/>
          </w:rPr>
          <w:t>(三)、资源节约措施</w:t>
        </w:r>
        <w:r>
          <w:tab/>
        </w:r>
        <w:r>
          <w:fldChar w:fldCharType="begin"/>
        </w:r>
        <w:r>
          <w:instrText xml:space="preserve"> PAGEREF _Toc3034 \h </w:instrText>
        </w:r>
        <w:r>
          <w:fldChar w:fldCharType="separate"/>
        </w:r>
        <w:r>
          <w:t>9</w:t>
        </w:r>
        <w:r>
          <w:fldChar w:fldCharType="end"/>
        </w:r>
      </w:hyperlink>
    </w:p>
    <w:p>
      <w:pPr>
        <w:pStyle w:val="TOC1"/>
        <w:tabs>
          <w:tab w:val="right" w:leader="dot" w:pos="8306"/>
        </w:tabs>
      </w:pPr>
      <w:hyperlink w:anchor="_Toc16813" w:history="1">
        <w:r>
          <w:rPr>
            <w:rFonts w:ascii="仿宋" w:eastAsia="仿宋" w:hAnsi="仿宋" w:cs="仿宋" w:hint="eastAsia"/>
            <w:lang w:eastAsia="zh-CN"/>
          </w:rPr>
          <w:t>三、项目监理与质量保证</w:t>
        </w:r>
        <w:r>
          <w:tab/>
        </w:r>
        <w:r>
          <w:fldChar w:fldCharType="begin"/>
        </w:r>
        <w:r>
          <w:instrText xml:space="preserve"> PAGEREF _Toc16813 \h </w:instrText>
        </w:r>
        <w:r>
          <w:fldChar w:fldCharType="separate"/>
        </w:r>
        <w:r>
          <w:t>10</w:t>
        </w:r>
        <w:r>
          <w:fldChar w:fldCharType="end"/>
        </w:r>
      </w:hyperlink>
    </w:p>
    <w:p>
      <w:pPr>
        <w:pStyle w:val="TOC2"/>
        <w:tabs>
          <w:tab w:val="right" w:leader="dot" w:pos="8306"/>
        </w:tabs>
      </w:pPr>
      <w:hyperlink w:anchor="_Toc592" w:history="1">
        <w:r>
          <w:rPr>
            <w:rFonts w:ascii="仿宋" w:eastAsia="仿宋" w:hAnsi="仿宋" w:cs="仿宋" w:hint="eastAsia"/>
            <w:lang w:eastAsia="zh-CN"/>
          </w:rPr>
          <w:t>(一)、监理体系构建</w:t>
        </w:r>
        <w:r>
          <w:tab/>
        </w:r>
        <w:r>
          <w:fldChar w:fldCharType="begin"/>
        </w:r>
        <w:r>
          <w:instrText xml:space="preserve"> PAGEREF _Toc592 \h </w:instrText>
        </w:r>
        <w:r>
          <w:fldChar w:fldCharType="separate"/>
        </w:r>
        <w:r>
          <w:t>10</w:t>
        </w:r>
        <w:r>
          <w:fldChar w:fldCharType="end"/>
        </w:r>
      </w:hyperlink>
    </w:p>
    <w:p>
      <w:pPr>
        <w:pStyle w:val="TOC2"/>
        <w:tabs>
          <w:tab w:val="right" w:leader="dot" w:pos="8306"/>
        </w:tabs>
      </w:pPr>
      <w:hyperlink w:anchor="_Toc9282" w:history="1">
        <w:r>
          <w:rPr>
            <w:rFonts w:ascii="仿宋" w:eastAsia="仿宋" w:hAnsi="仿宋" w:cs="仿宋" w:hint="eastAsia"/>
            <w:lang w:eastAsia="zh-CN"/>
          </w:rPr>
          <w:t>(二)、质量保证体系实施</w:t>
        </w:r>
        <w:r>
          <w:tab/>
        </w:r>
        <w:r>
          <w:fldChar w:fldCharType="begin"/>
        </w:r>
        <w:r>
          <w:instrText xml:space="preserve"> PAGEREF _Toc9282 \h </w:instrText>
        </w:r>
        <w:r>
          <w:fldChar w:fldCharType="separate"/>
        </w:r>
        <w:r>
          <w:t>11</w:t>
        </w:r>
        <w:r>
          <w:fldChar w:fldCharType="end"/>
        </w:r>
      </w:hyperlink>
    </w:p>
    <w:p>
      <w:pPr>
        <w:pStyle w:val="TOC2"/>
        <w:tabs>
          <w:tab w:val="right" w:leader="dot" w:pos="8306"/>
        </w:tabs>
      </w:pPr>
      <w:hyperlink w:anchor="_Toc13391" w:history="1">
        <w:r>
          <w:rPr>
            <w:rFonts w:ascii="仿宋" w:eastAsia="仿宋" w:hAnsi="仿宋" w:cs="仿宋" w:hint="eastAsia"/>
            <w:lang w:eastAsia="zh-CN"/>
          </w:rPr>
          <w:t>(三)、监理与质量控制流程</w:t>
        </w:r>
        <w:r>
          <w:tab/>
        </w:r>
        <w:r>
          <w:fldChar w:fldCharType="begin"/>
        </w:r>
        <w:r>
          <w:instrText xml:space="preserve"> PAGEREF _Toc13391 \h </w:instrText>
        </w:r>
        <w:r>
          <w:fldChar w:fldCharType="separate"/>
        </w:r>
        <w:r>
          <w:t>12</w:t>
        </w:r>
        <w:r>
          <w:fldChar w:fldCharType="end"/>
        </w:r>
      </w:hyperlink>
    </w:p>
    <w:p>
      <w:pPr>
        <w:pStyle w:val="TOC1"/>
        <w:tabs>
          <w:tab w:val="right" w:leader="dot" w:pos="8306"/>
        </w:tabs>
      </w:pPr>
      <w:hyperlink w:anchor="_Toc32301" w:history="1">
        <w:r>
          <w:rPr>
            <w:rFonts w:ascii="仿宋" w:eastAsia="仿宋" w:hAnsi="仿宋" w:cs="仿宋" w:hint="eastAsia"/>
            <w:lang w:eastAsia="zh-CN"/>
          </w:rPr>
          <w:t>四、社会影响分析</w:t>
        </w:r>
        <w:r>
          <w:tab/>
        </w:r>
        <w:r>
          <w:fldChar w:fldCharType="begin"/>
        </w:r>
        <w:r>
          <w:instrText xml:space="preserve"> PAGEREF _Toc32301 \h </w:instrText>
        </w:r>
        <w:r>
          <w:fldChar w:fldCharType="separate"/>
        </w:r>
        <w:r>
          <w:t>12</w:t>
        </w:r>
        <w:r>
          <w:fldChar w:fldCharType="end"/>
        </w:r>
      </w:hyperlink>
    </w:p>
    <w:p>
      <w:pPr>
        <w:pStyle w:val="TOC2"/>
        <w:tabs>
          <w:tab w:val="right" w:leader="dot" w:pos="8306"/>
        </w:tabs>
      </w:pPr>
      <w:hyperlink w:anchor="_Toc24432" w:history="1">
        <w:r>
          <w:rPr>
            <w:rFonts w:ascii="仿宋" w:eastAsia="仿宋" w:hAnsi="仿宋" w:cs="仿宋" w:hint="eastAsia"/>
            <w:lang w:eastAsia="zh-CN"/>
          </w:rPr>
          <w:t>(一)、社会影响效果分析</w:t>
        </w:r>
        <w:r>
          <w:tab/>
        </w:r>
        <w:r>
          <w:fldChar w:fldCharType="begin"/>
        </w:r>
        <w:r>
          <w:instrText xml:space="preserve"> PAGEREF _Toc24432 \h </w:instrText>
        </w:r>
        <w:r>
          <w:fldChar w:fldCharType="separate"/>
        </w:r>
        <w:r>
          <w:t>12</w:t>
        </w:r>
        <w:r>
          <w:fldChar w:fldCharType="end"/>
        </w:r>
      </w:hyperlink>
    </w:p>
    <w:p>
      <w:pPr>
        <w:pStyle w:val="TOC2"/>
        <w:tabs>
          <w:tab w:val="right" w:leader="dot" w:pos="8306"/>
        </w:tabs>
      </w:pPr>
      <w:hyperlink w:anchor="_Toc14403" w:history="1">
        <w:r>
          <w:rPr>
            <w:rFonts w:ascii="仿宋" w:eastAsia="仿宋" w:hAnsi="仿宋" w:cs="仿宋" w:hint="eastAsia"/>
            <w:lang w:eastAsia="zh-CN"/>
          </w:rPr>
          <w:t>(二)、社会适应性分析</w:t>
        </w:r>
        <w:r>
          <w:tab/>
        </w:r>
        <w:r>
          <w:fldChar w:fldCharType="begin"/>
        </w:r>
        <w:r>
          <w:instrText xml:space="preserve"> PAGEREF _Toc14403 \h </w:instrText>
        </w:r>
        <w:r>
          <w:fldChar w:fldCharType="separate"/>
        </w:r>
        <w:r>
          <w:t>15</w:t>
        </w:r>
        <w:r>
          <w:fldChar w:fldCharType="end"/>
        </w:r>
      </w:hyperlink>
    </w:p>
    <w:p>
      <w:pPr>
        <w:pStyle w:val="TOC2"/>
        <w:tabs>
          <w:tab w:val="right" w:leader="dot" w:pos="8306"/>
        </w:tabs>
      </w:pPr>
      <w:hyperlink w:anchor="_Toc19561" w:history="1">
        <w:r>
          <w:rPr>
            <w:rFonts w:ascii="仿宋" w:eastAsia="仿宋" w:hAnsi="仿宋" w:cs="仿宋" w:hint="eastAsia"/>
            <w:lang w:eastAsia="zh-CN"/>
          </w:rPr>
          <w:t>(三)、社会风险及对策分析</w:t>
        </w:r>
        <w:r>
          <w:tab/>
        </w:r>
        <w:r>
          <w:fldChar w:fldCharType="begin"/>
        </w:r>
        <w:r>
          <w:instrText xml:space="preserve"> PAGEREF _Toc19561 \h </w:instrText>
        </w:r>
        <w:r>
          <w:fldChar w:fldCharType="separate"/>
        </w:r>
        <w:r>
          <w:t>16</w:t>
        </w:r>
        <w:r>
          <w:fldChar w:fldCharType="end"/>
        </w:r>
      </w:hyperlink>
    </w:p>
    <w:p>
      <w:pPr>
        <w:pStyle w:val="TOC1"/>
        <w:tabs>
          <w:tab w:val="right" w:leader="dot" w:pos="8306"/>
        </w:tabs>
      </w:pPr>
      <w:hyperlink w:anchor="_Toc14019" w:history="1">
        <w:r>
          <w:rPr>
            <w:rFonts w:ascii="仿宋" w:eastAsia="仿宋" w:hAnsi="仿宋" w:cs="仿宋" w:hint="eastAsia"/>
            <w:lang w:eastAsia="zh-CN"/>
          </w:rPr>
          <w:t>五、经济影响分析</w:t>
        </w:r>
        <w:r>
          <w:tab/>
        </w:r>
        <w:r>
          <w:fldChar w:fldCharType="begin"/>
        </w:r>
        <w:r>
          <w:instrText xml:space="preserve"> PAGEREF _Toc14019 \h </w:instrText>
        </w:r>
        <w:r>
          <w:fldChar w:fldCharType="separate"/>
        </w:r>
        <w:r>
          <w:t>20</w:t>
        </w:r>
        <w:r>
          <w:fldChar w:fldCharType="end"/>
        </w:r>
      </w:hyperlink>
    </w:p>
    <w:p>
      <w:pPr>
        <w:pStyle w:val="TOC2"/>
        <w:tabs>
          <w:tab w:val="right" w:leader="dot" w:pos="8306"/>
        </w:tabs>
      </w:pPr>
      <w:hyperlink w:anchor="_Toc15166" w:history="1">
        <w:r>
          <w:rPr>
            <w:rFonts w:ascii="仿宋" w:eastAsia="仿宋" w:hAnsi="仿宋" w:cs="仿宋" w:hint="eastAsia"/>
            <w:lang w:eastAsia="zh-CN"/>
          </w:rPr>
          <w:t>(一)、经济费用效益或费用效果分析</w:t>
        </w:r>
        <w:r>
          <w:tab/>
        </w:r>
        <w:r>
          <w:fldChar w:fldCharType="begin"/>
        </w:r>
        <w:r>
          <w:instrText xml:space="preserve"> PAGEREF _Toc15166 \h </w:instrText>
        </w:r>
        <w:r>
          <w:fldChar w:fldCharType="separate"/>
        </w:r>
        <w:r>
          <w:t>20</w:t>
        </w:r>
        <w:r>
          <w:fldChar w:fldCharType="end"/>
        </w:r>
      </w:hyperlink>
    </w:p>
    <w:p>
      <w:pPr>
        <w:pStyle w:val="TOC2"/>
        <w:tabs>
          <w:tab w:val="right" w:leader="dot" w:pos="8306"/>
        </w:tabs>
      </w:pPr>
      <w:hyperlink w:anchor="_Toc31589" w:history="1">
        <w:r>
          <w:rPr>
            <w:rFonts w:ascii="仿宋" w:eastAsia="仿宋" w:hAnsi="仿宋" w:cs="仿宋" w:hint="eastAsia"/>
            <w:lang w:eastAsia="zh-CN"/>
          </w:rPr>
          <w:t>(二)、行业影响分析</w:t>
        </w:r>
        <w:r>
          <w:tab/>
        </w:r>
        <w:r>
          <w:fldChar w:fldCharType="begin"/>
        </w:r>
        <w:r>
          <w:instrText xml:space="preserve"> PAGEREF _Toc31589 \h </w:instrText>
        </w:r>
        <w:r>
          <w:fldChar w:fldCharType="separate"/>
        </w:r>
        <w:r>
          <w:t>22</w:t>
        </w:r>
        <w:r>
          <w:fldChar w:fldCharType="end"/>
        </w:r>
      </w:hyperlink>
    </w:p>
    <w:p>
      <w:pPr>
        <w:pStyle w:val="TOC2"/>
        <w:tabs>
          <w:tab w:val="right" w:leader="dot" w:pos="8306"/>
        </w:tabs>
      </w:pPr>
      <w:hyperlink w:anchor="_Toc18844" w:history="1">
        <w:r>
          <w:rPr>
            <w:rFonts w:ascii="仿宋" w:eastAsia="仿宋" w:hAnsi="仿宋" w:cs="仿宋" w:hint="eastAsia"/>
            <w:lang w:eastAsia="zh-CN"/>
          </w:rPr>
          <w:t>(三)、区域经济影响分析</w:t>
        </w:r>
        <w:r>
          <w:tab/>
        </w:r>
        <w:r>
          <w:fldChar w:fldCharType="begin"/>
        </w:r>
        <w:r>
          <w:instrText xml:space="preserve"> PAGEREF _Toc18844 \h </w:instrText>
        </w:r>
        <w:r>
          <w:fldChar w:fldCharType="separate"/>
        </w:r>
        <w:r>
          <w:t>24</w:t>
        </w:r>
        <w:r>
          <w:fldChar w:fldCharType="end"/>
        </w:r>
      </w:hyperlink>
    </w:p>
    <w:p>
      <w:pPr>
        <w:pStyle w:val="TOC2"/>
        <w:tabs>
          <w:tab w:val="right" w:leader="dot" w:pos="8306"/>
        </w:tabs>
      </w:pPr>
      <w:hyperlink w:anchor="_Toc3238" w:history="1">
        <w:r>
          <w:rPr>
            <w:rFonts w:ascii="仿宋" w:eastAsia="仿宋" w:hAnsi="仿宋" w:cs="仿宋" w:hint="eastAsia"/>
            <w:lang w:eastAsia="zh-CN"/>
          </w:rPr>
          <w:t>(四)、宏观经济影响分析</w:t>
        </w:r>
        <w:r>
          <w:tab/>
        </w:r>
        <w:r>
          <w:fldChar w:fldCharType="begin"/>
        </w:r>
        <w:r>
          <w:instrText xml:space="preserve"> PAGEREF _Toc3238 \h </w:instrText>
        </w:r>
        <w:r>
          <w:fldChar w:fldCharType="separate"/>
        </w:r>
        <w:r>
          <w:t>24</w:t>
        </w:r>
        <w:r>
          <w:fldChar w:fldCharType="end"/>
        </w:r>
      </w:hyperlink>
    </w:p>
    <w:p>
      <w:pPr>
        <w:pStyle w:val="TOC1"/>
        <w:tabs>
          <w:tab w:val="right" w:leader="dot" w:pos="8306"/>
        </w:tabs>
      </w:pPr>
      <w:hyperlink w:anchor="_Toc28008" w:history="1">
        <w:r>
          <w:rPr>
            <w:rFonts w:ascii="仿宋" w:eastAsia="仿宋" w:hAnsi="仿宋" w:cs="仿宋" w:hint="eastAsia"/>
            <w:lang w:eastAsia="zh-CN"/>
          </w:rPr>
          <w:t>六、发展规划、产业政策和行业准入分析</w:t>
        </w:r>
        <w:r>
          <w:tab/>
        </w:r>
        <w:r>
          <w:fldChar w:fldCharType="begin"/>
        </w:r>
        <w:r>
          <w:instrText xml:space="preserve"> PAGEREF _Toc28008 \h </w:instrText>
        </w:r>
        <w:r>
          <w:fldChar w:fldCharType="separate"/>
        </w:r>
        <w:r>
          <w:t>26</w:t>
        </w:r>
        <w:r>
          <w:fldChar w:fldCharType="end"/>
        </w:r>
      </w:hyperlink>
    </w:p>
    <w:p>
      <w:pPr>
        <w:pStyle w:val="TOC2"/>
        <w:tabs>
          <w:tab w:val="right" w:leader="dot" w:pos="8306"/>
        </w:tabs>
      </w:pPr>
      <w:hyperlink w:anchor="_Toc29874" w:history="1">
        <w:r>
          <w:rPr>
            <w:rFonts w:ascii="仿宋" w:eastAsia="仿宋" w:hAnsi="仿宋" w:cs="仿宋" w:hint="eastAsia"/>
            <w:lang w:eastAsia="zh-CN"/>
          </w:rPr>
          <w:t>(一)、发展规划分析</w:t>
        </w:r>
        <w:r>
          <w:tab/>
        </w:r>
        <w:r>
          <w:fldChar w:fldCharType="begin"/>
        </w:r>
        <w:r>
          <w:instrText xml:space="preserve"> PAGEREF _Toc29874 \h </w:instrText>
        </w:r>
        <w:r>
          <w:fldChar w:fldCharType="separate"/>
        </w:r>
        <w:r>
          <w:t>26</w:t>
        </w:r>
        <w:r>
          <w:fldChar w:fldCharType="end"/>
        </w:r>
      </w:hyperlink>
    </w:p>
    <w:p>
      <w:pPr>
        <w:pStyle w:val="TOC2"/>
        <w:tabs>
          <w:tab w:val="right" w:leader="dot" w:pos="8306"/>
        </w:tabs>
      </w:pPr>
      <w:hyperlink w:anchor="_Toc11413" w:history="1">
        <w:r>
          <w:rPr>
            <w:rFonts w:ascii="仿宋" w:eastAsia="仿宋" w:hAnsi="仿宋" w:cs="仿宋" w:hint="eastAsia"/>
            <w:lang w:eastAsia="zh-CN"/>
          </w:rPr>
          <w:t>(二)、产业政策分析</w:t>
        </w:r>
        <w:r>
          <w:tab/>
        </w:r>
        <w:r>
          <w:fldChar w:fldCharType="begin"/>
        </w:r>
        <w:r>
          <w:instrText xml:space="preserve"> PAGEREF _Toc11413 \h </w:instrText>
        </w:r>
        <w:r>
          <w:fldChar w:fldCharType="separate"/>
        </w:r>
        <w:r>
          <w:t>28</w:t>
        </w:r>
        <w:r>
          <w:fldChar w:fldCharType="end"/>
        </w:r>
      </w:hyperlink>
    </w:p>
    <w:p>
      <w:pPr>
        <w:pStyle w:val="TOC2"/>
        <w:tabs>
          <w:tab w:val="right" w:leader="dot" w:pos="8306"/>
        </w:tabs>
      </w:pPr>
      <w:hyperlink w:anchor="_Toc31834" w:history="1">
        <w:r>
          <w:rPr>
            <w:rFonts w:ascii="仿宋" w:eastAsia="仿宋" w:hAnsi="仿宋" w:cs="仿宋" w:hint="eastAsia"/>
            <w:lang w:eastAsia="zh-CN"/>
          </w:rPr>
          <w:t>(三)、行业准入分析</w:t>
        </w:r>
        <w:r>
          <w:tab/>
        </w:r>
        <w:r>
          <w:fldChar w:fldCharType="begin"/>
        </w:r>
        <w:r>
          <w:instrText xml:space="preserve"> PAGEREF _Toc31834 \h </w:instrText>
        </w:r>
        <w:r>
          <w:fldChar w:fldCharType="separate"/>
        </w:r>
        <w:r>
          <w:t>29</w:t>
        </w:r>
        <w:r>
          <w:fldChar w:fldCharType="end"/>
        </w:r>
      </w:hyperlink>
    </w:p>
    <w:p>
      <w:pPr>
        <w:pStyle w:val="TOC1"/>
        <w:tabs>
          <w:tab w:val="right" w:leader="dot" w:pos="8306"/>
        </w:tabs>
      </w:pPr>
      <w:hyperlink w:anchor="_Toc17582" w:history="1">
        <w:r>
          <w:rPr>
            <w:rFonts w:ascii="仿宋" w:eastAsia="仿宋" w:hAnsi="仿宋" w:cs="仿宋" w:hint="eastAsia"/>
            <w:lang w:eastAsia="zh-CN"/>
          </w:rPr>
          <w:t>七、客户关系管理与市场拓展</w:t>
        </w:r>
        <w:r>
          <w:tab/>
        </w:r>
        <w:r>
          <w:fldChar w:fldCharType="begin"/>
        </w:r>
        <w:r>
          <w:instrText xml:space="preserve"> PAGEREF _Toc17582 \h </w:instrText>
        </w:r>
        <w:r>
          <w:fldChar w:fldCharType="separate"/>
        </w:r>
        <w:r>
          <w:t>31</w:t>
        </w:r>
        <w:r>
          <w:fldChar w:fldCharType="end"/>
        </w:r>
      </w:hyperlink>
    </w:p>
    <w:p>
      <w:pPr>
        <w:pStyle w:val="TOC2"/>
        <w:tabs>
          <w:tab w:val="right" w:leader="dot" w:pos="8306"/>
        </w:tabs>
      </w:pPr>
      <w:hyperlink w:anchor="_Toc10998" w:history="1">
        <w:r>
          <w:rPr>
            <w:rFonts w:ascii="仿宋" w:eastAsia="仿宋" w:hAnsi="仿宋" w:cs="仿宋" w:hint="eastAsia"/>
            <w:lang w:eastAsia="zh-CN"/>
          </w:rPr>
          <w:t>(一)、客户关系管理策略</w:t>
        </w:r>
        <w:r>
          <w:tab/>
        </w:r>
        <w:r>
          <w:fldChar w:fldCharType="begin"/>
        </w:r>
        <w:r>
          <w:instrText xml:space="preserve"> PAGEREF _Toc10998 \h </w:instrText>
        </w:r>
        <w:r>
          <w:fldChar w:fldCharType="separate"/>
        </w:r>
        <w:r>
          <w:t>31</w:t>
        </w:r>
        <w:r>
          <w:fldChar w:fldCharType="end"/>
        </w:r>
      </w:hyperlink>
    </w:p>
    <w:p>
      <w:pPr>
        <w:pStyle w:val="TOC2"/>
        <w:tabs>
          <w:tab w:val="right" w:leader="dot" w:pos="8306"/>
        </w:tabs>
      </w:pPr>
      <w:hyperlink w:anchor="_Toc18370" w:history="1">
        <w:r>
          <w:rPr>
            <w:rFonts w:ascii="仿宋" w:eastAsia="仿宋" w:hAnsi="仿宋" w:cs="仿宋" w:hint="eastAsia"/>
            <w:lang w:eastAsia="zh-CN"/>
          </w:rPr>
          <w:t>(二)、市场拓展方案</w:t>
        </w:r>
        <w:r>
          <w:tab/>
        </w:r>
        <w:r>
          <w:fldChar w:fldCharType="begin"/>
        </w:r>
        <w:r>
          <w:instrText xml:space="preserve"> PAGEREF _Toc18370 \h </w:instrText>
        </w:r>
        <w:r>
          <w:fldChar w:fldCharType="separate"/>
        </w:r>
        <w:r>
          <w:t>32</w:t>
        </w:r>
        <w:r>
          <w:fldChar w:fldCharType="end"/>
        </w:r>
      </w:hyperlink>
    </w:p>
    <w:p>
      <w:pPr>
        <w:pStyle w:val="TOC1"/>
        <w:tabs>
          <w:tab w:val="right" w:leader="dot" w:pos="8306"/>
        </w:tabs>
      </w:pPr>
      <w:hyperlink w:anchor="_Toc6695" w:history="1">
        <w:r>
          <w:rPr>
            <w:rFonts w:ascii="仿宋" w:eastAsia="仿宋" w:hAnsi="仿宋" w:cs="仿宋" w:hint="eastAsia"/>
            <w:lang w:eastAsia="zh-CN"/>
          </w:rPr>
          <w:t>八、项目质量与标准</w:t>
        </w:r>
        <w:r>
          <w:tab/>
        </w:r>
        <w:r>
          <w:fldChar w:fldCharType="begin"/>
        </w:r>
        <w:r>
          <w:instrText xml:space="preserve"> PAGEREF _Toc6695 \h </w:instrText>
        </w:r>
        <w:r>
          <w:fldChar w:fldCharType="separate"/>
        </w:r>
        <w:r>
          <w:t>33</w:t>
        </w:r>
        <w:r>
          <w:fldChar w:fldCharType="end"/>
        </w:r>
      </w:hyperlink>
    </w:p>
    <w:p>
      <w:pPr>
        <w:pStyle w:val="TOC2"/>
        <w:tabs>
          <w:tab w:val="right" w:leader="dot" w:pos="8306"/>
        </w:tabs>
      </w:pPr>
      <w:hyperlink w:anchor="_Toc8588" w:history="1">
        <w:r>
          <w:rPr>
            <w:rFonts w:ascii="仿宋" w:eastAsia="仿宋" w:hAnsi="仿宋" w:cs="仿宋" w:hint="eastAsia"/>
            <w:lang w:eastAsia="zh-CN"/>
          </w:rPr>
          <w:t>(一)、质量保障体系</w:t>
        </w:r>
        <w:r>
          <w:tab/>
        </w:r>
        <w:r>
          <w:fldChar w:fldCharType="begin"/>
        </w:r>
        <w:r>
          <w:instrText xml:space="preserve"> PAGEREF _Toc8588 \h </w:instrText>
        </w:r>
        <w:r>
          <w:fldChar w:fldCharType="separate"/>
        </w:r>
        <w:r>
          <w:t>33</w:t>
        </w:r>
        <w:r>
          <w:fldChar w:fldCharType="end"/>
        </w:r>
      </w:hyperlink>
    </w:p>
    <w:p>
      <w:pPr>
        <w:pStyle w:val="TOC2"/>
        <w:tabs>
          <w:tab w:val="right" w:leader="dot" w:pos="8306"/>
        </w:tabs>
      </w:pPr>
      <w:hyperlink w:anchor="_Toc25808" w:history="1">
        <w:r>
          <w:rPr>
            <w:rFonts w:ascii="仿宋" w:eastAsia="仿宋" w:hAnsi="仿宋" w:cs="仿宋" w:hint="eastAsia"/>
            <w:lang w:eastAsia="zh-CN"/>
          </w:rPr>
          <w:t>(二)、标准化作业流程</w:t>
        </w:r>
        <w:r>
          <w:tab/>
        </w:r>
        <w:r>
          <w:fldChar w:fldCharType="begin"/>
        </w:r>
        <w:r>
          <w:instrText xml:space="preserve"> PAGEREF _Toc25808 \h </w:instrText>
        </w:r>
        <w:r>
          <w:fldChar w:fldCharType="separate"/>
        </w:r>
        <w:r>
          <w:t>34</w:t>
        </w:r>
        <w:r>
          <w:fldChar w:fldCharType="end"/>
        </w:r>
      </w:hyperlink>
    </w:p>
    <w:p>
      <w:pPr>
        <w:pStyle w:val="TOC2"/>
        <w:tabs>
          <w:tab w:val="right" w:leader="dot" w:pos="8306"/>
        </w:tabs>
      </w:pPr>
      <w:hyperlink w:anchor="_Toc20244" w:history="1">
        <w:r>
          <w:rPr>
            <w:rFonts w:ascii="仿宋" w:eastAsia="仿宋" w:hAnsi="仿宋" w:cs="仿宋" w:hint="eastAsia"/>
            <w:lang w:eastAsia="zh-CN"/>
          </w:rPr>
          <w:t>(三)、质量监控与评估</w:t>
        </w:r>
        <w:r>
          <w:tab/>
        </w:r>
        <w:r>
          <w:fldChar w:fldCharType="begin"/>
        </w:r>
        <w:r>
          <w:instrText xml:space="preserve"> PAGEREF _Toc20244 \h </w:instrText>
        </w:r>
        <w:r>
          <w:fldChar w:fldCharType="separate"/>
        </w:r>
        <w:r>
          <w:t>36</w:t>
        </w:r>
        <w:r>
          <w:fldChar w:fldCharType="end"/>
        </w:r>
      </w:hyperlink>
    </w:p>
    <w:p>
      <w:pPr>
        <w:pStyle w:val="TOC2"/>
        <w:tabs>
          <w:tab w:val="right" w:leader="dot" w:pos="8306"/>
        </w:tabs>
      </w:pPr>
      <w:hyperlink w:anchor="_Toc29385" w:history="1">
        <w:r>
          <w:rPr>
            <w:rFonts w:ascii="仿宋" w:eastAsia="仿宋" w:hAnsi="仿宋" w:cs="仿宋" w:hint="eastAsia"/>
            <w:lang w:eastAsia="zh-CN"/>
          </w:rPr>
          <w:t>(四)、质量改进计划</w:t>
        </w:r>
        <w:r>
          <w:tab/>
        </w:r>
        <w:r>
          <w:fldChar w:fldCharType="begin"/>
        </w:r>
        <w:r>
          <w:instrText xml:space="preserve"> PAGEREF _Toc29385 \h </w:instrText>
        </w:r>
        <w:r>
          <w:fldChar w:fldCharType="separate"/>
        </w:r>
        <w:r>
          <w:t>37</w:t>
        </w:r>
        <w:r>
          <w:fldChar w:fldCharType="end"/>
        </w:r>
      </w:hyperlink>
    </w:p>
    <w:p>
      <w:pPr>
        <w:pStyle w:val="TOC1"/>
        <w:tabs>
          <w:tab w:val="right" w:leader="dot" w:pos="8306"/>
        </w:tabs>
      </w:pPr>
      <w:hyperlink w:anchor="_Toc9242" w:history="1">
        <w:r>
          <w:rPr>
            <w:rFonts w:ascii="仿宋" w:eastAsia="仿宋" w:hAnsi="仿宋" w:cs="仿宋" w:hint="eastAsia"/>
            <w:lang w:eastAsia="zh-CN"/>
          </w:rPr>
          <w:t>九、项目实施与管理方案</w:t>
        </w:r>
        <w:r>
          <w:tab/>
        </w:r>
        <w:r>
          <w:fldChar w:fldCharType="begin"/>
        </w:r>
        <w:r>
          <w:instrText xml:space="preserve"> PAGEREF _Toc9242 \h </w:instrText>
        </w:r>
        <w:r>
          <w:fldChar w:fldCharType="separate"/>
        </w:r>
        <w:r>
          <w:t>38</w:t>
        </w:r>
        <w:r>
          <w:fldChar w:fldCharType="end"/>
        </w:r>
      </w:hyperlink>
    </w:p>
    <w:p>
      <w:pPr>
        <w:pStyle w:val="TOC2"/>
        <w:tabs>
          <w:tab w:val="right" w:leader="dot" w:pos="8306"/>
        </w:tabs>
      </w:pPr>
      <w:hyperlink w:anchor="_Toc12042" w:history="1">
        <w:r>
          <w:rPr>
            <w:rFonts w:ascii="仿宋" w:eastAsia="仿宋" w:hAnsi="仿宋" w:cs="仿宋" w:hint="eastAsia"/>
            <w:lang w:eastAsia="zh-CN"/>
          </w:rPr>
          <w:t>(一)、项目实施计划</w:t>
        </w:r>
        <w:r>
          <w:tab/>
        </w:r>
        <w:r>
          <w:fldChar w:fldCharType="begin"/>
        </w:r>
        <w:r>
          <w:instrText xml:space="preserve"> PAGEREF _Toc12042 \h </w:instrText>
        </w:r>
        <w:r>
          <w:fldChar w:fldCharType="separate"/>
        </w:r>
        <w:r>
          <w:t>38</w:t>
        </w:r>
        <w:r>
          <w:fldChar w:fldCharType="end"/>
        </w:r>
      </w:hyperlink>
    </w:p>
    <w:p>
      <w:pPr>
        <w:pStyle w:val="TOC2"/>
        <w:tabs>
          <w:tab w:val="right" w:leader="dot" w:pos="8306"/>
        </w:tabs>
      </w:pPr>
      <w:hyperlink w:anchor="_Toc5380" w:history="1">
        <w:r>
          <w:rPr>
            <w:rFonts w:ascii="仿宋" w:eastAsia="仿宋" w:hAnsi="仿宋" w:cs="仿宋" w:hint="eastAsia"/>
            <w:lang w:eastAsia="zh-CN"/>
          </w:rPr>
          <w:t>(二)、项目组织机构与职责</w:t>
        </w:r>
        <w:r>
          <w:tab/>
        </w:r>
        <w:r>
          <w:fldChar w:fldCharType="begin"/>
        </w:r>
        <w:r>
          <w:instrText xml:space="preserve"> PAGEREF _Toc5380 \h </w:instrText>
        </w:r>
        <w:r>
          <w:fldChar w:fldCharType="separate"/>
        </w:r>
        <w:r>
          <w:t>40</w:t>
        </w:r>
        <w:r>
          <w:fldChar w:fldCharType="end"/>
        </w:r>
      </w:hyperlink>
    </w:p>
    <w:p>
      <w:pPr>
        <w:pStyle w:val="TOC2"/>
        <w:tabs>
          <w:tab w:val="right" w:leader="dot" w:pos="8306"/>
        </w:tabs>
      </w:pPr>
      <w:hyperlink w:anchor="_Toc25705" w:history="1">
        <w:r>
          <w:rPr>
            <w:rFonts w:ascii="仿宋" w:eastAsia="仿宋" w:hAnsi="仿宋" w:cs="仿宋" w:hint="eastAsia"/>
            <w:lang w:eastAsia="zh-CN"/>
          </w:rPr>
          <w:t>(三)、项目管理与监控体系</w:t>
        </w:r>
        <w:r>
          <w:tab/>
        </w:r>
        <w:r>
          <w:fldChar w:fldCharType="begin"/>
        </w:r>
        <w:r>
          <w:instrText xml:space="preserve"> PAGEREF _Toc25705 \h </w:instrText>
        </w:r>
        <w:r>
          <w:fldChar w:fldCharType="separate"/>
        </w:r>
        <w:r>
          <w:t>42</w:t>
        </w:r>
        <w:r>
          <w:fldChar w:fldCharType="end"/>
        </w:r>
      </w:hyperlink>
    </w:p>
    <w:p>
      <w:pPr>
        <w:pStyle w:val="TOC1"/>
        <w:tabs>
          <w:tab w:val="right" w:leader="dot" w:pos="8306"/>
        </w:tabs>
      </w:pPr>
      <w:hyperlink w:anchor="_Toc28976" w:history="1">
        <w:r>
          <w:rPr>
            <w:rFonts w:ascii="仿宋" w:eastAsia="仿宋" w:hAnsi="仿宋" w:cs="仿宋" w:hint="eastAsia"/>
            <w:lang w:eastAsia="zh-CN"/>
          </w:rPr>
          <w:t>十、环境保护与绿色发展</w:t>
        </w:r>
        <w:r>
          <w:tab/>
        </w:r>
        <w:r>
          <w:fldChar w:fldCharType="begin"/>
        </w:r>
        <w:r>
          <w:instrText xml:space="preserve"> PAGEREF _Toc28976 \h </w:instrText>
        </w:r>
        <w:r>
          <w:fldChar w:fldCharType="separate"/>
        </w:r>
        <w:r>
          <w:t>44</w:t>
        </w:r>
        <w:r>
          <w:fldChar w:fldCharType="end"/>
        </w:r>
      </w:hyperlink>
    </w:p>
    <w:p>
      <w:pPr>
        <w:pStyle w:val="TOC2"/>
        <w:tabs>
          <w:tab w:val="right" w:leader="dot" w:pos="8306"/>
        </w:tabs>
      </w:pPr>
      <w:hyperlink w:anchor="_Toc7462" w:history="1">
        <w:r>
          <w:rPr>
            <w:rFonts w:ascii="仿宋" w:eastAsia="仿宋" w:hAnsi="仿宋" w:cs="仿宋" w:hint="eastAsia"/>
            <w:lang w:eastAsia="zh-CN"/>
          </w:rPr>
          <w:t>(一)、环境保护措施</w:t>
        </w:r>
        <w:r>
          <w:tab/>
        </w:r>
        <w:r>
          <w:fldChar w:fldCharType="begin"/>
        </w:r>
        <w:r>
          <w:instrText xml:space="preserve"> PAGEREF _Toc7462 \h </w:instrText>
        </w:r>
        <w:r>
          <w:fldChar w:fldCharType="separate"/>
        </w:r>
        <w:r>
          <w:t>44</w:t>
        </w:r>
        <w:r>
          <w:fldChar w:fldCharType="end"/>
        </w:r>
      </w:hyperlink>
    </w:p>
    <w:p>
      <w:pPr>
        <w:pStyle w:val="TOC2"/>
        <w:tabs>
          <w:tab w:val="right" w:leader="dot" w:pos="8306"/>
        </w:tabs>
      </w:pPr>
      <w:hyperlink w:anchor="_Toc6356" w:history="1">
        <w:r>
          <w:rPr>
            <w:rFonts w:ascii="仿宋" w:eastAsia="仿宋" w:hAnsi="仿宋" w:cs="仿宋" w:hint="eastAsia"/>
            <w:lang w:eastAsia="zh-CN"/>
          </w:rPr>
          <w:t>(二)、绿色发展与可持续发展策略</w:t>
        </w:r>
        <w:r>
          <w:tab/>
        </w:r>
        <w:r>
          <w:fldChar w:fldCharType="begin"/>
        </w:r>
        <w:r>
          <w:instrText xml:space="preserve"> PAGEREF _Toc6356 \h </w:instrText>
        </w:r>
        <w:r>
          <w:fldChar w:fldCharType="separate"/>
        </w:r>
        <w:r>
          <w:t>46</w:t>
        </w:r>
        <w:r>
          <w:fldChar w:fldCharType="end"/>
        </w:r>
      </w:hyperlink>
    </w:p>
    <w:p>
      <w:pPr>
        <w:pStyle w:val="TOC1"/>
        <w:tabs>
          <w:tab w:val="right" w:leader="dot" w:pos="8306"/>
        </w:tabs>
      </w:pPr>
      <w:hyperlink w:anchor="_Toc972" w:history="1">
        <w:r>
          <w:rPr>
            <w:rFonts w:ascii="仿宋" w:eastAsia="仿宋" w:hAnsi="仿宋" w:cs="仿宋" w:hint="eastAsia"/>
            <w:lang w:eastAsia="zh-CN"/>
          </w:rPr>
          <w:t>十一、项目变更管理</w:t>
        </w:r>
        <w:r>
          <w:tab/>
        </w:r>
        <w:r>
          <w:fldChar w:fldCharType="begin"/>
        </w:r>
        <w:r>
          <w:instrText xml:space="preserve"> PAGEREF _Toc972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7" w:history="1">
        <w:r>
          <w:rPr>
            <w:rFonts w:ascii="仿宋" w:eastAsia="仿宋" w:hAnsi="仿宋" w:cs="仿宋" w:hint="eastAsia"/>
            <w:lang w:eastAsia="zh-CN"/>
          </w:rPr>
          <w:t>(一)、变更控制流程</w:t>
        </w:r>
        <w:r>
          <w:tab/>
        </w:r>
        <w:r>
          <w:fldChar w:fldCharType="begin"/>
        </w:r>
        <w:r>
          <w:instrText xml:space="preserve"> PAGEREF _Toc21197 \h </w:instrText>
        </w:r>
        <w:r>
          <w:fldChar w:fldCharType="separate"/>
        </w:r>
        <w:r>
          <w:t>47</w:t>
        </w:r>
        <w:r>
          <w:fldChar w:fldCharType="end"/>
        </w:r>
      </w:hyperlink>
    </w:p>
    <w:p>
      <w:pPr>
        <w:pStyle w:val="TOC2"/>
        <w:tabs>
          <w:tab w:val="right" w:leader="dot" w:pos="8306"/>
        </w:tabs>
      </w:pPr>
      <w:hyperlink w:anchor="_Toc30777" w:history="1">
        <w:r>
          <w:rPr>
            <w:rFonts w:ascii="仿宋" w:eastAsia="仿宋" w:hAnsi="仿宋" w:cs="仿宋" w:hint="eastAsia"/>
            <w:lang w:eastAsia="zh-CN"/>
          </w:rPr>
          <w:t>(二)、影响评估与处理</w:t>
        </w:r>
        <w:r>
          <w:tab/>
        </w:r>
        <w:r>
          <w:fldChar w:fldCharType="begin"/>
        </w:r>
        <w:r>
          <w:instrText xml:space="preserve"> PAGEREF _Toc30777 \h </w:instrText>
        </w:r>
        <w:r>
          <w:fldChar w:fldCharType="separate"/>
        </w:r>
        <w:r>
          <w:t>48</w:t>
        </w:r>
        <w:r>
          <w:fldChar w:fldCharType="end"/>
        </w:r>
      </w:hyperlink>
    </w:p>
    <w:p>
      <w:pPr>
        <w:pStyle w:val="TOC2"/>
        <w:tabs>
          <w:tab w:val="right" w:leader="dot" w:pos="8306"/>
        </w:tabs>
      </w:pPr>
      <w:hyperlink w:anchor="_Toc18967" w:history="1">
        <w:r>
          <w:rPr>
            <w:rFonts w:ascii="仿宋" w:eastAsia="仿宋" w:hAnsi="仿宋" w:cs="仿宋" w:hint="eastAsia"/>
            <w:lang w:eastAsia="zh-CN"/>
          </w:rPr>
          <w:t>(三)、变更记录与追踪</w:t>
        </w:r>
        <w:r>
          <w:tab/>
        </w:r>
        <w:r>
          <w:fldChar w:fldCharType="begin"/>
        </w:r>
        <w:r>
          <w:instrText xml:space="preserve"> PAGEREF _Toc18967 \h </w:instrText>
        </w:r>
        <w:r>
          <w:fldChar w:fldCharType="separate"/>
        </w:r>
        <w:r>
          <w:t>49</w:t>
        </w:r>
        <w:r>
          <w:fldChar w:fldCharType="end"/>
        </w:r>
      </w:hyperlink>
    </w:p>
    <w:p>
      <w:pPr>
        <w:pStyle w:val="TOC2"/>
        <w:tabs>
          <w:tab w:val="right" w:leader="dot" w:pos="8306"/>
        </w:tabs>
      </w:pPr>
      <w:hyperlink w:anchor="_Toc25035" w:history="1">
        <w:r>
          <w:rPr>
            <w:rFonts w:ascii="仿宋" w:eastAsia="仿宋" w:hAnsi="仿宋" w:cs="仿宋" w:hint="eastAsia"/>
            <w:lang w:eastAsia="zh-CN"/>
          </w:rPr>
          <w:t>(四)、变更管理策略</w:t>
        </w:r>
        <w:r>
          <w:tab/>
        </w:r>
        <w:r>
          <w:fldChar w:fldCharType="begin"/>
        </w:r>
        <w:r>
          <w:instrText xml:space="preserve"> PAGEREF _Toc25035 \h </w:instrText>
        </w:r>
        <w:r>
          <w:fldChar w:fldCharType="separate"/>
        </w:r>
        <w:r>
          <w:t>51</w:t>
        </w:r>
        <w:r>
          <w:fldChar w:fldCharType="end"/>
        </w:r>
      </w:hyperlink>
    </w:p>
    <w:p>
      <w:pPr>
        <w:pStyle w:val="TOC1"/>
        <w:tabs>
          <w:tab w:val="right" w:leader="dot" w:pos="8306"/>
        </w:tabs>
      </w:pPr>
      <w:hyperlink w:anchor="_Toc14266" w:history="1">
        <w:r>
          <w:rPr>
            <w:rFonts w:ascii="仿宋" w:eastAsia="仿宋" w:hAnsi="仿宋" w:cs="仿宋" w:hint="eastAsia"/>
            <w:lang w:eastAsia="zh-CN"/>
          </w:rPr>
          <w:t>十二、土地利用与规划方案</w:t>
        </w:r>
        <w:r>
          <w:tab/>
        </w:r>
        <w:r>
          <w:fldChar w:fldCharType="begin"/>
        </w:r>
        <w:r>
          <w:instrText xml:space="preserve"> PAGEREF _Toc14266 \h </w:instrText>
        </w:r>
        <w:r>
          <w:fldChar w:fldCharType="separate"/>
        </w:r>
        <w:r>
          <w:t>53</w:t>
        </w:r>
        <w:r>
          <w:fldChar w:fldCharType="end"/>
        </w:r>
      </w:hyperlink>
    </w:p>
    <w:p>
      <w:pPr>
        <w:pStyle w:val="TOC2"/>
        <w:tabs>
          <w:tab w:val="right" w:leader="dot" w:pos="8306"/>
        </w:tabs>
      </w:pPr>
      <w:hyperlink w:anchor="_Toc20477" w:history="1">
        <w:r>
          <w:rPr>
            <w:rFonts w:ascii="仿宋" w:eastAsia="仿宋" w:hAnsi="仿宋" w:cs="仿宋" w:hint="eastAsia"/>
            <w:lang w:eastAsia="zh-CN"/>
          </w:rPr>
          <w:t>(一)、项目用地情况分析</w:t>
        </w:r>
        <w:r>
          <w:tab/>
        </w:r>
        <w:r>
          <w:fldChar w:fldCharType="begin"/>
        </w:r>
        <w:r>
          <w:instrText xml:space="preserve"> PAGEREF _Toc20477 \h </w:instrText>
        </w:r>
        <w:r>
          <w:fldChar w:fldCharType="separate"/>
        </w:r>
        <w:r>
          <w:t>53</w:t>
        </w:r>
        <w:r>
          <w:fldChar w:fldCharType="end"/>
        </w:r>
      </w:hyperlink>
    </w:p>
    <w:p>
      <w:pPr>
        <w:pStyle w:val="TOC2"/>
        <w:tabs>
          <w:tab w:val="right" w:leader="dot" w:pos="8306"/>
        </w:tabs>
      </w:pPr>
      <w:hyperlink w:anchor="_Toc9587" w:history="1">
        <w:r>
          <w:rPr>
            <w:rFonts w:ascii="仿宋" w:eastAsia="仿宋" w:hAnsi="仿宋" w:cs="仿宋" w:hint="eastAsia"/>
            <w:lang w:eastAsia="zh-CN"/>
          </w:rPr>
          <w:t>(二)、土地利用规划方案</w:t>
        </w:r>
        <w:r>
          <w:tab/>
        </w:r>
        <w:r>
          <w:fldChar w:fldCharType="begin"/>
        </w:r>
        <w:r>
          <w:instrText xml:space="preserve"> PAGEREF _Toc9587 \h </w:instrText>
        </w:r>
        <w:r>
          <w:fldChar w:fldCharType="separate"/>
        </w:r>
        <w:r>
          <w:t>54</w:t>
        </w:r>
        <w:r>
          <w:fldChar w:fldCharType="end"/>
        </w:r>
      </w:hyperlink>
    </w:p>
    <w:p>
      <w:pPr>
        <w:pStyle w:val="TOC1"/>
        <w:tabs>
          <w:tab w:val="right" w:leader="dot" w:pos="8306"/>
        </w:tabs>
      </w:pPr>
      <w:hyperlink w:anchor="_Toc17667" w:history="1">
        <w:r>
          <w:rPr>
            <w:rFonts w:ascii="仿宋" w:eastAsia="仿宋" w:hAnsi="仿宋" w:cs="仿宋" w:hint="eastAsia"/>
            <w:lang w:eastAsia="zh-CN"/>
          </w:rPr>
          <w:t>十三、知识产权管理与保护</w:t>
        </w:r>
        <w:r>
          <w:tab/>
        </w:r>
        <w:r>
          <w:fldChar w:fldCharType="begin"/>
        </w:r>
        <w:r>
          <w:instrText xml:space="preserve"> PAGEREF _Toc17667 \h </w:instrText>
        </w:r>
        <w:r>
          <w:fldChar w:fldCharType="separate"/>
        </w:r>
        <w:r>
          <w:t>55</w:t>
        </w:r>
        <w:r>
          <w:fldChar w:fldCharType="end"/>
        </w:r>
      </w:hyperlink>
    </w:p>
    <w:p>
      <w:pPr>
        <w:pStyle w:val="TOC2"/>
        <w:tabs>
          <w:tab w:val="right" w:leader="dot" w:pos="8306"/>
        </w:tabs>
      </w:pPr>
      <w:hyperlink w:anchor="_Toc22122" w:history="1">
        <w:r>
          <w:rPr>
            <w:rFonts w:ascii="仿宋" w:eastAsia="仿宋" w:hAnsi="仿宋" w:cs="仿宋" w:hint="eastAsia"/>
            <w:lang w:eastAsia="zh-CN"/>
          </w:rPr>
          <w:t>(一)、知识产权管理体系建设</w:t>
        </w:r>
        <w:r>
          <w:tab/>
        </w:r>
        <w:r>
          <w:fldChar w:fldCharType="begin"/>
        </w:r>
        <w:r>
          <w:instrText xml:space="preserve"> PAGEREF _Toc22122 \h </w:instrText>
        </w:r>
        <w:r>
          <w:fldChar w:fldCharType="separate"/>
        </w:r>
        <w:r>
          <w:t>55</w:t>
        </w:r>
        <w:r>
          <w:fldChar w:fldCharType="end"/>
        </w:r>
      </w:hyperlink>
    </w:p>
    <w:p>
      <w:pPr>
        <w:pStyle w:val="TOC2"/>
        <w:tabs>
          <w:tab w:val="right" w:leader="dot" w:pos="8306"/>
        </w:tabs>
      </w:pPr>
      <w:hyperlink w:anchor="_Toc8737" w:history="1">
        <w:r>
          <w:rPr>
            <w:rFonts w:ascii="仿宋" w:eastAsia="仿宋" w:hAnsi="仿宋" w:cs="仿宋" w:hint="eastAsia"/>
            <w:lang w:eastAsia="zh-CN"/>
          </w:rPr>
          <w:t>(二)、知识产权保护措施</w:t>
        </w:r>
        <w:r>
          <w:tab/>
        </w:r>
        <w:r>
          <w:fldChar w:fldCharType="begin"/>
        </w:r>
        <w:r>
          <w:instrText xml:space="preserve"> PAGEREF _Toc8737 \h </w:instrText>
        </w:r>
        <w:r>
          <w:fldChar w:fldCharType="separate"/>
        </w:r>
        <w:r>
          <w:t>56</w:t>
        </w:r>
        <w:r>
          <w:fldChar w:fldCharType="end"/>
        </w:r>
      </w:hyperlink>
    </w:p>
    <w:p>
      <w:pPr>
        <w:pStyle w:val="TOC1"/>
        <w:tabs>
          <w:tab w:val="right" w:leader="dot" w:pos="8306"/>
        </w:tabs>
      </w:pPr>
      <w:hyperlink w:anchor="_Toc3750" w:history="1">
        <w:r>
          <w:rPr>
            <w:rFonts w:ascii="仿宋" w:eastAsia="仿宋" w:hAnsi="仿宋" w:cs="仿宋" w:hint="eastAsia"/>
            <w:lang w:eastAsia="zh-CN"/>
          </w:rPr>
          <w:t>十四、项目施工方案</w:t>
        </w:r>
        <w:r>
          <w:tab/>
        </w:r>
        <w:r>
          <w:fldChar w:fldCharType="begin"/>
        </w:r>
        <w:r>
          <w:instrText xml:space="preserve"> PAGEREF _Toc3750 \h </w:instrText>
        </w:r>
        <w:r>
          <w:fldChar w:fldCharType="separate"/>
        </w:r>
        <w:r>
          <w:t>57</w:t>
        </w:r>
        <w:r>
          <w:fldChar w:fldCharType="end"/>
        </w:r>
      </w:hyperlink>
    </w:p>
    <w:p>
      <w:pPr>
        <w:pStyle w:val="TOC2"/>
        <w:tabs>
          <w:tab w:val="right" w:leader="dot" w:pos="8306"/>
        </w:tabs>
      </w:pPr>
      <w:hyperlink w:anchor="_Toc11213" w:history="1">
        <w:r>
          <w:rPr>
            <w:rFonts w:ascii="仿宋" w:eastAsia="仿宋" w:hAnsi="仿宋" w:cs="仿宋" w:hint="eastAsia"/>
            <w:lang w:eastAsia="zh-CN"/>
          </w:rPr>
          <w:t>(一)、施工组织设计</w:t>
        </w:r>
        <w:r>
          <w:tab/>
        </w:r>
        <w:r>
          <w:fldChar w:fldCharType="begin"/>
        </w:r>
        <w:r>
          <w:instrText xml:space="preserve"> PAGEREF _Toc11213 \h </w:instrText>
        </w:r>
        <w:r>
          <w:fldChar w:fldCharType="separate"/>
        </w:r>
        <w:r>
          <w:t>57</w:t>
        </w:r>
        <w:r>
          <w:fldChar w:fldCharType="end"/>
        </w:r>
      </w:hyperlink>
    </w:p>
    <w:p>
      <w:pPr>
        <w:pStyle w:val="TOC2"/>
        <w:tabs>
          <w:tab w:val="right" w:leader="dot" w:pos="8306"/>
        </w:tabs>
      </w:pPr>
      <w:hyperlink w:anchor="_Toc30501" w:history="1">
        <w:r>
          <w:rPr>
            <w:rFonts w:ascii="仿宋" w:eastAsia="仿宋" w:hAnsi="仿宋" w:cs="仿宋" w:hint="eastAsia"/>
            <w:lang w:eastAsia="zh-CN"/>
          </w:rPr>
          <w:t>(二)、施工工艺与技术路线</w:t>
        </w:r>
        <w:r>
          <w:tab/>
        </w:r>
        <w:r>
          <w:fldChar w:fldCharType="begin"/>
        </w:r>
        <w:r>
          <w:instrText xml:space="preserve"> PAGEREF _Toc30501 \h </w:instrText>
        </w:r>
        <w:r>
          <w:fldChar w:fldCharType="separate"/>
        </w:r>
        <w:r>
          <w:t>59</w:t>
        </w:r>
        <w:r>
          <w:fldChar w:fldCharType="end"/>
        </w:r>
      </w:hyperlink>
    </w:p>
    <w:p>
      <w:pPr>
        <w:pStyle w:val="TOC2"/>
        <w:tabs>
          <w:tab w:val="right" w:leader="dot" w:pos="8306"/>
        </w:tabs>
      </w:pPr>
      <w:hyperlink w:anchor="_Toc3043" w:history="1">
        <w:r>
          <w:rPr>
            <w:rFonts w:ascii="仿宋" w:eastAsia="仿宋" w:hAnsi="仿宋" w:cs="仿宋" w:hint="eastAsia"/>
            <w:lang w:eastAsia="zh-CN"/>
          </w:rPr>
          <w:t>(三)、关键节点施工计划</w:t>
        </w:r>
        <w:r>
          <w:tab/>
        </w:r>
        <w:r>
          <w:fldChar w:fldCharType="begin"/>
        </w:r>
        <w:r>
          <w:instrText xml:space="preserve"> PAGEREF _Toc3043 \h </w:instrText>
        </w:r>
        <w:r>
          <w:fldChar w:fldCharType="separate"/>
        </w:r>
        <w:r>
          <w:t>60</w:t>
        </w:r>
        <w:r>
          <w:fldChar w:fldCharType="end"/>
        </w:r>
      </w:hyperlink>
    </w:p>
    <w:p>
      <w:pPr>
        <w:pStyle w:val="TOC2"/>
        <w:tabs>
          <w:tab w:val="right" w:leader="dot" w:pos="8306"/>
        </w:tabs>
      </w:pPr>
      <w:hyperlink w:anchor="_Toc3015" w:history="1">
        <w:r>
          <w:rPr>
            <w:rFonts w:ascii="仿宋" w:eastAsia="仿宋" w:hAnsi="仿宋" w:cs="仿宋" w:hint="eastAsia"/>
            <w:lang w:eastAsia="zh-CN"/>
          </w:rPr>
          <w:t>(四)、施工现场管理</w:t>
        </w:r>
        <w:r>
          <w:tab/>
        </w:r>
        <w:r>
          <w:fldChar w:fldCharType="begin"/>
        </w:r>
        <w:r>
          <w:instrText xml:space="preserve"> PAGEREF _Toc3015 \h </w:instrText>
        </w:r>
        <w:r>
          <w:fldChar w:fldCharType="separate"/>
        </w:r>
        <w:r>
          <w:t>62</w:t>
        </w:r>
        <w:r>
          <w:fldChar w:fldCharType="end"/>
        </w:r>
      </w:hyperlink>
    </w:p>
    <w:p>
      <w:pPr>
        <w:pStyle w:val="TOC1"/>
        <w:tabs>
          <w:tab w:val="right" w:leader="dot" w:pos="8306"/>
        </w:tabs>
      </w:pPr>
      <w:hyperlink w:anchor="_Toc10865" w:history="1">
        <w:r>
          <w:rPr>
            <w:rFonts w:ascii="仿宋" w:eastAsia="仿宋" w:hAnsi="仿宋" w:cs="仿宋" w:hint="eastAsia"/>
            <w:lang w:eastAsia="zh-CN"/>
          </w:rPr>
          <w:t>十五、合作与交流机制建立</w:t>
        </w:r>
        <w:r>
          <w:tab/>
        </w:r>
        <w:r>
          <w:fldChar w:fldCharType="begin"/>
        </w:r>
        <w:r>
          <w:instrText xml:space="preserve"> PAGEREF _Toc10865 \h </w:instrText>
        </w:r>
        <w:r>
          <w:fldChar w:fldCharType="separate"/>
        </w:r>
        <w:r>
          <w:t>64</w:t>
        </w:r>
        <w:r>
          <w:fldChar w:fldCharType="end"/>
        </w:r>
      </w:hyperlink>
    </w:p>
    <w:p>
      <w:pPr>
        <w:pStyle w:val="TOC2"/>
        <w:tabs>
          <w:tab w:val="right" w:leader="dot" w:pos="8306"/>
        </w:tabs>
      </w:pPr>
      <w:hyperlink w:anchor="_Toc10598" w:history="1">
        <w:r>
          <w:rPr>
            <w:rFonts w:ascii="仿宋" w:eastAsia="仿宋" w:hAnsi="仿宋" w:cs="仿宋" w:hint="eastAsia"/>
            <w:lang w:eastAsia="zh-CN"/>
          </w:rPr>
          <w:t>(一)、合作伙伴选择与合作方式</w:t>
        </w:r>
        <w:r>
          <w:tab/>
        </w:r>
        <w:r>
          <w:fldChar w:fldCharType="begin"/>
        </w:r>
        <w:r>
          <w:instrText xml:space="preserve"> PAGEREF _Toc10598 \h </w:instrText>
        </w:r>
        <w:r>
          <w:fldChar w:fldCharType="separate"/>
        </w:r>
        <w:r>
          <w:t>64</w:t>
        </w:r>
        <w:r>
          <w:fldChar w:fldCharType="end"/>
        </w:r>
      </w:hyperlink>
    </w:p>
    <w:p>
      <w:pPr>
        <w:pStyle w:val="TOC2"/>
        <w:tabs>
          <w:tab w:val="right" w:leader="dot" w:pos="8306"/>
        </w:tabs>
      </w:pPr>
      <w:hyperlink w:anchor="_Toc14817" w:history="1">
        <w:r>
          <w:rPr>
            <w:rFonts w:ascii="仿宋" w:eastAsia="仿宋" w:hAnsi="仿宋" w:cs="仿宋" w:hint="eastAsia"/>
            <w:lang w:eastAsia="zh-CN"/>
          </w:rPr>
          <w:t>(二)、交流与合作平台搭建</w:t>
        </w:r>
        <w:r>
          <w:tab/>
        </w:r>
        <w:r>
          <w:fldChar w:fldCharType="begin"/>
        </w:r>
        <w:r>
          <w:instrText xml:space="preserve"> PAGEREF _Toc14817 \h </w:instrText>
        </w:r>
        <w:r>
          <w:fldChar w:fldCharType="separate"/>
        </w:r>
        <w:r>
          <w:t>65</w:t>
        </w:r>
        <w:r>
          <w:fldChar w:fldCharType="end"/>
        </w:r>
      </w:hyperlink>
    </w:p>
    <w:p>
      <w:pPr>
        <w:pStyle w:val="TOC1"/>
        <w:tabs>
          <w:tab w:val="right" w:leader="dot" w:pos="8306"/>
        </w:tabs>
      </w:pPr>
      <w:hyperlink w:anchor="_Toc17870" w:history="1">
        <w:r>
          <w:rPr>
            <w:rFonts w:ascii="仿宋" w:eastAsia="仿宋" w:hAnsi="仿宋" w:cs="仿宋" w:hint="eastAsia"/>
            <w:lang w:eastAsia="zh-CN"/>
          </w:rPr>
          <w:t>十六、成果转化与推广应用</w:t>
        </w:r>
        <w:r>
          <w:tab/>
        </w:r>
        <w:r>
          <w:fldChar w:fldCharType="begin"/>
        </w:r>
        <w:r>
          <w:instrText xml:space="preserve"> PAGEREF _Toc17870 \h </w:instrText>
        </w:r>
        <w:r>
          <w:fldChar w:fldCharType="separate"/>
        </w:r>
        <w:r>
          <w:t>67</w:t>
        </w:r>
        <w:r>
          <w:fldChar w:fldCharType="end"/>
        </w:r>
      </w:hyperlink>
    </w:p>
    <w:p>
      <w:pPr>
        <w:pStyle w:val="TOC2"/>
        <w:tabs>
          <w:tab w:val="right" w:leader="dot" w:pos="8306"/>
        </w:tabs>
      </w:pPr>
      <w:hyperlink w:anchor="_Toc31126" w:history="1">
        <w:r>
          <w:rPr>
            <w:rFonts w:ascii="仿宋" w:eastAsia="仿宋" w:hAnsi="仿宋" w:cs="仿宋" w:hint="eastAsia"/>
            <w:lang w:eastAsia="zh-CN"/>
          </w:rPr>
          <w:t>(一)、成果转化策略制定</w:t>
        </w:r>
        <w:r>
          <w:tab/>
        </w:r>
        <w:r>
          <w:fldChar w:fldCharType="begin"/>
        </w:r>
        <w:r>
          <w:instrText xml:space="preserve"> PAGEREF _Toc31126 \h </w:instrText>
        </w:r>
        <w:r>
          <w:fldChar w:fldCharType="separate"/>
        </w:r>
        <w:r>
          <w:t>67</w:t>
        </w:r>
        <w:r>
          <w:fldChar w:fldCharType="end"/>
        </w:r>
      </w:hyperlink>
    </w:p>
    <w:p>
      <w:pPr>
        <w:pStyle w:val="TOC2"/>
        <w:tabs>
          <w:tab w:val="right" w:leader="dot" w:pos="8306"/>
        </w:tabs>
      </w:pPr>
      <w:hyperlink w:anchor="_Toc26753" w:history="1">
        <w:r>
          <w:rPr>
            <w:rFonts w:ascii="仿宋" w:eastAsia="仿宋" w:hAnsi="仿宋" w:cs="仿宋" w:hint="eastAsia"/>
            <w:lang w:eastAsia="zh-CN"/>
          </w:rPr>
          <w:t>(二)、成果推广应用方案</w:t>
        </w:r>
        <w:r>
          <w:tab/>
        </w:r>
        <w:r>
          <w:fldChar w:fldCharType="begin"/>
        </w:r>
        <w:r>
          <w:instrText xml:space="preserve"> PAGEREF _Toc26753 \h </w:instrText>
        </w:r>
        <w:r>
          <w:fldChar w:fldCharType="separate"/>
        </w:r>
        <w:r>
          <w:t>68</w:t>
        </w:r>
        <w:r>
          <w:fldChar w:fldCharType="end"/>
        </w:r>
      </w:hyperlink>
    </w:p>
    <w:p>
      <w:pPr>
        <w:pStyle w:val="TOC1"/>
        <w:tabs>
          <w:tab w:val="right" w:leader="dot" w:pos="8306"/>
        </w:tabs>
      </w:pPr>
      <w:hyperlink w:anchor="_Toc2604" w:history="1">
        <w:r>
          <w:rPr>
            <w:rFonts w:ascii="仿宋" w:eastAsia="仿宋" w:hAnsi="仿宋" w:cs="仿宋" w:hint="eastAsia"/>
            <w:lang w:eastAsia="zh-CN"/>
          </w:rPr>
          <w:t>十七、企业合规与伦理</w:t>
        </w:r>
        <w:r>
          <w:tab/>
        </w:r>
        <w:r>
          <w:fldChar w:fldCharType="begin"/>
        </w:r>
        <w:r>
          <w:instrText xml:space="preserve"> PAGEREF _Toc2604 \h </w:instrText>
        </w:r>
        <w:r>
          <w:fldChar w:fldCharType="separate"/>
        </w:r>
        <w:r>
          <w:t>70</w:t>
        </w:r>
        <w:r>
          <w:fldChar w:fldCharType="end"/>
        </w:r>
      </w:hyperlink>
    </w:p>
    <w:p>
      <w:pPr>
        <w:pStyle w:val="TOC2"/>
        <w:tabs>
          <w:tab w:val="right" w:leader="dot" w:pos="8306"/>
        </w:tabs>
      </w:pPr>
      <w:hyperlink w:anchor="_Toc29271" w:history="1">
        <w:r>
          <w:rPr>
            <w:rFonts w:ascii="仿宋" w:eastAsia="仿宋" w:hAnsi="仿宋" w:cs="仿宋" w:hint="eastAsia"/>
            <w:lang w:eastAsia="zh-CN"/>
          </w:rPr>
          <w:t>(一)、合规政策与程序</w:t>
        </w:r>
        <w:r>
          <w:tab/>
        </w:r>
        <w:r>
          <w:fldChar w:fldCharType="begin"/>
        </w:r>
        <w:r>
          <w:instrText xml:space="preserve"> PAGEREF _Toc29271 \h </w:instrText>
        </w:r>
        <w:r>
          <w:fldChar w:fldCharType="separate"/>
        </w:r>
        <w:r>
          <w:t>70</w:t>
        </w:r>
        <w:r>
          <w:fldChar w:fldCharType="end"/>
        </w:r>
      </w:hyperlink>
    </w:p>
    <w:p>
      <w:pPr>
        <w:pStyle w:val="TOC2"/>
        <w:tabs>
          <w:tab w:val="right" w:leader="dot" w:pos="8306"/>
        </w:tabs>
      </w:pPr>
      <w:hyperlink w:anchor="_Toc18685" w:history="1">
        <w:r>
          <w:rPr>
            <w:rFonts w:ascii="仿宋" w:eastAsia="仿宋" w:hAnsi="仿宋" w:cs="仿宋" w:hint="eastAsia"/>
            <w:lang w:eastAsia="zh-CN"/>
          </w:rPr>
          <w:t>(二)、伦理规范与培训</w:t>
        </w:r>
        <w:r>
          <w:tab/>
        </w:r>
        <w:r>
          <w:fldChar w:fldCharType="begin"/>
        </w:r>
        <w:r>
          <w:instrText xml:space="preserve"> PAGEREF _Toc18685 \h </w:instrText>
        </w:r>
        <w:r>
          <w:fldChar w:fldCharType="separate"/>
        </w:r>
        <w:r>
          <w:t>71</w:t>
        </w:r>
        <w:r>
          <w:fldChar w:fldCharType="end"/>
        </w:r>
      </w:hyperlink>
    </w:p>
    <w:p>
      <w:pPr>
        <w:pStyle w:val="TOC2"/>
        <w:tabs>
          <w:tab w:val="right" w:leader="dot" w:pos="8306"/>
        </w:tabs>
      </w:pPr>
      <w:hyperlink w:anchor="_Toc29576" w:history="1">
        <w:r>
          <w:rPr>
            <w:rFonts w:ascii="仿宋" w:eastAsia="仿宋" w:hAnsi="仿宋" w:cs="仿宋" w:hint="eastAsia"/>
            <w:lang w:eastAsia="zh-CN"/>
          </w:rPr>
          <w:t>(三)、合规风险评估</w:t>
        </w:r>
        <w:r>
          <w:tab/>
        </w:r>
        <w:r>
          <w:fldChar w:fldCharType="begin"/>
        </w:r>
        <w:r>
          <w:instrText xml:space="preserve"> PAGEREF _Toc29576 \h </w:instrText>
        </w:r>
        <w:r>
          <w:fldChar w:fldCharType="separate"/>
        </w:r>
        <w:r>
          <w:t>72</w:t>
        </w:r>
        <w:r>
          <w:fldChar w:fldCharType="end"/>
        </w:r>
      </w:hyperlink>
    </w:p>
    <w:p>
      <w:pPr>
        <w:pStyle w:val="TOC2"/>
        <w:tabs>
          <w:tab w:val="right" w:leader="dot" w:pos="8306"/>
        </w:tabs>
      </w:pPr>
      <w:hyperlink w:anchor="_Toc5279" w:history="1">
        <w:r>
          <w:rPr>
            <w:rFonts w:ascii="仿宋" w:eastAsia="仿宋" w:hAnsi="仿宋" w:cs="仿宋" w:hint="eastAsia"/>
            <w:lang w:eastAsia="zh-CN"/>
          </w:rPr>
          <w:t>(四)、合规监督与执行</w:t>
        </w:r>
        <w:r>
          <w:tab/>
        </w:r>
        <w:r>
          <w:fldChar w:fldCharType="begin"/>
        </w:r>
        <w:r>
          <w:instrText xml:space="preserve"> PAGEREF _Toc5279 \h </w:instrText>
        </w:r>
        <w:r>
          <w:fldChar w:fldCharType="separate"/>
        </w:r>
        <w:r>
          <w:t>73</w:t>
        </w:r>
        <w:r>
          <w:fldChar w:fldCharType="end"/>
        </w:r>
      </w:hyperlink>
    </w:p>
    <w:p>
      <w:pPr>
        <w:pStyle w:val="TOC1"/>
        <w:tabs>
          <w:tab w:val="right" w:leader="dot" w:pos="8306"/>
        </w:tabs>
      </w:pPr>
      <w:hyperlink w:anchor="_Toc2723" w:history="1">
        <w:r>
          <w:rPr>
            <w:rFonts w:ascii="仿宋" w:eastAsia="仿宋" w:hAnsi="仿宋" w:cs="仿宋" w:hint="eastAsia"/>
            <w:lang w:eastAsia="zh-CN"/>
          </w:rPr>
          <w:t>十八、质量管理与控制</w:t>
        </w:r>
        <w:r>
          <w:tab/>
        </w:r>
        <w:r>
          <w:fldChar w:fldCharType="begin"/>
        </w:r>
        <w:r>
          <w:instrText xml:space="preserve"> PAGEREF _Toc2723 \h </w:instrText>
        </w:r>
        <w:r>
          <w:fldChar w:fldCharType="separate"/>
        </w:r>
        <w:r>
          <w:t>74</w:t>
        </w:r>
        <w:r>
          <w:fldChar w:fldCharType="end"/>
        </w:r>
      </w:hyperlink>
    </w:p>
    <w:p>
      <w:pPr>
        <w:pStyle w:val="TOC2"/>
        <w:tabs>
          <w:tab w:val="right" w:leader="dot" w:pos="8306"/>
        </w:tabs>
      </w:pPr>
      <w:hyperlink w:anchor="_Toc10863" w:history="1">
        <w:r>
          <w:rPr>
            <w:rFonts w:ascii="仿宋" w:eastAsia="仿宋" w:hAnsi="仿宋" w:cs="仿宋" w:hint="eastAsia"/>
            <w:lang w:eastAsia="zh-CN"/>
          </w:rPr>
          <w:t>(一)、质量管理体系建设</w:t>
        </w:r>
        <w:r>
          <w:tab/>
        </w:r>
        <w:r>
          <w:fldChar w:fldCharType="begin"/>
        </w:r>
        <w:r>
          <w:instrText xml:space="preserve"> PAGEREF _Toc10863 \h </w:instrText>
        </w:r>
        <w:r>
          <w:fldChar w:fldCharType="separate"/>
        </w:r>
        <w:r>
          <w:t>74</w:t>
        </w:r>
        <w:r>
          <w:fldChar w:fldCharType="end"/>
        </w:r>
      </w:hyperlink>
    </w:p>
    <w:p>
      <w:pPr>
        <w:pStyle w:val="TOC2"/>
        <w:tabs>
          <w:tab w:val="right" w:leader="dot" w:pos="8306"/>
        </w:tabs>
      </w:pPr>
      <w:hyperlink w:anchor="_Toc23664" w:history="1">
        <w:r>
          <w:rPr>
            <w:rFonts w:ascii="仿宋" w:eastAsia="仿宋" w:hAnsi="仿宋" w:cs="仿宋" w:hint="eastAsia"/>
            <w:lang w:eastAsia="zh-CN"/>
          </w:rPr>
          <w:t>(二)、质量控制措施</w:t>
        </w:r>
        <w:r>
          <w:tab/>
        </w:r>
        <w:r>
          <w:fldChar w:fldCharType="begin"/>
        </w:r>
        <w:r>
          <w:instrText xml:space="preserve"> PAGEREF _Toc23664 \h </w:instrText>
        </w:r>
        <w:r>
          <w:fldChar w:fldCharType="separate"/>
        </w:r>
        <w:r>
          <w:t>75</w:t>
        </w:r>
        <w:r>
          <w:fldChar w:fldCharType="end"/>
        </w:r>
      </w:hyperlink>
    </w:p>
    <w:p>
      <w:pPr>
        <w:pStyle w:val="TOC1"/>
        <w:tabs>
          <w:tab w:val="right" w:leader="dot" w:pos="8306"/>
        </w:tabs>
      </w:pPr>
      <w:hyperlink w:anchor="_Toc3439" w:history="1">
        <w:r>
          <w:rPr>
            <w:rFonts w:ascii="仿宋" w:eastAsia="仿宋" w:hAnsi="仿宋" w:cs="仿宋" w:hint="eastAsia"/>
            <w:lang w:eastAsia="zh-CN"/>
          </w:rPr>
          <w:t>十九、人力资源管理与开发</w:t>
        </w:r>
        <w:r>
          <w:tab/>
        </w:r>
        <w:r>
          <w:fldChar w:fldCharType="begin"/>
        </w:r>
        <w:r>
          <w:instrText xml:space="preserve"> PAGEREF _Toc3439 \h </w:instrText>
        </w:r>
        <w:r>
          <w:fldChar w:fldCharType="separate"/>
        </w:r>
        <w:r>
          <w:t>76</w:t>
        </w:r>
        <w:r>
          <w:fldChar w:fldCharType="end"/>
        </w:r>
      </w:hyperlink>
    </w:p>
    <w:p>
      <w:pPr>
        <w:pStyle w:val="TOC2"/>
        <w:tabs>
          <w:tab w:val="right" w:leader="dot" w:pos="8306"/>
        </w:tabs>
      </w:pPr>
      <w:hyperlink w:anchor="_Toc29664" w:history="1">
        <w:r>
          <w:rPr>
            <w:rFonts w:ascii="仿宋" w:eastAsia="仿宋" w:hAnsi="仿宋" w:cs="仿宋" w:hint="eastAsia"/>
            <w:lang w:eastAsia="zh-CN"/>
          </w:rPr>
          <w:t>(一)、人力资源规划</w:t>
        </w:r>
        <w:r>
          <w:tab/>
        </w:r>
        <w:r>
          <w:fldChar w:fldCharType="begin"/>
        </w:r>
        <w:r>
          <w:instrText xml:space="preserve"> PAGEREF _Toc29664 \h </w:instrText>
        </w:r>
        <w:r>
          <w:fldChar w:fldCharType="separate"/>
        </w:r>
        <w:r>
          <w:t>76</w:t>
        </w:r>
        <w:r>
          <w:fldChar w:fldCharType="end"/>
        </w:r>
      </w:hyperlink>
    </w:p>
    <w:p>
      <w:pPr>
        <w:pStyle w:val="TOC2"/>
        <w:tabs>
          <w:tab w:val="right" w:leader="dot" w:pos="8306"/>
        </w:tabs>
      </w:pPr>
      <w:hyperlink w:anchor="_Toc10484" w:history="1">
        <w:r>
          <w:rPr>
            <w:rFonts w:ascii="仿宋" w:eastAsia="仿宋" w:hAnsi="仿宋" w:cs="仿宋" w:hint="eastAsia"/>
            <w:lang w:eastAsia="zh-CN"/>
          </w:rPr>
          <w:t>(二)、人力资源开发与培训</w:t>
        </w:r>
        <w:r>
          <w:tab/>
        </w:r>
        <w:r>
          <w:fldChar w:fldCharType="begin"/>
        </w:r>
        <w:r>
          <w:instrText xml:space="preserve"> PAGEREF _Toc10484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18"/>
      <w:r>
        <w:rPr>
          <w:rFonts w:ascii="仿宋" w:eastAsia="仿宋" w:hAnsi="仿宋" w:cs="仿宋" w:hint="eastAsia"/>
          <w:sz w:val="28"/>
          <w:lang w:eastAsia="zh-CN"/>
        </w:rPr>
        <w:t>一、干燥箱项目概论</w:t>
      </w:r>
      <w:bookmarkEnd w:id="2"/>
    </w:p>
    <w:p>
      <w:pPr>
        <w:pStyle w:val="Heading2"/>
        <w:rPr>
          <w:rFonts w:ascii="仿宋" w:eastAsia="仿宋" w:hAnsi="仿宋" w:cs="仿宋" w:hint="eastAsia"/>
          <w:lang w:eastAsia="zh-CN"/>
        </w:rPr>
      </w:pPr>
      <w:bookmarkStart w:id="3" w:name="_Toc3058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干燥箱项目的申报单位是“XXX实业发展公司”，这是一家在其所处行业内备受尊敬的企业。公司自成立以来，通过其在干燥箱项目中表现出的创新精神和卓越执行力，在市场上赢得了显著的地位。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该公司的法定代表人秦XX，在干燥箱项目及其他多个行业领域中都有着显著的贡献。秦XX以其出色的领导才能和敏锐的商业洞察力，带领公司在干燥箱项目等多个领域实现了持续的成长和成功。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干燥箱项目的重要合作伙伴。公司专注于[行业名称]领域，以创新作为驱动力，不断推动技术进步和市场扩张。在干燥箱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干燥箱项目中展现了强劲的增长和稳定的财务表现。公司通过有效的策略，在干燥箱项目中扩大了其市场份额并增强了盈利能力。同时，公司积极承担社会责任，参与各类社会公益项目，增强了其在干燥箱项目中的品牌形象和社会影响力。</w:t>
      </w:r>
    </w:p>
    <w:p>
      <w:pPr>
        <w:pStyle w:val="Heading2"/>
        <w:ind w:firstLine="560" w:firstLineChars="200"/>
        <w:rPr>
          <w:rFonts w:ascii="仿宋" w:eastAsia="仿宋" w:hAnsi="仿宋" w:cs="仿宋" w:hint="eastAsia"/>
          <w:sz w:val="28"/>
          <w:lang w:eastAsia="zh-CN"/>
        </w:rPr>
      </w:pPr>
      <w:bookmarkStart w:id="4" w:name="_Toc1831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干燥箱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干燥箱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87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069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一、干燥箱项目的技术资源开发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二、干燥箱项目的人力资源管理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干燥箱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三、干燥箱项目的资金资源筹措与优化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干燥箱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62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干燥箱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干燥箱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干燥箱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03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干燥箱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干燥箱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智能技术的应用：干燥箱项目将利用智能技术，如物联网（IoT）和大数据分析，来监控和优化资源使用。通过实时数据分析，项目可以更有效地管理能源消耗、减少原材料浪费，并提高生产过程的整体效率。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6813"/>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592"/>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9282"/>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https://d.book118.com/847041100103006053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190409"/>
    <w:rsid w:val="351904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041100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2024-03-01T21:08:00Z</dcterms:created>
  <dcterms:modified xsi:type="dcterms:W3CDTF">2024-03-01T21:08:51Z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D1B343D9185C4495AEDFF0C95821C348_11</vt:lpwstr>
  </property>
  <property fmtid="{D5CDD505-2E9C-101B-9397-08002B2CF9AE}" pid="3" name="KSOProductBuildVer">
    <vt:lpwstr>2052-12.1.0.16250</vt:lpwstr>
  </property>
</Properties>
</file>