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成套开关设备项目计划设计方案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7" w:history="1">
        <w:r>
          <w:rPr>
            <w:rFonts w:ascii="仿宋" w:eastAsia="仿宋" w:hAnsi="仿宋" w:cs="仿宋" w:hint="eastAsia"/>
            <w:lang w:eastAsia="zh-CN"/>
          </w:rPr>
          <w:t>序言</w:t>
        </w:r>
        <w:r>
          <w:tab/>
        </w:r>
        <w:r>
          <w:fldChar w:fldCharType="begin"/>
        </w:r>
        <w:r>
          <w:instrText xml:space="preserve"> PAGEREF _Toc3157 \h </w:instrText>
        </w:r>
        <w:r>
          <w:fldChar w:fldCharType="separate"/>
        </w:r>
        <w:r>
          <w:t>3</w:t>
        </w:r>
        <w:r>
          <w:fldChar w:fldCharType="end"/>
        </w:r>
      </w:hyperlink>
    </w:p>
    <w:p>
      <w:pPr>
        <w:pStyle w:val="TOC1"/>
        <w:tabs>
          <w:tab w:val="right" w:leader="dot" w:pos="8306"/>
        </w:tabs>
      </w:pPr>
      <w:hyperlink w:anchor="_Toc16201" w:history="1">
        <w:r>
          <w:rPr>
            <w:rFonts w:ascii="仿宋" w:eastAsia="仿宋" w:hAnsi="仿宋" w:cs="仿宋" w:hint="eastAsia"/>
            <w:lang w:eastAsia="zh-CN"/>
          </w:rPr>
          <w:t>一、成套开关设备项目概论</w:t>
        </w:r>
        <w:r>
          <w:tab/>
        </w:r>
        <w:r>
          <w:fldChar w:fldCharType="begin"/>
        </w:r>
        <w:r>
          <w:instrText xml:space="preserve"> PAGEREF _Toc16201 \h </w:instrText>
        </w:r>
        <w:r>
          <w:fldChar w:fldCharType="separate"/>
        </w:r>
        <w:r>
          <w:t>3</w:t>
        </w:r>
        <w:r>
          <w:fldChar w:fldCharType="end"/>
        </w:r>
      </w:hyperlink>
    </w:p>
    <w:p>
      <w:pPr>
        <w:pStyle w:val="TOC2"/>
        <w:tabs>
          <w:tab w:val="right" w:leader="dot" w:pos="8306"/>
        </w:tabs>
      </w:pPr>
      <w:hyperlink w:anchor="_Toc24821" w:history="1">
        <w:r>
          <w:rPr>
            <w:rFonts w:ascii="仿宋" w:eastAsia="仿宋" w:hAnsi="仿宋" w:cs="仿宋" w:hint="eastAsia"/>
            <w:lang w:eastAsia="zh-CN"/>
          </w:rPr>
          <w:t>(一)、成套开关设备项目概况</w:t>
        </w:r>
        <w:r>
          <w:tab/>
        </w:r>
        <w:r>
          <w:fldChar w:fldCharType="begin"/>
        </w:r>
        <w:r>
          <w:instrText xml:space="preserve"> PAGEREF _Toc24821 \h </w:instrText>
        </w:r>
        <w:r>
          <w:fldChar w:fldCharType="separate"/>
        </w:r>
        <w:r>
          <w:t>3</w:t>
        </w:r>
        <w:r>
          <w:fldChar w:fldCharType="end"/>
        </w:r>
      </w:hyperlink>
    </w:p>
    <w:p>
      <w:pPr>
        <w:pStyle w:val="TOC2"/>
        <w:tabs>
          <w:tab w:val="right" w:leader="dot" w:pos="8306"/>
        </w:tabs>
      </w:pPr>
      <w:hyperlink w:anchor="_Toc1028" w:history="1">
        <w:r>
          <w:rPr>
            <w:rFonts w:ascii="仿宋" w:eastAsia="仿宋" w:hAnsi="仿宋" w:cs="仿宋" w:hint="eastAsia"/>
            <w:lang w:eastAsia="zh-CN"/>
          </w:rPr>
          <w:t>(二)、成套开关设备项目目标</w:t>
        </w:r>
        <w:r>
          <w:tab/>
        </w:r>
        <w:r>
          <w:fldChar w:fldCharType="begin"/>
        </w:r>
        <w:r>
          <w:instrText xml:space="preserve"> PAGEREF _Toc1028 \h </w:instrText>
        </w:r>
        <w:r>
          <w:fldChar w:fldCharType="separate"/>
        </w:r>
        <w:r>
          <w:t>5</w:t>
        </w:r>
        <w:r>
          <w:fldChar w:fldCharType="end"/>
        </w:r>
      </w:hyperlink>
    </w:p>
    <w:p>
      <w:pPr>
        <w:pStyle w:val="TOC2"/>
        <w:tabs>
          <w:tab w:val="right" w:leader="dot" w:pos="8306"/>
        </w:tabs>
      </w:pPr>
      <w:hyperlink w:anchor="_Toc7059" w:history="1">
        <w:r>
          <w:rPr>
            <w:rFonts w:ascii="仿宋" w:eastAsia="仿宋" w:hAnsi="仿宋" w:cs="仿宋" w:hint="eastAsia"/>
            <w:lang w:eastAsia="zh-CN"/>
          </w:rPr>
          <w:t>(三)、成套开关设备项目提出的理由</w:t>
        </w:r>
        <w:r>
          <w:tab/>
        </w:r>
        <w:r>
          <w:fldChar w:fldCharType="begin"/>
        </w:r>
        <w:r>
          <w:instrText xml:space="preserve"> PAGEREF _Toc7059 \h </w:instrText>
        </w:r>
        <w:r>
          <w:fldChar w:fldCharType="separate"/>
        </w:r>
        <w:r>
          <w:t>6</w:t>
        </w:r>
        <w:r>
          <w:fldChar w:fldCharType="end"/>
        </w:r>
      </w:hyperlink>
    </w:p>
    <w:p>
      <w:pPr>
        <w:pStyle w:val="TOC2"/>
        <w:tabs>
          <w:tab w:val="right" w:leader="dot" w:pos="8306"/>
        </w:tabs>
      </w:pPr>
      <w:hyperlink w:anchor="_Toc18404" w:history="1">
        <w:r>
          <w:rPr>
            <w:rFonts w:ascii="仿宋" w:eastAsia="仿宋" w:hAnsi="仿宋" w:cs="仿宋" w:hint="eastAsia"/>
            <w:lang w:eastAsia="zh-CN"/>
          </w:rPr>
          <w:t>(四)、成套开关设备项目意义</w:t>
        </w:r>
        <w:r>
          <w:tab/>
        </w:r>
        <w:r>
          <w:fldChar w:fldCharType="begin"/>
        </w:r>
        <w:r>
          <w:instrText xml:space="preserve"> PAGEREF _Toc18404 \h </w:instrText>
        </w:r>
        <w:r>
          <w:fldChar w:fldCharType="separate"/>
        </w:r>
        <w:r>
          <w:t>8</w:t>
        </w:r>
        <w:r>
          <w:fldChar w:fldCharType="end"/>
        </w:r>
      </w:hyperlink>
    </w:p>
    <w:p>
      <w:pPr>
        <w:pStyle w:val="TOC2"/>
        <w:tabs>
          <w:tab w:val="right" w:leader="dot" w:pos="8306"/>
        </w:tabs>
      </w:pPr>
      <w:hyperlink w:anchor="_Toc19047" w:history="1">
        <w:r>
          <w:rPr>
            <w:rFonts w:ascii="仿宋" w:eastAsia="仿宋" w:hAnsi="仿宋" w:cs="仿宋" w:hint="eastAsia"/>
            <w:lang w:eastAsia="zh-CN"/>
          </w:rPr>
          <w:t>(五)、成套开关设备项目背景</w:t>
        </w:r>
        <w:r>
          <w:tab/>
        </w:r>
        <w:r>
          <w:fldChar w:fldCharType="begin"/>
        </w:r>
        <w:r>
          <w:instrText xml:space="preserve"> PAGEREF _Toc19047 \h </w:instrText>
        </w:r>
        <w:r>
          <w:fldChar w:fldCharType="separate"/>
        </w:r>
        <w:r>
          <w:t>9</w:t>
        </w:r>
        <w:r>
          <w:fldChar w:fldCharType="end"/>
        </w:r>
      </w:hyperlink>
    </w:p>
    <w:p>
      <w:pPr>
        <w:pStyle w:val="TOC1"/>
        <w:tabs>
          <w:tab w:val="right" w:leader="dot" w:pos="8306"/>
        </w:tabs>
      </w:pPr>
      <w:hyperlink w:anchor="_Toc19239" w:history="1">
        <w:r>
          <w:rPr>
            <w:rFonts w:ascii="仿宋" w:eastAsia="仿宋" w:hAnsi="仿宋" w:cs="仿宋" w:hint="eastAsia"/>
            <w:lang w:eastAsia="zh-CN"/>
          </w:rPr>
          <w:t>二、成套开关设备项目选址可行性分析</w:t>
        </w:r>
        <w:r>
          <w:tab/>
        </w:r>
        <w:r>
          <w:fldChar w:fldCharType="begin"/>
        </w:r>
        <w:r>
          <w:instrText xml:space="preserve"> PAGEREF _Toc19239 \h </w:instrText>
        </w:r>
        <w:r>
          <w:fldChar w:fldCharType="separate"/>
        </w:r>
        <w:r>
          <w:t>10</w:t>
        </w:r>
        <w:r>
          <w:fldChar w:fldCharType="end"/>
        </w:r>
      </w:hyperlink>
    </w:p>
    <w:p>
      <w:pPr>
        <w:pStyle w:val="TOC2"/>
        <w:tabs>
          <w:tab w:val="right" w:leader="dot" w:pos="8306"/>
        </w:tabs>
      </w:pPr>
      <w:hyperlink w:anchor="_Toc5117" w:history="1">
        <w:r>
          <w:rPr>
            <w:rFonts w:ascii="仿宋" w:eastAsia="仿宋" w:hAnsi="仿宋" w:cs="仿宋" w:hint="eastAsia"/>
            <w:lang w:eastAsia="zh-CN"/>
          </w:rPr>
          <w:t>(一)、成套开关设备项目选址</w:t>
        </w:r>
        <w:r>
          <w:tab/>
        </w:r>
        <w:r>
          <w:fldChar w:fldCharType="begin"/>
        </w:r>
        <w:r>
          <w:instrText xml:space="preserve"> PAGEREF _Toc5117 \h </w:instrText>
        </w:r>
        <w:r>
          <w:fldChar w:fldCharType="separate"/>
        </w:r>
        <w:r>
          <w:t>10</w:t>
        </w:r>
        <w:r>
          <w:fldChar w:fldCharType="end"/>
        </w:r>
      </w:hyperlink>
    </w:p>
    <w:p>
      <w:pPr>
        <w:pStyle w:val="TOC2"/>
        <w:tabs>
          <w:tab w:val="right" w:leader="dot" w:pos="8306"/>
        </w:tabs>
      </w:pPr>
      <w:hyperlink w:anchor="_Toc27749" w:history="1">
        <w:r>
          <w:rPr>
            <w:rFonts w:ascii="仿宋" w:eastAsia="仿宋" w:hAnsi="仿宋" w:cs="仿宋" w:hint="eastAsia"/>
            <w:lang w:eastAsia="zh-CN"/>
          </w:rPr>
          <w:t>(二)、用地控制指标</w:t>
        </w:r>
        <w:r>
          <w:tab/>
        </w:r>
        <w:r>
          <w:fldChar w:fldCharType="begin"/>
        </w:r>
        <w:r>
          <w:instrText xml:space="preserve"> PAGEREF _Toc27749 \h </w:instrText>
        </w:r>
        <w:r>
          <w:fldChar w:fldCharType="separate"/>
        </w:r>
        <w:r>
          <w:t>10</w:t>
        </w:r>
        <w:r>
          <w:fldChar w:fldCharType="end"/>
        </w:r>
      </w:hyperlink>
    </w:p>
    <w:p>
      <w:pPr>
        <w:pStyle w:val="TOC2"/>
        <w:tabs>
          <w:tab w:val="right" w:leader="dot" w:pos="8306"/>
        </w:tabs>
      </w:pPr>
      <w:hyperlink w:anchor="_Toc19936" w:history="1">
        <w:r>
          <w:rPr>
            <w:rFonts w:ascii="仿宋" w:eastAsia="仿宋" w:hAnsi="仿宋" w:cs="仿宋" w:hint="eastAsia"/>
            <w:lang w:eastAsia="zh-CN"/>
          </w:rPr>
          <w:t>(三)、节约用地措施</w:t>
        </w:r>
        <w:r>
          <w:tab/>
        </w:r>
        <w:r>
          <w:fldChar w:fldCharType="begin"/>
        </w:r>
        <w:r>
          <w:instrText xml:space="preserve"> PAGEREF _Toc19936 \h </w:instrText>
        </w:r>
        <w:r>
          <w:fldChar w:fldCharType="separate"/>
        </w:r>
        <w:r>
          <w:t>12</w:t>
        </w:r>
        <w:r>
          <w:fldChar w:fldCharType="end"/>
        </w:r>
      </w:hyperlink>
    </w:p>
    <w:p>
      <w:pPr>
        <w:pStyle w:val="TOC2"/>
        <w:tabs>
          <w:tab w:val="right" w:leader="dot" w:pos="8306"/>
        </w:tabs>
      </w:pPr>
      <w:hyperlink w:anchor="_Toc7948" w:history="1">
        <w:r>
          <w:rPr>
            <w:rFonts w:ascii="仿宋" w:eastAsia="仿宋" w:hAnsi="仿宋" w:cs="仿宋" w:hint="eastAsia"/>
            <w:lang w:eastAsia="zh-CN"/>
          </w:rPr>
          <w:t>(四)、总图布置方案</w:t>
        </w:r>
        <w:r>
          <w:tab/>
        </w:r>
        <w:r>
          <w:fldChar w:fldCharType="begin"/>
        </w:r>
        <w:r>
          <w:instrText xml:space="preserve"> PAGEREF _Toc7948 \h </w:instrText>
        </w:r>
        <w:r>
          <w:fldChar w:fldCharType="separate"/>
        </w:r>
        <w:r>
          <w:t>13</w:t>
        </w:r>
        <w:r>
          <w:fldChar w:fldCharType="end"/>
        </w:r>
      </w:hyperlink>
    </w:p>
    <w:p>
      <w:pPr>
        <w:pStyle w:val="TOC2"/>
        <w:tabs>
          <w:tab w:val="right" w:leader="dot" w:pos="8306"/>
        </w:tabs>
      </w:pPr>
      <w:hyperlink w:anchor="_Toc27047" w:history="1">
        <w:r>
          <w:rPr>
            <w:rFonts w:ascii="仿宋" w:eastAsia="仿宋" w:hAnsi="仿宋" w:cs="仿宋" w:hint="eastAsia"/>
            <w:lang w:eastAsia="zh-CN"/>
          </w:rPr>
          <w:t>(五)、选址综合评价</w:t>
        </w:r>
        <w:r>
          <w:tab/>
        </w:r>
        <w:r>
          <w:fldChar w:fldCharType="begin"/>
        </w:r>
        <w:r>
          <w:instrText xml:space="preserve"> PAGEREF _Toc27047 \h </w:instrText>
        </w:r>
        <w:r>
          <w:fldChar w:fldCharType="separate"/>
        </w:r>
        <w:r>
          <w:t>14</w:t>
        </w:r>
        <w:r>
          <w:fldChar w:fldCharType="end"/>
        </w:r>
      </w:hyperlink>
    </w:p>
    <w:p>
      <w:pPr>
        <w:pStyle w:val="TOC1"/>
        <w:tabs>
          <w:tab w:val="right" w:leader="dot" w:pos="8306"/>
        </w:tabs>
      </w:pPr>
      <w:hyperlink w:anchor="_Toc12968" w:history="1">
        <w:r>
          <w:rPr>
            <w:rFonts w:ascii="仿宋" w:eastAsia="仿宋" w:hAnsi="仿宋" w:cs="仿宋" w:hint="eastAsia"/>
            <w:lang w:eastAsia="zh-CN"/>
          </w:rPr>
          <w:t>三、成套开关设备项目可持续发展</w:t>
        </w:r>
        <w:r>
          <w:tab/>
        </w:r>
        <w:r>
          <w:fldChar w:fldCharType="begin"/>
        </w:r>
        <w:r>
          <w:instrText xml:space="preserve"> PAGEREF _Toc12968 \h </w:instrText>
        </w:r>
        <w:r>
          <w:fldChar w:fldCharType="separate"/>
        </w:r>
        <w:r>
          <w:t>15</w:t>
        </w:r>
        <w:r>
          <w:fldChar w:fldCharType="end"/>
        </w:r>
      </w:hyperlink>
    </w:p>
    <w:p>
      <w:pPr>
        <w:pStyle w:val="TOC2"/>
        <w:tabs>
          <w:tab w:val="right" w:leader="dot" w:pos="8306"/>
        </w:tabs>
      </w:pPr>
      <w:hyperlink w:anchor="_Toc29594" w:history="1">
        <w:r>
          <w:rPr>
            <w:rFonts w:ascii="仿宋" w:eastAsia="仿宋" w:hAnsi="仿宋" w:cs="仿宋" w:hint="eastAsia"/>
            <w:lang w:eastAsia="zh-CN"/>
          </w:rPr>
          <w:t>(一)、可持续战略与实践</w:t>
        </w:r>
        <w:r>
          <w:tab/>
        </w:r>
        <w:r>
          <w:fldChar w:fldCharType="begin"/>
        </w:r>
        <w:r>
          <w:instrText xml:space="preserve"> PAGEREF _Toc29594 \h </w:instrText>
        </w:r>
        <w:r>
          <w:fldChar w:fldCharType="separate"/>
        </w:r>
        <w:r>
          <w:t>15</w:t>
        </w:r>
        <w:r>
          <w:fldChar w:fldCharType="end"/>
        </w:r>
      </w:hyperlink>
    </w:p>
    <w:p>
      <w:pPr>
        <w:pStyle w:val="TOC2"/>
        <w:tabs>
          <w:tab w:val="right" w:leader="dot" w:pos="8306"/>
        </w:tabs>
      </w:pPr>
      <w:hyperlink w:anchor="_Toc22927" w:history="1">
        <w:r>
          <w:rPr>
            <w:rFonts w:ascii="仿宋" w:eastAsia="仿宋" w:hAnsi="仿宋" w:cs="仿宋" w:hint="eastAsia"/>
            <w:lang w:eastAsia="zh-CN"/>
          </w:rPr>
          <w:t>(二)、环保与社会责任</w:t>
        </w:r>
        <w:r>
          <w:tab/>
        </w:r>
        <w:r>
          <w:fldChar w:fldCharType="begin"/>
        </w:r>
        <w:r>
          <w:instrText xml:space="preserve"> PAGEREF _Toc22927 \h </w:instrText>
        </w:r>
        <w:r>
          <w:fldChar w:fldCharType="separate"/>
        </w:r>
        <w:r>
          <w:t>16</w:t>
        </w:r>
        <w:r>
          <w:fldChar w:fldCharType="end"/>
        </w:r>
      </w:hyperlink>
    </w:p>
    <w:p>
      <w:pPr>
        <w:pStyle w:val="TOC1"/>
        <w:tabs>
          <w:tab w:val="right" w:leader="dot" w:pos="8306"/>
        </w:tabs>
      </w:pPr>
      <w:hyperlink w:anchor="_Toc30532" w:history="1">
        <w:r>
          <w:rPr>
            <w:rFonts w:ascii="仿宋" w:eastAsia="仿宋" w:hAnsi="仿宋" w:cs="仿宋" w:hint="eastAsia"/>
            <w:lang w:eastAsia="zh-CN"/>
          </w:rPr>
          <w:t>四、成套开关设备项目危机管理</w:t>
        </w:r>
        <w:r>
          <w:tab/>
        </w:r>
        <w:r>
          <w:fldChar w:fldCharType="begin"/>
        </w:r>
        <w:r>
          <w:instrText xml:space="preserve"> PAGEREF _Toc30532 \h </w:instrText>
        </w:r>
        <w:r>
          <w:fldChar w:fldCharType="separate"/>
        </w:r>
        <w:r>
          <w:t>17</w:t>
        </w:r>
        <w:r>
          <w:fldChar w:fldCharType="end"/>
        </w:r>
      </w:hyperlink>
    </w:p>
    <w:p>
      <w:pPr>
        <w:pStyle w:val="TOC2"/>
        <w:tabs>
          <w:tab w:val="right" w:leader="dot" w:pos="8306"/>
        </w:tabs>
      </w:pPr>
      <w:hyperlink w:anchor="_Toc4506" w:history="1">
        <w:r>
          <w:rPr>
            <w:rFonts w:ascii="仿宋" w:eastAsia="仿宋" w:hAnsi="仿宋" w:cs="仿宋" w:hint="eastAsia"/>
            <w:lang w:eastAsia="zh-CN"/>
          </w:rPr>
          <w:t>(一)、危机预警与识别</w:t>
        </w:r>
        <w:r>
          <w:tab/>
        </w:r>
        <w:r>
          <w:fldChar w:fldCharType="begin"/>
        </w:r>
        <w:r>
          <w:instrText xml:space="preserve"> PAGEREF _Toc4506 \h </w:instrText>
        </w:r>
        <w:r>
          <w:fldChar w:fldCharType="separate"/>
        </w:r>
        <w:r>
          <w:t>17</w:t>
        </w:r>
        <w:r>
          <w:fldChar w:fldCharType="end"/>
        </w:r>
      </w:hyperlink>
    </w:p>
    <w:p>
      <w:pPr>
        <w:pStyle w:val="TOC2"/>
        <w:tabs>
          <w:tab w:val="right" w:leader="dot" w:pos="8306"/>
        </w:tabs>
      </w:pPr>
      <w:hyperlink w:anchor="_Toc418" w:history="1">
        <w:r>
          <w:rPr>
            <w:rFonts w:ascii="仿宋" w:eastAsia="仿宋" w:hAnsi="仿宋" w:cs="仿宋" w:hint="eastAsia"/>
            <w:lang w:eastAsia="zh-CN"/>
          </w:rPr>
          <w:t>(二)、危机应对与恢复</w:t>
        </w:r>
        <w:r>
          <w:tab/>
        </w:r>
        <w:r>
          <w:fldChar w:fldCharType="begin"/>
        </w:r>
        <w:r>
          <w:instrText xml:space="preserve"> PAGEREF _Toc418 \h </w:instrText>
        </w:r>
        <w:r>
          <w:fldChar w:fldCharType="separate"/>
        </w:r>
        <w:r>
          <w:t>18</w:t>
        </w:r>
        <w:r>
          <w:fldChar w:fldCharType="end"/>
        </w:r>
      </w:hyperlink>
    </w:p>
    <w:p>
      <w:pPr>
        <w:pStyle w:val="TOC1"/>
        <w:tabs>
          <w:tab w:val="right" w:leader="dot" w:pos="8306"/>
        </w:tabs>
      </w:pPr>
      <w:hyperlink w:anchor="_Toc26656" w:history="1">
        <w:r>
          <w:rPr>
            <w:rFonts w:ascii="仿宋" w:eastAsia="仿宋" w:hAnsi="仿宋" w:cs="仿宋" w:hint="eastAsia"/>
            <w:lang w:eastAsia="zh-CN"/>
          </w:rPr>
          <w:t>五、成套开关设备项目文档管理</w:t>
        </w:r>
        <w:r>
          <w:tab/>
        </w:r>
        <w:r>
          <w:fldChar w:fldCharType="begin"/>
        </w:r>
        <w:r>
          <w:instrText xml:space="preserve"> PAGEREF _Toc26656 \h </w:instrText>
        </w:r>
        <w:r>
          <w:fldChar w:fldCharType="separate"/>
        </w:r>
        <w:r>
          <w:t>19</w:t>
        </w:r>
        <w:r>
          <w:fldChar w:fldCharType="end"/>
        </w:r>
      </w:hyperlink>
    </w:p>
    <w:p>
      <w:pPr>
        <w:pStyle w:val="TOC2"/>
        <w:tabs>
          <w:tab w:val="right" w:leader="dot" w:pos="8306"/>
        </w:tabs>
      </w:pPr>
      <w:hyperlink w:anchor="_Toc30167" w:history="1">
        <w:r>
          <w:rPr>
            <w:rFonts w:ascii="仿宋" w:eastAsia="仿宋" w:hAnsi="仿宋" w:cs="仿宋" w:hint="eastAsia"/>
            <w:lang w:eastAsia="zh-CN"/>
          </w:rPr>
          <w:t>(一)、文档编制与审查</w:t>
        </w:r>
        <w:r>
          <w:tab/>
        </w:r>
        <w:r>
          <w:fldChar w:fldCharType="begin"/>
        </w:r>
        <w:r>
          <w:instrText xml:space="preserve"> PAGEREF _Toc30167 \h </w:instrText>
        </w:r>
        <w:r>
          <w:fldChar w:fldCharType="separate"/>
        </w:r>
        <w:r>
          <w:t>19</w:t>
        </w:r>
        <w:r>
          <w:fldChar w:fldCharType="end"/>
        </w:r>
      </w:hyperlink>
    </w:p>
    <w:p>
      <w:pPr>
        <w:pStyle w:val="TOC2"/>
        <w:tabs>
          <w:tab w:val="right" w:leader="dot" w:pos="8306"/>
        </w:tabs>
      </w:pPr>
      <w:hyperlink w:anchor="_Toc6732" w:history="1">
        <w:r>
          <w:rPr>
            <w:rFonts w:ascii="仿宋" w:eastAsia="仿宋" w:hAnsi="仿宋" w:cs="仿宋" w:hint="eastAsia"/>
            <w:lang w:eastAsia="zh-CN"/>
          </w:rPr>
          <w:t>(二)、文档发布与分发</w:t>
        </w:r>
        <w:r>
          <w:tab/>
        </w:r>
        <w:r>
          <w:fldChar w:fldCharType="begin"/>
        </w:r>
        <w:r>
          <w:instrText xml:space="preserve"> PAGEREF _Toc6732 \h </w:instrText>
        </w:r>
        <w:r>
          <w:fldChar w:fldCharType="separate"/>
        </w:r>
        <w:r>
          <w:t>21</w:t>
        </w:r>
        <w:r>
          <w:fldChar w:fldCharType="end"/>
        </w:r>
      </w:hyperlink>
    </w:p>
    <w:p>
      <w:pPr>
        <w:pStyle w:val="TOC2"/>
        <w:tabs>
          <w:tab w:val="right" w:leader="dot" w:pos="8306"/>
        </w:tabs>
      </w:pPr>
      <w:hyperlink w:anchor="_Toc20628" w:history="1">
        <w:r>
          <w:rPr>
            <w:rFonts w:ascii="仿宋" w:eastAsia="仿宋" w:hAnsi="仿宋" w:cs="仿宋" w:hint="eastAsia"/>
            <w:lang w:eastAsia="zh-CN"/>
          </w:rPr>
          <w:t>(三)、文档存档与归档</w:t>
        </w:r>
        <w:r>
          <w:tab/>
        </w:r>
        <w:r>
          <w:fldChar w:fldCharType="begin"/>
        </w:r>
        <w:r>
          <w:instrText xml:space="preserve"> PAGEREF _Toc20628 \h </w:instrText>
        </w:r>
        <w:r>
          <w:fldChar w:fldCharType="separate"/>
        </w:r>
        <w:r>
          <w:t>21</w:t>
        </w:r>
        <w:r>
          <w:fldChar w:fldCharType="end"/>
        </w:r>
      </w:hyperlink>
    </w:p>
    <w:p>
      <w:pPr>
        <w:pStyle w:val="TOC1"/>
        <w:tabs>
          <w:tab w:val="right" w:leader="dot" w:pos="8306"/>
        </w:tabs>
      </w:pPr>
      <w:hyperlink w:anchor="_Toc23927" w:history="1">
        <w:r>
          <w:rPr>
            <w:rFonts w:ascii="仿宋" w:eastAsia="仿宋" w:hAnsi="仿宋" w:cs="仿宋" w:hint="eastAsia"/>
            <w:lang w:eastAsia="zh-CN"/>
          </w:rPr>
          <w:t>六、产品规划分析</w:t>
        </w:r>
        <w:r>
          <w:tab/>
        </w:r>
        <w:r>
          <w:fldChar w:fldCharType="begin"/>
        </w:r>
        <w:r>
          <w:instrText xml:space="preserve"> PAGEREF _Toc23927 \h </w:instrText>
        </w:r>
        <w:r>
          <w:fldChar w:fldCharType="separate"/>
        </w:r>
        <w:r>
          <w:t>23</w:t>
        </w:r>
        <w:r>
          <w:fldChar w:fldCharType="end"/>
        </w:r>
      </w:hyperlink>
    </w:p>
    <w:p>
      <w:pPr>
        <w:pStyle w:val="TOC2"/>
        <w:tabs>
          <w:tab w:val="right" w:leader="dot" w:pos="8306"/>
        </w:tabs>
      </w:pPr>
      <w:hyperlink w:anchor="_Toc6027" w:history="1">
        <w:r>
          <w:rPr>
            <w:rFonts w:ascii="仿宋" w:eastAsia="仿宋" w:hAnsi="仿宋" w:cs="仿宋" w:hint="eastAsia"/>
            <w:lang w:eastAsia="zh-CN"/>
          </w:rPr>
          <w:t>(一)、产品规划</w:t>
        </w:r>
        <w:r>
          <w:tab/>
        </w:r>
        <w:r>
          <w:fldChar w:fldCharType="begin"/>
        </w:r>
        <w:r>
          <w:instrText xml:space="preserve"> PAGEREF _Toc6027 \h </w:instrText>
        </w:r>
        <w:r>
          <w:fldChar w:fldCharType="separate"/>
        </w:r>
        <w:r>
          <w:t>23</w:t>
        </w:r>
        <w:r>
          <w:fldChar w:fldCharType="end"/>
        </w:r>
      </w:hyperlink>
    </w:p>
    <w:p>
      <w:pPr>
        <w:pStyle w:val="TOC2"/>
        <w:tabs>
          <w:tab w:val="right" w:leader="dot" w:pos="8306"/>
        </w:tabs>
      </w:pPr>
      <w:hyperlink w:anchor="_Toc14150" w:history="1">
        <w:r>
          <w:rPr>
            <w:rFonts w:ascii="仿宋" w:eastAsia="仿宋" w:hAnsi="仿宋" w:cs="仿宋" w:hint="eastAsia"/>
            <w:lang w:eastAsia="zh-CN"/>
          </w:rPr>
          <w:t>(二)、建设规模</w:t>
        </w:r>
        <w:r>
          <w:tab/>
        </w:r>
        <w:r>
          <w:fldChar w:fldCharType="begin"/>
        </w:r>
        <w:r>
          <w:instrText xml:space="preserve"> PAGEREF _Toc14150 \h </w:instrText>
        </w:r>
        <w:r>
          <w:fldChar w:fldCharType="separate"/>
        </w:r>
        <w:r>
          <w:t>23</w:t>
        </w:r>
        <w:r>
          <w:fldChar w:fldCharType="end"/>
        </w:r>
      </w:hyperlink>
    </w:p>
    <w:p>
      <w:pPr>
        <w:pStyle w:val="TOC1"/>
        <w:tabs>
          <w:tab w:val="right" w:leader="dot" w:pos="8306"/>
        </w:tabs>
      </w:pPr>
      <w:hyperlink w:anchor="_Toc23973" w:history="1">
        <w:r>
          <w:rPr>
            <w:rFonts w:ascii="仿宋" w:eastAsia="仿宋" w:hAnsi="仿宋" w:cs="仿宋" w:hint="eastAsia"/>
            <w:lang w:eastAsia="zh-CN"/>
          </w:rPr>
          <w:t>七、成套开关设备项目财务管理</w:t>
        </w:r>
        <w:r>
          <w:tab/>
        </w:r>
        <w:r>
          <w:fldChar w:fldCharType="begin"/>
        </w:r>
        <w:r>
          <w:instrText xml:space="preserve"> PAGEREF _Toc23973 \h </w:instrText>
        </w:r>
        <w:r>
          <w:fldChar w:fldCharType="separate"/>
        </w:r>
        <w:r>
          <w:t>25</w:t>
        </w:r>
        <w:r>
          <w:fldChar w:fldCharType="end"/>
        </w:r>
      </w:hyperlink>
    </w:p>
    <w:p>
      <w:pPr>
        <w:pStyle w:val="TOC2"/>
        <w:tabs>
          <w:tab w:val="right" w:leader="dot" w:pos="8306"/>
        </w:tabs>
      </w:pPr>
      <w:hyperlink w:anchor="_Toc19332" w:history="1">
        <w:r>
          <w:rPr>
            <w:rFonts w:ascii="仿宋" w:eastAsia="仿宋" w:hAnsi="仿宋" w:cs="仿宋" w:hint="eastAsia"/>
            <w:lang w:eastAsia="zh-CN"/>
          </w:rPr>
          <w:t>(一)、资金需求大</w:t>
        </w:r>
        <w:r>
          <w:tab/>
        </w:r>
        <w:r>
          <w:fldChar w:fldCharType="begin"/>
        </w:r>
        <w:r>
          <w:instrText xml:space="preserve"> PAGEREF _Toc19332 \h </w:instrText>
        </w:r>
        <w:r>
          <w:fldChar w:fldCharType="separate"/>
        </w:r>
        <w:r>
          <w:t>25</w:t>
        </w:r>
        <w:r>
          <w:fldChar w:fldCharType="end"/>
        </w:r>
      </w:hyperlink>
    </w:p>
    <w:p>
      <w:pPr>
        <w:pStyle w:val="TOC2"/>
        <w:tabs>
          <w:tab w:val="right" w:leader="dot" w:pos="8306"/>
        </w:tabs>
      </w:pPr>
      <w:hyperlink w:anchor="_Toc18910" w:history="1">
        <w:r>
          <w:rPr>
            <w:rFonts w:ascii="仿宋" w:eastAsia="仿宋" w:hAnsi="仿宋" w:cs="仿宋" w:hint="eastAsia"/>
            <w:lang w:eastAsia="zh-CN"/>
          </w:rPr>
          <w:t>(二)、研发周期长</w:t>
        </w:r>
        <w:r>
          <w:tab/>
        </w:r>
        <w:r>
          <w:fldChar w:fldCharType="begin"/>
        </w:r>
        <w:r>
          <w:instrText xml:space="preserve"> PAGEREF _Toc18910 \h </w:instrText>
        </w:r>
        <w:r>
          <w:fldChar w:fldCharType="separate"/>
        </w:r>
        <w:r>
          <w:t>26</w:t>
        </w:r>
        <w:r>
          <w:fldChar w:fldCharType="end"/>
        </w:r>
      </w:hyperlink>
    </w:p>
    <w:p>
      <w:pPr>
        <w:pStyle w:val="TOC2"/>
        <w:tabs>
          <w:tab w:val="right" w:leader="dot" w:pos="8306"/>
        </w:tabs>
      </w:pPr>
      <w:hyperlink w:anchor="_Toc30237" w:history="1">
        <w:r>
          <w:rPr>
            <w:rFonts w:ascii="仿宋" w:eastAsia="仿宋" w:hAnsi="仿宋" w:cs="仿宋" w:hint="eastAsia"/>
            <w:lang w:eastAsia="zh-CN"/>
          </w:rPr>
          <w:t>(三)、市场风险大</w:t>
        </w:r>
        <w:r>
          <w:tab/>
        </w:r>
        <w:r>
          <w:fldChar w:fldCharType="begin"/>
        </w:r>
        <w:r>
          <w:instrText xml:space="preserve"> PAGEREF _Toc30237 \h </w:instrText>
        </w:r>
        <w:r>
          <w:fldChar w:fldCharType="separate"/>
        </w:r>
        <w:r>
          <w:t>27</w:t>
        </w:r>
        <w:r>
          <w:fldChar w:fldCharType="end"/>
        </w:r>
      </w:hyperlink>
    </w:p>
    <w:p>
      <w:pPr>
        <w:pStyle w:val="TOC2"/>
        <w:tabs>
          <w:tab w:val="right" w:leader="dot" w:pos="8306"/>
        </w:tabs>
      </w:pPr>
      <w:hyperlink w:anchor="_Toc15847" w:history="1">
        <w:r>
          <w:rPr>
            <w:rFonts w:ascii="仿宋" w:eastAsia="仿宋" w:hAnsi="仿宋" w:cs="仿宋" w:hint="eastAsia"/>
            <w:lang w:eastAsia="zh-CN"/>
          </w:rPr>
          <w:t>(四)、利润率高</w:t>
        </w:r>
        <w:r>
          <w:tab/>
        </w:r>
        <w:r>
          <w:fldChar w:fldCharType="begin"/>
        </w:r>
        <w:r>
          <w:instrText xml:space="preserve"> PAGEREF _Toc15847 \h </w:instrText>
        </w:r>
        <w:r>
          <w:fldChar w:fldCharType="separate"/>
        </w:r>
        <w:r>
          <w:t>30</w:t>
        </w:r>
        <w:r>
          <w:fldChar w:fldCharType="end"/>
        </w:r>
      </w:hyperlink>
    </w:p>
    <w:p>
      <w:pPr>
        <w:pStyle w:val="TOC1"/>
        <w:tabs>
          <w:tab w:val="right" w:leader="dot" w:pos="8306"/>
        </w:tabs>
      </w:pPr>
      <w:hyperlink w:anchor="_Toc31141" w:history="1">
        <w:r>
          <w:rPr>
            <w:rFonts w:ascii="仿宋" w:eastAsia="仿宋" w:hAnsi="仿宋" w:cs="仿宋" w:hint="eastAsia"/>
            <w:lang w:eastAsia="zh-CN"/>
          </w:rPr>
          <w:t>八、成套开关设备项目投资规划</w:t>
        </w:r>
        <w:r>
          <w:tab/>
        </w:r>
        <w:r>
          <w:fldChar w:fldCharType="begin"/>
        </w:r>
        <w:r>
          <w:instrText xml:space="preserve"> PAGEREF _Toc31141 \h </w:instrText>
        </w:r>
        <w:r>
          <w:fldChar w:fldCharType="separate"/>
        </w:r>
        <w:r>
          <w:t>32</w:t>
        </w:r>
        <w:r>
          <w:fldChar w:fldCharType="end"/>
        </w:r>
      </w:hyperlink>
    </w:p>
    <w:p>
      <w:pPr>
        <w:pStyle w:val="TOC2"/>
        <w:tabs>
          <w:tab w:val="right" w:leader="dot" w:pos="8306"/>
        </w:tabs>
      </w:pPr>
      <w:hyperlink w:anchor="_Toc25349" w:history="1">
        <w:r>
          <w:rPr>
            <w:rFonts w:ascii="仿宋" w:eastAsia="仿宋" w:hAnsi="仿宋" w:cs="仿宋" w:hint="eastAsia"/>
            <w:lang w:eastAsia="zh-CN"/>
          </w:rPr>
          <w:t>(一)、成套开关设备项目总投资估算</w:t>
        </w:r>
        <w:r>
          <w:tab/>
        </w:r>
        <w:r>
          <w:fldChar w:fldCharType="begin"/>
        </w:r>
        <w:r>
          <w:instrText xml:space="preserve"> PAGEREF _Toc25349 \h </w:instrText>
        </w:r>
        <w:r>
          <w:fldChar w:fldCharType="separate"/>
        </w:r>
        <w:r>
          <w:t>32</w:t>
        </w:r>
        <w:r>
          <w:fldChar w:fldCharType="end"/>
        </w:r>
      </w:hyperlink>
    </w:p>
    <w:p>
      <w:pPr>
        <w:pStyle w:val="TOC2"/>
        <w:tabs>
          <w:tab w:val="right" w:leader="dot" w:pos="8306"/>
        </w:tabs>
      </w:pPr>
      <w:hyperlink w:anchor="_Toc3912" w:history="1">
        <w:r>
          <w:rPr>
            <w:rFonts w:ascii="仿宋" w:eastAsia="仿宋" w:hAnsi="仿宋" w:cs="仿宋" w:hint="eastAsia"/>
            <w:lang w:eastAsia="zh-CN"/>
          </w:rPr>
          <w:t>(二)、资金筹措</w:t>
        </w:r>
        <w:r>
          <w:tab/>
        </w:r>
        <w:r>
          <w:fldChar w:fldCharType="begin"/>
        </w:r>
        <w:r>
          <w:instrText xml:space="preserve"> PAGEREF _Toc3912 \h </w:instrText>
        </w:r>
        <w:r>
          <w:fldChar w:fldCharType="separate"/>
        </w:r>
        <w:r>
          <w:t>33</w:t>
        </w:r>
        <w:r>
          <w:fldChar w:fldCharType="end"/>
        </w:r>
      </w:hyperlink>
    </w:p>
    <w:p>
      <w:pPr>
        <w:pStyle w:val="TOC1"/>
        <w:tabs>
          <w:tab w:val="right" w:leader="dot" w:pos="8306"/>
        </w:tabs>
      </w:pPr>
      <w:hyperlink w:anchor="_Toc22217" w:history="1">
        <w:r>
          <w:rPr>
            <w:rFonts w:ascii="仿宋" w:eastAsia="仿宋" w:hAnsi="仿宋" w:cs="仿宋" w:hint="eastAsia"/>
            <w:lang w:eastAsia="zh-CN"/>
          </w:rPr>
          <w:t>九、成套开关设备项目风险管理</w:t>
        </w:r>
        <w:r>
          <w:tab/>
        </w:r>
        <w:r>
          <w:fldChar w:fldCharType="begin"/>
        </w:r>
        <w:r>
          <w:instrText xml:space="preserve"> PAGEREF _Toc22217 \h </w:instrText>
        </w:r>
        <w:r>
          <w:fldChar w:fldCharType="separate"/>
        </w:r>
        <w:r>
          <w:t>34</w:t>
        </w:r>
        <w:r>
          <w:fldChar w:fldCharType="end"/>
        </w:r>
      </w:hyperlink>
    </w:p>
    <w:p>
      <w:pPr>
        <w:pStyle w:val="TOC2"/>
        <w:tabs>
          <w:tab w:val="right" w:leader="dot" w:pos="8306"/>
        </w:tabs>
      </w:pPr>
      <w:hyperlink w:anchor="_Toc19228" w:history="1">
        <w:r>
          <w:rPr>
            <w:rFonts w:ascii="仿宋" w:eastAsia="仿宋" w:hAnsi="仿宋" w:cs="仿宋" w:hint="eastAsia"/>
            <w:lang w:eastAsia="zh-CN"/>
          </w:rPr>
          <w:t>(一)、风险识别与评估</w:t>
        </w:r>
        <w:r>
          <w:tab/>
        </w:r>
        <w:r>
          <w:fldChar w:fldCharType="begin"/>
        </w:r>
        <w:r>
          <w:instrText xml:space="preserve"> PAGEREF _Toc19228 \h </w:instrText>
        </w:r>
        <w:r>
          <w:fldChar w:fldCharType="separate"/>
        </w:r>
        <w:r>
          <w:t>34</w:t>
        </w:r>
        <w:r>
          <w:fldChar w:fldCharType="end"/>
        </w:r>
      </w:hyperlink>
    </w:p>
    <w:p>
      <w:pPr>
        <w:pStyle w:val="TOC2"/>
        <w:tabs>
          <w:tab w:val="right" w:leader="dot" w:pos="8306"/>
        </w:tabs>
      </w:pPr>
      <w:hyperlink w:anchor="_Toc16012" w:history="1">
        <w:r>
          <w:rPr>
            <w:rFonts w:ascii="仿宋" w:eastAsia="仿宋" w:hAnsi="仿宋" w:cs="仿宋" w:hint="eastAsia"/>
            <w:lang w:eastAsia="zh-CN"/>
          </w:rPr>
          <w:t>(二)、风险应对策略</w:t>
        </w:r>
        <w:r>
          <w:tab/>
        </w:r>
        <w:r>
          <w:fldChar w:fldCharType="begin"/>
        </w:r>
        <w:r>
          <w:instrText xml:space="preserve"> PAGEREF _Toc16012 \h </w:instrText>
        </w:r>
        <w:r>
          <w:fldChar w:fldCharType="separate"/>
        </w:r>
        <w:r>
          <w:t>35</w:t>
        </w:r>
        <w:r>
          <w:fldChar w:fldCharType="end"/>
        </w:r>
      </w:hyperlink>
    </w:p>
    <w:p>
      <w:pPr>
        <w:pStyle w:val="TOC2"/>
        <w:tabs>
          <w:tab w:val="right" w:leader="dot" w:pos="8306"/>
        </w:tabs>
      </w:pPr>
      <w:hyperlink w:anchor="_Toc8239" w:history="1">
        <w:r>
          <w:rPr>
            <w:rFonts w:ascii="仿宋" w:eastAsia="仿宋" w:hAnsi="仿宋" w:cs="仿宋" w:hint="eastAsia"/>
            <w:lang w:eastAsia="zh-CN"/>
          </w:rPr>
          <w:t>(三)、风险监控与控制</w:t>
        </w:r>
        <w:r>
          <w:tab/>
        </w:r>
        <w:r>
          <w:fldChar w:fldCharType="begin"/>
        </w:r>
        <w:r>
          <w:instrText xml:space="preserve"> PAGEREF _Toc8239 \h </w:instrText>
        </w:r>
        <w:r>
          <w:fldChar w:fldCharType="separate"/>
        </w:r>
        <w:r>
          <w:t>37</w:t>
        </w:r>
        <w:r>
          <w:fldChar w:fldCharType="end"/>
        </w:r>
      </w:hyperlink>
    </w:p>
    <w:p>
      <w:pPr>
        <w:pStyle w:val="TOC1"/>
        <w:tabs>
          <w:tab w:val="right" w:leader="dot" w:pos="8306"/>
        </w:tabs>
      </w:pPr>
      <w:hyperlink w:anchor="_Toc32733" w:history="1">
        <w:r>
          <w:rPr>
            <w:rFonts w:ascii="仿宋" w:eastAsia="仿宋" w:hAnsi="仿宋" w:cs="仿宋" w:hint="eastAsia"/>
            <w:lang w:eastAsia="zh-CN"/>
          </w:rPr>
          <w:t>十、成套开关设备项目人力资源管理</w:t>
        </w:r>
        <w:r>
          <w:tab/>
        </w:r>
        <w:r>
          <w:fldChar w:fldCharType="begin"/>
        </w:r>
        <w:r>
          <w:instrText xml:space="preserve"> PAGEREF _Toc32733 \h </w:instrText>
        </w:r>
        <w:r>
          <w:fldChar w:fldCharType="separate"/>
        </w:r>
        <w:r>
          <w:t>38</w:t>
        </w:r>
        <w:r>
          <w:fldChar w:fldCharType="end"/>
        </w:r>
      </w:hyperlink>
    </w:p>
    <w:p>
      <w:pPr>
        <w:pStyle w:val="TOC2"/>
        <w:tabs>
          <w:tab w:val="right" w:leader="dot" w:pos="8306"/>
        </w:tabs>
      </w:pPr>
      <w:hyperlink w:anchor="_Toc27072" w:history="1">
        <w:r>
          <w:rPr>
            <w:rFonts w:ascii="仿宋" w:eastAsia="仿宋" w:hAnsi="仿宋" w:cs="仿宋" w:hint="eastAsia"/>
            <w:lang w:eastAsia="zh-CN"/>
          </w:rPr>
          <w:t>(一)、建立健全的预算管理制度</w:t>
        </w:r>
        <w:r>
          <w:tab/>
        </w:r>
        <w:r>
          <w:fldChar w:fldCharType="begin"/>
        </w:r>
        <w:r>
          <w:instrText xml:space="preserve"> PAGEREF _Toc27072 \h </w:instrText>
        </w:r>
        <w:r>
          <w:fldChar w:fldCharType="separate"/>
        </w:r>
        <w:r>
          <w:t>38</w:t>
        </w:r>
        <w:r>
          <w:fldChar w:fldCharType="end"/>
        </w:r>
      </w:hyperlink>
    </w:p>
    <w:p>
      <w:pPr>
        <w:pStyle w:val="TOC2"/>
        <w:tabs>
          <w:tab w:val="right" w:leader="dot" w:pos="8306"/>
        </w:tabs>
      </w:pPr>
      <w:hyperlink w:anchor="_Toc3390" w:history="1">
        <w:r>
          <w:rPr>
            <w:rFonts w:ascii="仿宋" w:eastAsia="仿宋" w:hAnsi="仿宋" w:cs="仿宋" w:hint="eastAsia"/>
            <w:lang w:eastAsia="zh-CN"/>
          </w:rPr>
          <w:t>(二)、加强资金流动监控</w:t>
        </w:r>
        <w:r>
          <w:tab/>
        </w:r>
        <w:r>
          <w:fldChar w:fldCharType="begin"/>
        </w:r>
        <w:r>
          <w:instrText xml:space="preserve"> PAGEREF _Toc3390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33" w:history="1">
        <w:r>
          <w:rPr>
            <w:rFonts w:ascii="仿宋" w:eastAsia="仿宋" w:hAnsi="仿宋" w:cs="仿宋" w:hint="eastAsia"/>
            <w:lang w:eastAsia="zh-CN"/>
          </w:rPr>
          <w:t>(三)、制定完善的风险控制机制</w:t>
        </w:r>
        <w:r>
          <w:tab/>
        </w:r>
        <w:r>
          <w:fldChar w:fldCharType="begin"/>
        </w:r>
        <w:r>
          <w:instrText xml:space="preserve"> PAGEREF _Toc19333 \h </w:instrText>
        </w:r>
        <w:r>
          <w:fldChar w:fldCharType="separate"/>
        </w:r>
        <w:r>
          <w:t>41</w:t>
        </w:r>
        <w:r>
          <w:fldChar w:fldCharType="end"/>
        </w:r>
      </w:hyperlink>
    </w:p>
    <w:p>
      <w:pPr>
        <w:pStyle w:val="TOC2"/>
        <w:tabs>
          <w:tab w:val="right" w:leader="dot" w:pos="8306"/>
        </w:tabs>
      </w:pPr>
      <w:hyperlink w:anchor="_Toc29151" w:history="1">
        <w:r>
          <w:rPr>
            <w:rFonts w:ascii="仿宋" w:eastAsia="仿宋" w:hAnsi="仿宋" w:cs="仿宋" w:hint="eastAsia"/>
            <w:lang w:eastAsia="zh-CN"/>
          </w:rPr>
          <w:t>(四)、优化成本管理</w:t>
        </w:r>
        <w:r>
          <w:tab/>
        </w:r>
        <w:r>
          <w:fldChar w:fldCharType="begin"/>
        </w:r>
        <w:r>
          <w:instrText xml:space="preserve"> PAGEREF _Toc29151 \h </w:instrText>
        </w:r>
        <w:r>
          <w:fldChar w:fldCharType="separate"/>
        </w:r>
        <w:r>
          <w:t>42</w:t>
        </w:r>
        <w:r>
          <w:fldChar w:fldCharType="end"/>
        </w:r>
      </w:hyperlink>
    </w:p>
    <w:p>
      <w:pPr>
        <w:pStyle w:val="TOC1"/>
        <w:tabs>
          <w:tab w:val="right" w:leader="dot" w:pos="8306"/>
        </w:tabs>
      </w:pPr>
      <w:hyperlink w:anchor="_Toc2290" w:history="1">
        <w:r>
          <w:rPr>
            <w:rFonts w:ascii="仿宋" w:eastAsia="仿宋" w:hAnsi="仿宋" w:cs="仿宋" w:hint="eastAsia"/>
            <w:lang w:eastAsia="zh-CN"/>
          </w:rPr>
          <w:t>十一、成套开关设备项目社会影响</w:t>
        </w:r>
        <w:r>
          <w:tab/>
        </w:r>
        <w:r>
          <w:fldChar w:fldCharType="begin"/>
        </w:r>
        <w:r>
          <w:instrText xml:space="preserve"> PAGEREF _Toc2290 \h </w:instrText>
        </w:r>
        <w:r>
          <w:fldChar w:fldCharType="separate"/>
        </w:r>
        <w:r>
          <w:t>43</w:t>
        </w:r>
        <w:r>
          <w:fldChar w:fldCharType="end"/>
        </w:r>
      </w:hyperlink>
    </w:p>
    <w:p>
      <w:pPr>
        <w:pStyle w:val="TOC2"/>
        <w:tabs>
          <w:tab w:val="right" w:leader="dot" w:pos="8306"/>
        </w:tabs>
      </w:pPr>
      <w:hyperlink w:anchor="_Toc23620" w:history="1">
        <w:r>
          <w:rPr>
            <w:rFonts w:ascii="仿宋" w:eastAsia="仿宋" w:hAnsi="仿宋" w:cs="仿宋" w:hint="eastAsia"/>
            <w:lang w:eastAsia="zh-CN"/>
          </w:rPr>
          <w:t>(一)、社会责任与义务</w:t>
        </w:r>
        <w:r>
          <w:tab/>
        </w:r>
        <w:r>
          <w:fldChar w:fldCharType="begin"/>
        </w:r>
        <w:r>
          <w:instrText xml:space="preserve"> PAGEREF _Toc23620 \h </w:instrText>
        </w:r>
        <w:r>
          <w:fldChar w:fldCharType="separate"/>
        </w:r>
        <w:r>
          <w:t>43</w:t>
        </w:r>
        <w:r>
          <w:fldChar w:fldCharType="end"/>
        </w:r>
      </w:hyperlink>
    </w:p>
    <w:p>
      <w:pPr>
        <w:pStyle w:val="TOC2"/>
        <w:tabs>
          <w:tab w:val="right" w:leader="dot" w:pos="8306"/>
        </w:tabs>
      </w:pPr>
      <w:hyperlink w:anchor="_Toc13272" w:history="1">
        <w:r>
          <w:rPr>
            <w:rFonts w:ascii="仿宋" w:eastAsia="仿宋" w:hAnsi="仿宋" w:cs="仿宋" w:hint="eastAsia"/>
            <w:lang w:eastAsia="zh-CN"/>
          </w:rPr>
          <w:t>(二)、社会参与与沟通</w:t>
        </w:r>
        <w:r>
          <w:tab/>
        </w:r>
        <w:r>
          <w:fldChar w:fldCharType="begin"/>
        </w:r>
        <w:r>
          <w:instrText xml:space="preserve"> PAGEREF _Toc13272 \h </w:instrText>
        </w:r>
        <w:r>
          <w:fldChar w:fldCharType="separate"/>
        </w:r>
        <w:r>
          <w:t>44</w:t>
        </w:r>
        <w:r>
          <w:fldChar w:fldCharType="end"/>
        </w:r>
      </w:hyperlink>
    </w:p>
    <w:p>
      <w:pPr>
        <w:pStyle w:val="TOC1"/>
        <w:tabs>
          <w:tab w:val="right" w:leader="dot" w:pos="8306"/>
        </w:tabs>
      </w:pPr>
      <w:hyperlink w:anchor="_Toc9970" w:history="1">
        <w:r>
          <w:rPr>
            <w:rFonts w:ascii="仿宋" w:eastAsia="仿宋" w:hAnsi="仿宋" w:cs="仿宋" w:hint="eastAsia"/>
            <w:lang w:eastAsia="zh-CN"/>
          </w:rPr>
          <w:t>十二、成套开关设备项目经营效益</w:t>
        </w:r>
        <w:r>
          <w:tab/>
        </w:r>
        <w:r>
          <w:fldChar w:fldCharType="begin"/>
        </w:r>
        <w:r>
          <w:instrText xml:space="preserve"> PAGEREF _Toc9970 \h </w:instrText>
        </w:r>
        <w:r>
          <w:fldChar w:fldCharType="separate"/>
        </w:r>
        <w:r>
          <w:t>45</w:t>
        </w:r>
        <w:r>
          <w:fldChar w:fldCharType="end"/>
        </w:r>
      </w:hyperlink>
    </w:p>
    <w:p>
      <w:pPr>
        <w:pStyle w:val="TOC2"/>
        <w:tabs>
          <w:tab w:val="right" w:leader="dot" w:pos="8306"/>
        </w:tabs>
      </w:pPr>
      <w:hyperlink w:anchor="_Toc21715" w:history="1">
        <w:r>
          <w:rPr>
            <w:rFonts w:ascii="仿宋" w:eastAsia="仿宋" w:hAnsi="仿宋" w:cs="仿宋" w:hint="eastAsia"/>
            <w:lang w:eastAsia="zh-CN"/>
          </w:rPr>
          <w:t>(一)、经济评价财务测算</w:t>
        </w:r>
        <w:r>
          <w:tab/>
        </w:r>
        <w:r>
          <w:fldChar w:fldCharType="begin"/>
        </w:r>
        <w:r>
          <w:instrText xml:space="preserve"> PAGEREF _Toc21715 \h </w:instrText>
        </w:r>
        <w:r>
          <w:fldChar w:fldCharType="separate"/>
        </w:r>
        <w:r>
          <w:t>45</w:t>
        </w:r>
        <w:r>
          <w:fldChar w:fldCharType="end"/>
        </w:r>
      </w:hyperlink>
    </w:p>
    <w:p>
      <w:pPr>
        <w:pStyle w:val="TOC2"/>
        <w:tabs>
          <w:tab w:val="right" w:leader="dot" w:pos="8306"/>
        </w:tabs>
      </w:pPr>
      <w:hyperlink w:anchor="_Toc6033" w:history="1">
        <w:r>
          <w:rPr>
            <w:rFonts w:ascii="仿宋" w:eastAsia="仿宋" w:hAnsi="仿宋" w:cs="仿宋" w:hint="eastAsia"/>
            <w:lang w:eastAsia="zh-CN"/>
          </w:rPr>
          <w:t>(二)、成套开关设备项目盈利能力分析</w:t>
        </w:r>
        <w:r>
          <w:tab/>
        </w:r>
        <w:r>
          <w:fldChar w:fldCharType="begin"/>
        </w:r>
        <w:r>
          <w:instrText xml:space="preserve"> PAGEREF _Toc6033 \h </w:instrText>
        </w:r>
        <w:r>
          <w:fldChar w:fldCharType="separate"/>
        </w:r>
        <w:r>
          <w:t>46</w:t>
        </w:r>
        <w:r>
          <w:fldChar w:fldCharType="end"/>
        </w:r>
      </w:hyperlink>
    </w:p>
    <w:p>
      <w:pPr>
        <w:pStyle w:val="TOC1"/>
        <w:tabs>
          <w:tab w:val="right" w:leader="dot" w:pos="8306"/>
        </w:tabs>
      </w:pPr>
      <w:hyperlink w:anchor="_Toc1126" w:history="1">
        <w:r>
          <w:rPr>
            <w:rFonts w:ascii="仿宋" w:eastAsia="仿宋" w:hAnsi="仿宋" w:cs="仿宋" w:hint="eastAsia"/>
            <w:lang w:eastAsia="zh-CN"/>
          </w:rPr>
          <w:t>十三、成套开关设备项目治理与监督</w:t>
        </w:r>
        <w:r>
          <w:tab/>
        </w:r>
        <w:r>
          <w:fldChar w:fldCharType="begin"/>
        </w:r>
        <w:r>
          <w:instrText xml:space="preserve"> PAGEREF _Toc1126 \h </w:instrText>
        </w:r>
        <w:r>
          <w:fldChar w:fldCharType="separate"/>
        </w:r>
        <w:r>
          <w:t>47</w:t>
        </w:r>
        <w:r>
          <w:fldChar w:fldCharType="end"/>
        </w:r>
      </w:hyperlink>
    </w:p>
    <w:p>
      <w:pPr>
        <w:pStyle w:val="TOC2"/>
        <w:tabs>
          <w:tab w:val="right" w:leader="dot" w:pos="8306"/>
        </w:tabs>
      </w:pPr>
      <w:hyperlink w:anchor="_Toc4140" w:history="1">
        <w:r>
          <w:rPr>
            <w:rFonts w:ascii="仿宋" w:eastAsia="仿宋" w:hAnsi="仿宋" w:cs="仿宋" w:hint="eastAsia"/>
            <w:lang w:eastAsia="zh-CN"/>
          </w:rPr>
          <w:t>(一)、成套开关设备项目治理结构</w:t>
        </w:r>
        <w:r>
          <w:tab/>
        </w:r>
        <w:r>
          <w:fldChar w:fldCharType="begin"/>
        </w:r>
        <w:r>
          <w:instrText xml:space="preserve"> PAGEREF _Toc4140 \h </w:instrText>
        </w:r>
        <w:r>
          <w:fldChar w:fldCharType="separate"/>
        </w:r>
        <w:r>
          <w:t>47</w:t>
        </w:r>
        <w:r>
          <w:fldChar w:fldCharType="end"/>
        </w:r>
      </w:hyperlink>
    </w:p>
    <w:p>
      <w:pPr>
        <w:pStyle w:val="TOC2"/>
        <w:tabs>
          <w:tab w:val="right" w:leader="dot" w:pos="8306"/>
        </w:tabs>
      </w:pPr>
      <w:hyperlink w:anchor="_Toc25013" w:history="1">
        <w:r>
          <w:rPr>
            <w:rFonts w:ascii="仿宋" w:eastAsia="仿宋" w:hAnsi="仿宋" w:cs="仿宋" w:hint="eastAsia"/>
            <w:lang w:eastAsia="zh-CN"/>
          </w:rPr>
          <w:t>(二)、监督与审计</w:t>
        </w:r>
        <w:r>
          <w:tab/>
        </w:r>
        <w:r>
          <w:fldChar w:fldCharType="begin"/>
        </w:r>
        <w:r>
          <w:instrText xml:space="preserve"> PAGEREF _Toc25013 \h </w:instrText>
        </w:r>
        <w:r>
          <w:fldChar w:fldCharType="separate"/>
        </w:r>
        <w:r>
          <w:t>49</w:t>
        </w:r>
        <w:r>
          <w:fldChar w:fldCharType="end"/>
        </w:r>
      </w:hyperlink>
    </w:p>
    <w:p>
      <w:pPr>
        <w:pStyle w:val="TOC1"/>
        <w:tabs>
          <w:tab w:val="right" w:leader="dot" w:pos="8306"/>
        </w:tabs>
      </w:pPr>
      <w:hyperlink w:anchor="_Toc2941" w:history="1">
        <w:r>
          <w:rPr>
            <w:rFonts w:ascii="仿宋" w:eastAsia="仿宋" w:hAnsi="仿宋" w:cs="仿宋" w:hint="eastAsia"/>
            <w:lang w:eastAsia="zh-CN"/>
          </w:rPr>
          <w:t>十四、营销与推广策略</w:t>
        </w:r>
        <w:r>
          <w:tab/>
        </w:r>
        <w:r>
          <w:fldChar w:fldCharType="begin"/>
        </w:r>
        <w:r>
          <w:instrText xml:space="preserve"> PAGEREF _Toc2941 \h </w:instrText>
        </w:r>
        <w:r>
          <w:fldChar w:fldCharType="separate"/>
        </w:r>
        <w:r>
          <w:t>50</w:t>
        </w:r>
        <w:r>
          <w:fldChar w:fldCharType="end"/>
        </w:r>
      </w:hyperlink>
    </w:p>
    <w:p>
      <w:pPr>
        <w:pStyle w:val="TOC2"/>
        <w:tabs>
          <w:tab w:val="right" w:leader="dot" w:pos="8306"/>
        </w:tabs>
      </w:pPr>
      <w:hyperlink w:anchor="_Toc31795" w:history="1">
        <w:r>
          <w:rPr>
            <w:rFonts w:ascii="仿宋" w:eastAsia="仿宋" w:hAnsi="仿宋" w:cs="仿宋" w:hint="eastAsia"/>
            <w:lang w:eastAsia="zh-CN"/>
          </w:rPr>
          <w:t>(一)、产品/服务定位与特点</w:t>
        </w:r>
        <w:r>
          <w:tab/>
        </w:r>
        <w:r>
          <w:fldChar w:fldCharType="begin"/>
        </w:r>
        <w:r>
          <w:instrText xml:space="preserve"> PAGEREF _Toc31795 \h </w:instrText>
        </w:r>
        <w:r>
          <w:fldChar w:fldCharType="separate"/>
        </w:r>
        <w:r>
          <w:t>50</w:t>
        </w:r>
        <w:r>
          <w:fldChar w:fldCharType="end"/>
        </w:r>
      </w:hyperlink>
    </w:p>
    <w:p>
      <w:pPr>
        <w:pStyle w:val="TOC2"/>
        <w:tabs>
          <w:tab w:val="right" w:leader="dot" w:pos="8306"/>
        </w:tabs>
      </w:pPr>
      <w:hyperlink w:anchor="_Toc17493" w:history="1">
        <w:r>
          <w:rPr>
            <w:rFonts w:ascii="仿宋" w:eastAsia="仿宋" w:hAnsi="仿宋" w:cs="仿宋" w:hint="eastAsia"/>
            <w:lang w:eastAsia="zh-CN"/>
          </w:rPr>
          <w:t>(二)、市场定位与竞争分析</w:t>
        </w:r>
        <w:r>
          <w:tab/>
        </w:r>
        <w:r>
          <w:fldChar w:fldCharType="begin"/>
        </w:r>
        <w:r>
          <w:instrText xml:space="preserve"> PAGEREF _Toc17493 \h </w:instrText>
        </w:r>
        <w:r>
          <w:fldChar w:fldCharType="separate"/>
        </w:r>
        <w:r>
          <w:t>51</w:t>
        </w:r>
        <w:r>
          <w:fldChar w:fldCharType="end"/>
        </w:r>
      </w:hyperlink>
    </w:p>
    <w:p>
      <w:pPr>
        <w:pStyle w:val="TOC2"/>
        <w:tabs>
          <w:tab w:val="right" w:leader="dot" w:pos="8306"/>
        </w:tabs>
      </w:pPr>
      <w:hyperlink w:anchor="_Toc12239" w:history="1">
        <w:r>
          <w:rPr>
            <w:rFonts w:ascii="仿宋" w:eastAsia="仿宋" w:hAnsi="仿宋" w:cs="仿宋" w:hint="eastAsia"/>
            <w:lang w:eastAsia="zh-CN"/>
          </w:rPr>
          <w:t>(三)、营销渠道与策略</w:t>
        </w:r>
        <w:r>
          <w:tab/>
        </w:r>
        <w:r>
          <w:fldChar w:fldCharType="begin"/>
        </w:r>
        <w:r>
          <w:instrText xml:space="preserve"> PAGEREF _Toc12239 \h </w:instrText>
        </w:r>
        <w:r>
          <w:fldChar w:fldCharType="separate"/>
        </w:r>
        <w:r>
          <w:t>53</w:t>
        </w:r>
        <w:r>
          <w:fldChar w:fldCharType="end"/>
        </w:r>
      </w:hyperlink>
    </w:p>
    <w:p>
      <w:pPr>
        <w:pStyle w:val="TOC2"/>
        <w:tabs>
          <w:tab w:val="right" w:leader="dot" w:pos="8306"/>
        </w:tabs>
      </w:pPr>
      <w:hyperlink w:anchor="_Toc10671" w:history="1">
        <w:r>
          <w:rPr>
            <w:rFonts w:ascii="仿宋" w:eastAsia="仿宋" w:hAnsi="仿宋" w:cs="仿宋" w:hint="eastAsia"/>
            <w:lang w:eastAsia="zh-CN"/>
          </w:rPr>
          <w:t>(四)、推广与宣传活动</w:t>
        </w:r>
        <w:r>
          <w:tab/>
        </w:r>
        <w:r>
          <w:fldChar w:fldCharType="begin"/>
        </w:r>
        <w:r>
          <w:instrText xml:space="preserve"> PAGEREF _Toc10671 \h </w:instrText>
        </w:r>
        <w:r>
          <w:fldChar w:fldCharType="separate"/>
        </w:r>
        <w:r>
          <w:t>54</w:t>
        </w:r>
        <w:r>
          <w:fldChar w:fldCharType="end"/>
        </w:r>
      </w:hyperlink>
    </w:p>
    <w:p>
      <w:pPr>
        <w:pStyle w:val="TOC1"/>
        <w:tabs>
          <w:tab w:val="right" w:leader="dot" w:pos="8306"/>
        </w:tabs>
      </w:pPr>
      <w:hyperlink w:anchor="_Toc12120" w:history="1">
        <w:r>
          <w:rPr>
            <w:rFonts w:ascii="仿宋" w:eastAsia="仿宋" w:hAnsi="仿宋" w:cs="仿宋" w:hint="eastAsia"/>
            <w:lang w:eastAsia="zh-CN"/>
          </w:rPr>
          <w:t>十五、质量管理体系</w:t>
        </w:r>
        <w:r>
          <w:tab/>
        </w:r>
        <w:r>
          <w:fldChar w:fldCharType="begin"/>
        </w:r>
        <w:r>
          <w:instrText xml:space="preserve"> PAGEREF _Toc12120 \h </w:instrText>
        </w:r>
        <w:r>
          <w:fldChar w:fldCharType="separate"/>
        </w:r>
        <w:r>
          <w:t>59</w:t>
        </w:r>
        <w:r>
          <w:fldChar w:fldCharType="end"/>
        </w:r>
      </w:hyperlink>
    </w:p>
    <w:p>
      <w:pPr>
        <w:pStyle w:val="TOC2"/>
        <w:tabs>
          <w:tab w:val="right" w:leader="dot" w:pos="8306"/>
        </w:tabs>
      </w:pPr>
      <w:hyperlink w:anchor="_Toc3052" w:history="1">
        <w:r>
          <w:rPr>
            <w:rFonts w:ascii="仿宋" w:eastAsia="仿宋" w:hAnsi="仿宋" w:cs="仿宋" w:hint="eastAsia"/>
            <w:lang w:eastAsia="zh-CN"/>
          </w:rPr>
          <w:t>(一)、质量目标与方针</w:t>
        </w:r>
        <w:r>
          <w:tab/>
        </w:r>
        <w:r>
          <w:fldChar w:fldCharType="begin"/>
        </w:r>
        <w:r>
          <w:instrText xml:space="preserve"> PAGEREF _Toc3052 \h </w:instrText>
        </w:r>
        <w:r>
          <w:fldChar w:fldCharType="separate"/>
        </w:r>
        <w:r>
          <w:t>59</w:t>
        </w:r>
        <w:r>
          <w:fldChar w:fldCharType="end"/>
        </w:r>
      </w:hyperlink>
    </w:p>
    <w:p>
      <w:pPr>
        <w:pStyle w:val="TOC2"/>
        <w:tabs>
          <w:tab w:val="right" w:leader="dot" w:pos="8306"/>
        </w:tabs>
      </w:pPr>
      <w:hyperlink w:anchor="_Toc5940" w:history="1">
        <w:r>
          <w:rPr>
            <w:rFonts w:ascii="仿宋" w:eastAsia="仿宋" w:hAnsi="仿宋" w:cs="仿宋" w:hint="eastAsia"/>
            <w:lang w:eastAsia="zh-CN"/>
          </w:rPr>
          <w:t>(二)、质量管理责任</w:t>
        </w:r>
        <w:r>
          <w:tab/>
        </w:r>
        <w:r>
          <w:fldChar w:fldCharType="begin"/>
        </w:r>
        <w:r>
          <w:instrText xml:space="preserve"> PAGEREF _Toc5940 \h </w:instrText>
        </w:r>
        <w:r>
          <w:fldChar w:fldCharType="separate"/>
        </w:r>
        <w:r>
          <w:t>60</w:t>
        </w:r>
        <w:r>
          <w:fldChar w:fldCharType="end"/>
        </w:r>
      </w:hyperlink>
    </w:p>
    <w:p>
      <w:pPr>
        <w:pStyle w:val="TOC2"/>
        <w:tabs>
          <w:tab w:val="right" w:leader="dot" w:pos="8306"/>
        </w:tabs>
      </w:pPr>
      <w:hyperlink w:anchor="_Toc5441" w:history="1">
        <w:r>
          <w:rPr>
            <w:rFonts w:ascii="仿宋" w:eastAsia="仿宋" w:hAnsi="仿宋" w:cs="仿宋" w:hint="eastAsia"/>
            <w:lang w:eastAsia="zh-CN"/>
          </w:rPr>
          <w:t>(三)、质量管理体系文件</w:t>
        </w:r>
        <w:r>
          <w:tab/>
        </w:r>
        <w:r>
          <w:fldChar w:fldCharType="begin"/>
        </w:r>
        <w:r>
          <w:instrText xml:space="preserve"> PAGEREF _Toc5441 \h </w:instrText>
        </w:r>
        <w:r>
          <w:fldChar w:fldCharType="separate"/>
        </w:r>
        <w:r>
          <w:t>61</w:t>
        </w:r>
        <w:r>
          <w:fldChar w:fldCharType="end"/>
        </w:r>
      </w:hyperlink>
    </w:p>
    <w:p>
      <w:pPr>
        <w:pStyle w:val="TOC2"/>
        <w:tabs>
          <w:tab w:val="right" w:leader="dot" w:pos="8306"/>
        </w:tabs>
      </w:pPr>
      <w:hyperlink w:anchor="_Toc29342" w:history="1">
        <w:r>
          <w:rPr>
            <w:rFonts w:ascii="仿宋" w:eastAsia="仿宋" w:hAnsi="仿宋" w:cs="仿宋" w:hint="eastAsia"/>
            <w:lang w:eastAsia="zh-CN"/>
          </w:rPr>
          <w:t>(四)、质量培训与教育</w:t>
        </w:r>
        <w:r>
          <w:tab/>
        </w:r>
        <w:r>
          <w:fldChar w:fldCharType="begin"/>
        </w:r>
        <w:r>
          <w:instrText xml:space="preserve"> PAGEREF _Toc29342 \h </w:instrText>
        </w:r>
        <w:r>
          <w:fldChar w:fldCharType="separate"/>
        </w:r>
        <w:r>
          <w:t>64</w:t>
        </w:r>
        <w:r>
          <w:fldChar w:fldCharType="end"/>
        </w:r>
      </w:hyperlink>
    </w:p>
    <w:p>
      <w:pPr>
        <w:pStyle w:val="TOC2"/>
        <w:tabs>
          <w:tab w:val="right" w:leader="dot" w:pos="8306"/>
        </w:tabs>
      </w:pPr>
      <w:hyperlink w:anchor="_Toc28267" w:history="1">
        <w:r>
          <w:rPr>
            <w:rFonts w:ascii="仿宋" w:eastAsia="仿宋" w:hAnsi="仿宋" w:cs="仿宋" w:hint="eastAsia"/>
            <w:lang w:eastAsia="zh-CN"/>
          </w:rPr>
          <w:t>(五)、质量审核与评价</w:t>
        </w:r>
        <w:r>
          <w:tab/>
        </w:r>
        <w:r>
          <w:fldChar w:fldCharType="begin"/>
        </w:r>
        <w:r>
          <w:instrText xml:space="preserve"> PAGEREF _Toc28267 \h </w:instrText>
        </w:r>
        <w:r>
          <w:fldChar w:fldCharType="separate"/>
        </w:r>
        <w:r>
          <w:t>65</w:t>
        </w:r>
        <w:r>
          <w:fldChar w:fldCharType="end"/>
        </w:r>
      </w:hyperlink>
    </w:p>
    <w:p>
      <w:pPr>
        <w:pStyle w:val="TOC2"/>
        <w:tabs>
          <w:tab w:val="right" w:leader="dot" w:pos="8306"/>
        </w:tabs>
      </w:pPr>
      <w:hyperlink w:anchor="_Toc12294" w:history="1">
        <w:r>
          <w:rPr>
            <w:rFonts w:ascii="仿宋" w:eastAsia="仿宋" w:hAnsi="仿宋" w:cs="仿宋" w:hint="eastAsia"/>
            <w:lang w:eastAsia="zh-CN"/>
          </w:rPr>
          <w:t>(六)、不符合与纠正措施</w:t>
        </w:r>
        <w:r>
          <w:tab/>
        </w:r>
        <w:r>
          <w:fldChar w:fldCharType="begin"/>
        </w:r>
        <w:r>
          <w:instrText xml:space="preserve"> PAGEREF _Toc12294 \h </w:instrText>
        </w:r>
        <w:r>
          <w:fldChar w:fldCharType="separate"/>
        </w:r>
        <w:r>
          <w:t>66</w:t>
        </w:r>
        <w:r>
          <w:fldChar w:fldCharType="end"/>
        </w:r>
      </w:hyperlink>
    </w:p>
    <w:p>
      <w:pPr>
        <w:pStyle w:val="TOC1"/>
        <w:tabs>
          <w:tab w:val="right" w:leader="dot" w:pos="8306"/>
        </w:tabs>
      </w:pPr>
      <w:hyperlink w:anchor="_Toc14879" w:history="1">
        <w:r>
          <w:rPr>
            <w:rFonts w:ascii="仿宋" w:eastAsia="仿宋" w:hAnsi="仿宋" w:cs="仿宋" w:hint="eastAsia"/>
            <w:lang w:eastAsia="zh-CN"/>
          </w:rPr>
          <w:t>十六、成套开关设备项目变更管理</w:t>
        </w:r>
        <w:r>
          <w:tab/>
        </w:r>
        <w:r>
          <w:fldChar w:fldCharType="begin"/>
        </w:r>
        <w:r>
          <w:instrText xml:space="preserve"> PAGEREF _Toc14879 \h </w:instrText>
        </w:r>
        <w:r>
          <w:fldChar w:fldCharType="separate"/>
        </w:r>
        <w:r>
          <w:t>67</w:t>
        </w:r>
        <w:r>
          <w:fldChar w:fldCharType="end"/>
        </w:r>
      </w:hyperlink>
    </w:p>
    <w:p>
      <w:pPr>
        <w:pStyle w:val="TOC2"/>
        <w:tabs>
          <w:tab w:val="right" w:leader="dot" w:pos="8306"/>
        </w:tabs>
      </w:pPr>
      <w:hyperlink w:anchor="_Toc9547" w:history="1">
        <w:r>
          <w:rPr>
            <w:rFonts w:ascii="仿宋" w:eastAsia="仿宋" w:hAnsi="仿宋" w:cs="仿宋" w:hint="eastAsia"/>
            <w:lang w:eastAsia="zh-CN"/>
          </w:rPr>
          <w:t>(一)、变更申请与评估</w:t>
        </w:r>
        <w:r>
          <w:tab/>
        </w:r>
        <w:r>
          <w:fldChar w:fldCharType="begin"/>
        </w:r>
        <w:r>
          <w:instrText xml:space="preserve"> PAGEREF _Toc9547 \h </w:instrText>
        </w:r>
        <w:r>
          <w:fldChar w:fldCharType="separate"/>
        </w:r>
        <w:r>
          <w:t>67</w:t>
        </w:r>
        <w:r>
          <w:fldChar w:fldCharType="end"/>
        </w:r>
      </w:hyperlink>
    </w:p>
    <w:p>
      <w:pPr>
        <w:pStyle w:val="TOC2"/>
        <w:tabs>
          <w:tab w:val="right" w:leader="dot" w:pos="8306"/>
        </w:tabs>
      </w:pPr>
      <w:hyperlink w:anchor="_Toc9421" w:history="1">
        <w:r>
          <w:rPr>
            <w:rFonts w:ascii="仿宋" w:eastAsia="仿宋" w:hAnsi="仿宋" w:cs="仿宋" w:hint="eastAsia"/>
            <w:lang w:eastAsia="zh-CN"/>
          </w:rPr>
          <w:t>(二)、变更实施与控制</w:t>
        </w:r>
        <w:r>
          <w:tab/>
        </w:r>
        <w:r>
          <w:fldChar w:fldCharType="begin"/>
        </w:r>
        <w:r>
          <w:instrText xml:space="preserve"> PAGEREF _Toc9421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201"/>
      <w:r>
        <w:rPr>
          <w:rFonts w:ascii="仿宋" w:eastAsia="仿宋" w:hAnsi="仿宋" w:cs="仿宋" w:hint="eastAsia"/>
          <w:sz w:val="28"/>
          <w:lang w:eastAsia="zh-CN"/>
        </w:rPr>
        <w:t>一、成套开关设备项目概论</w:t>
      </w:r>
      <w:bookmarkEnd w:id="2"/>
    </w:p>
    <w:p>
      <w:pPr>
        <w:pStyle w:val="Heading2"/>
        <w:rPr>
          <w:rFonts w:ascii="仿宋" w:eastAsia="仿宋" w:hAnsi="仿宋" w:cs="仿宋" w:hint="eastAsia"/>
          <w:lang w:eastAsia="zh-CN"/>
        </w:rPr>
      </w:pPr>
      <w:bookmarkStart w:id="3" w:name="_Toc24821"/>
      <w:r>
        <w:rPr>
          <w:rFonts w:ascii="仿宋" w:eastAsia="仿宋" w:hAnsi="仿宋" w:cs="仿宋" w:hint="eastAsia"/>
          <w:lang w:eastAsia="zh-CN"/>
        </w:rPr>
        <w:t>(一)、成套开关设备项目概况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的起源追溯至对市场的深入洞察。市场的不断演变与变革为成套开关设备项目提供了难得的机遇。当前市场存在的需求缺口和变革的大环境共同构成了成套开关设备项目的背景。这个成套开关设备项目旨在充分利用市场机遇，填补行业中尚未满足的需求，为客户提供全新的解决方案。市场的变革和需求的增长使得这个成套开关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成套开关设备项目名称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正式命名为成套开关设备。这个名称不仅仅是一个标识，更代表了成套开关设备项目的核心理念和愿景。它蕴含着成套开关设备项目所要解决问题的关键字，具有强烈的表达和辨识度，为成套开关设备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成套开关设备项目目标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的核心目标是提供一种全新、高效的解决方案，满足客户日益增长的需求。成套开关设备项目追求的不仅仅是满足市场需求，更是在市场中获得卓越的竞争优势。通过不断提升产品或服务的质量和创新水平，成套开关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成套开关设备项目范围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全面涵盖了产品研发、制造、市场推广和售后服务，确保从产品设计到最终用户体验的全方位关注。这一全面的成套开关设备项目范围是为了确保成套开关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成套开关设备项目时间表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成套开关设备项目计划在未来18个月内完成，包括研发、测试、市场试点和正式推出等不同阶段。这个时间表的合理设计是为了确保成套开关设备项目各个阶段的顺利推进，以便按时交付高质量的成果。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成套开关设备项目预算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总预算估算为XX百万美元，主要分配在研发、市场推广、人员培训和运营等方面。这一充足的预算为成套开关设备项目提供了充足的资源，确保成套开关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成套开关设备项目风险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可能面临的风险包括市场接受度低、技术难题、竞争激烈等。成套开关设备项目团队已经制定了相应的风险应对计划，通过前瞻性的风险管理，确保成套开关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成套开关设备项目团队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成套开关设备项目汇聚了一支经验丰富、多领域专业素养的核心团队，确保成套开关设备项目在各个方面都能拥有高水平的执行力。团队的协同作战是成套开关设备项目成功的关键因素之一。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成套开关设备项目背景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成套开关设备项目的背景根植于市场对更高效、创新产品的渴望，同时也受到科技发展对行业格局的深刻改变的影响。这为成套开关设备项目提供了广阔的发展空间和市场需求。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成套开关设备项目现状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截至目前，成套开关设备项目已完成市场调研和技术验证，取得了初步的成功。这为成套开关设备项目在未来的发展奠定了坚实的基础，为更远大的目标打下了坚实的基石。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028"/>
      <w:r>
        <w:rPr>
          <w:rFonts w:ascii="仿宋" w:eastAsia="仿宋" w:hAnsi="仿宋" w:cs="仿宋" w:hint="eastAsia"/>
          <w:sz w:val="28"/>
          <w:lang w:eastAsia="zh-CN"/>
        </w:rPr>
        <w:t>(二)、成套开关设备项目目标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keyword》成套开关设备项目首要业务目标是在市场中占据有利地位，实现产品/服务的成功推广和销售。通过不断提升产品质量、创新性，成套开关设备项目追求成为行业中的领导者，赢得更多客户的青睐。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在科技迅速发展的时代，成套开关设备项目着眼于技术创新。通过持续的研发和技术升级，成套开关设备项目旨在推出更具创新性的产品或服务，以满足市场对新鲜、先进解决方案的需求。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为了建立可持续的客户关系，成套开关设备项目设定了客户满意度目标。通过提供卓越的产品质量和优质的客户服务，成套开关设备项目追求赢得客户的信任和忠诚度，确保他们的满意度达到行业领先水平。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成套开关设备项目注重社会责任和可持续发展。通过实施环保、社会责任成套开关设备项目，成套开关设备项目致力于在经济发展的同时保护环境，促进社会公平，实现可持续经营。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成套开关设备项目的团队是实现目标的核心驱动力。因此，成套开关设备项目设定了团队发展目标，包括提升团队成员的专业技能、培养领导力，以及搭建协同高效的团队工作氛围。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059"/>
      <w:r>
        <w:rPr>
          <w:rFonts w:ascii="仿宋" w:eastAsia="仿宋" w:hAnsi="仿宋" w:cs="仿宋" w:hint="eastAsia"/>
          <w:sz w:val="28"/>
          <w:lang w:eastAsia="zh-CN"/>
        </w:rPr>
        <w:t>(三)、成套开关设备项目提出的理由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成套开关设备项目提出的理由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的提出源于对市场机遇的深刻洞察。当前市场中存在的需求缺口和行业发展趋势表明，有巨大的商业机会等待被开发。通过准确捕捉市场机遇，成套开关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的理念基于对技术创新的信仰。通过持续的研发和技术投入，成套开关设备项目有望推出更具创新性的产品或服务。在科技飞速发展的当下，成套开关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的提出是为了增强企业的行业竞争力。通过提升产品或服务的质量和独特性，成套开关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响应了消费者需求的变化。随着社会和科技的不断发展，消费者对产品和服务的需求也在发生变化。通过深入了解并及时回应消费者的新需求，成套开关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成套开关设备项目的提出是企业战略发展规划的一部分。在面对日益激烈的市场竞争和不断变化的商业环境中，成套开关设备项目作为企业战略的一环，旨在为企业开辟新的增长领域，巩固企业在行业中的地位。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的提出不仅仅是基于商业考量，还注重社会责任。通过推出环保、社会责任等方面的成套开关设备项目，成套开关设备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成套开关设备项目的提出反映了对利益相关者期望的关注。包括客户、员工、投资者等利益相关者在企业发展中都有着各自的期望，成套开关设备项目力求在满足这些期望的同时，取得更大的共赢。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8404"/>
      <w:r>
        <w:rPr>
          <w:rFonts w:ascii="仿宋" w:eastAsia="仿宋" w:hAnsi="仿宋" w:cs="仿宋" w:hint="eastAsia"/>
          <w:sz w:val="28"/>
          <w:lang w:eastAsia="zh-CN"/>
        </w:rPr>
        <w:t>(四)、成套开关设备项目意义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在实施成套开关设备项目的过程中，我们不仅仅是在追逐商业成功，更是为企业和社会的多个层面创造了深远的意义。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的首要意义在于提升企业的市场竞争力。通过持续的创新和对产品质量的高标准要求，成套开关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成套开关设备项目的推进将促使行业技术水平的提升。通过引入先进技术和创新性解决方案，成套开关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成套开关设备项目不仅创造了大量就业机会，提高了就业水平，还注重社会责任和环保。通过参与社会公益事业和推动环保成套开关设备项目，成套开关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综合而言，成套开关设备项目意义重大，不仅推动了企业的发展，也为行业和社会的进步贡献了积极力量。这是一个全面而深刻的影响，将在未来产生可持续的正面效应。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9047"/>
      <w:r>
        <w:rPr>
          <w:rFonts w:ascii="仿宋" w:eastAsia="仿宋" w:hAnsi="仿宋" w:cs="仿宋" w:hint="eastAsia"/>
          <w:sz w:val="28"/>
          <w:lang w:eastAsia="zh-CN"/>
        </w:rPr>
        <w:t>(五)、成套开关设备项目背景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在当今迅猛发展的商业环境中，成套开关设备项目的动因根植于对多方面因素的审慎考量。这个成套开关设备项目的提出并非孤立的决策，而是对企业所处背景深入思考的产物。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成套开关设备项目背后的首要原因。科技的迅速发展和全球市场的快速变化使得企业必须灵活应对。成套开关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竞争的激烈程度也是成套开关设备项目背景中不可忽视的一环。企业需要在激烈竞争中脱颖而出，为此，成套开关设备项目致力于打破常规，提供独特的价值主张，以吸引客户并确保市场份额的增长。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技术的迅速发展为企业带来了机遇与挑战。作为成套开关设备项目启动的背景之一，对新兴技术的应用将有助于提升企业的技术水平，使其在不断演进的商业环境中保持竞争优势。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此外，社会对企业责任的期望也在逐渐升高。成套开关设备项目充分融入了社会责任的理念，通过可持续经营和社会公益成套开关设备项目，企图为社会贡献一份力量，在商业成功的同时关注社会价值。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239"/>
      <w:r>
        <w:rPr>
          <w:rFonts w:ascii="仿宋" w:eastAsia="仿宋" w:hAnsi="仿宋" w:cs="仿宋" w:hint="eastAsia"/>
          <w:sz w:val="28"/>
          <w:lang w:eastAsia="zh-CN"/>
        </w:rPr>
        <w:t>二、成套开关设备项目选址可行性分析</w:t>
      </w:r>
      <w:bookmarkEnd w:id="8"/>
    </w:p>
    <w:p>
      <w:pPr>
        <w:pStyle w:val="Heading2"/>
        <w:rPr>
          <w:rFonts w:ascii="仿宋" w:eastAsia="仿宋" w:hAnsi="仿宋" w:cs="仿宋" w:hint="eastAsia"/>
          <w:lang w:eastAsia="zh-CN"/>
        </w:rPr>
      </w:pPr>
      <w:bookmarkStart w:id="9" w:name="_Toc5117"/>
      <w:r>
        <w:rPr>
          <w:rFonts w:ascii="仿宋" w:eastAsia="仿宋" w:hAnsi="仿宋" w:cs="仿宋" w:hint="eastAsia"/>
          <w:lang w:eastAsia="zh-CN"/>
        </w:rPr>
        <w:t>(一)、成套开关设备项目选址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该成套开关设备项目选址位于XX省XX市XX区XXX街道</w:t>
      </w:r>
    </w:p>
    <w:p>
      <w:pPr>
        <w:pStyle w:val="Heading2"/>
        <w:ind w:firstLine="560" w:firstLineChars="200"/>
        <w:rPr>
          <w:rFonts w:ascii="仿宋" w:eastAsia="仿宋" w:hAnsi="仿宋" w:cs="仿宋" w:hint="eastAsia"/>
          <w:sz w:val="28"/>
          <w:lang w:eastAsia="zh-CN"/>
        </w:rPr>
      </w:pPr>
      <w:bookmarkStart w:id="10" w:name="_Toc2774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成套开关设备项目的征地面积将根据成套开关设备项目的实际规模和需求进行精确规划。具体面积XXX平方米，旨在确保成套开关设备项目不仅能够满足当前的发展需求，还能够预留空间以适应未来的扩展。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净用地面积是在征地面积基础上去除不可利用面积后的实际可开发用地。具体面积XXX平方米，考虑到环保、交通、安全等多方面因素，以确保成套开关设备项目在整体利用效率上达到最优。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成套开关设备项目计划建设的建筑总规模具体面积XXX平方米。这一规模的确定综合考虑了成套开关设备项目的性质、规模，以及城市规划的相关要求，确保建筑布局与周边环境协调一致。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绿地率是成套开关设备项目用地中被规划为绿地的比例。具体面积XXX平方米，旨在通过合理规划绿地，改善成套开关设备项目周边环境，提升居民生活质量，并符合城市整体绿化规划。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容积率是用地上可以建设的建筑总体积与用地面积之比。具体面积XXX，通过合理的容积率规划，确保成套开关设备项目建筑规模与周边环境和谐共生。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成套开关设备项目选址与当地城市规划相一致，具体面积XXX平方米。通过与城市规划部门深入沟通，确保成套开关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成套开关设备项目选址符合当地产业政策，具体面积XXX平方米。这包括成套开关设备项目对当地经济的促进作用，以及对相关产业的带动效应，确保成套开关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用地总体要求必须符合环保和可持续发展的原则，具体面积XXX平方米。通过采用绿色建筑设计、节能减排等措施，确保成套开关设备项目在建设和运营过程中对环境的影响最小化，达到可持续发展的要求。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确保成套开关设备项目选址具备必要的公共设施配套，具体面积XXX平方米。这包括交通便利性、教育、医疗等基础设施，以提高居民生活品质，使得成套开关设备项目选址更具吸引力。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考虑用地总体要求对当地社会稳定性的影响，具体面积XXX平方米。通过深入了解当地社区反馈，确保成套开关设备项目的选址和建设过程对当地社会和谐稳定产生积极作用。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成套开关设备项目选址不仅符合法规和规划，还在实际操作中具有可行性。这一全面规划将为成套开关设备项目的成功实施提供坚实的基础，确保成套开关设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993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套开关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成套开关设备项目的设备规划和空间设计中，我们将采取灵活设备布局的措施。设备布局将根据实际需求进行灵活设计，避免不必要的浪费。通过合理规划设备摆放位置，我们将提高设备的利用率，减少设备间距，以确保成套开关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成套开关设备项目内部引入共享设施的概念，例如共享会议室、办公区等。通过这种方式，我们可以减少对资源的重复建设，提高资源共享效率，从而减小成套开关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794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成套开关设备项目的总图布置中，我们将不同功能区域进行明确的规划，以最大程度满足成套开关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704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成套开关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成套开关设备项目对环境的影响是综合评价的重要因素之一。我们将详细考虑选址周边的自然环境、生态保护区、水源地等情况，确保成套开关设备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对选址的评价还需充分考虑当地政府的产业政策和法规。我们将详细了解成套开关设备项目所在地的相关政策，确保成套开关设备项目的规划和运营与当地法规相符，降低不必要的法律风险。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考虑到社会稳定性对企业运营的重要性，我们将评估选址地区的社会安全情况、劳工关系、社区反馈等方面，以确保成套开关设备项目的建设和运营不会受到社会稳定性的负面影响。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最后，我们将综合考虑用地成本，包括土地购置费用、土地开发成本等。通过对用地成本的详细评估，我们能够做出更为精确的经济效益分析，为成套开关设备项目的投资决策提供有力支持。</w:t>
      </w:r>
    </w:p>
    <w:p>
      <w:pPr>
        <w:pStyle w:val="Heading1"/>
        <w:ind w:firstLine="560" w:firstLineChars="200"/>
        <w:rPr>
          <w:rFonts w:ascii="仿宋" w:eastAsia="仿宋" w:hAnsi="仿宋" w:cs="仿宋" w:hint="eastAsia"/>
          <w:sz w:val="28"/>
          <w:lang w:eastAsia="zh-CN"/>
        </w:rPr>
      </w:pPr>
      <w:bookmarkStart w:id="14" w:name="_Toc12968"/>
      <w:r>
        <w:rPr>
          <w:rFonts w:ascii="仿宋" w:eastAsia="仿宋" w:hAnsi="仿宋" w:cs="仿宋" w:hint="eastAsia"/>
          <w:sz w:val="28"/>
          <w:lang w:eastAsia="zh-CN"/>
        </w:rPr>
        <w:t>三、成套开关设备项目可持续发展</w:t>
      </w:r>
      <w:bookmarkEnd w:id="14"/>
    </w:p>
    <w:p>
      <w:pPr>
        <w:pStyle w:val="Heading2"/>
        <w:rPr>
          <w:rFonts w:ascii="仿宋" w:eastAsia="仿宋" w:hAnsi="仿宋" w:cs="仿宋" w:hint="eastAsia"/>
          <w:lang w:eastAsia="zh-CN"/>
        </w:rPr>
      </w:pPr>
      <w:bookmarkStart w:id="15" w:name="_Toc2959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套开关设备项目中，成套开关设备项目团队着眼于未来，明确了可持续发展的战略方向。制定的具体可持续发展目标包括降低资源使用、采用环保技术、最大化社会效益等。这一步骤不仅有助于成套开关设备项目在环保和社会责任方面达到最高标准，也为未来提供了明确的指引，确保成套开关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可持续实践的融入成套开关设备项目管理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成套开关设备项目管理周期。从成套开关设备项目规划开始，成套开关设备项目团队就考虑了环境和社会的因素。在执行阶段，成套开关设备项目团队积极推动绿色技术的应用，优化资源利用。此外，关注员工的社会责任，通过培训和沟通活动提高员工对可持续发展的认知，使他们能够在日常工作中践行可持续实践。这些举措不仅为成套开关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2927"/>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扎根于成套开关设备项目的可持续发展理念，我们深信环保与社会责任是成套开关设备项目成功的关键支柱。在成套开关设备项目的每一步，我们都致力于通过创新和实践，履行对环境和社会的坚定责任。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团队通过引入先进的环保技术、建立高效的废物处理系统以及推动能源节约措施，积极履行环保责任。定期的环保监测和评估确保成套开关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不仅致力于自身可持续发展，还注重对社会的回馈。通过支持社区成套开关设备项目、参与慈善事业、提供培训机会等方式，成套开关设备项目积极履行社会责任。与当地社区建立积极互动，关注员工的工作与生活平衡，以及员工的身心健康，是成套开关设备项目在社会责任层面的关键举措。这样的实践不仅增强了成套开关设备项目在社会中的声誉，也促进了社会的共同繁荣。</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https://d.book118.com/847063052132006051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FF1DC0"/>
    <w:rsid w:val="0FFF1D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706305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2024-03-02T01:51:00Z</dcterms:created>
  <dcterms:modified xsi:type="dcterms:W3CDTF">2024-03-02T01:51:30Z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9C57E9082CCD4D08BAE7E2442A2DCAEF_11</vt:lpwstr>
  </property>
  <property fmtid="{D5CDD505-2E9C-101B-9397-08002B2CF9AE}" pid="3" name="KSOProductBuildVer">
    <vt:lpwstr>2052-12.1.0.16388</vt:lpwstr>
  </property>
</Properties>
</file>