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植物提取物项目规划设计方案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4" w:history="1">
        <w:r>
          <w:rPr>
            <w:rFonts w:ascii="仿宋" w:eastAsia="仿宋" w:hAnsi="仿宋" w:cs="仿宋" w:hint="eastAsia"/>
            <w:lang w:eastAsia="zh-CN"/>
          </w:rPr>
          <w:t>序言</w:t>
        </w:r>
        <w:r>
          <w:tab/>
        </w:r>
        <w:r>
          <w:fldChar w:fldCharType="begin"/>
        </w:r>
        <w:r>
          <w:instrText xml:space="preserve"> PAGEREF _Toc7294 \h </w:instrText>
        </w:r>
        <w:r>
          <w:fldChar w:fldCharType="separate"/>
        </w:r>
        <w:r>
          <w:t>3</w:t>
        </w:r>
        <w:r>
          <w:fldChar w:fldCharType="end"/>
        </w:r>
      </w:hyperlink>
    </w:p>
    <w:p>
      <w:pPr>
        <w:pStyle w:val="TOC1"/>
        <w:tabs>
          <w:tab w:val="right" w:leader="dot" w:pos="8306"/>
        </w:tabs>
      </w:pPr>
      <w:hyperlink w:anchor="_Toc25105" w:history="1">
        <w:r>
          <w:rPr>
            <w:rFonts w:ascii="仿宋" w:eastAsia="仿宋" w:hAnsi="仿宋" w:cs="仿宋" w:hint="eastAsia"/>
            <w:lang w:eastAsia="zh-CN"/>
          </w:rPr>
          <w:t>一、产品规划分析</w:t>
        </w:r>
        <w:r>
          <w:tab/>
        </w:r>
        <w:r>
          <w:fldChar w:fldCharType="begin"/>
        </w:r>
        <w:r>
          <w:instrText xml:space="preserve"> PAGEREF _Toc25105 \h </w:instrText>
        </w:r>
        <w:r>
          <w:fldChar w:fldCharType="separate"/>
        </w:r>
        <w:r>
          <w:t>3</w:t>
        </w:r>
        <w:r>
          <w:fldChar w:fldCharType="end"/>
        </w:r>
      </w:hyperlink>
    </w:p>
    <w:p>
      <w:pPr>
        <w:pStyle w:val="TOC2"/>
        <w:tabs>
          <w:tab w:val="right" w:leader="dot" w:pos="8306"/>
        </w:tabs>
      </w:pPr>
      <w:hyperlink w:anchor="_Toc13156" w:history="1">
        <w:r>
          <w:rPr>
            <w:rFonts w:ascii="仿宋" w:eastAsia="仿宋" w:hAnsi="仿宋" w:cs="仿宋" w:hint="eastAsia"/>
            <w:lang w:eastAsia="zh-CN"/>
          </w:rPr>
          <w:t>(一)、产品规划</w:t>
        </w:r>
        <w:r>
          <w:tab/>
        </w:r>
        <w:r>
          <w:fldChar w:fldCharType="begin"/>
        </w:r>
        <w:r>
          <w:instrText xml:space="preserve"> PAGEREF _Toc13156 \h </w:instrText>
        </w:r>
        <w:r>
          <w:fldChar w:fldCharType="separate"/>
        </w:r>
        <w:r>
          <w:t>3</w:t>
        </w:r>
        <w:r>
          <w:fldChar w:fldCharType="end"/>
        </w:r>
      </w:hyperlink>
    </w:p>
    <w:p>
      <w:pPr>
        <w:pStyle w:val="TOC2"/>
        <w:tabs>
          <w:tab w:val="right" w:leader="dot" w:pos="8306"/>
        </w:tabs>
      </w:pPr>
      <w:hyperlink w:anchor="_Toc32442" w:history="1">
        <w:r>
          <w:rPr>
            <w:rFonts w:ascii="仿宋" w:eastAsia="仿宋" w:hAnsi="仿宋" w:cs="仿宋" w:hint="eastAsia"/>
            <w:lang w:eastAsia="zh-CN"/>
          </w:rPr>
          <w:t>(二)、建设规模</w:t>
        </w:r>
        <w:r>
          <w:tab/>
        </w:r>
        <w:r>
          <w:fldChar w:fldCharType="begin"/>
        </w:r>
        <w:r>
          <w:instrText xml:space="preserve"> PAGEREF _Toc32442 \h </w:instrText>
        </w:r>
        <w:r>
          <w:fldChar w:fldCharType="separate"/>
        </w:r>
        <w:r>
          <w:t>4</w:t>
        </w:r>
        <w:r>
          <w:fldChar w:fldCharType="end"/>
        </w:r>
      </w:hyperlink>
    </w:p>
    <w:p>
      <w:pPr>
        <w:pStyle w:val="TOC1"/>
        <w:tabs>
          <w:tab w:val="right" w:leader="dot" w:pos="8306"/>
        </w:tabs>
      </w:pPr>
      <w:hyperlink w:anchor="_Toc11895" w:history="1">
        <w:r>
          <w:rPr>
            <w:rFonts w:ascii="仿宋" w:eastAsia="仿宋" w:hAnsi="仿宋" w:cs="仿宋" w:hint="eastAsia"/>
            <w:lang w:eastAsia="zh-CN"/>
          </w:rPr>
          <w:t>二、植物提取物项目绩效评估</w:t>
        </w:r>
        <w:r>
          <w:tab/>
        </w:r>
        <w:r>
          <w:fldChar w:fldCharType="begin"/>
        </w:r>
        <w:r>
          <w:instrText xml:space="preserve"> PAGEREF _Toc11895 \h </w:instrText>
        </w:r>
        <w:r>
          <w:fldChar w:fldCharType="separate"/>
        </w:r>
        <w:r>
          <w:t>5</w:t>
        </w:r>
        <w:r>
          <w:fldChar w:fldCharType="end"/>
        </w:r>
      </w:hyperlink>
    </w:p>
    <w:p>
      <w:pPr>
        <w:pStyle w:val="TOC2"/>
        <w:tabs>
          <w:tab w:val="right" w:leader="dot" w:pos="8306"/>
        </w:tabs>
      </w:pPr>
      <w:hyperlink w:anchor="_Toc15089" w:history="1">
        <w:r>
          <w:rPr>
            <w:rFonts w:ascii="仿宋" w:eastAsia="仿宋" w:hAnsi="仿宋" w:cs="仿宋" w:hint="eastAsia"/>
            <w:lang w:eastAsia="zh-CN"/>
          </w:rPr>
          <w:t>(一)、绩效评估指标</w:t>
        </w:r>
        <w:r>
          <w:tab/>
        </w:r>
        <w:r>
          <w:fldChar w:fldCharType="begin"/>
        </w:r>
        <w:r>
          <w:instrText xml:space="preserve"> PAGEREF _Toc15089 \h </w:instrText>
        </w:r>
        <w:r>
          <w:fldChar w:fldCharType="separate"/>
        </w:r>
        <w:r>
          <w:t>5</w:t>
        </w:r>
        <w:r>
          <w:fldChar w:fldCharType="end"/>
        </w:r>
      </w:hyperlink>
    </w:p>
    <w:p>
      <w:pPr>
        <w:pStyle w:val="TOC2"/>
        <w:tabs>
          <w:tab w:val="right" w:leader="dot" w:pos="8306"/>
        </w:tabs>
      </w:pPr>
      <w:hyperlink w:anchor="_Toc3999" w:history="1">
        <w:r>
          <w:rPr>
            <w:rFonts w:ascii="仿宋" w:eastAsia="仿宋" w:hAnsi="仿宋" w:cs="仿宋" w:hint="eastAsia"/>
            <w:lang w:eastAsia="zh-CN"/>
          </w:rPr>
          <w:t>(二)、绩效评估方法</w:t>
        </w:r>
        <w:r>
          <w:tab/>
        </w:r>
        <w:r>
          <w:fldChar w:fldCharType="begin"/>
        </w:r>
        <w:r>
          <w:instrText xml:space="preserve"> PAGEREF _Toc3999 \h </w:instrText>
        </w:r>
        <w:r>
          <w:fldChar w:fldCharType="separate"/>
        </w:r>
        <w:r>
          <w:t>6</w:t>
        </w:r>
        <w:r>
          <w:fldChar w:fldCharType="end"/>
        </w:r>
      </w:hyperlink>
    </w:p>
    <w:p>
      <w:pPr>
        <w:pStyle w:val="TOC2"/>
        <w:tabs>
          <w:tab w:val="right" w:leader="dot" w:pos="8306"/>
        </w:tabs>
      </w:pPr>
      <w:hyperlink w:anchor="_Toc31667" w:history="1">
        <w:r>
          <w:rPr>
            <w:rFonts w:ascii="仿宋" w:eastAsia="仿宋" w:hAnsi="仿宋" w:cs="仿宋" w:hint="eastAsia"/>
            <w:lang w:eastAsia="zh-CN"/>
          </w:rPr>
          <w:t>(三)、绩效评估周期</w:t>
        </w:r>
        <w:r>
          <w:tab/>
        </w:r>
        <w:r>
          <w:fldChar w:fldCharType="begin"/>
        </w:r>
        <w:r>
          <w:instrText xml:space="preserve"> PAGEREF _Toc31667 \h </w:instrText>
        </w:r>
        <w:r>
          <w:fldChar w:fldCharType="separate"/>
        </w:r>
        <w:r>
          <w:t>7</w:t>
        </w:r>
        <w:r>
          <w:fldChar w:fldCharType="end"/>
        </w:r>
      </w:hyperlink>
    </w:p>
    <w:p>
      <w:pPr>
        <w:pStyle w:val="TOC1"/>
        <w:tabs>
          <w:tab w:val="right" w:leader="dot" w:pos="8306"/>
        </w:tabs>
      </w:pPr>
      <w:hyperlink w:anchor="_Toc12239" w:history="1">
        <w:r>
          <w:rPr>
            <w:rFonts w:ascii="仿宋" w:eastAsia="仿宋" w:hAnsi="仿宋" w:cs="仿宋" w:hint="eastAsia"/>
            <w:lang w:eastAsia="zh-CN"/>
          </w:rPr>
          <w:t>三、植物提取物项目建设背景及必要性分析</w:t>
        </w:r>
        <w:r>
          <w:tab/>
        </w:r>
        <w:r>
          <w:fldChar w:fldCharType="begin"/>
        </w:r>
        <w:r>
          <w:instrText xml:space="preserve"> PAGEREF _Toc12239 \h </w:instrText>
        </w:r>
        <w:r>
          <w:fldChar w:fldCharType="separate"/>
        </w:r>
        <w:r>
          <w:t>8</w:t>
        </w:r>
        <w:r>
          <w:fldChar w:fldCharType="end"/>
        </w:r>
      </w:hyperlink>
    </w:p>
    <w:p>
      <w:pPr>
        <w:pStyle w:val="TOC2"/>
        <w:tabs>
          <w:tab w:val="right" w:leader="dot" w:pos="8306"/>
        </w:tabs>
      </w:pPr>
      <w:hyperlink w:anchor="_Toc18023" w:history="1">
        <w:r>
          <w:rPr>
            <w:rFonts w:ascii="仿宋" w:eastAsia="仿宋" w:hAnsi="仿宋" w:cs="仿宋" w:hint="eastAsia"/>
            <w:lang w:eastAsia="zh-CN"/>
          </w:rPr>
          <w:t>(一)、植物提取物项目背景分析</w:t>
        </w:r>
        <w:r>
          <w:tab/>
        </w:r>
        <w:r>
          <w:fldChar w:fldCharType="begin"/>
        </w:r>
        <w:r>
          <w:instrText xml:space="preserve"> PAGEREF _Toc18023 \h </w:instrText>
        </w:r>
        <w:r>
          <w:fldChar w:fldCharType="separate"/>
        </w:r>
        <w:r>
          <w:t>8</w:t>
        </w:r>
        <w:r>
          <w:fldChar w:fldCharType="end"/>
        </w:r>
      </w:hyperlink>
    </w:p>
    <w:p>
      <w:pPr>
        <w:pStyle w:val="TOC2"/>
        <w:tabs>
          <w:tab w:val="right" w:leader="dot" w:pos="8306"/>
        </w:tabs>
      </w:pPr>
      <w:hyperlink w:anchor="_Toc22023" w:history="1">
        <w:r>
          <w:rPr>
            <w:rFonts w:ascii="仿宋" w:eastAsia="仿宋" w:hAnsi="仿宋" w:cs="仿宋" w:hint="eastAsia"/>
            <w:lang w:eastAsia="zh-CN"/>
          </w:rPr>
          <w:t>(二)、植物提取物项目建设必要性分析</w:t>
        </w:r>
        <w:r>
          <w:tab/>
        </w:r>
        <w:r>
          <w:fldChar w:fldCharType="begin"/>
        </w:r>
        <w:r>
          <w:instrText xml:space="preserve"> PAGEREF _Toc22023 \h </w:instrText>
        </w:r>
        <w:r>
          <w:fldChar w:fldCharType="separate"/>
        </w:r>
        <w:r>
          <w:t>10</w:t>
        </w:r>
        <w:r>
          <w:fldChar w:fldCharType="end"/>
        </w:r>
      </w:hyperlink>
    </w:p>
    <w:p>
      <w:pPr>
        <w:pStyle w:val="TOC1"/>
        <w:tabs>
          <w:tab w:val="right" w:leader="dot" w:pos="8306"/>
        </w:tabs>
      </w:pPr>
      <w:hyperlink w:anchor="_Toc10335" w:history="1">
        <w:r>
          <w:rPr>
            <w:rFonts w:ascii="仿宋" w:eastAsia="仿宋" w:hAnsi="仿宋" w:cs="仿宋" w:hint="eastAsia"/>
            <w:lang w:eastAsia="zh-CN"/>
          </w:rPr>
          <w:t>四、植物提取物项目建设单位说明</w:t>
        </w:r>
        <w:r>
          <w:tab/>
        </w:r>
        <w:r>
          <w:fldChar w:fldCharType="begin"/>
        </w:r>
        <w:r>
          <w:instrText xml:space="preserve"> PAGEREF _Toc10335 \h </w:instrText>
        </w:r>
        <w:r>
          <w:fldChar w:fldCharType="separate"/>
        </w:r>
        <w:r>
          <w:t>11</w:t>
        </w:r>
        <w:r>
          <w:fldChar w:fldCharType="end"/>
        </w:r>
      </w:hyperlink>
    </w:p>
    <w:p>
      <w:pPr>
        <w:pStyle w:val="TOC2"/>
        <w:tabs>
          <w:tab w:val="right" w:leader="dot" w:pos="8306"/>
        </w:tabs>
      </w:pPr>
      <w:hyperlink w:anchor="_Toc31583" w:history="1">
        <w:r>
          <w:rPr>
            <w:rFonts w:ascii="仿宋" w:eastAsia="仿宋" w:hAnsi="仿宋" w:cs="仿宋" w:hint="eastAsia"/>
            <w:lang w:eastAsia="zh-CN"/>
          </w:rPr>
          <w:t>(一)、植物提取物项目承办单位基本情况</w:t>
        </w:r>
        <w:r>
          <w:tab/>
        </w:r>
        <w:r>
          <w:fldChar w:fldCharType="begin"/>
        </w:r>
        <w:r>
          <w:instrText xml:space="preserve"> PAGEREF _Toc31583 \h </w:instrText>
        </w:r>
        <w:r>
          <w:fldChar w:fldCharType="separate"/>
        </w:r>
        <w:r>
          <w:t>11</w:t>
        </w:r>
        <w:r>
          <w:fldChar w:fldCharType="end"/>
        </w:r>
      </w:hyperlink>
    </w:p>
    <w:p>
      <w:pPr>
        <w:pStyle w:val="TOC2"/>
        <w:tabs>
          <w:tab w:val="right" w:leader="dot" w:pos="8306"/>
        </w:tabs>
      </w:pPr>
      <w:hyperlink w:anchor="_Toc31542" w:history="1">
        <w:r>
          <w:rPr>
            <w:rFonts w:ascii="仿宋" w:eastAsia="仿宋" w:hAnsi="仿宋" w:cs="仿宋" w:hint="eastAsia"/>
            <w:lang w:eastAsia="zh-CN"/>
          </w:rPr>
          <w:t>(二)、公司经济效益分析</w:t>
        </w:r>
        <w:r>
          <w:tab/>
        </w:r>
        <w:r>
          <w:fldChar w:fldCharType="begin"/>
        </w:r>
        <w:r>
          <w:instrText xml:space="preserve"> PAGEREF _Toc31542 \h </w:instrText>
        </w:r>
        <w:r>
          <w:fldChar w:fldCharType="separate"/>
        </w:r>
        <w:r>
          <w:t>12</w:t>
        </w:r>
        <w:r>
          <w:fldChar w:fldCharType="end"/>
        </w:r>
      </w:hyperlink>
    </w:p>
    <w:p>
      <w:pPr>
        <w:pStyle w:val="TOC1"/>
        <w:tabs>
          <w:tab w:val="right" w:leader="dot" w:pos="8306"/>
        </w:tabs>
      </w:pPr>
      <w:hyperlink w:anchor="_Toc19553" w:history="1">
        <w:r>
          <w:rPr>
            <w:rFonts w:ascii="仿宋" w:eastAsia="仿宋" w:hAnsi="仿宋" w:cs="仿宋" w:hint="eastAsia"/>
            <w:lang w:eastAsia="zh-CN"/>
          </w:rPr>
          <w:t>五、植物提取物项目文档管理</w:t>
        </w:r>
        <w:r>
          <w:tab/>
        </w:r>
        <w:r>
          <w:fldChar w:fldCharType="begin"/>
        </w:r>
        <w:r>
          <w:instrText xml:space="preserve"> PAGEREF _Toc19553 \h </w:instrText>
        </w:r>
        <w:r>
          <w:fldChar w:fldCharType="separate"/>
        </w:r>
        <w:r>
          <w:t>13</w:t>
        </w:r>
        <w:r>
          <w:fldChar w:fldCharType="end"/>
        </w:r>
      </w:hyperlink>
    </w:p>
    <w:p>
      <w:pPr>
        <w:pStyle w:val="TOC2"/>
        <w:tabs>
          <w:tab w:val="right" w:leader="dot" w:pos="8306"/>
        </w:tabs>
      </w:pPr>
      <w:hyperlink w:anchor="_Toc30014" w:history="1">
        <w:r>
          <w:rPr>
            <w:rFonts w:ascii="仿宋" w:eastAsia="仿宋" w:hAnsi="仿宋" w:cs="仿宋" w:hint="eastAsia"/>
            <w:lang w:eastAsia="zh-CN"/>
          </w:rPr>
          <w:t>(一)、文档编制与审查</w:t>
        </w:r>
        <w:r>
          <w:tab/>
        </w:r>
        <w:r>
          <w:fldChar w:fldCharType="begin"/>
        </w:r>
        <w:r>
          <w:instrText xml:space="preserve"> PAGEREF _Toc30014 \h </w:instrText>
        </w:r>
        <w:r>
          <w:fldChar w:fldCharType="separate"/>
        </w:r>
        <w:r>
          <w:t>13</w:t>
        </w:r>
        <w:r>
          <w:fldChar w:fldCharType="end"/>
        </w:r>
      </w:hyperlink>
    </w:p>
    <w:p>
      <w:pPr>
        <w:pStyle w:val="TOC2"/>
        <w:tabs>
          <w:tab w:val="right" w:leader="dot" w:pos="8306"/>
        </w:tabs>
      </w:pPr>
      <w:hyperlink w:anchor="_Toc14910" w:history="1">
        <w:r>
          <w:rPr>
            <w:rFonts w:ascii="仿宋" w:eastAsia="仿宋" w:hAnsi="仿宋" w:cs="仿宋" w:hint="eastAsia"/>
            <w:lang w:eastAsia="zh-CN"/>
          </w:rPr>
          <w:t>(二)、文档发布与分发</w:t>
        </w:r>
        <w:r>
          <w:tab/>
        </w:r>
        <w:r>
          <w:fldChar w:fldCharType="begin"/>
        </w:r>
        <w:r>
          <w:instrText xml:space="preserve"> PAGEREF _Toc14910 \h </w:instrText>
        </w:r>
        <w:r>
          <w:fldChar w:fldCharType="separate"/>
        </w:r>
        <w:r>
          <w:t>14</w:t>
        </w:r>
        <w:r>
          <w:fldChar w:fldCharType="end"/>
        </w:r>
      </w:hyperlink>
    </w:p>
    <w:p>
      <w:pPr>
        <w:pStyle w:val="TOC2"/>
        <w:tabs>
          <w:tab w:val="right" w:leader="dot" w:pos="8306"/>
        </w:tabs>
      </w:pPr>
      <w:hyperlink w:anchor="_Toc11878" w:history="1">
        <w:r>
          <w:rPr>
            <w:rFonts w:ascii="仿宋" w:eastAsia="仿宋" w:hAnsi="仿宋" w:cs="仿宋" w:hint="eastAsia"/>
            <w:lang w:eastAsia="zh-CN"/>
          </w:rPr>
          <w:t>(三)、文档存档与归档</w:t>
        </w:r>
        <w:r>
          <w:tab/>
        </w:r>
        <w:r>
          <w:fldChar w:fldCharType="begin"/>
        </w:r>
        <w:r>
          <w:instrText xml:space="preserve"> PAGEREF _Toc11878 \h </w:instrText>
        </w:r>
        <w:r>
          <w:fldChar w:fldCharType="separate"/>
        </w:r>
        <w:r>
          <w:t>15</w:t>
        </w:r>
        <w:r>
          <w:fldChar w:fldCharType="end"/>
        </w:r>
      </w:hyperlink>
    </w:p>
    <w:p>
      <w:pPr>
        <w:pStyle w:val="TOC1"/>
        <w:tabs>
          <w:tab w:val="right" w:leader="dot" w:pos="8306"/>
        </w:tabs>
      </w:pPr>
      <w:hyperlink w:anchor="_Toc17059" w:history="1">
        <w:r>
          <w:rPr>
            <w:rFonts w:ascii="仿宋" w:eastAsia="仿宋" w:hAnsi="仿宋" w:cs="仿宋" w:hint="eastAsia"/>
            <w:lang w:eastAsia="zh-CN"/>
          </w:rPr>
          <w:t>六、植物提取物项目危机管理</w:t>
        </w:r>
        <w:r>
          <w:tab/>
        </w:r>
        <w:r>
          <w:fldChar w:fldCharType="begin"/>
        </w:r>
        <w:r>
          <w:instrText xml:space="preserve"> PAGEREF _Toc17059 \h </w:instrText>
        </w:r>
        <w:r>
          <w:fldChar w:fldCharType="separate"/>
        </w:r>
        <w:r>
          <w:t>16</w:t>
        </w:r>
        <w:r>
          <w:fldChar w:fldCharType="end"/>
        </w:r>
      </w:hyperlink>
    </w:p>
    <w:p>
      <w:pPr>
        <w:pStyle w:val="TOC2"/>
        <w:tabs>
          <w:tab w:val="right" w:leader="dot" w:pos="8306"/>
        </w:tabs>
      </w:pPr>
      <w:hyperlink w:anchor="_Toc17723" w:history="1">
        <w:r>
          <w:rPr>
            <w:rFonts w:ascii="仿宋" w:eastAsia="仿宋" w:hAnsi="仿宋" w:cs="仿宋" w:hint="eastAsia"/>
            <w:lang w:eastAsia="zh-CN"/>
          </w:rPr>
          <w:t>(一)、危机预警与识别</w:t>
        </w:r>
        <w:r>
          <w:tab/>
        </w:r>
        <w:r>
          <w:fldChar w:fldCharType="begin"/>
        </w:r>
        <w:r>
          <w:instrText xml:space="preserve"> PAGEREF _Toc17723 \h </w:instrText>
        </w:r>
        <w:r>
          <w:fldChar w:fldCharType="separate"/>
        </w:r>
        <w:r>
          <w:t>16</w:t>
        </w:r>
        <w:r>
          <w:fldChar w:fldCharType="end"/>
        </w:r>
      </w:hyperlink>
    </w:p>
    <w:p>
      <w:pPr>
        <w:pStyle w:val="TOC2"/>
        <w:tabs>
          <w:tab w:val="right" w:leader="dot" w:pos="8306"/>
        </w:tabs>
      </w:pPr>
      <w:hyperlink w:anchor="_Toc2872" w:history="1">
        <w:r>
          <w:rPr>
            <w:rFonts w:ascii="仿宋" w:eastAsia="仿宋" w:hAnsi="仿宋" w:cs="仿宋" w:hint="eastAsia"/>
            <w:lang w:eastAsia="zh-CN"/>
          </w:rPr>
          <w:t>(二)、危机应对与恢复</w:t>
        </w:r>
        <w:r>
          <w:tab/>
        </w:r>
        <w:r>
          <w:fldChar w:fldCharType="begin"/>
        </w:r>
        <w:r>
          <w:instrText xml:space="preserve"> PAGEREF _Toc2872 \h </w:instrText>
        </w:r>
        <w:r>
          <w:fldChar w:fldCharType="separate"/>
        </w:r>
        <w:r>
          <w:t>17</w:t>
        </w:r>
        <w:r>
          <w:fldChar w:fldCharType="end"/>
        </w:r>
      </w:hyperlink>
    </w:p>
    <w:p>
      <w:pPr>
        <w:pStyle w:val="TOC1"/>
        <w:tabs>
          <w:tab w:val="right" w:leader="dot" w:pos="8306"/>
        </w:tabs>
      </w:pPr>
      <w:hyperlink w:anchor="_Toc27882" w:history="1">
        <w:r>
          <w:rPr>
            <w:rFonts w:ascii="仿宋" w:eastAsia="仿宋" w:hAnsi="仿宋" w:cs="仿宋" w:hint="eastAsia"/>
            <w:lang w:eastAsia="zh-CN"/>
          </w:rPr>
          <w:t>七、植物提取物项目环境影响分析</w:t>
        </w:r>
        <w:r>
          <w:tab/>
        </w:r>
        <w:r>
          <w:fldChar w:fldCharType="begin"/>
        </w:r>
        <w:r>
          <w:instrText xml:space="preserve"> PAGEREF _Toc27882 \h </w:instrText>
        </w:r>
        <w:r>
          <w:fldChar w:fldCharType="separate"/>
        </w:r>
        <w:r>
          <w:t>18</w:t>
        </w:r>
        <w:r>
          <w:fldChar w:fldCharType="end"/>
        </w:r>
      </w:hyperlink>
    </w:p>
    <w:p>
      <w:pPr>
        <w:pStyle w:val="TOC2"/>
        <w:tabs>
          <w:tab w:val="right" w:leader="dot" w:pos="8306"/>
        </w:tabs>
      </w:pPr>
      <w:hyperlink w:anchor="_Toc5642" w:history="1">
        <w:r>
          <w:rPr>
            <w:rFonts w:ascii="仿宋" w:eastAsia="仿宋" w:hAnsi="仿宋" w:cs="仿宋" w:hint="eastAsia"/>
            <w:lang w:eastAsia="zh-CN"/>
          </w:rPr>
          <w:t>(一)、建设区域环境质量现状</w:t>
        </w:r>
        <w:r>
          <w:tab/>
        </w:r>
        <w:r>
          <w:fldChar w:fldCharType="begin"/>
        </w:r>
        <w:r>
          <w:instrText xml:space="preserve"> PAGEREF _Toc5642 \h </w:instrText>
        </w:r>
        <w:r>
          <w:fldChar w:fldCharType="separate"/>
        </w:r>
        <w:r>
          <w:t>18</w:t>
        </w:r>
        <w:r>
          <w:fldChar w:fldCharType="end"/>
        </w:r>
      </w:hyperlink>
    </w:p>
    <w:p>
      <w:pPr>
        <w:pStyle w:val="TOC2"/>
        <w:tabs>
          <w:tab w:val="right" w:leader="dot" w:pos="8306"/>
        </w:tabs>
      </w:pPr>
      <w:hyperlink w:anchor="_Toc13430" w:history="1">
        <w:r>
          <w:rPr>
            <w:rFonts w:ascii="仿宋" w:eastAsia="仿宋" w:hAnsi="仿宋" w:cs="仿宋" w:hint="eastAsia"/>
            <w:lang w:eastAsia="zh-CN"/>
          </w:rPr>
          <w:t>(二)、建设期环境保护</w:t>
        </w:r>
        <w:r>
          <w:tab/>
        </w:r>
        <w:r>
          <w:fldChar w:fldCharType="begin"/>
        </w:r>
        <w:r>
          <w:instrText xml:space="preserve"> PAGEREF _Toc13430 \h </w:instrText>
        </w:r>
        <w:r>
          <w:fldChar w:fldCharType="separate"/>
        </w:r>
        <w:r>
          <w:t>20</w:t>
        </w:r>
        <w:r>
          <w:fldChar w:fldCharType="end"/>
        </w:r>
      </w:hyperlink>
    </w:p>
    <w:p>
      <w:pPr>
        <w:pStyle w:val="TOC2"/>
        <w:tabs>
          <w:tab w:val="right" w:leader="dot" w:pos="8306"/>
        </w:tabs>
      </w:pPr>
      <w:hyperlink w:anchor="_Toc15995" w:history="1">
        <w:r>
          <w:rPr>
            <w:rFonts w:ascii="仿宋" w:eastAsia="仿宋" w:hAnsi="仿宋" w:cs="仿宋" w:hint="eastAsia"/>
            <w:lang w:eastAsia="zh-CN"/>
          </w:rPr>
          <w:t>(三)、运营期环境保护</w:t>
        </w:r>
        <w:r>
          <w:tab/>
        </w:r>
        <w:r>
          <w:fldChar w:fldCharType="begin"/>
        </w:r>
        <w:r>
          <w:instrText xml:space="preserve"> PAGEREF _Toc15995 \h </w:instrText>
        </w:r>
        <w:r>
          <w:fldChar w:fldCharType="separate"/>
        </w:r>
        <w:r>
          <w:t>21</w:t>
        </w:r>
        <w:r>
          <w:fldChar w:fldCharType="end"/>
        </w:r>
      </w:hyperlink>
    </w:p>
    <w:p>
      <w:pPr>
        <w:pStyle w:val="TOC2"/>
        <w:tabs>
          <w:tab w:val="right" w:leader="dot" w:pos="8306"/>
        </w:tabs>
      </w:pPr>
      <w:hyperlink w:anchor="_Toc6271" w:history="1">
        <w:r>
          <w:rPr>
            <w:rFonts w:ascii="仿宋" w:eastAsia="仿宋" w:hAnsi="仿宋" w:cs="仿宋" w:hint="eastAsia"/>
            <w:lang w:eastAsia="zh-CN"/>
          </w:rPr>
          <w:t>(四)、植物提取物项目建设对区域经济的影响</w:t>
        </w:r>
        <w:r>
          <w:tab/>
        </w:r>
        <w:r>
          <w:fldChar w:fldCharType="begin"/>
        </w:r>
        <w:r>
          <w:instrText xml:space="preserve"> PAGEREF _Toc6271 \h </w:instrText>
        </w:r>
        <w:r>
          <w:fldChar w:fldCharType="separate"/>
        </w:r>
        <w:r>
          <w:t>23</w:t>
        </w:r>
        <w:r>
          <w:fldChar w:fldCharType="end"/>
        </w:r>
      </w:hyperlink>
    </w:p>
    <w:p>
      <w:pPr>
        <w:pStyle w:val="TOC2"/>
        <w:tabs>
          <w:tab w:val="right" w:leader="dot" w:pos="8306"/>
        </w:tabs>
      </w:pPr>
      <w:hyperlink w:anchor="_Toc27239" w:history="1">
        <w:r>
          <w:rPr>
            <w:rFonts w:ascii="仿宋" w:eastAsia="仿宋" w:hAnsi="仿宋" w:cs="仿宋" w:hint="eastAsia"/>
            <w:lang w:eastAsia="zh-CN"/>
          </w:rPr>
          <w:t>(五)、废弃物处理</w:t>
        </w:r>
        <w:r>
          <w:tab/>
        </w:r>
        <w:r>
          <w:fldChar w:fldCharType="begin"/>
        </w:r>
        <w:r>
          <w:instrText xml:space="preserve"> PAGEREF _Toc27239 \h </w:instrText>
        </w:r>
        <w:r>
          <w:fldChar w:fldCharType="separate"/>
        </w:r>
        <w:r>
          <w:t>24</w:t>
        </w:r>
        <w:r>
          <w:fldChar w:fldCharType="end"/>
        </w:r>
      </w:hyperlink>
    </w:p>
    <w:p>
      <w:pPr>
        <w:pStyle w:val="TOC2"/>
        <w:tabs>
          <w:tab w:val="right" w:leader="dot" w:pos="8306"/>
        </w:tabs>
      </w:pPr>
      <w:hyperlink w:anchor="_Toc15430" w:history="1">
        <w:r>
          <w:rPr>
            <w:rFonts w:ascii="仿宋" w:eastAsia="仿宋" w:hAnsi="仿宋" w:cs="仿宋" w:hint="eastAsia"/>
            <w:lang w:eastAsia="zh-CN"/>
          </w:rPr>
          <w:t>(六)、特殊环境影响分析</w:t>
        </w:r>
        <w:r>
          <w:tab/>
        </w:r>
        <w:r>
          <w:fldChar w:fldCharType="begin"/>
        </w:r>
        <w:r>
          <w:instrText xml:space="preserve"> PAGEREF _Toc15430 \h </w:instrText>
        </w:r>
        <w:r>
          <w:fldChar w:fldCharType="separate"/>
        </w:r>
        <w:r>
          <w:t>26</w:t>
        </w:r>
        <w:r>
          <w:fldChar w:fldCharType="end"/>
        </w:r>
      </w:hyperlink>
    </w:p>
    <w:p>
      <w:pPr>
        <w:pStyle w:val="TOC2"/>
        <w:tabs>
          <w:tab w:val="right" w:leader="dot" w:pos="8306"/>
        </w:tabs>
      </w:pPr>
      <w:hyperlink w:anchor="_Toc31124" w:history="1">
        <w:r>
          <w:rPr>
            <w:rFonts w:ascii="仿宋" w:eastAsia="仿宋" w:hAnsi="仿宋" w:cs="仿宋" w:hint="eastAsia"/>
            <w:lang w:eastAsia="zh-CN"/>
          </w:rPr>
          <w:t>(七)、清洁生产</w:t>
        </w:r>
        <w:r>
          <w:tab/>
        </w:r>
        <w:r>
          <w:fldChar w:fldCharType="begin"/>
        </w:r>
        <w:r>
          <w:instrText xml:space="preserve"> PAGEREF _Toc31124 \h </w:instrText>
        </w:r>
        <w:r>
          <w:fldChar w:fldCharType="separate"/>
        </w:r>
        <w:r>
          <w:t>27</w:t>
        </w:r>
        <w:r>
          <w:fldChar w:fldCharType="end"/>
        </w:r>
      </w:hyperlink>
    </w:p>
    <w:p>
      <w:pPr>
        <w:pStyle w:val="TOC2"/>
        <w:tabs>
          <w:tab w:val="right" w:leader="dot" w:pos="8306"/>
        </w:tabs>
      </w:pPr>
      <w:hyperlink w:anchor="_Toc19415" w:history="1">
        <w:r>
          <w:rPr>
            <w:rFonts w:ascii="仿宋" w:eastAsia="仿宋" w:hAnsi="仿宋" w:cs="仿宋" w:hint="eastAsia"/>
            <w:lang w:eastAsia="zh-CN"/>
          </w:rPr>
          <w:t>(八)、环境保护综合评价</w:t>
        </w:r>
        <w:r>
          <w:tab/>
        </w:r>
        <w:r>
          <w:fldChar w:fldCharType="begin"/>
        </w:r>
        <w:r>
          <w:instrText xml:space="preserve"> PAGEREF _Toc19415 \h </w:instrText>
        </w:r>
        <w:r>
          <w:fldChar w:fldCharType="separate"/>
        </w:r>
        <w:r>
          <w:t>28</w:t>
        </w:r>
        <w:r>
          <w:fldChar w:fldCharType="end"/>
        </w:r>
      </w:hyperlink>
    </w:p>
    <w:p>
      <w:pPr>
        <w:pStyle w:val="TOC1"/>
        <w:tabs>
          <w:tab w:val="right" w:leader="dot" w:pos="8306"/>
        </w:tabs>
      </w:pPr>
      <w:hyperlink w:anchor="_Toc3514" w:history="1">
        <w:r>
          <w:rPr>
            <w:rFonts w:ascii="仿宋" w:eastAsia="仿宋" w:hAnsi="仿宋" w:cs="仿宋" w:hint="eastAsia"/>
            <w:lang w:eastAsia="zh-CN"/>
          </w:rPr>
          <w:t>八、生产安全保护</w:t>
        </w:r>
        <w:r>
          <w:tab/>
        </w:r>
        <w:r>
          <w:fldChar w:fldCharType="begin"/>
        </w:r>
        <w:r>
          <w:instrText xml:space="preserve"> PAGEREF _Toc3514 \h </w:instrText>
        </w:r>
        <w:r>
          <w:fldChar w:fldCharType="separate"/>
        </w:r>
        <w:r>
          <w:t>29</w:t>
        </w:r>
        <w:r>
          <w:fldChar w:fldCharType="end"/>
        </w:r>
      </w:hyperlink>
    </w:p>
    <w:p>
      <w:pPr>
        <w:pStyle w:val="TOC2"/>
        <w:tabs>
          <w:tab w:val="right" w:leader="dot" w:pos="8306"/>
        </w:tabs>
      </w:pPr>
      <w:hyperlink w:anchor="_Toc22655" w:history="1">
        <w:r>
          <w:rPr>
            <w:rFonts w:ascii="仿宋" w:eastAsia="仿宋" w:hAnsi="仿宋" w:cs="仿宋" w:hint="eastAsia"/>
            <w:lang w:eastAsia="zh-CN"/>
          </w:rPr>
          <w:t>(一)、消防安全</w:t>
        </w:r>
        <w:r>
          <w:tab/>
        </w:r>
        <w:r>
          <w:fldChar w:fldCharType="begin"/>
        </w:r>
        <w:r>
          <w:instrText xml:space="preserve"> PAGEREF _Toc22655 \h </w:instrText>
        </w:r>
        <w:r>
          <w:fldChar w:fldCharType="separate"/>
        </w:r>
        <w:r>
          <w:t>29</w:t>
        </w:r>
        <w:r>
          <w:fldChar w:fldCharType="end"/>
        </w:r>
      </w:hyperlink>
    </w:p>
    <w:p>
      <w:pPr>
        <w:pStyle w:val="TOC2"/>
        <w:tabs>
          <w:tab w:val="right" w:leader="dot" w:pos="8306"/>
        </w:tabs>
      </w:pPr>
      <w:hyperlink w:anchor="_Toc22426" w:history="1">
        <w:r>
          <w:rPr>
            <w:rFonts w:ascii="仿宋" w:eastAsia="仿宋" w:hAnsi="仿宋" w:cs="仿宋" w:hint="eastAsia"/>
            <w:lang w:eastAsia="zh-CN"/>
          </w:rPr>
          <w:t>(二)、防火防爆总图布置措施</w:t>
        </w:r>
        <w:r>
          <w:tab/>
        </w:r>
        <w:r>
          <w:fldChar w:fldCharType="begin"/>
        </w:r>
        <w:r>
          <w:instrText xml:space="preserve"> PAGEREF _Toc22426 \h </w:instrText>
        </w:r>
        <w:r>
          <w:fldChar w:fldCharType="separate"/>
        </w:r>
        <w:r>
          <w:t>31</w:t>
        </w:r>
        <w:r>
          <w:fldChar w:fldCharType="end"/>
        </w:r>
      </w:hyperlink>
    </w:p>
    <w:p>
      <w:pPr>
        <w:pStyle w:val="TOC2"/>
        <w:tabs>
          <w:tab w:val="right" w:leader="dot" w:pos="8306"/>
        </w:tabs>
      </w:pPr>
      <w:hyperlink w:anchor="_Toc18935" w:history="1">
        <w:r>
          <w:rPr>
            <w:rFonts w:ascii="仿宋" w:eastAsia="仿宋" w:hAnsi="仿宋" w:cs="仿宋" w:hint="eastAsia"/>
            <w:lang w:eastAsia="zh-CN"/>
          </w:rPr>
          <w:t>(三)、自然灾害防范措施</w:t>
        </w:r>
        <w:r>
          <w:tab/>
        </w:r>
        <w:r>
          <w:fldChar w:fldCharType="begin"/>
        </w:r>
        <w:r>
          <w:instrText xml:space="preserve"> PAGEREF _Toc18935 \h </w:instrText>
        </w:r>
        <w:r>
          <w:fldChar w:fldCharType="separate"/>
        </w:r>
        <w:r>
          <w:t>31</w:t>
        </w:r>
        <w:r>
          <w:fldChar w:fldCharType="end"/>
        </w:r>
      </w:hyperlink>
    </w:p>
    <w:p>
      <w:pPr>
        <w:pStyle w:val="TOC2"/>
        <w:tabs>
          <w:tab w:val="right" w:leader="dot" w:pos="8306"/>
        </w:tabs>
      </w:pPr>
      <w:hyperlink w:anchor="_Toc14849" w:history="1">
        <w:r>
          <w:rPr>
            <w:rFonts w:ascii="仿宋" w:eastAsia="仿宋" w:hAnsi="仿宋" w:cs="仿宋" w:hint="eastAsia"/>
            <w:lang w:eastAsia="zh-CN"/>
          </w:rPr>
          <w:t>(四)、安全色及安全标志使用要求</w:t>
        </w:r>
        <w:r>
          <w:tab/>
        </w:r>
        <w:r>
          <w:fldChar w:fldCharType="begin"/>
        </w:r>
        <w:r>
          <w:instrText xml:space="preserve"> PAGEREF _Toc14849 \h </w:instrText>
        </w:r>
        <w:r>
          <w:fldChar w:fldCharType="separate"/>
        </w:r>
        <w:r>
          <w:t>32</w:t>
        </w:r>
        <w:r>
          <w:fldChar w:fldCharType="end"/>
        </w:r>
      </w:hyperlink>
    </w:p>
    <w:p>
      <w:pPr>
        <w:pStyle w:val="TOC2"/>
        <w:tabs>
          <w:tab w:val="right" w:leader="dot" w:pos="8306"/>
        </w:tabs>
      </w:pPr>
      <w:hyperlink w:anchor="_Toc4592" w:history="1">
        <w:r>
          <w:rPr>
            <w:rFonts w:ascii="仿宋" w:eastAsia="仿宋" w:hAnsi="仿宋" w:cs="仿宋" w:hint="eastAsia"/>
            <w:lang w:eastAsia="zh-CN"/>
          </w:rPr>
          <w:t>(五)、防尘防毒措施</w:t>
        </w:r>
        <w:r>
          <w:tab/>
        </w:r>
        <w:r>
          <w:fldChar w:fldCharType="begin"/>
        </w:r>
        <w:r>
          <w:instrText xml:space="preserve"> PAGEREF _Toc4592 \h </w:instrText>
        </w:r>
        <w:r>
          <w:fldChar w:fldCharType="separate"/>
        </w:r>
        <w:r>
          <w:t>33</w:t>
        </w:r>
        <w:r>
          <w:fldChar w:fldCharType="end"/>
        </w:r>
      </w:hyperlink>
    </w:p>
    <w:p>
      <w:pPr>
        <w:pStyle w:val="TOC2"/>
        <w:tabs>
          <w:tab w:val="right" w:leader="dot" w:pos="8306"/>
        </w:tabs>
      </w:pPr>
      <w:hyperlink w:anchor="_Toc22953" w:history="1">
        <w:r>
          <w:rPr>
            <w:rFonts w:ascii="仿宋" w:eastAsia="仿宋" w:hAnsi="仿宋" w:cs="仿宋" w:hint="eastAsia"/>
            <w:lang w:eastAsia="zh-CN"/>
          </w:rPr>
          <w:t>(六)、防静电、触电防护及防雷措施</w:t>
        </w:r>
        <w:r>
          <w:tab/>
        </w:r>
        <w:r>
          <w:fldChar w:fldCharType="begin"/>
        </w:r>
        <w:r>
          <w:instrText xml:space="preserve"> PAGEREF _Toc22953 \h </w:instrText>
        </w:r>
        <w:r>
          <w:fldChar w:fldCharType="separate"/>
        </w:r>
        <w:r>
          <w:t>34</w:t>
        </w:r>
        <w:r>
          <w:fldChar w:fldCharType="end"/>
        </w:r>
      </w:hyperlink>
    </w:p>
    <w:p>
      <w:pPr>
        <w:pStyle w:val="TOC2"/>
        <w:tabs>
          <w:tab w:val="right" w:leader="dot" w:pos="8306"/>
        </w:tabs>
      </w:pPr>
      <w:hyperlink w:anchor="_Toc31966" w:history="1">
        <w:r>
          <w:rPr>
            <w:rFonts w:ascii="仿宋" w:eastAsia="仿宋" w:hAnsi="仿宋" w:cs="仿宋" w:hint="eastAsia"/>
            <w:lang w:eastAsia="zh-CN"/>
          </w:rPr>
          <w:t>(七)、机械设备安全保障措施</w:t>
        </w:r>
        <w:r>
          <w:tab/>
        </w:r>
        <w:r>
          <w:fldChar w:fldCharType="begin"/>
        </w:r>
        <w:r>
          <w:instrText xml:space="preserve"> PAGEREF _Toc31966 \h </w:instrText>
        </w:r>
        <w:r>
          <w:fldChar w:fldCharType="separate"/>
        </w:r>
        <w:r>
          <w:t>36</w:t>
        </w:r>
        <w:r>
          <w:fldChar w:fldCharType="end"/>
        </w:r>
      </w:hyperlink>
    </w:p>
    <w:p>
      <w:pPr>
        <w:pStyle w:val="TOC1"/>
        <w:tabs>
          <w:tab w:val="right" w:leader="dot" w:pos="8306"/>
        </w:tabs>
      </w:pPr>
      <w:hyperlink w:anchor="_Toc10578" w:history="1">
        <w:r>
          <w:rPr>
            <w:rFonts w:ascii="仿宋" w:eastAsia="仿宋" w:hAnsi="仿宋" w:cs="仿宋" w:hint="eastAsia"/>
            <w:lang w:eastAsia="zh-CN"/>
          </w:rPr>
          <w:t>九、植物提取物项目计划安排</w:t>
        </w:r>
        <w:r>
          <w:tab/>
        </w:r>
        <w:r>
          <w:fldChar w:fldCharType="begin"/>
        </w:r>
        <w:r>
          <w:instrText xml:space="preserve"> PAGEREF _Toc10578 \h </w:instrText>
        </w:r>
        <w:r>
          <w:fldChar w:fldCharType="separate"/>
        </w:r>
        <w:r>
          <w:t>37</w:t>
        </w:r>
        <w:r>
          <w:fldChar w:fldCharType="end"/>
        </w:r>
      </w:hyperlink>
    </w:p>
    <w:p>
      <w:pPr>
        <w:pStyle w:val="TOC2"/>
        <w:tabs>
          <w:tab w:val="right" w:leader="dot" w:pos="8306"/>
        </w:tabs>
      </w:pPr>
      <w:hyperlink w:anchor="_Toc4656" w:history="1">
        <w:r>
          <w:rPr>
            <w:rFonts w:ascii="仿宋" w:eastAsia="仿宋" w:hAnsi="仿宋" w:cs="仿宋" w:hint="eastAsia"/>
            <w:lang w:eastAsia="zh-CN"/>
          </w:rPr>
          <w:t>(一)、建设周期</w:t>
        </w:r>
        <w:r>
          <w:tab/>
        </w:r>
        <w:r>
          <w:fldChar w:fldCharType="begin"/>
        </w:r>
        <w:r>
          <w:instrText xml:space="preserve"> PAGEREF _Toc4656 \h </w:instrText>
        </w:r>
        <w:r>
          <w:fldChar w:fldCharType="separate"/>
        </w:r>
        <w:r>
          <w:t>37</w:t>
        </w:r>
        <w:r>
          <w:fldChar w:fldCharType="end"/>
        </w:r>
      </w:hyperlink>
    </w:p>
    <w:p>
      <w:pPr>
        <w:pStyle w:val="TOC2"/>
        <w:tabs>
          <w:tab w:val="right" w:leader="dot" w:pos="8306"/>
        </w:tabs>
      </w:pPr>
      <w:hyperlink w:anchor="_Toc15250" w:history="1">
        <w:r>
          <w:rPr>
            <w:rFonts w:ascii="仿宋" w:eastAsia="仿宋" w:hAnsi="仿宋" w:cs="仿宋" w:hint="eastAsia"/>
            <w:lang w:eastAsia="zh-CN"/>
          </w:rPr>
          <w:t>(二)、建设进度</w:t>
        </w:r>
        <w:r>
          <w:tab/>
        </w:r>
        <w:r>
          <w:fldChar w:fldCharType="begin"/>
        </w:r>
        <w:r>
          <w:instrText xml:space="preserve"> PAGEREF _Toc15250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9" w:history="1">
        <w:r>
          <w:rPr>
            <w:rFonts w:ascii="仿宋" w:eastAsia="仿宋" w:hAnsi="仿宋" w:cs="仿宋" w:hint="eastAsia"/>
            <w:lang w:eastAsia="zh-CN"/>
          </w:rPr>
          <w:t>(三)、进度安排注意事项</w:t>
        </w:r>
        <w:r>
          <w:tab/>
        </w:r>
        <w:r>
          <w:fldChar w:fldCharType="begin"/>
        </w:r>
        <w:r>
          <w:instrText xml:space="preserve"> PAGEREF _Toc18279 \h </w:instrText>
        </w:r>
        <w:r>
          <w:fldChar w:fldCharType="separate"/>
        </w:r>
        <w:r>
          <w:t>39</w:t>
        </w:r>
        <w:r>
          <w:fldChar w:fldCharType="end"/>
        </w:r>
      </w:hyperlink>
    </w:p>
    <w:p>
      <w:pPr>
        <w:pStyle w:val="TOC2"/>
        <w:tabs>
          <w:tab w:val="right" w:leader="dot" w:pos="8306"/>
        </w:tabs>
      </w:pPr>
      <w:hyperlink w:anchor="_Toc12328" w:history="1">
        <w:r>
          <w:rPr>
            <w:rFonts w:ascii="仿宋" w:eastAsia="仿宋" w:hAnsi="仿宋" w:cs="仿宋" w:hint="eastAsia"/>
            <w:lang w:eastAsia="zh-CN"/>
          </w:rPr>
          <w:t>(四)、人力资源配置</w:t>
        </w:r>
        <w:r>
          <w:tab/>
        </w:r>
        <w:r>
          <w:fldChar w:fldCharType="begin"/>
        </w:r>
        <w:r>
          <w:instrText xml:space="preserve"> PAGEREF _Toc12328 \h </w:instrText>
        </w:r>
        <w:r>
          <w:fldChar w:fldCharType="separate"/>
        </w:r>
        <w:r>
          <w:t>40</w:t>
        </w:r>
        <w:r>
          <w:fldChar w:fldCharType="end"/>
        </w:r>
      </w:hyperlink>
    </w:p>
    <w:p>
      <w:pPr>
        <w:pStyle w:val="TOC1"/>
        <w:tabs>
          <w:tab w:val="right" w:leader="dot" w:pos="8306"/>
        </w:tabs>
      </w:pPr>
      <w:hyperlink w:anchor="_Toc9371" w:history="1">
        <w:r>
          <w:rPr>
            <w:rFonts w:ascii="仿宋" w:eastAsia="仿宋" w:hAnsi="仿宋" w:cs="仿宋" w:hint="eastAsia"/>
            <w:lang w:eastAsia="zh-CN"/>
          </w:rPr>
          <w:t>十、植物提取物项目投资规划</w:t>
        </w:r>
        <w:r>
          <w:tab/>
        </w:r>
        <w:r>
          <w:fldChar w:fldCharType="begin"/>
        </w:r>
        <w:r>
          <w:instrText xml:space="preserve"> PAGEREF _Toc9371 \h </w:instrText>
        </w:r>
        <w:r>
          <w:fldChar w:fldCharType="separate"/>
        </w:r>
        <w:r>
          <w:t>41</w:t>
        </w:r>
        <w:r>
          <w:fldChar w:fldCharType="end"/>
        </w:r>
      </w:hyperlink>
    </w:p>
    <w:p>
      <w:pPr>
        <w:pStyle w:val="TOC2"/>
        <w:tabs>
          <w:tab w:val="right" w:leader="dot" w:pos="8306"/>
        </w:tabs>
      </w:pPr>
      <w:hyperlink w:anchor="_Toc209" w:history="1">
        <w:r>
          <w:rPr>
            <w:rFonts w:ascii="仿宋" w:eastAsia="仿宋" w:hAnsi="仿宋" w:cs="仿宋" w:hint="eastAsia"/>
            <w:lang w:eastAsia="zh-CN"/>
          </w:rPr>
          <w:t>(一)、植物提取物项目总投资估算</w:t>
        </w:r>
        <w:r>
          <w:tab/>
        </w:r>
        <w:r>
          <w:fldChar w:fldCharType="begin"/>
        </w:r>
        <w:r>
          <w:instrText xml:space="preserve"> PAGEREF _Toc209 \h </w:instrText>
        </w:r>
        <w:r>
          <w:fldChar w:fldCharType="separate"/>
        </w:r>
        <w:r>
          <w:t>41</w:t>
        </w:r>
        <w:r>
          <w:fldChar w:fldCharType="end"/>
        </w:r>
      </w:hyperlink>
    </w:p>
    <w:p>
      <w:pPr>
        <w:pStyle w:val="TOC2"/>
        <w:tabs>
          <w:tab w:val="right" w:leader="dot" w:pos="8306"/>
        </w:tabs>
      </w:pPr>
      <w:hyperlink w:anchor="_Toc11888" w:history="1">
        <w:r>
          <w:rPr>
            <w:rFonts w:ascii="仿宋" w:eastAsia="仿宋" w:hAnsi="仿宋" w:cs="仿宋" w:hint="eastAsia"/>
            <w:lang w:eastAsia="zh-CN"/>
          </w:rPr>
          <w:t>(二)、资金筹措</w:t>
        </w:r>
        <w:r>
          <w:tab/>
        </w:r>
        <w:r>
          <w:fldChar w:fldCharType="begin"/>
        </w:r>
        <w:r>
          <w:instrText xml:space="preserve"> PAGEREF _Toc11888 \h </w:instrText>
        </w:r>
        <w:r>
          <w:fldChar w:fldCharType="separate"/>
        </w:r>
        <w:r>
          <w:t>43</w:t>
        </w:r>
        <w:r>
          <w:fldChar w:fldCharType="end"/>
        </w:r>
      </w:hyperlink>
    </w:p>
    <w:p>
      <w:pPr>
        <w:pStyle w:val="TOC1"/>
        <w:tabs>
          <w:tab w:val="right" w:leader="dot" w:pos="8306"/>
        </w:tabs>
      </w:pPr>
      <w:hyperlink w:anchor="_Toc20987" w:history="1">
        <w:r>
          <w:rPr>
            <w:rFonts w:ascii="仿宋" w:eastAsia="仿宋" w:hAnsi="仿宋" w:cs="仿宋" w:hint="eastAsia"/>
            <w:lang w:eastAsia="zh-CN"/>
          </w:rPr>
          <w:t>十一、植物提取物项目技术管理</w:t>
        </w:r>
        <w:r>
          <w:tab/>
        </w:r>
        <w:r>
          <w:fldChar w:fldCharType="begin"/>
        </w:r>
        <w:r>
          <w:instrText xml:space="preserve"> PAGEREF _Toc20987 \h </w:instrText>
        </w:r>
        <w:r>
          <w:fldChar w:fldCharType="separate"/>
        </w:r>
        <w:r>
          <w:t>43</w:t>
        </w:r>
        <w:r>
          <w:fldChar w:fldCharType="end"/>
        </w:r>
      </w:hyperlink>
    </w:p>
    <w:p>
      <w:pPr>
        <w:pStyle w:val="TOC2"/>
        <w:tabs>
          <w:tab w:val="right" w:leader="dot" w:pos="8306"/>
        </w:tabs>
      </w:pPr>
      <w:hyperlink w:anchor="_Toc18583" w:history="1">
        <w:r>
          <w:rPr>
            <w:rFonts w:ascii="仿宋" w:eastAsia="仿宋" w:hAnsi="仿宋" w:cs="仿宋" w:hint="eastAsia"/>
            <w:lang w:eastAsia="zh-CN"/>
          </w:rPr>
          <w:t>(一)、技术方案选用方向</w:t>
        </w:r>
        <w:r>
          <w:tab/>
        </w:r>
        <w:r>
          <w:fldChar w:fldCharType="begin"/>
        </w:r>
        <w:r>
          <w:instrText xml:space="preserve"> PAGEREF _Toc18583 \h </w:instrText>
        </w:r>
        <w:r>
          <w:fldChar w:fldCharType="separate"/>
        </w:r>
        <w:r>
          <w:t>43</w:t>
        </w:r>
        <w:r>
          <w:fldChar w:fldCharType="end"/>
        </w:r>
      </w:hyperlink>
    </w:p>
    <w:p>
      <w:pPr>
        <w:pStyle w:val="TOC2"/>
        <w:tabs>
          <w:tab w:val="right" w:leader="dot" w:pos="8306"/>
        </w:tabs>
      </w:pPr>
      <w:hyperlink w:anchor="_Toc19904" w:history="1">
        <w:r>
          <w:rPr>
            <w:rFonts w:ascii="仿宋" w:eastAsia="仿宋" w:hAnsi="仿宋" w:cs="仿宋" w:hint="eastAsia"/>
            <w:lang w:eastAsia="zh-CN"/>
          </w:rPr>
          <w:t>(二)、工艺技术方案选用原则</w:t>
        </w:r>
        <w:r>
          <w:tab/>
        </w:r>
        <w:r>
          <w:fldChar w:fldCharType="begin"/>
        </w:r>
        <w:r>
          <w:instrText xml:space="preserve"> PAGEREF _Toc19904 \h </w:instrText>
        </w:r>
        <w:r>
          <w:fldChar w:fldCharType="separate"/>
        </w:r>
        <w:r>
          <w:t>45</w:t>
        </w:r>
        <w:r>
          <w:fldChar w:fldCharType="end"/>
        </w:r>
      </w:hyperlink>
    </w:p>
    <w:p>
      <w:pPr>
        <w:pStyle w:val="TOC2"/>
        <w:tabs>
          <w:tab w:val="right" w:leader="dot" w:pos="8306"/>
        </w:tabs>
      </w:pPr>
      <w:hyperlink w:anchor="_Toc7484" w:history="1">
        <w:r>
          <w:rPr>
            <w:rFonts w:ascii="仿宋" w:eastAsia="仿宋" w:hAnsi="仿宋" w:cs="仿宋" w:hint="eastAsia"/>
            <w:lang w:eastAsia="zh-CN"/>
          </w:rPr>
          <w:t>(三)、工艺技术方案要求</w:t>
        </w:r>
        <w:r>
          <w:tab/>
        </w:r>
        <w:r>
          <w:fldChar w:fldCharType="begin"/>
        </w:r>
        <w:r>
          <w:instrText xml:space="preserve"> PAGEREF _Toc7484 \h </w:instrText>
        </w:r>
        <w:r>
          <w:fldChar w:fldCharType="separate"/>
        </w:r>
        <w:r>
          <w:t>47</w:t>
        </w:r>
        <w:r>
          <w:fldChar w:fldCharType="end"/>
        </w:r>
      </w:hyperlink>
    </w:p>
    <w:p>
      <w:pPr>
        <w:pStyle w:val="TOC1"/>
        <w:tabs>
          <w:tab w:val="right" w:leader="dot" w:pos="8306"/>
        </w:tabs>
      </w:pPr>
      <w:hyperlink w:anchor="_Toc1043" w:history="1">
        <w:r>
          <w:rPr>
            <w:rFonts w:ascii="仿宋" w:eastAsia="仿宋" w:hAnsi="仿宋" w:cs="仿宋" w:hint="eastAsia"/>
            <w:lang w:eastAsia="zh-CN"/>
          </w:rPr>
          <w:t>十二、植物提取物项目创新与研发</w:t>
        </w:r>
        <w:r>
          <w:tab/>
        </w:r>
        <w:r>
          <w:fldChar w:fldCharType="begin"/>
        </w:r>
        <w:r>
          <w:instrText xml:space="preserve"> PAGEREF _Toc1043 \h </w:instrText>
        </w:r>
        <w:r>
          <w:fldChar w:fldCharType="separate"/>
        </w:r>
        <w:r>
          <w:t>49</w:t>
        </w:r>
        <w:r>
          <w:fldChar w:fldCharType="end"/>
        </w:r>
      </w:hyperlink>
    </w:p>
    <w:p>
      <w:pPr>
        <w:pStyle w:val="TOC2"/>
        <w:tabs>
          <w:tab w:val="right" w:leader="dot" w:pos="8306"/>
        </w:tabs>
      </w:pPr>
      <w:hyperlink w:anchor="_Toc14620" w:history="1">
        <w:r>
          <w:rPr>
            <w:rFonts w:ascii="仿宋" w:eastAsia="仿宋" w:hAnsi="仿宋" w:cs="仿宋" w:hint="eastAsia"/>
            <w:lang w:eastAsia="zh-CN"/>
          </w:rPr>
          <w:t>(一)、创新策略与方向</w:t>
        </w:r>
        <w:r>
          <w:tab/>
        </w:r>
        <w:r>
          <w:fldChar w:fldCharType="begin"/>
        </w:r>
        <w:r>
          <w:instrText xml:space="preserve"> PAGEREF _Toc14620 \h </w:instrText>
        </w:r>
        <w:r>
          <w:fldChar w:fldCharType="separate"/>
        </w:r>
        <w:r>
          <w:t>49</w:t>
        </w:r>
        <w:r>
          <w:fldChar w:fldCharType="end"/>
        </w:r>
      </w:hyperlink>
    </w:p>
    <w:p>
      <w:pPr>
        <w:pStyle w:val="TOC2"/>
        <w:tabs>
          <w:tab w:val="right" w:leader="dot" w:pos="8306"/>
        </w:tabs>
      </w:pPr>
      <w:hyperlink w:anchor="_Toc24842" w:history="1">
        <w:r>
          <w:rPr>
            <w:rFonts w:ascii="仿宋" w:eastAsia="仿宋" w:hAnsi="仿宋" w:cs="仿宋" w:hint="eastAsia"/>
            <w:lang w:eastAsia="zh-CN"/>
          </w:rPr>
          <w:t>(二)、研发规划与投入</w:t>
        </w:r>
        <w:r>
          <w:tab/>
        </w:r>
        <w:r>
          <w:fldChar w:fldCharType="begin"/>
        </w:r>
        <w:r>
          <w:instrText xml:space="preserve"> PAGEREF _Toc24842 \h </w:instrText>
        </w:r>
        <w:r>
          <w:fldChar w:fldCharType="separate"/>
        </w:r>
        <w:r>
          <w:t>51</w:t>
        </w:r>
        <w:r>
          <w:fldChar w:fldCharType="end"/>
        </w:r>
      </w:hyperlink>
    </w:p>
    <w:p>
      <w:pPr>
        <w:pStyle w:val="TOC1"/>
        <w:tabs>
          <w:tab w:val="right" w:leader="dot" w:pos="8306"/>
        </w:tabs>
      </w:pPr>
      <w:hyperlink w:anchor="_Toc18710" w:history="1">
        <w:r>
          <w:rPr>
            <w:rFonts w:ascii="仿宋" w:eastAsia="仿宋" w:hAnsi="仿宋" w:cs="仿宋" w:hint="eastAsia"/>
            <w:lang w:eastAsia="zh-CN"/>
          </w:rPr>
          <w:t>十三、风险识别与分类</w:t>
        </w:r>
        <w:r>
          <w:tab/>
        </w:r>
        <w:r>
          <w:fldChar w:fldCharType="begin"/>
        </w:r>
        <w:r>
          <w:instrText xml:space="preserve"> PAGEREF _Toc18710 \h </w:instrText>
        </w:r>
        <w:r>
          <w:fldChar w:fldCharType="separate"/>
        </w:r>
        <w:r>
          <w:t>52</w:t>
        </w:r>
        <w:r>
          <w:fldChar w:fldCharType="end"/>
        </w:r>
      </w:hyperlink>
    </w:p>
    <w:p>
      <w:pPr>
        <w:pStyle w:val="TOC2"/>
        <w:tabs>
          <w:tab w:val="right" w:leader="dot" w:pos="8306"/>
        </w:tabs>
      </w:pPr>
      <w:hyperlink w:anchor="_Toc4765" w:history="1">
        <w:r>
          <w:rPr>
            <w:rFonts w:ascii="仿宋" w:eastAsia="仿宋" w:hAnsi="仿宋" w:cs="仿宋" w:hint="eastAsia"/>
            <w:lang w:eastAsia="zh-CN"/>
          </w:rPr>
          <w:t>(一)、风险识别</w:t>
        </w:r>
        <w:r>
          <w:tab/>
        </w:r>
        <w:r>
          <w:fldChar w:fldCharType="begin"/>
        </w:r>
        <w:r>
          <w:instrText xml:space="preserve"> PAGEREF _Toc4765 \h </w:instrText>
        </w:r>
        <w:r>
          <w:fldChar w:fldCharType="separate"/>
        </w:r>
        <w:r>
          <w:t>52</w:t>
        </w:r>
        <w:r>
          <w:fldChar w:fldCharType="end"/>
        </w:r>
      </w:hyperlink>
    </w:p>
    <w:p>
      <w:pPr>
        <w:pStyle w:val="TOC2"/>
        <w:tabs>
          <w:tab w:val="right" w:leader="dot" w:pos="8306"/>
        </w:tabs>
      </w:pPr>
      <w:hyperlink w:anchor="_Toc3443" w:history="1">
        <w:r>
          <w:rPr>
            <w:rFonts w:ascii="仿宋" w:eastAsia="仿宋" w:hAnsi="仿宋" w:cs="仿宋" w:hint="eastAsia"/>
            <w:lang w:eastAsia="zh-CN"/>
          </w:rPr>
          <w:t>(二)、风险分类</w:t>
        </w:r>
        <w:r>
          <w:tab/>
        </w:r>
        <w:r>
          <w:fldChar w:fldCharType="begin"/>
        </w:r>
        <w:r>
          <w:instrText xml:space="preserve"> PAGEREF _Toc3443 \h </w:instrText>
        </w:r>
        <w:r>
          <w:fldChar w:fldCharType="separate"/>
        </w:r>
        <w:r>
          <w:t>54</w:t>
        </w:r>
        <w:r>
          <w:fldChar w:fldCharType="end"/>
        </w:r>
      </w:hyperlink>
    </w:p>
    <w:p>
      <w:pPr>
        <w:pStyle w:val="TOC1"/>
        <w:tabs>
          <w:tab w:val="right" w:leader="dot" w:pos="8306"/>
        </w:tabs>
      </w:pPr>
      <w:hyperlink w:anchor="_Toc16737" w:history="1">
        <w:r>
          <w:rPr>
            <w:rFonts w:ascii="仿宋" w:eastAsia="仿宋" w:hAnsi="仿宋" w:cs="仿宋" w:hint="eastAsia"/>
            <w:lang w:eastAsia="zh-CN"/>
          </w:rPr>
          <w:t>十四、利益相关者分析与沟通计划</w:t>
        </w:r>
        <w:r>
          <w:tab/>
        </w:r>
        <w:r>
          <w:fldChar w:fldCharType="begin"/>
        </w:r>
        <w:r>
          <w:instrText xml:space="preserve"> PAGEREF _Toc16737 \h </w:instrText>
        </w:r>
        <w:r>
          <w:fldChar w:fldCharType="separate"/>
        </w:r>
        <w:r>
          <w:t>56</w:t>
        </w:r>
        <w:r>
          <w:fldChar w:fldCharType="end"/>
        </w:r>
      </w:hyperlink>
    </w:p>
    <w:p>
      <w:pPr>
        <w:pStyle w:val="TOC2"/>
        <w:tabs>
          <w:tab w:val="right" w:leader="dot" w:pos="8306"/>
        </w:tabs>
      </w:pPr>
      <w:hyperlink w:anchor="_Toc30775" w:history="1">
        <w:r>
          <w:rPr>
            <w:rFonts w:ascii="仿宋" w:eastAsia="仿宋" w:hAnsi="仿宋" w:cs="仿宋" w:hint="eastAsia"/>
            <w:lang w:eastAsia="zh-CN"/>
          </w:rPr>
          <w:t>(一)、利益相关者分析</w:t>
        </w:r>
        <w:r>
          <w:tab/>
        </w:r>
        <w:r>
          <w:fldChar w:fldCharType="begin"/>
        </w:r>
        <w:r>
          <w:instrText xml:space="preserve"> PAGEREF _Toc30775 \h </w:instrText>
        </w:r>
        <w:r>
          <w:fldChar w:fldCharType="separate"/>
        </w:r>
        <w:r>
          <w:t>56</w:t>
        </w:r>
        <w:r>
          <w:fldChar w:fldCharType="end"/>
        </w:r>
      </w:hyperlink>
    </w:p>
    <w:p>
      <w:pPr>
        <w:pStyle w:val="TOC2"/>
        <w:tabs>
          <w:tab w:val="right" w:leader="dot" w:pos="8306"/>
        </w:tabs>
      </w:pPr>
      <w:hyperlink w:anchor="_Toc23551" w:history="1">
        <w:r>
          <w:rPr>
            <w:rFonts w:ascii="仿宋" w:eastAsia="仿宋" w:hAnsi="仿宋" w:cs="仿宋" w:hint="eastAsia"/>
            <w:lang w:eastAsia="zh-CN"/>
          </w:rPr>
          <w:t>(二)、沟通计划</w:t>
        </w:r>
        <w:r>
          <w:tab/>
        </w:r>
        <w:r>
          <w:fldChar w:fldCharType="begin"/>
        </w:r>
        <w:r>
          <w:instrText xml:space="preserve"> PAGEREF _Toc23551 \h </w:instrText>
        </w:r>
        <w:r>
          <w:fldChar w:fldCharType="separate"/>
        </w:r>
        <w:r>
          <w:t>57</w:t>
        </w:r>
        <w:r>
          <w:fldChar w:fldCharType="end"/>
        </w:r>
      </w:hyperlink>
    </w:p>
    <w:p>
      <w:pPr>
        <w:pStyle w:val="TOC1"/>
        <w:tabs>
          <w:tab w:val="right" w:leader="dot" w:pos="8306"/>
        </w:tabs>
      </w:pPr>
      <w:hyperlink w:anchor="_Toc22333" w:history="1">
        <w:r>
          <w:rPr>
            <w:rFonts w:ascii="仿宋" w:eastAsia="仿宋" w:hAnsi="仿宋" w:cs="仿宋" w:hint="eastAsia"/>
            <w:lang w:eastAsia="zh-CN"/>
          </w:rPr>
          <w:t>十五、供应链管理</w:t>
        </w:r>
        <w:r>
          <w:tab/>
        </w:r>
        <w:r>
          <w:fldChar w:fldCharType="begin"/>
        </w:r>
        <w:r>
          <w:instrText xml:space="preserve"> PAGEREF _Toc22333 \h </w:instrText>
        </w:r>
        <w:r>
          <w:fldChar w:fldCharType="separate"/>
        </w:r>
        <w:r>
          <w:t>58</w:t>
        </w:r>
        <w:r>
          <w:fldChar w:fldCharType="end"/>
        </w:r>
      </w:hyperlink>
    </w:p>
    <w:p>
      <w:pPr>
        <w:pStyle w:val="TOC2"/>
        <w:tabs>
          <w:tab w:val="right" w:leader="dot" w:pos="8306"/>
        </w:tabs>
      </w:pPr>
      <w:hyperlink w:anchor="_Toc29556" w:history="1">
        <w:r>
          <w:rPr>
            <w:rFonts w:ascii="仿宋" w:eastAsia="仿宋" w:hAnsi="仿宋" w:cs="仿宋" w:hint="eastAsia"/>
            <w:lang w:eastAsia="zh-CN"/>
          </w:rPr>
          <w:t>(一)、供应链战略规划</w:t>
        </w:r>
        <w:r>
          <w:tab/>
        </w:r>
        <w:r>
          <w:fldChar w:fldCharType="begin"/>
        </w:r>
        <w:r>
          <w:instrText xml:space="preserve"> PAGEREF _Toc29556 \h </w:instrText>
        </w:r>
        <w:r>
          <w:fldChar w:fldCharType="separate"/>
        </w:r>
        <w:r>
          <w:t>58</w:t>
        </w:r>
        <w:r>
          <w:fldChar w:fldCharType="end"/>
        </w:r>
      </w:hyperlink>
    </w:p>
    <w:p>
      <w:pPr>
        <w:pStyle w:val="TOC2"/>
        <w:tabs>
          <w:tab w:val="right" w:leader="dot" w:pos="8306"/>
        </w:tabs>
      </w:pPr>
      <w:hyperlink w:anchor="_Toc12266" w:history="1">
        <w:r>
          <w:rPr>
            <w:rFonts w:ascii="仿宋" w:eastAsia="仿宋" w:hAnsi="仿宋" w:cs="仿宋" w:hint="eastAsia"/>
            <w:lang w:eastAsia="zh-CN"/>
          </w:rPr>
          <w:t>(二)、供应商选择与合作</w:t>
        </w:r>
        <w:r>
          <w:tab/>
        </w:r>
        <w:r>
          <w:fldChar w:fldCharType="begin"/>
        </w:r>
        <w:r>
          <w:instrText xml:space="preserve"> PAGEREF _Toc12266 \h </w:instrText>
        </w:r>
        <w:r>
          <w:fldChar w:fldCharType="separate"/>
        </w:r>
        <w:r>
          <w:t>60</w:t>
        </w:r>
        <w:r>
          <w:fldChar w:fldCharType="end"/>
        </w:r>
      </w:hyperlink>
    </w:p>
    <w:p>
      <w:pPr>
        <w:pStyle w:val="TOC2"/>
        <w:tabs>
          <w:tab w:val="right" w:leader="dot" w:pos="8306"/>
        </w:tabs>
      </w:pPr>
      <w:hyperlink w:anchor="_Toc22121" w:history="1">
        <w:r>
          <w:rPr>
            <w:rFonts w:ascii="仿宋" w:eastAsia="仿宋" w:hAnsi="仿宋" w:cs="仿宋" w:hint="eastAsia"/>
            <w:lang w:eastAsia="zh-CN"/>
          </w:rPr>
          <w:t>(三)、物流与库存管理</w:t>
        </w:r>
        <w:r>
          <w:tab/>
        </w:r>
        <w:r>
          <w:fldChar w:fldCharType="begin"/>
        </w:r>
        <w:r>
          <w:instrText xml:space="preserve"> PAGEREF _Toc22121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1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植物提取物项目的主要产品是XXXX，预计年产值为XXX万元。这一产品在市场中占据着重要的地位，其广泛的应用范围使得该植物提取物项目的市场前景非常广阔。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物提取物项目的xxx产品作为重要的原材料之一，将在多个领域发挥关键作用。其在建筑、交通、能源等方面的广泛应用将为整个产业链提供强大的支持，形成产业协同效应。植物提取物项目的年产值XXX万XXX万XXX万万元不仅反映了其在市场上的巨大潜力，更预示着它对国民经济的积极贡献。这种关联度高、涉及面广的产业关系，使得该植物提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4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总征地面积为XXXX平方米，相当于约XX.XX亩，其中净用地面积为XXXX平方米，红线范围内相当于约XX.XX亩。这一用地规模充分考虑了植物提取物项目的建设需求，保障了植物提取物项目在合适的空间内得以充分发展。植物提取物项目规划的总建筑面积为XXXX平方米，其中主体工程建设占XXXX平方米，计容建筑面积达XXXX平方米。预计建筑工程的投资将达到XXXX万元，为植物提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计划购置的设备共计XXXX台（套），设备购置费用为XXXX万元。这一设备购置计划充分考虑到植物提取物项目的生产需求和技术要求，确保了植物提取物项目在生产运营中具备先进的技术装备和高效的生产能力。设备的合理配置将为植物提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计划总投资为XXXX万元，预计年实现营业收入为XXXX万元。这一产能规模的设定旨在确保植物提取物项目能够在投资与回报之间取得平衡，实现长期可持续的发展。植物提取物项目的总投资充分考虑到各个方面的需求，包括用地建设、设备购置等多个环节，以确保植物提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895"/>
      <w:r>
        <w:rPr>
          <w:rFonts w:ascii="仿宋" w:eastAsia="仿宋" w:hAnsi="仿宋" w:cs="仿宋" w:hint="eastAsia"/>
          <w:sz w:val="28"/>
          <w:lang w:eastAsia="zh-CN"/>
        </w:rPr>
        <w:t>二、植物提取物项目绩效评估</w:t>
      </w:r>
      <w:bookmarkEnd w:id="5"/>
    </w:p>
    <w:p>
      <w:pPr>
        <w:pStyle w:val="Heading2"/>
        <w:rPr>
          <w:rFonts w:ascii="仿宋" w:eastAsia="仿宋" w:hAnsi="仿宋" w:cs="仿宋" w:hint="eastAsia"/>
          <w:lang w:eastAsia="zh-CN"/>
        </w:rPr>
      </w:pPr>
      <w:bookmarkStart w:id="6" w:name="_Toc150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提取物项目中，我们设计了一套全面的绩效评估指标，以确保植物提取物项目的可控和成功交付。这些指标跨足植物提取物项目目标、成本、进度和质量等多个维度，为我们提供了全面洞察植物提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目标达成率是我们关注的首要指标。我们设定了明确的目标，并通过定期监测和评估，迅速发现并应对潜在的目标偏差。这为植物提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成本绩效是另一个核心关注点。通过实际成本与预算成本的对比分析，我们深入了解成本差异的原因，及时调整资源分配，保持植物提取物项目在经济效益方面的合理水平。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植物提取物项目进度作为关键的绩效指标之一，得到了精心的关注。我们制定了详细的植物提取物项目进度计划，并设立了进度符合度指标，确保实际进度与计划进度保持一致。这使我们能够快速发现和解决潜在的进度问题，保持植物提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植物提取物项目绩效的不可或缺的一环。我们引入了一系列的质量标准和客户满意度指标，以确保植物提取物项目交付的成果在质量上达到或超越预期水平。通过持续监测这些指标，我们努力提升植物提取物项目整体质量水平，为植物提取物项目的成功交付提供有力保障。通过这些科学且全面的绩效评估，我们能够更好地引导植物提取物项目的持续改进，确保植物提取物项目目标的顺利达成。</w:t>
      </w:r>
    </w:p>
    <w:p>
      <w:pPr>
        <w:pStyle w:val="Heading2"/>
        <w:ind w:firstLine="560" w:firstLineChars="200"/>
        <w:rPr>
          <w:rFonts w:ascii="仿宋" w:eastAsia="仿宋" w:hAnsi="仿宋" w:cs="仿宋" w:hint="eastAsia"/>
          <w:sz w:val="28"/>
          <w:lang w:eastAsia="zh-CN"/>
        </w:rPr>
      </w:pPr>
      <w:bookmarkStart w:id="7" w:name="_Toc39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绩效评估是植物提取物项目中的关键环节，为确保植物提取物项目达到预期目标，我们采用了多层次、多维度的绩效评估方法。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植物提取物项目的战略目标对齐，确保每个决策和行动都与植物提取物项目整体目标保持一致。团队会定期召开战略对齐会议，审视当前工作与植物提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植物提取物项目进度、质量、成本和风险等方面。这些指标通过数据收集和分析，为植物提取物项目管理团队提供了客观的评估依据。例如，我们通过植物提取物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绩效评估不仅仅停留在植物提取物项目内部，还考虑了植物提取物项目对外部环境的影响。我们定期进行干系人满意度调查，以了解各利益相关方对植物提取物项目的期望和满意度，并及时做出调整。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这种多层次、多角度的绩效评估方法，使得我们能够全面了解植物提取物项目的运行状态，及时做出调整，确保植物提取物项目在不断变化的环境中保持稳健前行。</w:t>
      </w:r>
    </w:p>
    <w:p>
      <w:pPr>
        <w:pStyle w:val="Heading2"/>
        <w:ind w:firstLine="560" w:firstLineChars="200"/>
        <w:rPr>
          <w:rFonts w:ascii="仿宋" w:eastAsia="仿宋" w:hAnsi="仿宋" w:cs="仿宋" w:hint="eastAsia"/>
          <w:sz w:val="28"/>
          <w:lang w:eastAsia="zh-CN"/>
        </w:rPr>
      </w:pPr>
      <w:bookmarkStart w:id="8" w:name="_Toc316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为了确保植物提取物项目的有效管理和不断优化，我们采用了精心设计的绩效评估周期。这个周期旨在实现灵活、实时和全面的评估，以适应植物提取物项目执行中的各种挑战。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植物提取物项目的不同需求，分为短期、中期和长期。短期评估关注每个迭代或工作周期，以及时发现和解决当前任务中的问题。中期评估涵盖几个迭代，深入了解整体植物提取物项目的趋势和性能。长期评估则着眼于整个植物提取物项目阶段，确保植物提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植物提取物项目管理工具和协作平台，团队成员能够随时更新和分享植物提取物项目数据。这种实时性的反馈机制使我们能够及时察觉潜在问题，快速调整，保持植物提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植物提取物项目的决策制定密不可分。每个周期的植物提取物项目回顾会议成为集体总结经验、识别问题深层次原因并找到创新解决方案的平台。这种定期的反思与调整机制使植物提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239"/>
      <w:r>
        <w:rPr>
          <w:rFonts w:ascii="仿宋" w:eastAsia="仿宋" w:hAnsi="仿宋" w:cs="仿宋" w:hint="eastAsia"/>
          <w:sz w:val="28"/>
          <w:lang w:eastAsia="zh-CN"/>
        </w:rPr>
        <w:t>三、植物提取物项目建设背景及必要性分析</w:t>
      </w:r>
      <w:bookmarkEnd w:id="9"/>
    </w:p>
    <w:p>
      <w:pPr>
        <w:pStyle w:val="Heading2"/>
        <w:rPr>
          <w:rFonts w:ascii="仿宋" w:eastAsia="仿宋" w:hAnsi="仿宋" w:cs="仿宋" w:hint="eastAsia"/>
          <w:lang w:eastAsia="zh-CN"/>
        </w:rPr>
      </w:pPr>
      <w:bookmarkStart w:id="10" w:name="_Toc18023"/>
      <w:r>
        <w:rPr>
          <w:rFonts w:ascii="仿宋" w:eastAsia="仿宋" w:hAnsi="仿宋" w:cs="仿宋" w:hint="eastAsia"/>
          <w:lang w:eastAsia="zh-CN"/>
        </w:rPr>
        <w:t>(一)、植物提取物项目背景分析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提取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提取物项目在这个潮流中的定位。同时，我们将关注行业内涌现的新兴机遇，以便植物提取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提取物项目提供了强大的发展动力。我们将聚焦于行业内最新的技术发展趋势，包括但不限于人工智能、大数据分析、物联网等领域。通过深度的技术研究，我们将确保植物提取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提取物项目发展的源泉。我们将投入更多的精力对市场需求进行深入剖析，超越表面的需求，深入挖掘潜在的市场痛点和机遇。通过对市场需求的细致了解，植物提取物项目将更有针对性地设计解决方案，满足市场的多样化需求，从而更好地促进植物提取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提取物项目战略至关重要。我们将对竞争态势进行更为深入的分析，包括但不限于市场份额、产品特点、客户满意度等多个维度。通过深度的竞争分析，植物提取物项目将能够更准确地把握市场脉搏，制定具有竞争力的植物提取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植物提取物项目的发展具有直接的影响。我们将进行更为全面的法规和政策分析，了解行业发展中的潜在法律风险和合规挑战。通过充分了解和遵守相关法规，植物提取物项目将确保在法律框架内合法合规运营，为植物提取物项目的稳健发展提供有力支持。</w:t>
      </w:r>
    </w:p>
    <w:p>
      <w:pPr>
        <w:pStyle w:val="Heading2"/>
        <w:ind w:firstLine="560" w:firstLineChars="200"/>
        <w:rPr>
          <w:rFonts w:ascii="仿宋" w:eastAsia="仿宋" w:hAnsi="仿宋" w:cs="仿宋" w:hint="eastAsia"/>
          <w:sz w:val="28"/>
          <w:lang w:eastAsia="zh-CN"/>
        </w:rPr>
      </w:pPr>
      <w:bookmarkStart w:id="11" w:name="_Toc22023"/>
      <w:r>
        <w:rPr>
          <w:rFonts w:ascii="仿宋" w:eastAsia="仿宋" w:hAnsi="仿宋" w:cs="仿宋" w:hint="eastAsia"/>
          <w:sz w:val="28"/>
          <w:lang w:eastAsia="zh-CN"/>
        </w:rPr>
        <w:t>(二)、植物提取物项目建设必要性分析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建设的迫切性源于对行业发展趋势的深刻洞察。我们正处于一个行业变革的时代，科技创新、数字化转型成为企业发展的关键动力。植物提取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建设不仅仅是为了跟上潮流，更是为了通过技术创新推动企业的持续发展。通过引入先进的技术和解决方案，植物提取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提取物项目的建设成为必然选择，通过提高产品质量、拓展服务领域，从而在竞争中获得更多的机会。植物提取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提取物项目建设的必要性体现在对客户需求更精准的满足。通过植物提取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建设的背后是对企业持续创新的追求。只有通过不断创新，企业才能在竞争中立于不败之地。植物提取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335"/>
      <w:r>
        <w:rPr>
          <w:rFonts w:ascii="仿宋" w:eastAsia="仿宋" w:hAnsi="仿宋" w:cs="仿宋" w:hint="eastAsia"/>
          <w:sz w:val="28"/>
          <w:lang w:eastAsia="zh-CN"/>
        </w:rPr>
        <w:t>四、植物提取物项目建设单位说明</w:t>
      </w:r>
      <w:bookmarkEnd w:id="12"/>
    </w:p>
    <w:p>
      <w:pPr>
        <w:pStyle w:val="Heading2"/>
        <w:rPr>
          <w:rFonts w:ascii="仿宋" w:eastAsia="仿宋" w:hAnsi="仿宋" w:cs="仿宋" w:hint="eastAsia"/>
          <w:lang w:eastAsia="zh-CN"/>
        </w:rPr>
      </w:pPr>
      <w:bookmarkStart w:id="13" w:name="_Toc31583"/>
      <w:r>
        <w:rPr>
          <w:rFonts w:ascii="仿宋" w:eastAsia="仿宋" w:hAnsi="仿宋" w:cs="仿宋" w:hint="eastAsia"/>
          <w:lang w:eastAsia="zh-CN"/>
        </w:rPr>
        <w:t>(一)、植物提取物项目承办单位基本情况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54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提取物项目承办单位的XXXX，我们着眼于实现可持续的经济效益。通过技术创新和解决方案的提供，公司预计在植物提取物项目执行期间将获得可观的收入增长。这一收入来源主要包括植物提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同时，我们注重成本控制和效率提升，以确保植物提取物项目的可持续盈利。透过精细的管理和资源优化，公司期望实现植物提取物项目利润最大化。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提取物项目实施进行全面的投资评估，包括植物提取物项目启动阶段的资金投入和后续运营成本。通过对植物提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植物提取物项目实施过程中具备足够的资金流动性，公司将进行详尽的现金流分析。这包括资金需求的合理预测、植物提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553"/>
      <w:r>
        <w:rPr>
          <w:rFonts w:ascii="仿宋" w:eastAsia="仿宋" w:hAnsi="仿宋" w:cs="仿宋" w:hint="eastAsia"/>
          <w:sz w:val="28"/>
          <w:lang w:eastAsia="zh-CN"/>
        </w:rPr>
        <w:t>五、植物提取物项目文档管理</w:t>
      </w:r>
      <w:bookmarkEnd w:id="15"/>
    </w:p>
    <w:p>
      <w:pPr>
        <w:pStyle w:val="Heading2"/>
        <w:rPr>
          <w:rFonts w:ascii="仿宋" w:eastAsia="仿宋" w:hAnsi="仿宋" w:cs="仿宋" w:hint="eastAsia"/>
          <w:lang w:eastAsia="zh-CN"/>
        </w:rPr>
      </w:pPr>
      <w:bookmarkStart w:id="16" w:name="_Toc300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植物提取物项目高度重视文档的质量和准确性，以支持植物提取物项目的各项活动和决策。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文档的编制始于植物提取物项目计划的初期，我们制定了详细的文档编制计划，明确了每个文档的内容、格式和编写责任人。在植物提取物项目启动阶段，我们首先编制了植物提取物项目章程，明确定义了植物提取物项目的目标、范围、风险等关键要素。随后，植物提取物项目团队根据计划陆续编制了需求文档、设计文档、测试文档等各类文档，确保植物提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植物提取物项目管理中的重要环节，旨在确保植物提取物项目文档符合质量标准和植物提取物项目需求。在植物提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植物提取物项目相关利益方和专业领域的专家对文档进行独立审查。这有助于获取更全面、客观的反馈，确保植物提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植物提取物项目在文档编制与审查方面建立了严格的管理机制，通过规范的流程和多维度的审查，确保植物提取物项目文档的质量、准确性和可靠性，为植物提取物项目的顺利推进提供了有力支持。</w:t>
      </w:r>
    </w:p>
    <w:p>
      <w:pPr>
        <w:pStyle w:val="Heading2"/>
        <w:ind w:firstLine="560" w:firstLineChars="200"/>
        <w:rPr>
          <w:rFonts w:ascii="仿宋" w:eastAsia="仿宋" w:hAnsi="仿宋" w:cs="仿宋" w:hint="eastAsia"/>
          <w:sz w:val="28"/>
          <w:lang w:eastAsia="zh-CN"/>
        </w:rPr>
      </w:pPr>
      <w:bookmarkStart w:id="17" w:name="_Toc1491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在植物提取物项目中，我们致力于优化文档发布与分发过程，以确保信息的高效传递和团队间协作的顺畅进行。以下是我们采取的关键优化策略：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我们通过多渠道发布文档，包括电子邮件、植物提取物项目管理平台、内部网站等，以满足不同团队成员的偏好和需求。多渠道发布确保了信息的全面覆盖。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我们采用了精细的权限控制，确保只有授权人员可以访问敏感信息。这种安全措施保护了植物提取物项目文档的机密性，防止了未经授权的信息泄露。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87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文档存档与归档是植物提取物项目生命周期中一个至关重要的环节，直接关系到植物提取物项目信息的长期保存和历史记录的完整性。在植物提取物项目中，我们实施了一系列有效的文档存档与归档管理策略：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059"/>
      <w:r>
        <w:rPr>
          <w:rFonts w:ascii="仿宋" w:eastAsia="仿宋" w:hAnsi="仿宋" w:cs="仿宋" w:hint="eastAsia"/>
          <w:sz w:val="28"/>
          <w:lang w:eastAsia="zh-CN"/>
        </w:rPr>
        <w:t>六、植物提取物项目危机管理</w:t>
      </w:r>
      <w:bookmarkEnd w:id="19"/>
    </w:p>
    <w:p>
      <w:pPr>
        <w:pStyle w:val="Heading2"/>
        <w:rPr>
          <w:rFonts w:ascii="仿宋" w:eastAsia="仿宋" w:hAnsi="仿宋" w:cs="仿宋" w:hint="eastAsia"/>
          <w:lang w:eastAsia="zh-CN"/>
        </w:rPr>
      </w:pPr>
      <w:bookmarkStart w:id="20" w:name="_Toc1772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提取物项目危机管理中，危机预警与识别是确保植物提取物项目稳健运行的核心步骤。通过建立全面的监测机制，植物提取物项目团队旨在及时发现和理解潜在的风险和危机因素，以便采取及时的预防和应对措施，确保植物提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首先，通过深入的风险评估，植物提取物项目团队全面分析了整个植物提取物项目和各个阶段可能存在的威胁。这包括准确评估每个潜在风险的发生概率和可能影响的程度，为后续危机预警提供了有力支持。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https://d.book118.com/847066123006006054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植物提取物项目规划设计方案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51F35"/>
    <w:rsid w:val="28351F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661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2024-03-03T08:52:00Z</dcterms:created>
  <dcterms:modified xsi:type="dcterms:W3CDTF">2024-03-03T08:52:18Z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0C86478945844AB895BDA72458533CC6_11</vt:lpwstr>
  </property>
  <property fmtid="{D5CDD505-2E9C-101B-9397-08002B2CF9AE}" pid="3" name="KSOProductBuildVer">
    <vt:lpwstr>2052-12.1.0.16388</vt:lpwstr>
  </property>
</Properties>
</file>