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0" w:history="1">
        <w:r>
          <w:rPr>
            <w:rFonts w:ascii="仿宋" w:eastAsia="仿宋" w:hAnsi="仿宋" w:cs="仿宋" w:hint="eastAsia"/>
            <w:lang w:eastAsia="zh-CN"/>
          </w:rPr>
          <w:t>前言</w:t>
        </w:r>
        <w:r>
          <w:tab/>
        </w:r>
        <w:r>
          <w:fldChar w:fldCharType="begin"/>
        </w:r>
        <w:r>
          <w:instrText xml:space="preserve"> PAGEREF _Toc21350 \h </w:instrText>
        </w:r>
        <w:r>
          <w:fldChar w:fldCharType="separate"/>
        </w:r>
        <w:r>
          <w:t>3</w:t>
        </w:r>
        <w:r>
          <w:fldChar w:fldCharType="end"/>
        </w:r>
      </w:hyperlink>
    </w:p>
    <w:p>
      <w:pPr>
        <w:pStyle w:val="TOC1"/>
        <w:tabs>
          <w:tab w:val="right" w:leader="dot" w:pos="8306"/>
        </w:tabs>
      </w:pPr>
      <w:hyperlink w:anchor="_Toc9784" w:history="1">
        <w:r>
          <w:rPr>
            <w:rFonts w:ascii="仿宋" w:eastAsia="仿宋" w:hAnsi="仿宋" w:cs="仿宋" w:hint="eastAsia"/>
            <w:lang w:eastAsia="zh-CN"/>
          </w:rPr>
          <w:t>一、产品规划分析</w:t>
        </w:r>
        <w:r>
          <w:tab/>
        </w:r>
        <w:r>
          <w:fldChar w:fldCharType="begin"/>
        </w:r>
        <w:r>
          <w:instrText xml:space="preserve"> PAGEREF _Toc9784 \h </w:instrText>
        </w:r>
        <w:r>
          <w:fldChar w:fldCharType="separate"/>
        </w:r>
        <w:r>
          <w:t>3</w:t>
        </w:r>
        <w:r>
          <w:fldChar w:fldCharType="end"/>
        </w:r>
      </w:hyperlink>
    </w:p>
    <w:p>
      <w:pPr>
        <w:pStyle w:val="TOC2"/>
        <w:tabs>
          <w:tab w:val="right" w:leader="dot" w:pos="8306"/>
        </w:tabs>
      </w:pPr>
      <w:hyperlink w:anchor="_Toc17316" w:history="1">
        <w:r>
          <w:rPr>
            <w:rFonts w:ascii="仿宋" w:eastAsia="仿宋" w:hAnsi="仿宋" w:cs="仿宋" w:hint="eastAsia"/>
            <w:lang w:eastAsia="zh-CN"/>
          </w:rPr>
          <w:t>(一)、产品规划</w:t>
        </w:r>
        <w:r>
          <w:tab/>
        </w:r>
        <w:r>
          <w:fldChar w:fldCharType="begin"/>
        </w:r>
        <w:r>
          <w:instrText xml:space="preserve"> PAGEREF _Toc17316 \h </w:instrText>
        </w:r>
        <w:r>
          <w:fldChar w:fldCharType="separate"/>
        </w:r>
        <w:r>
          <w:t>3</w:t>
        </w:r>
        <w:r>
          <w:fldChar w:fldCharType="end"/>
        </w:r>
      </w:hyperlink>
    </w:p>
    <w:p>
      <w:pPr>
        <w:pStyle w:val="TOC2"/>
        <w:tabs>
          <w:tab w:val="right" w:leader="dot" w:pos="8306"/>
        </w:tabs>
      </w:pPr>
      <w:hyperlink w:anchor="_Toc12771" w:history="1">
        <w:r>
          <w:rPr>
            <w:rFonts w:ascii="仿宋" w:eastAsia="仿宋" w:hAnsi="仿宋" w:cs="仿宋" w:hint="eastAsia"/>
            <w:lang w:eastAsia="zh-CN"/>
          </w:rPr>
          <w:t>(二)、建设规模</w:t>
        </w:r>
        <w:r>
          <w:tab/>
        </w:r>
        <w:r>
          <w:fldChar w:fldCharType="begin"/>
        </w:r>
        <w:r>
          <w:instrText xml:space="preserve"> PAGEREF _Toc12771 \h </w:instrText>
        </w:r>
        <w:r>
          <w:fldChar w:fldCharType="separate"/>
        </w:r>
        <w:r>
          <w:t>4</w:t>
        </w:r>
        <w:r>
          <w:fldChar w:fldCharType="end"/>
        </w:r>
      </w:hyperlink>
    </w:p>
    <w:p>
      <w:pPr>
        <w:pStyle w:val="TOC1"/>
        <w:tabs>
          <w:tab w:val="right" w:leader="dot" w:pos="8306"/>
        </w:tabs>
      </w:pPr>
      <w:hyperlink w:anchor="_Toc15118" w:history="1">
        <w:r>
          <w:rPr>
            <w:rFonts w:ascii="仿宋" w:eastAsia="仿宋" w:hAnsi="仿宋" w:cs="仿宋" w:hint="eastAsia"/>
            <w:lang w:eastAsia="zh-CN"/>
          </w:rPr>
          <w:t>二、工艺说明</w:t>
        </w:r>
        <w:r>
          <w:tab/>
        </w:r>
        <w:r>
          <w:fldChar w:fldCharType="begin"/>
        </w:r>
        <w:r>
          <w:instrText xml:space="preserve"> PAGEREF _Toc15118 \h </w:instrText>
        </w:r>
        <w:r>
          <w:fldChar w:fldCharType="separate"/>
        </w:r>
        <w:r>
          <w:t>5</w:t>
        </w:r>
        <w:r>
          <w:fldChar w:fldCharType="end"/>
        </w:r>
      </w:hyperlink>
    </w:p>
    <w:p>
      <w:pPr>
        <w:pStyle w:val="TOC2"/>
        <w:tabs>
          <w:tab w:val="right" w:leader="dot" w:pos="8306"/>
        </w:tabs>
      </w:pPr>
      <w:hyperlink w:anchor="_Toc28041" w:history="1">
        <w:r>
          <w:rPr>
            <w:rFonts w:ascii="仿宋" w:eastAsia="仿宋" w:hAnsi="仿宋" w:cs="仿宋" w:hint="eastAsia"/>
            <w:lang w:eastAsia="zh-CN"/>
          </w:rPr>
          <w:t>(一)、技术管理特点</w:t>
        </w:r>
        <w:r>
          <w:tab/>
        </w:r>
        <w:r>
          <w:fldChar w:fldCharType="begin"/>
        </w:r>
        <w:r>
          <w:instrText xml:space="preserve"> PAGEREF _Toc28041 \h </w:instrText>
        </w:r>
        <w:r>
          <w:fldChar w:fldCharType="separate"/>
        </w:r>
        <w:r>
          <w:t>5</w:t>
        </w:r>
        <w:r>
          <w:fldChar w:fldCharType="end"/>
        </w:r>
      </w:hyperlink>
    </w:p>
    <w:p>
      <w:pPr>
        <w:pStyle w:val="TOC2"/>
        <w:tabs>
          <w:tab w:val="right" w:leader="dot" w:pos="8306"/>
        </w:tabs>
      </w:pPr>
      <w:hyperlink w:anchor="_Toc20244" w:history="1">
        <w:r>
          <w:rPr>
            <w:rFonts w:ascii="仿宋" w:eastAsia="仿宋" w:hAnsi="仿宋" w:cs="仿宋" w:hint="eastAsia"/>
            <w:lang w:eastAsia="zh-CN"/>
          </w:rPr>
          <w:t>(二)、核电项目工艺技术设计方案</w:t>
        </w:r>
        <w:r>
          <w:tab/>
        </w:r>
        <w:r>
          <w:fldChar w:fldCharType="begin"/>
        </w:r>
        <w:r>
          <w:instrText xml:space="preserve"> PAGEREF _Toc20244 \h </w:instrText>
        </w:r>
        <w:r>
          <w:fldChar w:fldCharType="separate"/>
        </w:r>
        <w:r>
          <w:t>6</w:t>
        </w:r>
        <w:r>
          <w:fldChar w:fldCharType="end"/>
        </w:r>
      </w:hyperlink>
    </w:p>
    <w:p>
      <w:pPr>
        <w:pStyle w:val="TOC2"/>
        <w:tabs>
          <w:tab w:val="right" w:leader="dot" w:pos="8306"/>
        </w:tabs>
      </w:pPr>
      <w:hyperlink w:anchor="_Toc22191" w:history="1">
        <w:r>
          <w:rPr>
            <w:rFonts w:ascii="仿宋" w:eastAsia="仿宋" w:hAnsi="仿宋" w:cs="仿宋" w:hint="eastAsia"/>
            <w:lang w:eastAsia="zh-CN"/>
          </w:rPr>
          <w:t>(三)、设备选型方案</w:t>
        </w:r>
        <w:r>
          <w:tab/>
        </w:r>
        <w:r>
          <w:fldChar w:fldCharType="begin"/>
        </w:r>
        <w:r>
          <w:instrText xml:space="preserve"> PAGEREF _Toc22191 \h </w:instrText>
        </w:r>
        <w:r>
          <w:fldChar w:fldCharType="separate"/>
        </w:r>
        <w:r>
          <w:t>7</w:t>
        </w:r>
        <w:r>
          <w:fldChar w:fldCharType="end"/>
        </w:r>
      </w:hyperlink>
    </w:p>
    <w:p>
      <w:pPr>
        <w:pStyle w:val="TOC1"/>
        <w:tabs>
          <w:tab w:val="right" w:leader="dot" w:pos="8306"/>
        </w:tabs>
      </w:pPr>
      <w:hyperlink w:anchor="_Toc13721" w:history="1">
        <w:r>
          <w:rPr>
            <w:rFonts w:ascii="仿宋" w:eastAsia="仿宋" w:hAnsi="仿宋" w:cs="仿宋" w:hint="eastAsia"/>
            <w:lang w:eastAsia="zh-CN"/>
          </w:rPr>
          <w:t>三、核电项目选址可行性分析</w:t>
        </w:r>
        <w:r>
          <w:tab/>
        </w:r>
        <w:r>
          <w:fldChar w:fldCharType="begin"/>
        </w:r>
        <w:r>
          <w:instrText xml:space="preserve"> PAGEREF _Toc13721 \h </w:instrText>
        </w:r>
        <w:r>
          <w:fldChar w:fldCharType="separate"/>
        </w:r>
        <w:r>
          <w:t>8</w:t>
        </w:r>
        <w:r>
          <w:fldChar w:fldCharType="end"/>
        </w:r>
      </w:hyperlink>
    </w:p>
    <w:p>
      <w:pPr>
        <w:pStyle w:val="TOC2"/>
        <w:tabs>
          <w:tab w:val="right" w:leader="dot" w:pos="8306"/>
        </w:tabs>
      </w:pPr>
      <w:hyperlink w:anchor="_Toc2135" w:history="1">
        <w:r>
          <w:rPr>
            <w:rFonts w:ascii="仿宋" w:eastAsia="仿宋" w:hAnsi="仿宋" w:cs="仿宋" w:hint="eastAsia"/>
            <w:lang w:eastAsia="zh-CN"/>
          </w:rPr>
          <w:t>(一)、核电项目选址</w:t>
        </w:r>
        <w:r>
          <w:tab/>
        </w:r>
        <w:r>
          <w:fldChar w:fldCharType="begin"/>
        </w:r>
        <w:r>
          <w:instrText xml:space="preserve"> PAGEREF _Toc2135 \h </w:instrText>
        </w:r>
        <w:r>
          <w:fldChar w:fldCharType="separate"/>
        </w:r>
        <w:r>
          <w:t>8</w:t>
        </w:r>
        <w:r>
          <w:fldChar w:fldCharType="end"/>
        </w:r>
      </w:hyperlink>
    </w:p>
    <w:p>
      <w:pPr>
        <w:pStyle w:val="TOC2"/>
        <w:tabs>
          <w:tab w:val="right" w:leader="dot" w:pos="8306"/>
        </w:tabs>
      </w:pPr>
      <w:hyperlink w:anchor="_Toc3998" w:history="1">
        <w:r>
          <w:rPr>
            <w:rFonts w:ascii="仿宋" w:eastAsia="仿宋" w:hAnsi="仿宋" w:cs="仿宋" w:hint="eastAsia"/>
            <w:lang w:eastAsia="zh-CN"/>
          </w:rPr>
          <w:t>(二)、用地控制指标</w:t>
        </w:r>
        <w:r>
          <w:tab/>
        </w:r>
        <w:r>
          <w:fldChar w:fldCharType="begin"/>
        </w:r>
        <w:r>
          <w:instrText xml:space="preserve"> PAGEREF _Toc3998 \h </w:instrText>
        </w:r>
        <w:r>
          <w:fldChar w:fldCharType="separate"/>
        </w:r>
        <w:r>
          <w:t>8</w:t>
        </w:r>
        <w:r>
          <w:fldChar w:fldCharType="end"/>
        </w:r>
      </w:hyperlink>
    </w:p>
    <w:p>
      <w:pPr>
        <w:pStyle w:val="TOC2"/>
        <w:tabs>
          <w:tab w:val="right" w:leader="dot" w:pos="8306"/>
        </w:tabs>
      </w:pPr>
      <w:hyperlink w:anchor="_Toc20856" w:history="1">
        <w:r>
          <w:rPr>
            <w:rFonts w:ascii="仿宋" w:eastAsia="仿宋" w:hAnsi="仿宋" w:cs="仿宋" w:hint="eastAsia"/>
            <w:lang w:eastAsia="zh-CN"/>
          </w:rPr>
          <w:t>(三)、节约用地措施</w:t>
        </w:r>
        <w:r>
          <w:tab/>
        </w:r>
        <w:r>
          <w:fldChar w:fldCharType="begin"/>
        </w:r>
        <w:r>
          <w:instrText xml:space="preserve"> PAGEREF _Toc20856 \h </w:instrText>
        </w:r>
        <w:r>
          <w:fldChar w:fldCharType="separate"/>
        </w:r>
        <w:r>
          <w:t>10</w:t>
        </w:r>
        <w:r>
          <w:fldChar w:fldCharType="end"/>
        </w:r>
      </w:hyperlink>
    </w:p>
    <w:p>
      <w:pPr>
        <w:pStyle w:val="TOC2"/>
        <w:tabs>
          <w:tab w:val="right" w:leader="dot" w:pos="8306"/>
        </w:tabs>
      </w:pPr>
      <w:hyperlink w:anchor="_Toc16969" w:history="1">
        <w:r>
          <w:rPr>
            <w:rFonts w:ascii="仿宋" w:eastAsia="仿宋" w:hAnsi="仿宋" w:cs="仿宋" w:hint="eastAsia"/>
            <w:lang w:eastAsia="zh-CN"/>
          </w:rPr>
          <w:t>(四)、总图布置方案</w:t>
        </w:r>
        <w:r>
          <w:tab/>
        </w:r>
        <w:r>
          <w:fldChar w:fldCharType="begin"/>
        </w:r>
        <w:r>
          <w:instrText xml:space="preserve"> PAGEREF _Toc16969 \h </w:instrText>
        </w:r>
        <w:r>
          <w:fldChar w:fldCharType="separate"/>
        </w:r>
        <w:r>
          <w:t>11</w:t>
        </w:r>
        <w:r>
          <w:fldChar w:fldCharType="end"/>
        </w:r>
      </w:hyperlink>
    </w:p>
    <w:p>
      <w:pPr>
        <w:pStyle w:val="TOC2"/>
        <w:tabs>
          <w:tab w:val="right" w:leader="dot" w:pos="8306"/>
        </w:tabs>
      </w:pPr>
      <w:hyperlink w:anchor="_Toc21612" w:history="1">
        <w:r>
          <w:rPr>
            <w:rFonts w:ascii="仿宋" w:eastAsia="仿宋" w:hAnsi="仿宋" w:cs="仿宋" w:hint="eastAsia"/>
            <w:lang w:eastAsia="zh-CN"/>
          </w:rPr>
          <w:t>(五)、选址综合评价</w:t>
        </w:r>
        <w:r>
          <w:tab/>
        </w:r>
        <w:r>
          <w:fldChar w:fldCharType="begin"/>
        </w:r>
        <w:r>
          <w:instrText xml:space="preserve"> PAGEREF _Toc21612 \h </w:instrText>
        </w:r>
        <w:r>
          <w:fldChar w:fldCharType="separate"/>
        </w:r>
        <w:r>
          <w:t>12</w:t>
        </w:r>
        <w:r>
          <w:fldChar w:fldCharType="end"/>
        </w:r>
      </w:hyperlink>
    </w:p>
    <w:p>
      <w:pPr>
        <w:pStyle w:val="TOC1"/>
        <w:tabs>
          <w:tab w:val="right" w:leader="dot" w:pos="8306"/>
        </w:tabs>
      </w:pPr>
      <w:hyperlink w:anchor="_Toc6450" w:history="1">
        <w:r>
          <w:rPr>
            <w:rFonts w:ascii="仿宋" w:eastAsia="仿宋" w:hAnsi="仿宋" w:cs="仿宋" w:hint="eastAsia"/>
            <w:lang w:eastAsia="zh-CN"/>
          </w:rPr>
          <w:t>四、核电项目建设背景及必要性分析</w:t>
        </w:r>
        <w:r>
          <w:tab/>
        </w:r>
        <w:r>
          <w:fldChar w:fldCharType="begin"/>
        </w:r>
        <w:r>
          <w:instrText xml:space="preserve"> PAGEREF _Toc6450 \h </w:instrText>
        </w:r>
        <w:r>
          <w:fldChar w:fldCharType="separate"/>
        </w:r>
        <w:r>
          <w:t>14</w:t>
        </w:r>
        <w:r>
          <w:fldChar w:fldCharType="end"/>
        </w:r>
      </w:hyperlink>
    </w:p>
    <w:p>
      <w:pPr>
        <w:pStyle w:val="TOC2"/>
        <w:tabs>
          <w:tab w:val="right" w:leader="dot" w:pos="8306"/>
        </w:tabs>
      </w:pPr>
      <w:hyperlink w:anchor="_Toc7808" w:history="1">
        <w:r>
          <w:rPr>
            <w:rFonts w:ascii="仿宋" w:eastAsia="仿宋" w:hAnsi="仿宋" w:cs="仿宋" w:hint="eastAsia"/>
            <w:lang w:eastAsia="zh-CN"/>
          </w:rPr>
          <w:t>(一)、核电项目背景分析</w:t>
        </w:r>
        <w:r>
          <w:tab/>
        </w:r>
        <w:r>
          <w:fldChar w:fldCharType="begin"/>
        </w:r>
        <w:r>
          <w:instrText xml:space="preserve"> PAGEREF _Toc7808 \h </w:instrText>
        </w:r>
        <w:r>
          <w:fldChar w:fldCharType="separate"/>
        </w:r>
        <w:r>
          <w:t>14</w:t>
        </w:r>
        <w:r>
          <w:fldChar w:fldCharType="end"/>
        </w:r>
      </w:hyperlink>
    </w:p>
    <w:p>
      <w:pPr>
        <w:pStyle w:val="TOC2"/>
        <w:tabs>
          <w:tab w:val="right" w:leader="dot" w:pos="8306"/>
        </w:tabs>
      </w:pPr>
      <w:hyperlink w:anchor="_Toc1058" w:history="1">
        <w:r>
          <w:rPr>
            <w:rFonts w:ascii="仿宋" w:eastAsia="仿宋" w:hAnsi="仿宋" w:cs="仿宋" w:hint="eastAsia"/>
            <w:lang w:eastAsia="zh-CN"/>
          </w:rPr>
          <w:t>(二)、核电项目建设必要性分析</w:t>
        </w:r>
        <w:r>
          <w:tab/>
        </w:r>
        <w:r>
          <w:fldChar w:fldCharType="begin"/>
        </w:r>
        <w:r>
          <w:instrText xml:space="preserve"> PAGEREF _Toc1058 \h </w:instrText>
        </w:r>
        <w:r>
          <w:fldChar w:fldCharType="separate"/>
        </w:r>
        <w:r>
          <w:t>15</w:t>
        </w:r>
        <w:r>
          <w:fldChar w:fldCharType="end"/>
        </w:r>
      </w:hyperlink>
    </w:p>
    <w:p>
      <w:pPr>
        <w:pStyle w:val="TOC1"/>
        <w:tabs>
          <w:tab w:val="right" w:leader="dot" w:pos="8306"/>
        </w:tabs>
      </w:pPr>
      <w:hyperlink w:anchor="_Toc24906" w:history="1">
        <w:r>
          <w:rPr>
            <w:rFonts w:ascii="仿宋" w:eastAsia="仿宋" w:hAnsi="仿宋" w:cs="仿宋" w:hint="eastAsia"/>
            <w:lang w:eastAsia="zh-CN"/>
          </w:rPr>
          <w:t>五、核电项目土建工程</w:t>
        </w:r>
        <w:r>
          <w:tab/>
        </w:r>
        <w:r>
          <w:fldChar w:fldCharType="begin"/>
        </w:r>
        <w:r>
          <w:instrText xml:space="preserve"> PAGEREF _Toc24906 \h </w:instrText>
        </w:r>
        <w:r>
          <w:fldChar w:fldCharType="separate"/>
        </w:r>
        <w:r>
          <w:t>17</w:t>
        </w:r>
        <w:r>
          <w:fldChar w:fldCharType="end"/>
        </w:r>
      </w:hyperlink>
    </w:p>
    <w:p>
      <w:pPr>
        <w:pStyle w:val="TOC2"/>
        <w:tabs>
          <w:tab w:val="right" w:leader="dot" w:pos="8306"/>
        </w:tabs>
      </w:pPr>
      <w:hyperlink w:anchor="_Toc5020" w:history="1">
        <w:r>
          <w:rPr>
            <w:rFonts w:ascii="仿宋" w:eastAsia="仿宋" w:hAnsi="仿宋" w:cs="仿宋" w:hint="eastAsia"/>
            <w:lang w:eastAsia="zh-CN"/>
          </w:rPr>
          <w:t>(一)、建筑工程设计原则</w:t>
        </w:r>
        <w:r>
          <w:tab/>
        </w:r>
        <w:r>
          <w:fldChar w:fldCharType="begin"/>
        </w:r>
        <w:r>
          <w:instrText xml:space="preserve"> PAGEREF _Toc5020 \h </w:instrText>
        </w:r>
        <w:r>
          <w:fldChar w:fldCharType="separate"/>
        </w:r>
        <w:r>
          <w:t>17</w:t>
        </w:r>
        <w:r>
          <w:fldChar w:fldCharType="end"/>
        </w:r>
      </w:hyperlink>
    </w:p>
    <w:p>
      <w:pPr>
        <w:pStyle w:val="TOC2"/>
        <w:tabs>
          <w:tab w:val="right" w:leader="dot" w:pos="8306"/>
        </w:tabs>
      </w:pPr>
      <w:hyperlink w:anchor="_Toc885" w:history="1">
        <w:r>
          <w:rPr>
            <w:rFonts w:ascii="仿宋" w:eastAsia="仿宋" w:hAnsi="仿宋" w:cs="仿宋" w:hint="eastAsia"/>
            <w:lang w:eastAsia="zh-CN"/>
          </w:rPr>
          <w:t>(二)、土建工程设计年限及安全等级</w:t>
        </w:r>
        <w:r>
          <w:tab/>
        </w:r>
        <w:r>
          <w:fldChar w:fldCharType="begin"/>
        </w:r>
        <w:r>
          <w:instrText xml:space="preserve"> PAGEREF _Toc885 \h </w:instrText>
        </w:r>
        <w:r>
          <w:fldChar w:fldCharType="separate"/>
        </w:r>
        <w:r>
          <w:t>18</w:t>
        </w:r>
        <w:r>
          <w:fldChar w:fldCharType="end"/>
        </w:r>
      </w:hyperlink>
    </w:p>
    <w:p>
      <w:pPr>
        <w:pStyle w:val="TOC2"/>
        <w:tabs>
          <w:tab w:val="right" w:leader="dot" w:pos="8306"/>
        </w:tabs>
      </w:pPr>
      <w:hyperlink w:anchor="_Toc13040" w:history="1">
        <w:r>
          <w:rPr>
            <w:rFonts w:ascii="仿宋" w:eastAsia="仿宋" w:hAnsi="仿宋" w:cs="仿宋" w:hint="eastAsia"/>
            <w:lang w:eastAsia="zh-CN"/>
          </w:rPr>
          <w:t>(三)、建筑工程设计总体要求</w:t>
        </w:r>
        <w:r>
          <w:tab/>
        </w:r>
        <w:r>
          <w:fldChar w:fldCharType="begin"/>
        </w:r>
        <w:r>
          <w:instrText xml:space="preserve"> PAGEREF _Toc13040 \h </w:instrText>
        </w:r>
        <w:r>
          <w:fldChar w:fldCharType="separate"/>
        </w:r>
        <w:r>
          <w:t>19</w:t>
        </w:r>
        <w:r>
          <w:fldChar w:fldCharType="end"/>
        </w:r>
      </w:hyperlink>
    </w:p>
    <w:p>
      <w:pPr>
        <w:pStyle w:val="TOC2"/>
        <w:tabs>
          <w:tab w:val="right" w:leader="dot" w:pos="8306"/>
        </w:tabs>
      </w:pPr>
      <w:hyperlink w:anchor="_Toc11549" w:history="1">
        <w:r>
          <w:rPr>
            <w:rFonts w:ascii="仿宋" w:eastAsia="仿宋" w:hAnsi="仿宋" w:cs="仿宋" w:hint="eastAsia"/>
            <w:lang w:eastAsia="zh-CN"/>
          </w:rPr>
          <w:t>(四)、土建工程建设指标</w:t>
        </w:r>
        <w:r>
          <w:tab/>
        </w:r>
        <w:r>
          <w:fldChar w:fldCharType="begin"/>
        </w:r>
        <w:r>
          <w:instrText xml:space="preserve"> PAGEREF _Toc11549 \h </w:instrText>
        </w:r>
        <w:r>
          <w:fldChar w:fldCharType="separate"/>
        </w:r>
        <w:r>
          <w:t>20</w:t>
        </w:r>
        <w:r>
          <w:fldChar w:fldCharType="end"/>
        </w:r>
      </w:hyperlink>
    </w:p>
    <w:p>
      <w:pPr>
        <w:pStyle w:val="TOC1"/>
        <w:tabs>
          <w:tab w:val="right" w:leader="dot" w:pos="8306"/>
        </w:tabs>
      </w:pPr>
      <w:hyperlink w:anchor="_Toc21417" w:history="1">
        <w:r>
          <w:rPr>
            <w:rFonts w:ascii="仿宋" w:eastAsia="仿宋" w:hAnsi="仿宋" w:cs="仿宋" w:hint="eastAsia"/>
            <w:lang w:eastAsia="zh-CN"/>
          </w:rPr>
          <w:t>六、核电项目建设单位说明</w:t>
        </w:r>
        <w:r>
          <w:tab/>
        </w:r>
        <w:r>
          <w:fldChar w:fldCharType="begin"/>
        </w:r>
        <w:r>
          <w:instrText xml:space="preserve"> PAGEREF _Toc21417 \h </w:instrText>
        </w:r>
        <w:r>
          <w:fldChar w:fldCharType="separate"/>
        </w:r>
        <w:r>
          <w:t>20</w:t>
        </w:r>
        <w:r>
          <w:fldChar w:fldCharType="end"/>
        </w:r>
      </w:hyperlink>
    </w:p>
    <w:p>
      <w:pPr>
        <w:pStyle w:val="TOC2"/>
        <w:tabs>
          <w:tab w:val="right" w:leader="dot" w:pos="8306"/>
        </w:tabs>
      </w:pPr>
      <w:hyperlink w:anchor="_Toc21501" w:history="1">
        <w:r>
          <w:rPr>
            <w:rFonts w:ascii="仿宋" w:eastAsia="仿宋" w:hAnsi="仿宋" w:cs="仿宋" w:hint="eastAsia"/>
            <w:lang w:eastAsia="zh-CN"/>
          </w:rPr>
          <w:t>(一)、核电项目承办单位基本情况</w:t>
        </w:r>
        <w:r>
          <w:tab/>
        </w:r>
        <w:r>
          <w:fldChar w:fldCharType="begin"/>
        </w:r>
        <w:r>
          <w:instrText xml:space="preserve"> PAGEREF _Toc21501 \h </w:instrText>
        </w:r>
        <w:r>
          <w:fldChar w:fldCharType="separate"/>
        </w:r>
        <w:r>
          <w:t>20</w:t>
        </w:r>
        <w:r>
          <w:fldChar w:fldCharType="end"/>
        </w:r>
      </w:hyperlink>
    </w:p>
    <w:p>
      <w:pPr>
        <w:pStyle w:val="TOC2"/>
        <w:tabs>
          <w:tab w:val="right" w:leader="dot" w:pos="8306"/>
        </w:tabs>
      </w:pPr>
      <w:hyperlink w:anchor="_Toc7563" w:history="1">
        <w:r>
          <w:rPr>
            <w:rFonts w:ascii="仿宋" w:eastAsia="仿宋" w:hAnsi="仿宋" w:cs="仿宋" w:hint="eastAsia"/>
            <w:lang w:eastAsia="zh-CN"/>
          </w:rPr>
          <w:t>(二)、公司经济效益分析</w:t>
        </w:r>
        <w:r>
          <w:tab/>
        </w:r>
        <w:r>
          <w:fldChar w:fldCharType="begin"/>
        </w:r>
        <w:r>
          <w:instrText xml:space="preserve"> PAGEREF _Toc7563 \h </w:instrText>
        </w:r>
        <w:r>
          <w:fldChar w:fldCharType="separate"/>
        </w:r>
        <w:r>
          <w:t>20</w:t>
        </w:r>
        <w:r>
          <w:fldChar w:fldCharType="end"/>
        </w:r>
      </w:hyperlink>
    </w:p>
    <w:p>
      <w:pPr>
        <w:pStyle w:val="TOC1"/>
        <w:tabs>
          <w:tab w:val="right" w:leader="dot" w:pos="8306"/>
        </w:tabs>
      </w:pPr>
      <w:hyperlink w:anchor="_Toc11759" w:history="1">
        <w:r>
          <w:rPr>
            <w:rFonts w:ascii="仿宋" w:eastAsia="仿宋" w:hAnsi="仿宋" w:cs="仿宋" w:hint="eastAsia"/>
            <w:lang w:eastAsia="zh-CN"/>
          </w:rPr>
          <w:t>七、核电项目计划安排</w:t>
        </w:r>
        <w:r>
          <w:tab/>
        </w:r>
        <w:r>
          <w:fldChar w:fldCharType="begin"/>
        </w:r>
        <w:r>
          <w:instrText xml:space="preserve"> PAGEREF _Toc11759 \h </w:instrText>
        </w:r>
        <w:r>
          <w:fldChar w:fldCharType="separate"/>
        </w:r>
        <w:r>
          <w:t>21</w:t>
        </w:r>
        <w:r>
          <w:fldChar w:fldCharType="end"/>
        </w:r>
      </w:hyperlink>
    </w:p>
    <w:p>
      <w:pPr>
        <w:pStyle w:val="TOC2"/>
        <w:tabs>
          <w:tab w:val="right" w:leader="dot" w:pos="8306"/>
        </w:tabs>
      </w:pPr>
      <w:hyperlink w:anchor="_Toc3979" w:history="1">
        <w:r>
          <w:rPr>
            <w:rFonts w:ascii="仿宋" w:eastAsia="仿宋" w:hAnsi="仿宋" w:cs="仿宋" w:hint="eastAsia"/>
            <w:lang w:eastAsia="zh-CN"/>
          </w:rPr>
          <w:t>(一)、建设周期</w:t>
        </w:r>
        <w:r>
          <w:tab/>
        </w:r>
        <w:r>
          <w:fldChar w:fldCharType="begin"/>
        </w:r>
        <w:r>
          <w:instrText xml:space="preserve"> PAGEREF _Toc3979 \h </w:instrText>
        </w:r>
        <w:r>
          <w:fldChar w:fldCharType="separate"/>
        </w:r>
        <w:r>
          <w:t>21</w:t>
        </w:r>
        <w:r>
          <w:fldChar w:fldCharType="end"/>
        </w:r>
      </w:hyperlink>
    </w:p>
    <w:p>
      <w:pPr>
        <w:pStyle w:val="TOC2"/>
        <w:tabs>
          <w:tab w:val="right" w:leader="dot" w:pos="8306"/>
        </w:tabs>
      </w:pPr>
      <w:hyperlink w:anchor="_Toc25746" w:history="1">
        <w:r>
          <w:rPr>
            <w:rFonts w:ascii="仿宋" w:eastAsia="仿宋" w:hAnsi="仿宋" w:cs="仿宋" w:hint="eastAsia"/>
            <w:lang w:eastAsia="zh-CN"/>
          </w:rPr>
          <w:t>(二)、建设进度</w:t>
        </w:r>
        <w:r>
          <w:tab/>
        </w:r>
        <w:r>
          <w:fldChar w:fldCharType="begin"/>
        </w:r>
        <w:r>
          <w:instrText xml:space="preserve"> PAGEREF _Toc25746 \h </w:instrText>
        </w:r>
        <w:r>
          <w:fldChar w:fldCharType="separate"/>
        </w:r>
        <w:r>
          <w:t>22</w:t>
        </w:r>
        <w:r>
          <w:fldChar w:fldCharType="end"/>
        </w:r>
      </w:hyperlink>
    </w:p>
    <w:p>
      <w:pPr>
        <w:pStyle w:val="TOC2"/>
        <w:tabs>
          <w:tab w:val="right" w:leader="dot" w:pos="8306"/>
        </w:tabs>
      </w:pPr>
      <w:hyperlink w:anchor="_Toc8538" w:history="1">
        <w:r>
          <w:rPr>
            <w:rFonts w:ascii="仿宋" w:eastAsia="仿宋" w:hAnsi="仿宋" w:cs="仿宋" w:hint="eastAsia"/>
            <w:lang w:eastAsia="zh-CN"/>
          </w:rPr>
          <w:t>(三)、进度安排注意事项</w:t>
        </w:r>
        <w:r>
          <w:tab/>
        </w:r>
        <w:r>
          <w:fldChar w:fldCharType="begin"/>
        </w:r>
        <w:r>
          <w:instrText xml:space="preserve"> PAGEREF _Toc8538 \h </w:instrText>
        </w:r>
        <w:r>
          <w:fldChar w:fldCharType="separate"/>
        </w:r>
        <w:r>
          <w:t>23</w:t>
        </w:r>
        <w:r>
          <w:fldChar w:fldCharType="end"/>
        </w:r>
      </w:hyperlink>
    </w:p>
    <w:p>
      <w:pPr>
        <w:pStyle w:val="TOC2"/>
        <w:tabs>
          <w:tab w:val="right" w:leader="dot" w:pos="8306"/>
        </w:tabs>
      </w:pPr>
      <w:hyperlink w:anchor="_Toc31515" w:history="1">
        <w:r>
          <w:rPr>
            <w:rFonts w:ascii="仿宋" w:eastAsia="仿宋" w:hAnsi="仿宋" w:cs="仿宋" w:hint="eastAsia"/>
            <w:lang w:eastAsia="zh-CN"/>
          </w:rPr>
          <w:t>(四)、人力资源配置</w:t>
        </w:r>
        <w:r>
          <w:tab/>
        </w:r>
        <w:r>
          <w:fldChar w:fldCharType="begin"/>
        </w:r>
        <w:r>
          <w:instrText xml:space="preserve"> PAGEREF _Toc31515 \h </w:instrText>
        </w:r>
        <w:r>
          <w:fldChar w:fldCharType="separate"/>
        </w:r>
        <w:r>
          <w:t>25</w:t>
        </w:r>
        <w:r>
          <w:fldChar w:fldCharType="end"/>
        </w:r>
      </w:hyperlink>
    </w:p>
    <w:p>
      <w:pPr>
        <w:pStyle w:val="TOC1"/>
        <w:tabs>
          <w:tab w:val="right" w:leader="dot" w:pos="8306"/>
        </w:tabs>
      </w:pPr>
      <w:hyperlink w:anchor="_Toc12926" w:history="1">
        <w:r>
          <w:rPr>
            <w:rFonts w:ascii="仿宋" w:eastAsia="仿宋" w:hAnsi="仿宋" w:cs="仿宋" w:hint="eastAsia"/>
            <w:lang w:eastAsia="zh-CN"/>
          </w:rPr>
          <w:t>八、核电项目人力资源管理</w:t>
        </w:r>
        <w:r>
          <w:tab/>
        </w:r>
        <w:r>
          <w:fldChar w:fldCharType="begin"/>
        </w:r>
        <w:r>
          <w:instrText xml:space="preserve"> PAGEREF _Toc12926 \h </w:instrText>
        </w:r>
        <w:r>
          <w:fldChar w:fldCharType="separate"/>
        </w:r>
        <w:r>
          <w:t>26</w:t>
        </w:r>
        <w:r>
          <w:fldChar w:fldCharType="end"/>
        </w:r>
      </w:hyperlink>
    </w:p>
    <w:p>
      <w:pPr>
        <w:pStyle w:val="TOC2"/>
        <w:tabs>
          <w:tab w:val="right" w:leader="dot" w:pos="8306"/>
        </w:tabs>
      </w:pPr>
      <w:hyperlink w:anchor="_Toc8080" w:history="1">
        <w:r>
          <w:rPr>
            <w:rFonts w:ascii="仿宋" w:eastAsia="仿宋" w:hAnsi="仿宋" w:cs="仿宋" w:hint="eastAsia"/>
            <w:lang w:eastAsia="zh-CN"/>
          </w:rPr>
          <w:t>(一)、建立健全的预算管理制度</w:t>
        </w:r>
        <w:r>
          <w:tab/>
        </w:r>
        <w:r>
          <w:fldChar w:fldCharType="begin"/>
        </w:r>
        <w:r>
          <w:instrText xml:space="preserve"> PAGEREF _Toc8080 \h </w:instrText>
        </w:r>
        <w:r>
          <w:fldChar w:fldCharType="separate"/>
        </w:r>
        <w:r>
          <w:t>26</w:t>
        </w:r>
        <w:r>
          <w:fldChar w:fldCharType="end"/>
        </w:r>
      </w:hyperlink>
    </w:p>
    <w:p>
      <w:pPr>
        <w:pStyle w:val="TOC2"/>
        <w:tabs>
          <w:tab w:val="right" w:leader="dot" w:pos="8306"/>
        </w:tabs>
      </w:pPr>
      <w:hyperlink w:anchor="_Toc15126" w:history="1">
        <w:r>
          <w:rPr>
            <w:rFonts w:ascii="仿宋" w:eastAsia="仿宋" w:hAnsi="仿宋" w:cs="仿宋" w:hint="eastAsia"/>
            <w:lang w:eastAsia="zh-CN"/>
          </w:rPr>
          <w:t>(二)、加强资金流动监控</w:t>
        </w:r>
        <w:r>
          <w:tab/>
        </w:r>
        <w:r>
          <w:fldChar w:fldCharType="begin"/>
        </w:r>
        <w:r>
          <w:instrText xml:space="preserve"> PAGEREF _Toc15126 \h </w:instrText>
        </w:r>
        <w:r>
          <w:fldChar w:fldCharType="separate"/>
        </w:r>
        <w:r>
          <w:t>27</w:t>
        </w:r>
        <w:r>
          <w:fldChar w:fldCharType="end"/>
        </w:r>
      </w:hyperlink>
    </w:p>
    <w:p>
      <w:pPr>
        <w:pStyle w:val="TOC2"/>
        <w:tabs>
          <w:tab w:val="right" w:leader="dot" w:pos="8306"/>
        </w:tabs>
      </w:pPr>
      <w:hyperlink w:anchor="_Toc11012" w:history="1">
        <w:r>
          <w:rPr>
            <w:rFonts w:ascii="仿宋" w:eastAsia="仿宋" w:hAnsi="仿宋" w:cs="仿宋" w:hint="eastAsia"/>
            <w:lang w:eastAsia="zh-CN"/>
          </w:rPr>
          <w:t>(三)、制定完善的风险控制机制</w:t>
        </w:r>
        <w:r>
          <w:tab/>
        </w:r>
        <w:r>
          <w:fldChar w:fldCharType="begin"/>
        </w:r>
        <w:r>
          <w:instrText xml:space="preserve"> PAGEREF _Toc11012 \h </w:instrText>
        </w:r>
        <w:r>
          <w:fldChar w:fldCharType="separate"/>
        </w:r>
        <w:r>
          <w:t>28</w:t>
        </w:r>
        <w:r>
          <w:fldChar w:fldCharType="end"/>
        </w:r>
      </w:hyperlink>
    </w:p>
    <w:p>
      <w:pPr>
        <w:pStyle w:val="TOC2"/>
        <w:tabs>
          <w:tab w:val="right" w:leader="dot" w:pos="8306"/>
        </w:tabs>
      </w:pPr>
      <w:hyperlink w:anchor="_Toc5036" w:history="1">
        <w:r>
          <w:rPr>
            <w:rFonts w:ascii="仿宋" w:eastAsia="仿宋" w:hAnsi="仿宋" w:cs="仿宋" w:hint="eastAsia"/>
            <w:lang w:eastAsia="zh-CN"/>
          </w:rPr>
          <w:t>(四)、优化成本管理</w:t>
        </w:r>
        <w:r>
          <w:tab/>
        </w:r>
        <w:r>
          <w:fldChar w:fldCharType="begin"/>
        </w:r>
        <w:r>
          <w:instrText xml:space="preserve"> PAGEREF _Toc5036 \h </w:instrText>
        </w:r>
        <w:r>
          <w:fldChar w:fldCharType="separate"/>
        </w:r>
        <w:r>
          <w:t>30</w:t>
        </w:r>
        <w:r>
          <w:fldChar w:fldCharType="end"/>
        </w:r>
      </w:hyperlink>
    </w:p>
    <w:p>
      <w:pPr>
        <w:pStyle w:val="TOC1"/>
        <w:tabs>
          <w:tab w:val="right" w:leader="dot" w:pos="8306"/>
        </w:tabs>
      </w:pPr>
      <w:hyperlink w:anchor="_Toc28812" w:history="1">
        <w:r>
          <w:rPr>
            <w:rFonts w:ascii="仿宋" w:eastAsia="仿宋" w:hAnsi="仿宋" w:cs="仿宋" w:hint="eastAsia"/>
            <w:lang w:eastAsia="zh-CN"/>
          </w:rPr>
          <w:t>九、核电项目环境影响分析</w:t>
        </w:r>
        <w:r>
          <w:tab/>
        </w:r>
        <w:r>
          <w:fldChar w:fldCharType="begin"/>
        </w:r>
        <w:r>
          <w:instrText xml:space="preserve"> PAGEREF _Toc28812 \h </w:instrText>
        </w:r>
        <w:r>
          <w:fldChar w:fldCharType="separate"/>
        </w:r>
        <w:r>
          <w:t>31</w:t>
        </w:r>
        <w:r>
          <w:fldChar w:fldCharType="end"/>
        </w:r>
      </w:hyperlink>
    </w:p>
    <w:p>
      <w:pPr>
        <w:pStyle w:val="TOC2"/>
        <w:tabs>
          <w:tab w:val="right" w:leader="dot" w:pos="8306"/>
        </w:tabs>
      </w:pPr>
      <w:hyperlink w:anchor="_Toc5328" w:history="1">
        <w:r>
          <w:rPr>
            <w:rFonts w:ascii="仿宋" w:eastAsia="仿宋" w:hAnsi="仿宋" w:cs="仿宋" w:hint="eastAsia"/>
            <w:lang w:eastAsia="zh-CN"/>
          </w:rPr>
          <w:t>(一)、建设区域环境质量现状</w:t>
        </w:r>
        <w:r>
          <w:tab/>
        </w:r>
        <w:r>
          <w:fldChar w:fldCharType="begin"/>
        </w:r>
        <w:r>
          <w:instrText xml:space="preserve"> PAGEREF _Toc5328 \h </w:instrText>
        </w:r>
        <w:r>
          <w:fldChar w:fldCharType="separate"/>
        </w:r>
        <w:r>
          <w:t>31</w:t>
        </w:r>
        <w:r>
          <w:fldChar w:fldCharType="end"/>
        </w:r>
      </w:hyperlink>
    </w:p>
    <w:p>
      <w:pPr>
        <w:pStyle w:val="TOC2"/>
        <w:tabs>
          <w:tab w:val="right" w:leader="dot" w:pos="8306"/>
        </w:tabs>
      </w:pPr>
      <w:hyperlink w:anchor="_Toc14598" w:history="1">
        <w:r>
          <w:rPr>
            <w:rFonts w:ascii="仿宋" w:eastAsia="仿宋" w:hAnsi="仿宋" w:cs="仿宋" w:hint="eastAsia"/>
            <w:lang w:eastAsia="zh-CN"/>
          </w:rPr>
          <w:t>(二)、建设期环境保护</w:t>
        </w:r>
        <w:r>
          <w:tab/>
        </w:r>
        <w:r>
          <w:fldChar w:fldCharType="begin"/>
        </w:r>
        <w:r>
          <w:instrText xml:space="preserve"> PAGEREF _Toc14598 \h </w:instrText>
        </w:r>
        <w:r>
          <w:fldChar w:fldCharType="separate"/>
        </w:r>
        <w:r>
          <w:t>32</w:t>
        </w:r>
        <w:r>
          <w:fldChar w:fldCharType="end"/>
        </w:r>
      </w:hyperlink>
    </w:p>
    <w:p>
      <w:pPr>
        <w:pStyle w:val="TOC2"/>
        <w:tabs>
          <w:tab w:val="right" w:leader="dot" w:pos="8306"/>
        </w:tabs>
      </w:pPr>
      <w:hyperlink w:anchor="_Toc5198" w:history="1">
        <w:r>
          <w:rPr>
            <w:rFonts w:ascii="仿宋" w:eastAsia="仿宋" w:hAnsi="仿宋" w:cs="仿宋" w:hint="eastAsia"/>
            <w:lang w:eastAsia="zh-CN"/>
          </w:rPr>
          <w:t>(三)、运营期环境保护</w:t>
        </w:r>
        <w:r>
          <w:tab/>
        </w:r>
        <w:r>
          <w:fldChar w:fldCharType="begin"/>
        </w:r>
        <w:r>
          <w:instrText xml:space="preserve"> PAGEREF _Toc5198 \h </w:instrText>
        </w:r>
        <w:r>
          <w:fldChar w:fldCharType="separate"/>
        </w:r>
        <w:r>
          <w:t>34</w:t>
        </w:r>
        <w:r>
          <w:fldChar w:fldCharType="end"/>
        </w:r>
      </w:hyperlink>
    </w:p>
    <w:p>
      <w:pPr>
        <w:pStyle w:val="TOC2"/>
        <w:tabs>
          <w:tab w:val="right" w:leader="dot" w:pos="8306"/>
        </w:tabs>
      </w:pPr>
      <w:hyperlink w:anchor="_Toc31208" w:history="1">
        <w:r>
          <w:rPr>
            <w:rFonts w:ascii="仿宋" w:eastAsia="仿宋" w:hAnsi="仿宋" w:cs="仿宋" w:hint="eastAsia"/>
            <w:lang w:eastAsia="zh-CN"/>
          </w:rPr>
          <w:t>(四)、核电项目建设对区域经济的影响</w:t>
        </w:r>
        <w:r>
          <w:tab/>
        </w:r>
        <w:r>
          <w:fldChar w:fldCharType="begin"/>
        </w:r>
        <w:r>
          <w:instrText xml:space="preserve"> PAGEREF _Toc31208 \h </w:instrText>
        </w:r>
        <w:r>
          <w:fldChar w:fldCharType="separate"/>
        </w:r>
        <w:r>
          <w:t>35</w:t>
        </w:r>
        <w:r>
          <w:fldChar w:fldCharType="end"/>
        </w:r>
      </w:hyperlink>
    </w:p>
    <w:p>
      <w:pPr>
        <w:pStyle w:val="TOC2"/>
        <w:tabs>
          <w:tab w:val="right" w:leader="dot" w:pos="8306"/>
        </w:tabs>
      </w:pPr>
      <w:hyperlink w:anchor="_Toc13622" w:history="1">
        <w:r>
          <w:rPr>
            <w:rFonts w:ascii="仿宋" w:eastAsia="仿宋" w:hAnsi="仿宋" w:cs="仿宋" w:hint="eastAsia"/>
            <w:lang w:eastAsia="zh-CN"/>
          </w:rPr>
          <w:t>(五)、废弃物处理</w:t>
        </w:r>
        <w:r>
          <w:tab/>
        </w:r>
        <w:r>
          <w:fldChar w:fldCharType="begin"/>
        </w:r>
        <w:r>
          <w:instrText xml:space="preserve"> PAGEREF _Toc13622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5" w:history="1">
        <w:r>
          <w:rPr>
            <w:rFonts w:ascii="仿宋" w:eastAsia="仿宋" w:hAnsi="仿宋" w:cs="仿宋" w:hint="eastAsia"/>
            <w:lang w:eastAsia="zh-CN"/>
          </w:rPr>
          <w:t>(六)、特殊环境影响分析</w:t>
        </w:r>
        <w:r>
          <w:tab/>
        </w:r>
        <w:r>
          <w:fldChar w:fldCharType="begin"/>
        </w:r>
        <w:r>
          <w:instrText xml:space="preserve"> PAGEREF _Toc1965 \h </w:instrText>
        </w:r>
        <w:r>
          <w:fldChar w:fldCharType="separate"/>
        </w:r>
        <w:r>
          <w:t>38</w:t>
        </w:r>
        <w:r>
          <w:fldChar w:fldCharType="end"/>
        </w:r>
      </w:hyperlink>
    </w:p>
    <w:p>
      <w:pPr>
        <w:pStyle w:val="TOC2"/>
        <w:tabs>
          <w:tab w:val="right" w:leader="dot" w:pos="8306"/>
        </w:tabs>
      </w:pPr>
      <w:hyperlink w:anchor="_Toc26901" w:history="1">
        <w:r>
          <w:rPr>
            <w:rFonts w:ascii="仿宋" w:eastAsia="仿宋" w:hAnsi="仿宋" w:cs="仿宋" w:hint="eastAsia"/>
            <w:lang w:eastAsia="zh-CN"/>
          </w:rPr>
          <w:t>(七)、清洁生产</w:t>
        </w:r>
        <w:r>
          <w:tab/>
        </w:r>
        <w:r>
          <w:fldChar w:fldCharType="begin"/>
        </w:r>
        <w:r>
          <w:instrText xml:space="preserve"> PAGEREF _Toc26901 \h </w:instrText>
        </w:r>
        <w:r>
          <w:fldChar w:fldCharType="separate"/>
        </w:r>
        <w:r>
          <w:t>39</w:t>
        </w:r>
        <w:r>
          <w:fldChar w:fldCharType="end"/>
        </w:r>
      </w:hyperlink>
    </w:p>
    <w:p>
      <w:pPr>
        <w:pStyle w:val="TOC2"/>
        <w:tabs>
          <w:tab w:val="right" w:leader="dot" w:pos="8306"/>
        </w:tabs>
      </w:pPr>
      <w:hyperlink w:anchor="_Toc18596" w:history="1">
        <w:r>
          <w:rPr>
            <w:rFonts w:ascii="仿宋" w:eastAsia="仿宋" w:hAnsi="仿宋" w:cs="仿宋" w:hint="eastAsia"/>
            <w:lang w:eastAsia="zh-CN"/>
          </w:rPr>
          <w:t>(八)、环境保护综合评价</w:t>
        </w:r>
        <w:r>
          <w:tab/>
        </w:r>
        <w:r>
          <w:fldChar w:fldCharType="begin"/>
        </w:r>
        <w:r>
          <w:instrText xml:space="preserve"> PAGEREF _Toc18596 \h </w:instrText>
        </w:r>
        <w:r>
          <w:fldChar w:fldCharType="separate"/>
        </w:r>
        <w:r>
          <w:t>40</w:t>
        </w:r>
        <w:r>
          <w:fldChar w:fldCharType="end"/>
        </w:r>
      </w:hyperlink>
    </w:p>
    <w:p>
      <w:pPr>
        <w:pStyle w:val="TOC1"/>
        <w:tabs>
          <w:tab w:val="right" w:leader="dot" w:pos="8306"/>
        </w:tabs>
      </w:pPr>
      <w:hyperlink w:anchor="_Toc13330" w:history="1">
        <w:r>
          <w:rPr>
            <w:rFonts w:ascii="仿宋" w:eastAsia="仿宋" w:hAnsi="仿宋" w:cs="仿宋" w:hint="eastAsia"/>
            <w:lang w:eastAsia="zh-CN"/>
          </w:rPr>
          <w:t>十、核电项目技术管理</w:t>
        </w:r>
        <w:r>
          <w:tab/>
        </w:r>
        <w:r>
          <w:fldChar w:fldCharType="begin"/>
        </w:r>
        <w:r>
          <w:instrText xml:space="preserve"> PAGEREF _Toc13330 \h </w:instrText>
        </w:r>
        <w:r>
          <w:fldChar w:fldCharType="separate"/>
        </w:r>
        <w:r>
          <w:t>41</w:t>
        </w:r>
        <w:r>
          <w:fldChar w:fldCharType="end"/>
        </w:r>
      </w:hyperlink>
    </w:p>
    <w:p>
      <w:pPr>
        <w:pStyle w:val="TOC2"/>
        <w:tabs>
          <w:tab w:val="right" w:leader="dot" w:pos="8306"/>
        </w:tabs>
      </w:pPr>
      <w:hyperlink w:anchor="_Toc21285" w:history="1">
        <w:r>
          <w:rPr>
            <w:rFonts w:ascii="仿宋" w:eastAsia="仿宋" w:hAnsi="仿宋" w:cs="仿宋" w:hint="eastAsia"/>
            <w:lang w:eastAsia="zh-CN"/>
          </w:rPr>
          <w:t>(一)、技术方案选用方向</w:t>
        </w:r>
        <w:r>
          <w:tab/>
        </w:r>
        <w:r>
          <w:fldChar w:fldCharType="begin"/>
        </w:r>
        <w:r>
          <w:instrText xml:space="preserve"> PAGEREF _Toc21285 \h </w:instrText>
        </w:r>
        <w:r>
          <w:fldChar w:fldCharType="separate"/>
        </w:r>
        <w:r>
          <w:t>41</w:t>
        </w:r>
        <w:r>
          <w:fldChar w:fldCharType="end"/>
        </w:r>
      </w:hyperlink>
    </w:p>
    <w:p>
      <w:pPr>
        <w:pStyle w:val="TOC2"/>
        <w:tabs>
          <w:tab w:val="right" w:leader="dot" w:pos="8306"/>
        </w:tabs>
      </w:pPr>
      <w:hyperlink w:anchor="_Toc4808" w:history="1">
        <w:r>
          <w:rPr>
            <w:rFonts w:ascii="仿宋" w:eastAsia="仿宋" w:hAnsi="仿宋" w:cs="仿宋" w:hint="eastAsia"/>
            <w:lang w:eastAsia="zh-CN"/>
          </w:rPr>
          <w:t>(二)、工艺技术方案选用原则</w:t>
        </w:r>
        <w:r>
          <w:tab/>
        </w:r>
        <w:r>
          <w:fldChar w:fldCharType="begin"/>
        </w:r>
        <w:r>
          <w:instrText xml:space="preserve"> PAGEREF _Toc4808 \h </w:instrText>
        </w:r>
        <w:r>
          <w:fldChar w:fldCharType="separate"/>
        </w:r>
        <w:r>
          <w:t>43</w:t>
        </w:r>
        <w:r>
          <w:fldChar w:fldCharType="end"/>
        </w:r>
      </w:hyperlink>
    </w:p>
    <w:p>
      <w:pPr>
        <w:pStyle w:val="TOC2"/>
        <w:tabs>
          <w:tab w:val="right" w:leader="dot" w:pos="8306"/>
        </w:tabs>
      </w:pPr>
      <w:hyperlink w:anchor="_Toc31351" w:history="1">
        <w:r>
          <w:rPr>
            <w:rFonts w:ascii="仿宋" w:eastAsia="仿宋" w:hAnsi="仿宋" w:cs="仿宋" w:hint="eastAsia"/>
            <w:lang w:eastAsia="zh-CN"/>
          </w:rPr>
          <w:t>(三)、工艺技术方案要求</w:t>
        </w:r>
        <w:r>
          <w:tab/>
        </w:r>
        <w:r>
          <w:fldChar w:fldCharType="begin"/>
        </w:r>
        <w:r>
          <w:instrText xml:space="preserve"> PAGEREF _Toc31351 \h </w:instrText>
        </w:r>
        <w:r>
          <w:fldChar w:fldCharType="separate"/>
        </w:r>
        <w:r>
          <w:t>45</w:t>
        </w:r>
        <w:r>
          <w:fldChar w:fldCharType="end"/>
        </w:r>
      </w:hyperlink>
    </w:p>
    <w:p>
      <w:pPr>
        <w:pStyle w:val="TOC1"/>
        <w:tabs>
          <w:tab w:val="right" w:leader="dot" w:pos="8306"/>
        </w:tabs>
      </w:pPr>
      <w:hyperlink w:anchor="_Toc6163" w:history="1">
        <w:r>
          <w:rPr>
            <w:rFonts w:ascii="仿宋" w:eastAsia="仿宋" w:hAnsi="仿宋" w:cs="仿宋" w:hint="eastAsia"/>
            <w:lang w:eastAsia="zh-CN"/>
          </w:rPr>
          <w:t>十一、生产安全保护</w:t>
        </w:r>
        <w:r>
          <w:tab/>
        </w:r>
        <w:r>
          <w:fldChar w:fldCharType="begin"/>
        </w:r>
        <w:r>
          <w:instrText xml:space="preserve"> PAGEREF _Toc6163 \h </w:instrText>
        </w:r>
        <w:r>
          <w:fldChar w:fldCharType="separate"/>
        </w:r>
        <w:r>
          <w:t>47</w:t>
        </w:r>
        <w:r>
          <w:fldChar w:fldCharType="end"/>
        </w:r>
      </w:hyperlink>
    </w:p>
    <w:p>
      <w:pPr>
        <w:pStyle w:val="TOC2"/>
        <w:tabs>
          <w:tab w:val="right" w:leader="dot" w:pos="8306"/>
        </w:tabs>
      </w:pPr>
      <w:hyperlink w:anchor="_Toc10226" w:history="1">
        <w:r>
          <w:rPr>
            <w:rFonts w:ascii="仿宋" w:eastAsia="仿宋" w:hAnsi="仿宋" w:cs="仿宋" w:hint="eastAsia"/>
            <w:lang w:eastAsia="zh-CN"/>
          </w:rPr>
          <w:t>(一)、消防安全</w:t>
        </w:r>
        <w:r>
          <w:tab/>
        </w:r>
        <w:r>
          <w:fldChar w:fldCharType="begin"/>
        </w:r>
        <w:r>
          <w:instrText xml:space="preserve"> PAGEREF _Toc10226 \h </w:instrText>
        </w:r>
        <w:r>
          <w:fldChar w:fldCharType="separate"/>
        </w:r>
        <w:r>
          <w:t>47</w:t>
        </w:r>
        <w:r>
          <w:fldChar w:fldCharType="end"/>
        </w:r>
      </w:hyperlink>
    </w:p>
    <w:p>
      <w:pPr>
        <w:pStyle w:val="TOC2"/>
        <w:tabs>
          <w:tab w:val="right" w:leader="dot" w:pos="8306"/>
        </w:tabs>
      </w:pPr>
      <w:hyperlink w:anchor="_Toc18990" w:history="1">
        <w:r>
          <w:rPr>
            <w:rFonts w:ascii="仿宋" w:eastAsia="仿宋" w:hAnsi="仿宋" w:cs="仿宋" w:hint="eastAsia"/>
            <w:lang w:eastAsia="zh-CN"/>
          </w:rPr>
          <w:t>(二)、防火防爆总图布置措施</w:t>
        </w:r>
        <w:r>
          <w:tab/>
        </w:r>
        <w:r>
          <w:fldChar w:fldCharType="begin"/>
        </w:r>
        <w:r>
          <w:instrText xml:space="preserve"> PAGEREF _Toc18990 \h </w:instrText>
        </w:r>
        <w:r>
          <w:fldChar w:fldCharType="separate"/>
        </w:r>
        <w:r>
          <w:t>49</w:t>
        </w:r>
        <w:r>
          <w:fldChar w:fldCharType="end"/>
        </w:r>
      </w:hyperlink>
    </w:p>
    <w:p>
      <w:pPr>
        <w:pStyle w:val="TOC2"/>
        <w:tabs>
          <w:tab w:val="right" w:leader="dot" w:pos="8306"/>
        </w:tabs>
      </w:pPr>
      <w:hyperlink w:anchor="_Toc2591" w:history="1">
        <w:r>
          <w:rPr>
            <w:rFonts w:ascii="仿宋" w:eastAsia="仿宋" w:hAnsi="仿宋" w:cs="仿宋" w:hint="eastAsia"/>
            <w:lang w:eastAsia="zh-CN"/>
          </w:rPr>
          <w:t>(三)、自然灾害防范措施</w:t>
        </w:r>
        <w:r>
          <w:tab/>
        </w:r>
        <w:r>
          <w:fldChar w:fldCharType="begin"/>
        </w:r>
        <w:r>
          <w:instrText xml:space="preserve"> PAGEREF _Toc2591 \h </w:instrText>
        </w:r>
        <w:r>
          <w:fldChar w:fldCharType="separate"/>
        </w:r>
        <w:r>
          <w:t>49</w:t>
        </w:r>
        <w:r>
          <w:fldChar w:fldCharType="end"/>
        </w:r>
      </w:hyperlink>
    </w:p>
    <w:p>
      <w:pPr>
        <w:pStyle w:val="TOC2"/>
        <w:tabs>
          <w:tab w:val="right" w:leader="dot" w:pos="8306"/>
        </w:tabs>
      </w:pPr>
      <w:hyperlink w:anchor="_Toc16848" w:history="1">
        <w:r>
          <w:rPr>
            <w:rFonts w:ascii="仿宋" w:eastAsia="仿宋" w:hAnsi="仿宋" w:cs="仿宋" w:hint="eastAsia"/>
            <w:lang w:eastAsia="zh-CN"/>
          </w:rPr>
          <w:t>(四)、安全色及安全标志使用要求</w:t>
        </w:r>
        <w:r>
          <w:tab/>
        </w:r>
        <w:r>
          <w:fldChar w:fldCharType="begin"/>
        </w:r>
        <w:r>
          <w:instrText xml:space="preserve"> PAGEREF _Toc16848 \h </w:instrText>
        </w:r>
        <w:r>
          <w:fldChar w:fldCharType="separate"/>
        </w:r>
        <w:r>
          <w:t>50</w:t>
        </w:r>
        <w:r>
          <w:fldChar w:fldCharType="end"/>
        </w:r>
      </w:hyperlink>
    </w:p>
    <w:p>
      <w:pPr>
        <w:pStyle w:val="TOC2"/>
        <w:tabs>
          <w:tab w:val="right" w:leader="dot" w:pos="8306"/>
        </w:tabs>
      </w:pPr>
      <w:hyperlink w:anchor="_Toc12769" w:history="1">
        <w:r>
          <w:rPr>
            <w:rFonts w:ascii="仿宋" w:eastAsia="仿宋" w:hAnsi="仿宋" w:cs="仿宋" w:hint="eastAsia"/>
            <w:lang w:eastAsia="zh-CN"/>
          </w:rPr>
          <w:t>(五)、防尘防毒措施</w:t>
        </w:r>
        <w:r>
          <w:tab/>
        </w:r>
        <w:r>
          <w:fldChar w:fldCharType="begin"/>
        </w:r>
        <w:r>
          <w:instrText xml:space="preserve"> PAGEREF _Toc12769 \h </w:instrText>
        </w:r>
        <w:r>
          <w:fldChar w:fldCharType="separate"/>
        </w:r>
        <w:r>
          <w:t>51</w:t>
        </w:r>
        <w:r>
          <w:fldChar w:fldCharType="end"/>
        </w:r>
      </w:hyperlink>
    </w:p>
    <w:p>
      <w:pPr>
        <w:pStyle w:val="TOC2"/>
        <w:tabs>
          <w:tab w:val="right" w:leader="dot" w:pos="8306"/>
        </w:tabs>
      </w:pPr>
      <w:hyperlink w:anchor="_Toc25390" w:history="1">
        <w:r>
          <w:rPr>
            <w:rFonts w:ascii="仿宋" w:eastAsia="仿宋" w:hAnsi="仿宋" w:cs="仿宋" w:hint="eastAsia"/>
            <w:lang w:eastAsia="zh-CN"/>
          </w:rPr>
          <w:t>(六)、防静电、触电防护及防雷措施</w:t>
        </w:r>
        <w:r>
          <w:tab/>
        </w:r>
        <w:r>
          <w:fldChar w:fldCharType="begin"/>
        </w:r>
        <w:r>
          <w:instrText xml:space="preserve"> PAGEREF _Toc25390 \h </w:instrText>
        </w:r>
        <w:r>
          <w:fldChar w:fldCharType="separate"/>
        </w:r>
        <w:r>
          <w:t>52</w:t>
        </w:r>
        <w:r>
          <w:fldChar w:fldCharType="end"/>
        </w:r>
      </w:hyperlink>
    </w:p>
    <w:p>
      <w:pPr>
        <w:pStyle w:val="TOC2"/>
        <w:tabs>
          <w:tab w:val="right" w:leader="dot" w:pos="8306"/>
        </w:tabs>
      </w:pPr>
      <w:hyperlink w:anchor="_Toc13813" w:history="1">
        <w:r>
          <w:rPr>
            <w:rFonts w:ascii="仿宋" w:eastAsia="仿宋" w:hAnsi="仿宋" w:cs="仿宋" w:hint="eastAsia"/>
            <w:lang w:eastAsia="zh-CN"/>
          </w:rPr>
          <w:t>(七)、机械设备安全保障措施</w:t>
        </w:r>
        <w:r>
          <w:tab/>
        </w:r>
        <w:r>
          <w:fldChar w:fldCharType="begin"/>
        </w:r>
        <w:r>
          <w:instrText xml:space="preserve"> PAGEREF _Toc13813 \h </w:instrText>
        </w:r>
        <w:r>
          <w:fldChar w:fldCharType="separate"/>
        </w:r>
        <w:r>
          <w:t>53</w:t>
        </w:r>
        <w:r>
          <w:fldChar w:fldCharType="end"/>
        </w:r>
      </w:hyperlink>
    </w:p>
    <w:p>
      <w:pPr>
        <w:pStyle w:val="TOC1"/>
        <w:tabs>
          <w:tab w:val="right" w:leader="dot" w:pos="8306"/>
        </w:tabs>
      </w:pPr>
      <w:hyperlink w:anchor="_Toc2058" w:history="1">
        <w:r>
          <w:rPr>
            <w:rFonts w:ascii="仿宋" w:eastAsia="仿宋" w:hAnsi="仿宋" w:cs="仿宋" w:hint="eastAsia"/>
            <w:lang w:eastAsia="zh-CN"/>
          </w:rPr>
          <w:t>十二、核电项目人力资源培养与发展</w:t>
        </w:r>
        <w:r>
          <w:tab/>
        </w:r>
        <w:r>
          <w:fldChar w:fldCharType="begin"/>
        </w:r>
        <w:r>
          <w:instrText xml:space="preserve"> PAGEREF _Toc2058 \h </w:instrText>
        </w:r>
        <w:r>
          <w:fldChar w:fldCharType="separate"/>
        </w:r>
        <w:r>
          <w:t>55</w:t>
        </w:r>
        <w:r>
          <w:fldChar w:fldCharType="end"/>
        </w:r>
      </w:hyperlink>
    </w:p>
    <w:p>
      <w:pPr>
        <w:pStyle w:val="TOC2"/>
        <w:tabs>
          <w:tab w:val="right" w:leader="dot" w:pos="8306"/>
        </w:tabs>
      </w:pPr>
      <w:hyperlink w:anchor="_Toc30527" w:history="1">
        <w:r>
          <w:rPr>
            <w:rFonts w:ascii="仿宋" w:eastAsia="仿宋" w:hAnsi="仿宋" w:cs="仿宋" w:hint="eastAsia"/>
            <w:lang w:eastAsia="zh-CN"/>
          </w:rPr>
          <w:t>(一)、人才需求与规划</w:t>
        </w:r>
        <w:r>
          <w:tab/>
        </w:r>
        <w:r>
          <w:fldChar w:fldCharType="begin"/>
        </w:r>
        <w:r>
          <w:instrText xml:space="preserve"> PAGEREF _Toc30527 \h </w:instrText>
        </w:r>
        <w:r>
          <w:fldChar w:fldCharType="separate"/>
        </w:r>
        <w:r>
          <w:t>55</w:t>
        </w:r>
        <w:r>
          <w:fldChar w:fldCharType="end"/>
        </w:r>
      </w:hyperlink>
    </w:p>
    <w:p>
      <w:pPr>
        <w:pStyle w:val="TOC2"/>
        <w:tabs>
          <w:tab w:val="right" w:leader="dot" w:pos="8306"/>
        </w:tabs>
      </w:pPr>
      <w:hyperlink w:anchor="_Toc27445" w:history="1">
        <w:r>
          <w:rPr>
            <w:rFonts w:ascii="仿宋" w:eastAsia="仿宋" w:hAnsi="仿宋" w:cs="仿宋" w:hint="eastAsia"/>
            <w:lang w:eastAsia="zh-CN"/>
          </w:rPr>
          <w:t>(二)、培训与发展计划</w:t>
        </w:r>
        <w:r>
          <w:tab/>
        </w:r>
        <w:r>
          <w:fldChar w:fldCharType="begin"/>
        </w:r>
        <w:r>
          <w:instrText xml:space="preserve"> PAGEREF _Toc27445 \h </w:instrText>
        </w:r>
        <w:r>
          <w:fldChar w:fldCharType="separate"/>
        </w:r>
        <w:r>
          <w:t>55</w:t>
        </w:r>
        <w:r>
          <w:fldChar w:fldCharType="end"/>
        </w:r>
      </w:hyperlink>
    </w:p>
    <w:p>
      <w:pPr>
        <w:pStyle w:val="TOC1"/>
        <w:tabs>
          <w:tab w:val="right" w:leader="dot" w:pos="8306"/>
        </w:tabs>
      </w:pPr>
      <w:hyperlink w:anchor="_Toc13508" w:history="1">
        <w:r>
          <w:rPr>
            <w:rFonts w:ascii="仿宋" w:eastAsia="仿宋" w:hAnsi="仿宋" w:cs="仿宋" w:hint="eastAsia"/>
            <w:lang w:eastAsia="zh-CN"/>
          </w:rPr>
          <w:t>十三、核电项目治理与监督</w:t>
        </w:r>
        <w:r>
          <w:tab/>
        </w:r>
        <w:r>
          <w:fldChar w:fldCharType="begin"/>
        </w:r>
        <w:r>
          <w:instrText xml:space="preserve"> PAGEREF _Toc13508 \h </w:instrText>
        </w:r>
        <w:r>
          <w:fldChar w:fldCharType="separate"/>
        </w:r>
        <w:r>
          <w:t>56</w:t>
        </w:r>
        <w:r>
          <w:fldChar w:fldCharType="end"/>
        </w:r>
      </w:hyperlink>
    </w:p>
    <w:p>
      <w:pPr>
        <w:pStyle w:val="TOC2"/>
        <w:tabs>
          <w:tab w:val="right" w:leader="dot" w:pos="8306"/>
        </w:tabs>
      </w:pPr>
      <w:hyperlink w:anchor="_Toc26929" w:history="1">
        <w:r>
          <w:rPr>
            <w:rFonts w:ascii="仿宋" w:eastAsia="仿宋" w:hAnsi="仿宋" w:cs="仿宋" w:hint="eastAsia"/>
            <w:lang w:eastAsia="zh-CN"/>
          </w:rPr>
          <w:t>(一)、核电项目治理结构</w:t>
        </w:r>
        <w:r>
          <w:tab/>
        </w:r>
        <w:r>
          <w:fldChar w:fldCharType="begin"/>
        </w:r>
        <w:r>
          <w:instrText xml:space="preserve"> PAGEREF _Toc26929 \h </w:instrText>
        </w:r>
        <w:r>
          <w:fldChar w:fldCharType="separate"/>
        </w:r>
        <w:r>
          <w:t>56</w:t>
        </w:r>
        <w:r>
          <w:fldChar w:fldCharType="end"/>
        </w:r>
      </w:hyperlink>
    </w:p>
    <w:p>
      <w:pPr>
        <w:pStyle w:val="TOC2"/>
        <w:tabs>
          <w:tab w:val="right" w:leader="dot" w:pos="8306"/>
        </w:tabs>
      </w:pPr>
      <w:hyperlink w:anchor="_Toc21576" w:history="1">
        <w:r>
          <w:rPr>
            <w:rFonts w:ascii="仿宋" w:eastAsia="仿宋" w:hAnsi="仿宋" w:cs="仿宋" w:hint="eastAsia"/>
            <w:lang w:eastAsia="zh-CN"/>
          </w:rPr>
          <w:t>(二)、监督与审计</w:t>
        </w:r>
        <w:r>
          <w:tab/>
        </w:r>
        <w:r>
          <w:fldChar w:fldCharType="begin"/>
        </w:r>
        <w:r>
          <w:instrText xml:space="preserve"> PAGEREF _Toc21576 \h </w:instrText>
        </w:r>
        <w:r>
          <w:fldChar w:fldCharType="separate"/>
        </w:r>
        <w:r>
          <w:t>57</w:t>
        </w:r>
        <w:r>
          <w:fldChar w:fldCharType="end"/>
        </w:r>
      </w:hyperlink>
    </w:p>
    <w:p>
      <w:pPr>
        <w:pStyle w:val="TOC1"/>
        <w:tabs>
          <w:tab w:val="right" w:leader="dot" w:pos="8306"/>
        </w:tabs>
      </w:pPr>
      <w:hyperlink w:anchor="_Toc1752" w:history="1">
        <w:r>
          <w:rPr>
            <w:rFonts w:ascii="仿宋" w:eastAsia="仿宋" w:hAnsi="仿宋" w:cs="仿宋" w:hint="eastAsia"/>
            <w:lang w:eastAsia="zh-CN"/>
          </w:rPr>
          <w:t>十四、营销与推广策略</w:t>
        </w:r>
        <w:r>
          <w:tab/>
        </w:r>
        <w:r>
          <w:fldChar w:fldCharType="begin"/>
        </w:r>
        <w:r>
          <w:instrText xml:space="preserve"> PAGEREF _Toc1752 \h </w:instrText>
        </w:r>
        <w:r>
          <w:fldChar w:fldCharType="separate"/>
        </w:r>
        <w:r>
          <w:t>58</w:t>
        </w:r>
        <w:r>
          <w:fldChar w:fldCharType="end"/>
        </w:r>
      </w:hyperlink>
    </w:p>
    <w:p>
      <w:pPr>
        <w:pStyle w:val="TOC2"/>
        <w:tabs>
          <w:tab w:val="right" w:leader="dot" w:pos="8306"/>
        </w:tabs>
      </w:pPr>
      <w:hyperlink w:anchor="_Toc11483" w:history="1">
        <w:r>
          <w:rPr>
            <w:rFonts w:ascii="仿宋" w:eastAsia="仿宋" w:hAnsi="仿宋" w:cs="仿宋" w:hint="eastAsia"/>
            <w:lang w:eastAsia="zh-CN"/>
          </w:rPr>
          <w:t>(一)、产品/服务定位与特点</w:t>
        </w:r>
        <w:r>
          <w:tab/>
        </w:r>
        <w:r>
          <w:fldChar w:fldCharType="begin"/>
        </w:r>
        <w:r>
          <w:instrText xml:space="preserve"> PAGEREF _Toc11483 \h </w:instrText>
        </w:r>
        <w:r>
          <w:fldChar w:fldCharType="separate"/>
        </w:r>
        <w:r>
          <w:t>58</w:t>
        </w:r>
        <w:r>
          <w:fldChar w:fldCharType="end"/>
        </w:r>
      </w:hyperlink>
    </w:p>
    <w:p>
      <w:pPr>
        <w:pStyle w:val="TOC2"/>
        <w:tabs>
          <w:tab w:val="right" w:leader="dot" w:pos="8306"/>
        </w:tabs>
      </w:pPr>
      <w:hyperlink w:anchor="_Toc30250" w:history="1">
        <w:r>
          <w:rPr>
            <w:rFonts w:ascii="仿宋" w:eastAsia="仿宋" w:hAnsi="仿宋" w:cs="仿宋" w:hint="eastAsia"/>
            <w:lang w:eastAsia="zh-CN"/>
          </w:rPr>
          <w:t>(二)、市场定位与竞争分析</w:t>
        </w:r>
        <w:r>
          <w:tab/>
        </w:r>
        <w:r>
          <w:fldChar w:fldCharType="begin"/>
        </w:r>
        <w:r>
          <w:instrText xml:space="preserve"> PAGEREF _Toc30250 \h </w:instrText>
        </w:r>
        <w:r>
          <w:fldChar w:fldCharType="separate"/>
        </w:r>
        <w:r>
          <w:t>60</w:t>
        </w:r>
        <w:r>
          <w:fldChar w:fldCharType="end"/>
        </w:r>
      </w:hyperlink>
    </w:p>
    <w:p>
      <w:pPr>
        <w:pStyle w:val="TOC2"/>
        <w:tabs>
          <w:tab w:val="right" w:leader="dot" w:pos="8306"/>
        </w:tabs>
      </w:pPr>
      <w:hyperlink w:anchor="_Toc19170" w:history="1">
        <w:r>
          <w:rPr>
            <w:rFonts w:ascii="仿宋" w:eastAsia="仿宋" w:hAnsi="仿宋" w:cs="仿宋" w:hint="eastAsia"/>
            <w:lang w:eastAsia="zh-CN"/>
          </w:rPr>
          <w:t>(三)、营销渠道与策略</w:t>
        </w:r>
        <w:r>
          <w:tab/>
        </w:r>
        <w:r>
          <w:fldChar w:fldCharType="begin"/>
        </w:r>
        <w:r>
          <w:instrText xml:space="preserve"> PAGEREF _Toc19170 \h </w:instrText>
        </w:r>
        <w:r>
          <w:fldChar w:fldCharType="separate"/>
        </w:r>
        <w:r>
          <w:t>61</w:t>
        </w:r>
        <w:r>
          <w:fldChar w:fldCharType="end"/>
        </w:r>
      </w:hyperlink>
    </w:p>
    <w:p>
      <w:pPr>
        <w:pStyle w:val="TOC2"/>
        <w:tabs>
          <w:tab w:val="right" w:leader="dot" w:pos="8306"/>
        </w:tabs>
      </w:pPr>
      <w:hyperlink w:anchor="_Toc21179" w:history="1">
        <w:r>
          <w:rPr>
            <w:rFonts w:ascii="仿宋" w:eastAsia="仿宋" w:hAnsi="仿宋" w:cs="仿宋" w:hint="eastAsia"/>
            <w:lang w:eastAsia="zh-CN"/>
          </w:rPr>
          <w:t>(四)、推广与宣传活动</w:t>
        </w:r>
        <w:r>
          <w:tab/>
        </w:r>
        <w:r>
          <w:fldChar w:fldCharType="begin"/>
        </w:r>
        <w:r>
          <w:instrText xml:space="preserve"> PAGEREF _Toc21179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3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核电项目的主要产品是XXXX，预计年产值为XXX万元。这一产品在市场中占据着重要的地位，其广泛的应用范围使得该核电项目的市场前景非常广阔。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电项目的xxx产品作为重要的原材料之一，将在多个领域发挥关键作用。其在建筑、交通、能源等方面的广泛应用将为整个产业链提供强大的支持，形成产业协同效应。核电项目的年产值XXX万XXX万XXX万万元不仅反映了其在市场上的巨大潜力，更预示着它对国民经济的积极贡献。这种关联度高、涉及面广的产业关系，使得该核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7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总征地面积为XXXX平方米，相当于约XX.XX亩，其中净用地面积为XXXX平方米，红线范围内相当于约XX.XX亩。这一用地规模充分考虑了核电项目的建设需求，保障了核电项目在合适的空间内得以充分发展。核电项目规划的总建筑面积为XXXX平方米，其中主体工程建设占XXXX平方米，计容建筑面积达XXXX平方米。预计建筑工程的投资将达到XXXX万元，为核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购置的设备共计XXXX台（套），设备购置费用为XXXX万元。这一设备购置计划充分考虑到核电项目的生产需求和技术要求，确保了核电项目在生产运营中具备先进的技术装备和高效的生产能力。设备的合理配置将为核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计划总投资为XXXX万元，预计年实现营业收入为XXXX万元。这一产能规模的设定旨在确保核电项目能够在投资与回报之间取得平衡，实现长期可持续的发展。核电项目的总投资充分考虑到各个方面的需求，包括用地建设、设备购置等多个环节，以确保核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11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04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的技术管理特点体现在其创新导向。通过引入最先进的技术趋势和解决方案，核电项目致力于提升科技含量、提高质量和效率水平。这意味着我们将采用最新的工具和方法，确保核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电项目技术管理的显著特征。通过整合不同领域的技术资源，我们实现了跨学科的协同工作。这有助于优化技术架构，提高整体效能。此外，整合性策略还促进了不同技术团队之间的紧密沟通和高效合作，确保核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电项目所采用的技术。通过不断优化技术方案，核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电项目团队将在核电项目初期识别可能的技术风险，并采取相应的预防和应对措施。通过建立健全的风险评估机制，核电项目能够在实施过程中及时发现并解决潜在的技术问题，保障核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通过这些独特的技术管理特点，我们确信在核电项目中，技术将成为核电项目成功的有力支持。这一深度剖析揭示了技术管理在核电项目实施中的关键作用，为核电项目的技术基础奠定了坚实的基础。</w:t>
      </w:r>
    </w:p>
    <w:p>
      <w:pPr>
        <w:pStyle w:val="Heading2"/>
        <w:ind w:firstLine="560" w:firstLineChars="200"/>
        <w:rPr>
          <w:rFonts w:ascii="仿宋" w:eastAsia="仿宋" w:hAnsi="仿宋" w:cs="仿宋" w:hint="eastAsia"/>
          <w:sz w:val="28"/>
          <w:lang w:eastAsia="zh-CN"/>
        </w:rPr>
      </w:pPr>
      <w:bookmarkStart w:id="7" w:name="_Toc20244"/>
      <w:r>
        <w:rPr>
          <w:rFonts w:ascii="仿宋" w:eastAsia="仿宋" w:hAnsi="仿宋" w:cs="仿宋" w:hint="eastAsia"/>
          <w:sz w:val="28"/>
          <w:lang w:eastAsia="zh-CN"/>
        </w:rPr>
        <w:t>(二)、核电项目工艺技术设计方案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电项目将严格按照相关行业规范要求进行组织。通过有效控制产品质量，核电项目将致力于为顾客提供优质的核电项目产品和良好的服务。这体现了核电项目对于生产活动合规性和质量标准的高度重视，为核电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核电项目注重生态效益和清洁生产原则。核电项目建设将紧密结合地方特色经济发展，与社会经济发展规划和区域环境保护规划方案相协调一致。通过与当地区域自然生态系统的结合，核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电项目产品具有多样化的客户需求和个性化的特点。因此，核电项目产品规格品种多样，且单批生产数量较小。为满足这一特点，核电项目承办单位将建设先进的柔性制造生产线。通过广泛应用柔性制造技术，核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总体而言，核电项目采用的技术具有较高的技术含量和自动化水平，处于国内先进水平。这一技术选用不仅体现了对生产效率、质量和环境友好性的高标准要求，同时为核电项目的可持续发展奠定了坚实的基础。</w:t>
      </w:r>
    </w:p>
    <w:p>
      <w:pPr>
        <w:pStyle w:val="Heading2"/>
        <w:ind w:firstLine="560" w:firstLineChars="200"/>
        <w:rPr>
          <w:rFonts w:ascii="仿宋" w:eastAsia="仿宋" w:hAnsi="仿宋" w:cs="仿宋" w:hint="eastAsia"/>
          <w:sz w:val="28"/>
          <w:lang w:eastAsia="zh-CN"/>
        </w:rPr>
      </w:pPr>
      <w:bookmarkStart w:id="8" w:name="_Toc2219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为确保核电项目的高效生产和技术实施，我们制定了一套精心设计的设备选型方案，以满足核电项目生产、质量和环保的要求。该方案的主要特点如下：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核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721"/>
      <w:r>
        <w:rPr>
          <w:rFonts w:ascii="仿宋" w:eastAsia="仿宋" w:hAnsi="仿宋" w:cs="仿宋" w:hint="eastAsia"/>
          <w:sz w:val="28"/>
          <w:lang w:eastAsia="zh-CN"/>
        </w:rPr>
        <w:t>三、核电项目选址可行性分析</w:t>
      </w:r>
      <w:bookmarkEnd w:id="9"/>
    </w:p>
    <w:p>
      <w:pPr>
        <w:pStyle w:val="Heading2"/>
        <w:rPr>
          <w:rFonts w:ascii="仿宋" w:eastAsia="仿宋" w:hAnsi="仿宋" w:cs="仿宋" w:hint="eastAsia"/>
          <w:lang w:eastAsia="zh-CN"/>
        </w:rPr>
      </w:pPr>
      <w:bookmarkStart w:id="10" w:name="_Toc2135"/>
      <w:r>
        <w:rPr>
          <w:rFonts w:ascii="仿宋" w:eastAsia="仿宋" w:hAnsi="仿宋" w:cs="仿宋" w:hint="eastAsia"/>
          <w:lang w:eastAsia="zh-CN"/>
        </w:rPr>
        <w:t>(一)、核电项目选址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该核电项目选址位于XX省XX市XX区XXX街道</w:t>
      </w:r>
    </w:p>
    <w:p>
      <w:pPr>
        <w:pStyle w:val="Heading2"/>
        <w:ind w:firstLine="560" w:firstLineChars="200"/>
        <w:rPr>
          <w:rFonts w:ascii="仿宋" w:eastAsia="仿宋" w:hAnsi="仿宋" w:cs="仿宋" w:hint="eastAsia"/>
          <w:sz w:val="28"/>
          <w:lang w:eastAsia="zh-CN"/>
        </w:rPr>
      </w:pPr>
      <w:bookmarkStart w:id="11" w:name="_Toc399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核电项目的征地面积将根据核电项目的实际规模和需求进行精确规划。具体面积XXX平方米，旨在确保核电项目不仅能够满足当前的发展需求，还能够预留空间以适应未来的扩展。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核电项目计划建设的建筑总规模具体面积XXX平方米。这一规模的确定综合考虑了核电项目的性质、规模，以及城市规划的相关要求，确保建筑布局与周边环境协调一致。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绿地率是核电项目用地中被规划为绿地的比例。具体面积XXX平方米，旨在通过合理规划绿地，改善核电项目周边环境，提升居民生活质量，并符合城市整体绿化规划。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确保核电项目选址与当地城市规划相一致，具体面积XXX平方米。通过与城市规划部门深入沟通，确保核电项目不仅符合城市的整体发展方向，还能够融入城市的发展布局，为城市的长远发展贡献力量。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充分了解并确保核电项目选址符合当地产业政策，具体面积XXX平方米。这包括核电项目对当地经济的促进作用，以及对相关产业的带动效应，确保核电项目与地方政府的产业政策保持一致，促进共赢合作。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确保核电项目选址具备必要的公共设施配套，具体面积XXX平方米。这包括交通便利性、教育、医疗等基础设施，以提高居民生活品质，使得核电项目选址更具吸引力。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电项目选址不仅符合法规和规划，还在实际操作中具有可行性。这一全面规划将为核电项目的成功实施提供坚实的基础，确保核电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85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电项目的设备规划和空间设计中，我们将采取灵活设备布局的措施。设备布局将根据实际需求进行灵活设计，避免不必要的浪费。通过合理规划设备摆放位置，我们将提高设备的利用率，减少设备间距，以确保核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电项目内部引入共享设施的概念，例如共享会议室、办公区等。通过这种方式，我们可以减少对资源的重复建设，提高资源共享效率，从而减小核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696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核电项目的总图布置中，我们将不同功能区域进行明确的规划，以最大程度满足核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61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我们首先关注市场因素，包括潜在客户分布、竞争对手位置、市场需求等。通过深入的市场调研，我们能够更准确地评估选址对于市场开拓和产品销售的影响，确保核电项目能够在有利的市场环境中蓬勃发展。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核电项目对环境的影响是综合评价的重要因素之一。我们将详细考虑选址周边的自然环境、生态保护区、水源地等情况，确保核电项目的建设和运营对环境影响最小化，并符合当地的环保法规标准。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对选址的评价还需充分考虑当地政府的产业政策和法规。我们将详细了解核电项目所在地的相关政策，确保核电项目的规划和运营与当地法规相符，降低不必要的法律风险。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考虑到社会稳定性对企业运营的重要性，我们将评估选址地区的社会安全情况、劳工关系、社区反馈等方面，以确保核电项目的建设和运营不会受到社会稳定性的负面影响。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最后，我们将综合考虑用地成本，包括土地购置费用、土地开发成本等。通过对用地成本的详细评估，我们能够做出更为精确的经济效益分析，为核电项目的投资决策提供有力支持。</w:t>
      </w:r>
    </w:p>
    <w:p>
      <w:pPr>
        <w:pStyle w:val="Heading1"/>
        <w:ind w:firstLine="560" w:firstLineChars="200"/>
        <w:rPr>
          <w:rFonts w:ascii="仿宋" w:eastAsia="仿宋" w:hAnsi="仿宋" w:cs="仿宋" w:hint="eastAsia"/>
          <w:sz w:val="28"/>
          <w:lang w:eastAsia="zh-CN"/>
        </w:rPr>
      </w:pPr>
      <w:bookmarkStart w:id="15" w:name="_Toc6450"/>
      <w:r>
        <w:rPr>
          <w:rFonts w:ascii="仿宋" w:eastAsia="仿宋" w:hAnsi="仿宋" w:cs="仿宋" w:hint="eastAsia"/>
          <w:sz w:val="28"/>
          <w:lang w:eastAsia="zh-CN"/>
        </w:rPr>
        <w:t>四、核电项目建设背景及必要性分析</w:t>
      </w:r>
      <w:bookmarkEnd w:id="15"/>
    </w:p>
    <w:p>
      <w:pPr>
        <w:pStyle w:val="Heading2"/>
        <w:rPr>
          <w:rFonts w:ascii="仿宋" w:eastAsia="仿宋" w:hAnsi="仿宋" w:cs="仿宋" w:hint="eastAsia"/>
          <w:lang w:eastAsia="zh-CN"/>
        </w:rPr>
      </w:pPr>
      <w:bookmarkStart w:id="16" w:name="_Toc7808"/>
      <w:r>
        <w:rPr>
          <w:rFonts w:ascii="仿宋" w:eastAsia="仿宋" w:hAnsi="仿宋" w:cs="仿宋" w:hint="eastAsia"/>
          <w:lang w:eastAsia="zh-CN"/>
        </w:rPr>
        <w:t>(一)、核电项目背景分析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我们的背景分析将深入挖掘当前行业的发展趋势，通过对竞争态势的全面审视，找到核电项目在这个潮流中的定位。同时，我们将关注行业内涌现的新兴机遇，以便核电项目更好地融入行业发展的潮流中。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电项目提供了强大的发展动力。我们将聚焦于行业内最新的技术发展趋势，包括但不限于人工智能、大数据分析、物联网等领域。通过深度的技术研究，我们将确保核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电项目发展的源泉。我们将投入更多的精力对市场需求进行深入剖析，超越表面的需求，深入挖掘潜在的市场痛点和机遇。通过对市场需求的细致了解，核电项目将更有针对性地设计解决方案，满足市场的多样化需求，从而更好地促进核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电项目战略至关重要。我们将对竞争态势进行更为深入的分析，包括但不限于市场份额、产品特点、客户满意度等多个维度。通过深度的竞争分析，核电项目将能够更准确地把握市场脉搏，制定具有竞争力的核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电项目的发展具有直接的影响。我们将进行更为全面的法规和政策分析，了解行业发展中的潜在法律风险和合规挑战。通过充分了解和遵守相关法规，核电项目将确保在法律框架内合法合规运营，为核电项目的稳健发展提供有力支持。</w:t>
      </w:r>
    </w:p>
    <w:p>
      <w:pPr>
        <w:pStyle w:val="Heading2"/>
        <w:ind w:firstLine="560" w:firstLineChars="200"/>
        <w:rPr>
          <w:rFonts w:ascii="仿宋" w:eastAsia="仿宋" w:hAnsi="仿宋" w:cs="仿宋" w:hint="eastAsia"/>
          <w:sz w:val="28"/>
          <w:lang w:eastAsia="zh-CN"/>
        </w:rPr>
      </w:pPr>
      <w:bookmarkStart w:id="17" w:name="_Toc1058"/>
      <w:r>
        <w:rPr>
          <w:rFonts w:ascii="仿宋" w:eastAsia="仿宋" w:hAnsi="仿宋" w:cs="仿宋" w:hint="eastAsia"/>
          <w:sz w:val="28"/>
          <w:lang w:eastAsia="zh-CN"/>
        </w:rPr>
        <w:t>(二)、核电项目建设必要性分析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建设的迫切性源于对行业发展趋势的深刻洞察。我们正处于一个行业变革的时代，科技创新、数字化转型成为企业发展的关键动力。核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建设不仅仅是为了跟上潮流，更是为了通过技术创新推动企业的持续发展。通过引入先进的技术和解决方案，核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电项目的建设成为必然选择，通过提高产品质量、拓展服务领域，从而在竞争中获得更多的机会。核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电项目建设的必要性体现在对客户需求更精准的满足。通过核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项目建设的背后是对企业持续创新的追求。只有通过不断创新，企业才能在竞争中立于不败之地。核电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https://d.book118.com/847113115134006052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A2349"/>
    <w:rsid w:val="16AA23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1311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2024-03-03T01:42:00Z</dcterms:created>
  <dcterms:modified xsi:type="dcterms:W3CDTF">2024-03-03T01:42:21Z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947B75B1769641108BC034D105BC4473_11</vt:lpwstr>
  </property>
  <property fmtid="{D5CDD505-2E9C-101B-9397-08002B2CF9AE}" pid="3" name="KSOProductBuildVer">
    <vt:lpwstr>2052-12.1.0.16388</vt:lpwstr>
  </property>
</Properties>
</file>