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4" w:history="1">
        <w:r>
          <w:rPr>
            <w:rFonts w:ascii="仿宋" w:eastAsia="仿宋" w:hAnsi="仿宋" w:cs="仿宋" w:hint="eastAsia"/>
            <w:lang w:eastAsia="zh-CN"/>
          </w:rPr>
          <w:t>前言</w:t>
        </w:r>
        <w:r>
          <w:tab/>
        </w:r>
        <w:r>
          <w:fldChar w:fldCharType="begin"/>
        </w:r>
        <w:r>
          <w:instrText xml:space="preserve"> PAGEREF _Toc4644 \h </w:instrText>
        </w:r>
        <w:r>
          <w:fldChar w:fldCharType="separate"/>
        </w:r>
        <w:r>
          <w:t>3</w:t>
        </w:r>
        <w:r>
          <w:fldChar w:fldCharType="end"/>
        </w:r>
      </w:hyperlink>
    </w:p>
    <w:p>
      <w:pPr>
        <w:pStyle w:val="TOC1"/>
        <w:tabs>
          <w:tab w:val="right" w:leader="dot" w:pos="8306"/>
        </w:tabs>
      </w:pPr>
      <w:hyperlink w:anchor="_Toc15217" w:history="1">
        <w:r>
          <w:rPr>
            <w:rFonts w:ascii="仿宋" w:eastAsia="仿宋" w:hAnsi="仿宋" w:cs="仿宋" w:hint="eastAsia"/>
            <w:lang w:eastAsia="zh-CN"/>
          </w:rPr>
          <w:t>一、工艺说明</w:t>
        </w:r>
        <w:r>
          <w:tab/>
        </w:r>
        <w:r>
          <w:fldChar w:fldCharType="begin"/>
        </w:r>
        <w:r>
          <w:instrText xml:space="preserve"> PAGEREF _Toc15217 \h </w:instrText>
        </w:r>
        <w:r>
          <w:fldChar w:fldCharType="separate"/>
        </w:r>
        <w:r>
          <w:t>3</w:t>
        </w:r>
        <w:r>
          <w:fldChar w:fldCharType="end"/>
        </w:r>
      </w:hyperlink>
    </w:p>
    <w:p>
      <w:pPr>
        <w:pStyle w:val="TOC2"/>
        <w:tabs>
          <w:tab w:val="right" w:leader="dot" w:pos="8306"/>
        </w:tabs>
      </w:pPr>
      <w:hyperlink w:anchor="_Toc9772" w:history="1">
        <w:r>
          <w:rPr>
            <w:rFonts w:ascii="仿宋" w:eastAsia="仿宋" w:hAnsi="仿宋" w:cs="仿宋" w:hint="eastAsia"/>
            <w:lang w:eastAsia="zh-CN"/>
          </w:rPr>
          <w:t>(一)、技术管理特点</w:t>
        </w:r>
        <w:r>
          <w:tab/>
        </w:r>
        <w:r>
          <w:fldChar w:fldCharType="begin"/>
        </w:r>
        <w:r>
          <w:instrText xml:space="preserve"> PAGEREF _Toc9772 \h </w:instrText>
        </w:r>
        <w:r>
          <w:fldChar w:fldCharType="separate"/>
        </w:r>
        <w:r>
          <w:t>3</w:t>
        </w:r>
        <w:r>
          <w:fldChar w:fldCharType="end"/>
        </w:r>
      </w:hyperlink>
    </w:p>
    <w:p>
      <w:pPr>
        <w:pStyle w:val="TOC2"/>
        <w:tabs>
          <w:tab w:val="right" w:leader="dot" w:pos="8306"/>
        </w:tabs>
      </w:pPr>
      <w:hyperlink w:anchor="_Toc8196" w:history="1">
        <w:r>
          <w:rPr>
            <w:rFonts w:ascii="仿宋" w:eastAsia="仿宋" w:hAnsi="仿宋" w:cs="仿宋" w:hint="eastAsia"/>
            <w:lang w:eastAsia="zh-CN"/>
          </w:rPr>
          <w:t>(二)、硅钙项目工艺技术设计方案</w:t>
        </w:r>
        <w:r>
          <w:tab/>
        </w:r>
        <w:r>
          <w:fldChar w:fldCharType="begin"/>
        </w:r>
        <w:r>
          <w:instrText xml:space="preserve"> PAGEREF _Toc8196 \h </w:instrText>
        </w:r>
        <w:r>
          <w:fldChar w:fldCharType="separate"/>
        </w:r>
        <w:r>
          <w:t>4</w:t>
        </w:r>
        <w:r>
          <w:fldChar w:fldCharType="end"/>
        </w:r>
      </w:hyperlink>
    </w:p>
    <w:p>
      <w:pPr>
        <w:pStyle w:val="TOC2"/>
        <w:tabs>
          <w:tab w:val="right" w:leader="dot" w:pos="8306"/>
        </w:tabs>
      </w:pPr>
      <w:hyperlink w:anchor="_Toc31379" w:history="1">
        <w:r>
          <w:rPr>
            <w:rFonts w:ascii="仿宋" w:eastAsia="仿宋" w:hAnsi="仿宋" w:cs="仿宋" w:hint="eastAsia"/>
            <w:lang w:eastAsia="zh-CN"/>
          </w:rPr>
          <w:t>(三)、设备选型方案</w:t>
        </w:r>
        <w:r>
          <w:tab/>
        </w:r>
        <w:r>
          <w:fldChar w:fldCharType="begin"/>
        </w:r>
        <w:r>
          <w:instrText xml:space="preserve"> PAGEREF _Toc31379 \h </w:instrText>
        </w:r>
        <w:r>
          <w:fldChar w:fldCharType="separate"/>
        </w:r>
        <w:r>
          <w:t>5</w:t>
        </w:r>
        <w:r>
          <w:fldChar w:fldCharType="end"/>
        </w:r>
      </w:hyperlink>
    </w:p>
    <w:p>
      <w:pPr>
        <w:pStyle w:val="TOC1"/>
        <w:tabs>
          <w:tab w:val="right" w:leader="dot" w:pos="8306"/>
        </w:tabs>
      </w:pPr>
      <w:hyperlink w:anchor="_Toc28685" w:history="1">
        <w:r>
          <w:rPr>
            <w:rFonts w:ascii="仿宋" w:eastAsia="仿宋" w:hAnsi="仿宋" w:cs="仿宋" w:hint="eastAsia"/>
            <w:lang w:eastAsia="zh-CN"/>
          </w:rPr>
          <w:t>二、硅钙项目危机管理</w:t>
        </w:r>
        <w:r>
          <w:tab/>
        </w:r>
        <w:r>
          <w:fldChar w:fldCharType="begin"/>
        </w:r>
        <w:r>
          <w:instrText xml:space="preserve"> PAGEREF _Toc28685 \h </w:instrText>
        </w:r>
        <w:r>
          <w:fldChar w:fldCharType="separate"/>
        </w:r>
        <w:r>
          <w:t>7</w:t>
        </w:r>
        <w:r>
          <w:fldChar w:fldCharType="end"/>
        </w:r>
      </w:hyperlink>
    </w:p>
    <w:p>
      <w:pPr>
        <w:pStyle w:val="TOC2"/>
        <w:tabs>
          <w:tab w:val="right" w:leader="dot" w:pos="8306"/>
        </w:tabs>
      </w:pPr>
      <w:hyperlink w:anchor="_Toc10206" w:history="1">
        <w:r>
          <w:rPr>
            <w:rFonts w:ascii="仿宋" w:eastAsia="仿宋" w:hAnsi="仿宋" w:cs="仿宋" w:hint="eastAsia"/>
            <w:lang w:eastAsia="zh-CN"/>
          </w:rPr>
          <w:t>(一)、危机预警与识别</w:t>
        </w:r>
        <w:r>
          <w:tab/>
        </w:r>
        <w:r>
          <w:fldChar w:fldCharType="begin"/>
        </w:r>
        <w:r>
          <w:instrText xml:space="preserve"> PAGEREF _Toc10206 \h </w:instrText>
        </w:r>
        <w:r>
          <w:fldChar w:fldCharType="separate"/>
        </w:r>
        <w:r>
          <w:t>7</w:t>
        </w:r>
        <w:r>
          <w:fldChar w:fldCharType="end"/>
        </w:r>
      </w:hyperlink>
    </w:p>
    <w:p>
      <w:pPr>
        <w:pStyle w:val="TOC2"/>
        <w:tabs>
          <w:tab w:val="right" w:leader="dot" w:pos="8306"/>
        </w:tabs>
      </w:pPr>
      <w:hyperlink w:anchor="_Toc163" w:history="1">
        <w:r>
          <w:rPr>
            <w:rFonts w:ascii="仿宋" w:eastAsia="仿宋" w:hAnsi="仿宋" w:cs="仿宋" w:hint="eastAsia"/>
            <w:lang w:eastAsia="zh-CN"/>
          </w:rPr>
          <w:t>(二)、危机应对与恢复</w:t>
        </w:r>
        <w:r>
          <w:tab/>
        </w:r>
        <w:r>
          <w:fldChar w:fldCharType="begin"/>
        </w:r>
        <w:r>
          <w:instrText xml:space="preserve"> PAGEREF _Toc163 \h </w:instrText>
        </w:r>
        <w:r>
          <w:fldChar w:fldCharType="separate"/>
        </w:r>
        <w:r>
          <w:t>8</w:t>
        </w:r>
        <w:r>
          <w:fldChar w:fldCharType="end"/>
        </w:r>
      </w:hyperlink>
    </w:p>
    <w:p>
      <w:pPr>
        <w:pStyle w:val="TOC1"/>
        <w:tabs>
          <w:tab w:val="right" w:leader="dot" w:pos="8306"/>
        </w:tabs>
      </w:pPr>
      <w:hyperlink w:anchor="_Toc23260" w:history="1">
        <w:r>
          <w:rPr>
            <w:rFonts w:ascii="仿宋" w:eastAsia="仿宋" w:hAnsi="仿宋" w:cs="仿宋" w:hint="eastAsia"/>
            <w:lang w:eastAsia="zh-CN"/>
          </w:rPr>
          <w:t>三、市场分析、调研</w:t>
        </w:r>
        <w:r>
          <w:tab/>
        </w:r>
        <w:r>
          <w:fldChar w:fldCharType="begin"/>
        </w:r>
        <w:r>
          <w:instrText xml:space="preserve"> PAGEREF _Toc23260 \h </w:instrText>
        </w:r>
        <w:r>
          <w:fldChar w:fldCharType="separate"/>
        </w:r>
        <w:r>
          <w:t>9</w:t>
        </w:r>
        <w:r>
          <w:fldChar w:fldCharType="end"/>
        </w:r>
      </w:hyperlink>
    </w:p>
    <w:p>
      <w:pPr>
        <w:pStyle w:val="TOC2"/>
        <w:tabs>
          <w:tab w:val="right" w:leader="dot" w:pos="8306"/>
        </w:tabs>
      </w:pPr>
      <w:hyperlink w:anchor="_Toc12037" w:history="1">
        <w:r>
          <w:rPr>
            <w:rFonts w:ascii="仿宋" w:eastAsia="仿宋" w:hAnsi="仿宋" w:cs="仿宋" w:hint="eastAsia"/>
            <w:lang w:eastAsia="zh-CN"/>
          </w:rPr>
          <w:t>(一)、硅钙行业分析</w:t>
        </w:r>
        <w:r>
          <w:tab/>
        </w:r>
        <w:r>
          <w:fldChar w:fldCharType="begin"/>
        </w:r>
        <w:r>
          <w:instrText xml:space="preserve"> PAGEREF _Toc12037 \h </w:instrText>
        </w:r>
        <w:r>
          <w:fldChar w:fldCharType="separate"/>
        </w:r>
        <w:r>
          <w:t>9</w:t>
        </w:r>
        <w:r>
          <w:fldChar w:fldCharType="end"/>
        </w:r>
      </w:hyperlink>
    </w:p>
    <w:p>
      <w:pPr>
        <w:pStyle w:val="TOC2"/>
        <w:tabs>
          <w:tab w:val="right" w:leader="dot" w:pos="8306"/>
        </w:tabs>
      </w:pPr>
      <w:hyperlink w:anchor="_Toc6334" w:history="1">
        <w:r>
          <w:rPr>
            <w:rFonts w:ascii="仿宋" w:eastAsia="仿宋" w:hAnsi="仿宋" w:cs="仿宋" w:hint="eastAsia"/>
            <w:lang w:eastAsia="zh-CN"/>
          </w:rPr>
          <w:t>(二)、硅钙市场分析预测</w:t>
        </w:r>
        <w:r>
          <w:tab/>
        </w:r>
        <w:r>
          <w:fldChar w:fldCharType="begin"/>
        </w:r>
        <w:r>
          <w:instrText xml:space="preserve"> PAGEREF _Toc6334 \h </w:instrText>
        </w:r>
        <w:r>
          <w:fldChar w:fldCharType="separate"/>
        </w:r>
        <w:r>
          <w:t>10</w:t>
        </w:r>
        <w:r>
          <w:fldChar w:fldCharType="end"/>
        </w:r>
      </w:hyperlink>
    </w:p>
    <w:p>
      <w:pPr>
        <w:pStyle w:val="TOC1"/>
        <w:tabs>
          <w:tab w:val="right" w:leader="dot" w:pos="8306"/>
        </w:tabs>
      </w:pPr>
      <w:hyperlink w:anchor="_Toc15591" w:history="1">
        <w:r>
          <w:rPr>
            <w:rFonts w:ascii="仿宋" w:eastAsia="仿宋" w:hAnsi="仿宋" w:cs="仿宋" w:hint="eastAsia"/>
            <w:lang w:eastAsia="zh-CN"/>
          </w:rPr>
          <w:t>四、硅钙项目选址可行性分析</w:t>
        </w:r>
        <w:r>
          <w:tab/>
        </w:r>
        <w:r>
          <w:fldChar w:fldCharType="begin"/>
        </w:r>
        <w:r>
          <w:instrText xml:space="preserve"> PAGEREF _Toc15591 \h </w:instrText>
        </w:r>
        <w:r>
          <w:fldChar w:fldCharType="separate"/>
        </w:r>
        <w:r>
          <w:t>11</w:t>
        </w:r>
        <w:r>
          <w:fldChar w:fldCharType="end"/>
        </w:r>
      </w:hyperlink>
    </w:p>
    <w:p>
      <w:pPr>
        <w:pStyle w:val="TOC2"/>
        <w:tabs>
          <w:tab w:val="right" w:leader="dot" w:pos="8306"/>
        </w:tabs>
      </w:pPr>
      <w:hyperlink w:anchor="_Toc12450" w:history="1">
        <w:r>
          <w:rPr>
            <w:rFonts w:ascii="仿宋" w:eastAsia="仿宋" w:hAnsi="仿宋" w:cs="仿宋" w:hint="eastAsia"/>
            <w:lang w:eastAsia="zh-CN"/>
          </w:rPr>
          <w:t>(一)、硅钙项目选址</w:t>
        </w:r>
        <w:r>
          <w:tab/>
        </w:r>
        <w:r>
          <w:fldChar w:fldCharType="begin"/>
        </w:r>
        <w:r>
          <w:instrText xml:space="preserve"> PAGEREF _Toc12450 \h </w:instrText>
        </w:r>
        <w:r>
          <w:fldChar w:fldCharType="separate"/>
        </w:r>
        <w:r>
          <w:t>11</w:t>
        </w:r>
        <w:r>
          <w:fldChar w:fldCharType="end"/>
        </w:r>
      </w:hyperlink>
    </w:p>
    <w:p>
      <w:pPr>
        <w:pStyle w:val="TOC2"/>
        <w:tabs>
          <w:tab w:val="right" w:leader="dot" w:pos="8306"/>
        </w:tabs>
      </w:pPr>
      <w:hyperlink w:anchor="_Toc26686" w:history="1">
        <w:r>
          <w:rPr>
            <w:rFonts w:ascii="仿宋" w:eastAsia="仿宋" w:hAnsi="仿宋" w:cs="仿宋" w:hint="eastAsia"/>
            <w:lang w:eastAsia="zh-CN"/>
          </w:rPr>
          <w:t>(二)、用地控制指标</w:t>
        </w:r>
        <w:r>
          <w:tab/>
        </w:r>
        <w:r>
          <w:fldChar w:fldCharType="begin"/>
        </w:r>
        <w:r>
          <w:instrText xml:space="preserve"> PAGEREF _Toc26686 \h </w:instrText>
        </w:r>
        <w:r>
          <w:fldChar w:fldCharType="separate"/>
        </w:r>
        <w:r>
          <w:t>11</w:t>
        </w:r>
        <w:r>
          <w:fldChar w:fldCharType="end"/>
        </w:r>
      </w:hyperlink>
    </w:p>
    <w:p>
      <w:pPr>
        <w:pStyle w:val="TOC2"/>
        <w:tabs>
          <w:tab w:val="right" w:leader="dot" w:pos="8306"/>
        </w:tabs>
      </w:pPr>
      <w:hyperlink w:anchor="_Toc11952" w:history="1">
        <w:r>
          <w:rPr>
            <w:rFonts w:ascii="仿宋" w:eastAsia="仿宋" w:hAnsi="仿宋" w:cs="仿宋" w:hint="eastAsia"/>
            <w:lang w:eastAsia="zh-CN"/>
          </w:rPr>
          <w:t>(三)、节约用地措施</w:t>
        </w:r>
        <w:r>
          <w:tab/>
        </w:r>
        <w:r>
          <w:fldChar w:fldCharType="begin"/>
        </w:r>
        <w:r>
          <w:instrText xml:space="preserve"> PAGEREF _Toc11952 \h </w:instrText>
        </w:r>
        <w:r>
          <w:fldChar w:fldCharType="separate"/>
        </w:r>
        <w:r>
          <w:t>13</w:t>
        </w:r>
        <w:r>
          <w:fldChar w:fldCharType="end"/>
        </w:r>
      </w:hyperlink>
    </w:p>
    <w:p>
      <w:pPr>
        <w:pStyle w:val="TOC2"/>
        <w:tabs>
          <w:tab w:val="right" w:leader="dot" w:pos="8306"/>
        </w:tabs>
      </w:pPr>
      <w:hyperlink w:anchor="_Toc25205" w:history="1">
        <w:r>
          <w:rPr>
            <w:rFonts w:ascii="仿宋" w:eastAsia="仿宋" w:hAnsi="仿宋" w:cs="仿宋" w:hint="eastAsia"/>
            <w:lang w:eastAsia="zh-CN"/>
          </w:rPr>
          <w:t>(四)、总图布置方案</w:t>
        </w:r>
        <w:r>
          <w:tab/>
        </w:r>
        <w:r>
          <w:fldChar w:fldCharType="begin"/>
        </w:r>
        <w:r>
          <w:instrText xml:space="preserve"> PAGEREF _Toc25205 \h </w:instrText>
        </w:r>
        <w:r>
          <w:fldChar w:fldCharType="separate"/>
        </w:r>
        <w:r>
          <w:t>14</w:t>
        </w:r>
        <w:r>
          <w:fldChar w:fldCharType="end"/>
        </w:r>
      </w:hyperlink>
    </w:p>
    <w:p>
      <w:pPr>
        <w:pStyle w:val="TOC2"/>
        <w:tabs>
          <w:tab w:val="right" w:leader="dot" w:pos="8306"/>
        </w:tabs>
      </w:pPr>
      <w:hyperlink w:anchor="_Toc1286" w:history="1">
        <w:r>
          <w:rPr>
            <w:rFonts w:ascii="仿宋" w:eastAsia="仿宋" w:hAnsi="仿宋" w:cs="仿宋" w:hint="eastAsia"/>
            <w:lang w:eastAsia="zh-CN"/>
          </w:rPr>
          <w:t>(五)、选址综合评价</w:t>
        </w:r>
        <w:r>
          <w:tab/>
        </w:r>
        <w:r>
          <w:fldChar w:fldCharType="begin"/>
        </w:r>
        <w:r>
          <w:instrText xml:space="preserve"> PAGEREF _Toc1286 \h </w:instrText>
        </w:r>
        <w:r>
          <w:fldChar w:fldCharType="separate"/>
        </w:r>
        <w:r>
          <w:t>15</w:t>
        </w:r>
        <w:r>
          <w:fldChar w:fldCharType="end"/>
        </w:r>
      </w:hyperlink>
    </w:p>
    <w:p>
      <w:pPr>
        <w:pStyle w:val="TOC1"/>
        <w:tabs>
          <w:tab w:val="right" w:leader="dot" w:pos="8306"/>
        </w:tabs>
      </w:pPr>
      <w:hyperlink w:anchor="_Toc10792" w:history="1">
        <w:r>
          <w:rPr>
            <w:rFonts w:ascii="仿宋" w:eastAsia="仿宋" w:hAnsi="仿宋" w:cs="仿宋" w:hint="eastAsia"/>
            <w:lang w:eastAsia="zh-CN"/>
          </w:rPr>
          <w:t>五、硅钙项目土建工程</w:t>
        </w:r>
        <w:r>
          <w:tab/>
        </w:r>
        <w:r>
          <w:fldChar w:fldCharType="begin"/>
        </w:r>
        <w:r>
          <w:instrText xml:space="preserve"> PAGEREF _Toc10792 \h </w:instrText>
        </w:r>
        <w:r>
          <w:fldChar w:fldCharType="separate"/>
        </w:r>
        <w:r>
          <w:t>16</w:t>
        </w:r>
        <w:r>
          <w:fldChar w:fldCharType="end"/>
        </w:r>
      </w:hyperlink>
    </w:p>
    <w:p>
      <w:pPr>
        <w:pStyle w:val="TOC2"/>
        <w:tabs>
          <w:tab w:val="right" w:leader="dot" w:pos="8306"/>
        </w:tabs>
      </w:pPr>
      <w:hyperlink w:anchor="_Toc247" w:history="1">
        <w:r>
          <w:rPr>
            <w:rFonts w:ascii="仿宋" w:eastAsia="仿宋" w:hAnsi="仿宋" w:cs="仿宋" w:hint="eastAsia"/>
            <w:lang w:eastAsia="zh-CN"/>
          </w:rPr>
          <w:t>(一)、建筑工程设计原则</w:t>
        </w:r>
        <w:r>
          <w:tab/>
        </w:r>
        <w:r>
          <w:fldChar w:fldCharType="begin"/>
        </w:r>
        <w:r>
          <w:instrText xml:space="preserve"> PAGEREF _Toc247 \h </w:instrText>
        </w:r>
        <w:r>
          <w:fldChar w:fldCharType="separate"/>
        </w:r>
        <w:r>
          <w:t>16</w:t>
        </w:r>
        <w:r>
          <w:fldChar w:fldCharType="end"/>
        </w:r>
      </w:hyperlink>
    </w:p>
    <w:p>
      <w:pPr>
        <w:pStyle w:val="TOC2"/>
        <w:tabs>
          <w:tab w:val="right" w:leader="dot" w:pos="8306"/>
        </w:tabs>
      </w:pPr>
      <w:hyperlink w:anchor="_Toc9176" w:history="1">
        <w:r>
          <w:rPr>
            <w:rFonts w:ascii="仿宋" w:eastAsia="仿宋" w:hAnsi="仿宋" w:cs="仿宋" w:hint="eastAsia"/>
            <w:lang w:eastAsia="zh-CN"/>
          </w:rPr>
          <w:t>(二)、土建工程设计年限及安全等级</w:t>
        </w:r>
        <w:r>
          <w:tab/>
        </w:r>
        <w:r>
          <w:fldChar w:fldCharType="begin"/>
        </w:r>
        <w:r>
          <w:instrText xml:space="preserve"> PAGEREF _Toc9176 \h </w:instrText>
        </w:r>
        <w:r>
          <w:fldChar w:fldCharType="separate"/>
        </w:r>
        <w:r>
          <w:t>17</w:t>
        </w:r>
        <w:r>
          <w:fldChar w:fldCharType="end"/>
        </w:r>
      </w:hyperlink>
    </w:p>
    <w:p>
      <w:pPr>
        <w:pStyle w:val="TOC2"/>
        <w:tabs>
          <w:tab w:val="right" w:leader="dot" w:pos="8306"/>
        </w:tabs>
      </w:pPr>
      <w:hyperlink w:anchor="_Toc6007" w:history="1">
        <w:r>
          <w:rPr>
            <w:rFonts w:ascii="仿宋" w:eastAsia="仿宋" w:hAnsi="仿宋" w:cs="仿宋" w:hint="eastAsia"/>
            <w:lang w:eastAsia="zh-CN"/>
          </w:rPr>
          <w:t>(三)、建筑工程设计总体要求</w:t>
        </w:r>
        <w:r>
          <w:tab/>
        </w:r>
        <w:r>
          <w:fldChar w:fldCharType="begin"/>
        </w:r>
        <w:r>
          <w:instrText xml:space="preserve"> PAGEREF _Toc6007 \h </w:instrText>
        </w:r>
        <w:r>
          <w:fldChar w:fldCharType="separate"/>
        </w:r>
        <w:r>
          <w:t>18</w:t>
        </w:r>
        <w:r>
          <w:fldChar w:fldCharType="end"/>
        </w:r>
      </w:hyperlink>
    </w:p>
    <w:p>
      <w:pPr>
        <w:pStyle w:val="TOC2"/>
        <w:tabs>
          <w:tab w:val="right" w:leader="dot" w:pos="8306"/>
        </w:tabs>
      </w:pPr>
      <w:hyperlink w:anchor="_Toc28992" w:history="1">
        <w:r>
          <w:rPr>
            <w:rFonts w:ascii="仿宋" w:eastAsia="仿宋" w:hAnsi="仿宋" w:cs="仿宋" w:hint="eastAsia"/>
            <w:lang w:eastAsia="zh-CN"/>
          </w:rPr>
          <w:t>(四)、土建工程建设指标</w:t>
        </w:r>
        <w:r>
          <w:tab/>
        </w:r>
        <w:r>
          <w:fldChar w:fldCharType="begin"/>
        </w:r>
        <w:r>
          <w:instrText xml:space="preserve"> PAGEREF _Toc28992 \h </w:instrText>
        </w:r>
        <w:r>
          <w:fldChar w:fldCharType="separate"/>
        </w:r>
        <w:r>
          <w:t>19</w:t>
        </w:r>
        <w:r>
          <w:fldChar w:fldCharType="end"/>
        </w:r>
      </w:hyperlink>
    </w:p>
    <w:p>
      <w:pPr>
        <w:pStyle w:val="TOC1"/>
        <w:tabs>
          <w:tab w:val="right" w:leader="dot" w:pos="8306"/>
        </w:tabs>
      </w:pPr>
      <w:hyperlink w:anchor="_Toc10661" w:history="1">
        <w:r>
          <w:rPr>
            <w:rFonts w:ascii="仿宋" w:eastAsia="仿宋" w:hAnsi="仿宋" w:cs="仿宋" w:hint="eastAsia"/>
            <w:lang w:eastAsia="zh-CN"/>
          </w:rPr>
          <w:t>六、硅钙项目可持续发展</w:t>
        </w:r>
        <w:r>
          <w:tab/>
        </w:r>
        <w:r>
          <w:fldChar w:fldCharType="begin"/>
        </w:r>
        <w:r>
          <w:instrText xml:space="preserve"> PAGEREF _Toc10661 \h </w:instrText>
        </w:r>
        <w:r>
          <w:fldChar w:fldCharType="separate"/>
        </w:r>
        <w:r>
          <w:t>19</w:t>
        </w:r>
        <w:r>
          <w:fldChar w:fldCharType="end"/>
        </w:r>
      </w:hyperlink>
    </w:p>
    <w:p>
      <w:pPr>
        <w:pStyle w:val="TOC2"/>
        <w:tabs>
          <w:tab w:val="right" w:leader="dot" w:pos="8306"/>
        </w:tabs>
      </w:pPr>
      <w:hyperlink w:anchor="_Toc17445" w:history="1">
        <w:r>
          <w:rPr>
            <w:rFonts w:ascii="仿宋" w:eastAsia="仿宋" w:hAnsi="仿宋" w:cs="仿宋" w:hint="eastAsia"/>
            <w:lang w:eastAsia="zh-CN"/>
          </w:rPr>
          <w:t>(一)、可持续战略与实践</w:t>
        </w:r>
        <w:r>
          <w:tab/>
        </w:r>
        <w:r>
          <w:fldChar w:fldCharType="begin"/>
        </w:r>
        <w:r>
          <w:instrText xml:space="preserve"> PAGEREF _Toc17445 \h </w:instrText>
        </w:r>
        <w:r>
          <w:fldChar w:fldCharType="separate"/>
        </w:r>
        <w:r>
          <w:t>19</w:t>
        </w:r>
        <w:r>
          <w:fldChar w:fldCharType="end"/>
        </w:r>
      </w:hyperlink>
    </w:p>
    <w:p>
      <w:pPr>
        <w:pStyle w:val="TOC2"/>
        <w:tabs>
          <w:tab w:val="right" w:leader="dot" w:pos="8306"/>
        </w:tabs>
      </w:pPr>
      <w:hyperlink w:anchor="_Toc10955" w:history="1">
        <w:r>
          <w:rPr>
            <w:rFonts w:ascii="仿宋" w:eastAsia="仿宋" w:hAnsi="仿宋" w:cs="仿宋" w:hint="eastAsia"/>
            <w:lang w:eastAsia="zh-CN"/>
          </w:rPr>
          <w:t>(二)、环保与社会责任</w:t>
        </w:r>
        <w:r>
          <w:tab/>
        </w:r>
        <w:r>
          <w:fldChar w:fldCharType="begin"/>
        </w:r>
        <w:r>
          <w:instrText xml:space="preserve"> PAGEREF _Toc10955 \h </w:instrText>
        </w:r>
        <w:r>
          <w:fldChar w:fldCharType="separate"/>
        </w:r>
        <w:r>
          <w:t>20</w:t>
        </w:r>
        <w:r>
          <w:fldChar w:fldCharType="end"/>
        </w:r>
      </w:hyperlink>
    </w:p>
    <w:p>
      <w:pPr>
        <w:pStyle w:val="TOC1"/>
        <w:tabs>
          <w:tab w:val="right" w:leader="dot" w:pos="8306"/>
        </w:tabs>
      </w:pPr>
      <w:hyperlink w:anchor="_Toc4314" w:history="1">
        <w:r>
          <w:rPr>
            <w:rFonts w:ascii="仿宋" w:eastAsia="仿宋" w:hAnsi="仿宋" w:cs="仿宋" w:hint="eastAsia"/>
            <w:lang w:eastAsia="zh-CN"/>
          </w:rPr>
          <w:t>七、生产安全保护</w:t>
        </w:r>
        <w:r>
          <w:tab/>
        </w:r>
        <w:r>
          <w:fldChar w:fldCharType="begin"/>
        </w:r>
        <w:r>
          <w:instrText xml:space="preserve"> PAGEREF _Toc4314 \h </w:instrText>
        </w:r>
        <w:r>
          <w:fldChar w:fldCharType="separate"/>
        </w:r>
        <w:r>
          <w:t>21</w:t>
        </w:r>
        <w:r>
          <w:fldChar w:fldCharType="end"/>
        </w:r>
      </w:hyperlink>
    </w:p>
    <w:p>
      <w:pPr>
        <w:pStyle w:val="TOC2"/>
        <w:tabs>
          <w:tab w:val="right" w:leader="dot" w:pos="8306"/>
        </w:tabs>
      </w:pPr>
      <w:hyperlink w:anchor="_Toc6998" w:history="1">
        <w:r>
          <w:rPr>
            <w:rFonts w:ascii="仿宋" w:eastAsia="仿宋" w:hAnsi="仿宋" w:cs="仿宋" w:hint="eastAsia"/>
            <w:lang w:eastAsia="zh-CN"/>
          </w:rPr>
          <w:t>(一)、消防安全</w:t>
        </w:r>
        <w:r>
          <w:tab/>
        </w:r>
        <w:r>
          <w:fldChar w:fldCharType="begin"/>
        </w:r>
        <w:r>
          <w:instrText xml:space="preserve"> PAGEREF _Toc6998 \h </w:instrText>
        </w:r>
        <w:r>
          <w:fldChar w:fldCharType="separate"/>
        </w:r>
        <w:r>
          <w:t>21</w:t>
        </w:r>
        <w:r>
          <w:fldChar w:fldCharType="end"/>
        </w:r>
      </w:hyperlink>
    </w:p>
    <w:p>
      <w:pPr>
        <w:pStyle w:val="TOC2"/>
        <w:tabs>
          <w:tab w:val="right" w:leader="dot" w:pos="8306"/>
        </w:tabs>
      </w:pPr>
      <w:hyperlink w:anchor="_Toc26074" w:history="1">
        <w:r>
          <w:rPr>
            <w:rFonts w:ascii="仿宋" w:eastAsia="仿宋" w:hAnsi="仿宋" w:cs="仿宋" w:hint="eastAsia"/>
            <w:lang w:eastAsia="zh-CN"/>
          </w:rPr>
          <w:t>(二)、防火防爆总图布置措施</w:t>
        </w:r>
        <w:r>
          <w:tab/>
        </w:r>
        <w:r>
          <w:fldChar w:fldCharType="begin"/>
        </w:r>
        <w:r>
          <w:instrText xml:space="preserve"> PAGEREF _Toc26074 \h </w:instrText>
        </w:r>
        <w:r>
          <w:fldChar w:fldCharType="separate"/>
        </w:r>
        <w:r>
          <w:t>22</w:t>
        </w:r>
        <w:r>
          <w:fldChar w:fldCharType="end"/>
        </w:r>
      </w:hyperlink>
    </w:p>
    <w:p>
      <w:pPr>
        <w:pStyle w:val="TOC2"/>
        <w:tabs>
          <w:tab w:val="right" w:leader="dot" w:pos="8306"/>
        </w:tabs>
      </w:pPr>
      <w:hyperlink w:anchor="_Toc10383" w:history="1">
        <w:r>
          <w:rPr>
            <w:rFonts w:ascii="仿宋" w:eastAsia="仿宋" w:hAnsi="仿宋" w:cs="仿宋" w:hint="eastAsia"/>
            <w:lang w:eastAsia="zh-CN"/>
          </w:rPr>
          <w:t>(三)、自然灾害防范措施</w:t>
        </w:r>
        <w:r>
          <w:tab/>
        </w:r>
        <w:r>
          <w:fldChar w:fldCharType="begin"/>
        </w:r>
        <w:r>
          <w:instrText xml:space="preserve"> PAGEREF _Toc10383 \h </w:instrText>
        </w:r>
        <w:r>
          <w:fldChar w:fldCharType="separate"/>
        </w:r>
        <w:r>
          <w:t>23</w:t>
        </w:r>
        <w:r>
          <w:fldChar w:fldCharType="end"/>
        </w:r>
      </w:hyperlink>
    </w:p>
    <w:p>
      <w:pPr>
        <w:pStyle w:val="TOC2"/>
        <w:tabs>
          <w:tab w:val="right" w:leader="dot" w:pos="8306"/>
        </w:tabs>
      </w:pPr>
      <w:hyperlink w:anchor="_Toc6429" w:history="1">
        <w:r>
          <w:rPr>
            <w:rFonts w:ascii="仿宋" w:eastAsia="仿宋" w:hAnsi="仿宋" w:cs="仿宋" w:hint="eastAsia"/>
            <w:lang w:eastAsia="zh-CN"/>
          </w:rPr>
          <w:t>(四)、安全色及安全标志使用要求</w:t>
        </w:r>
        <w:r>
          <w:tab/>
        </w:r>
        <w:r>
          <w:fldChar w:fldCharType="begin"/>
        </w:r>
        <w:r>
          <w:instrText xml:space="preserve"> PAGEREF _Toc6429 \h </w:instrText>
        </w:r>
        <w:r>
          <w:fldChar w:fldCharType="separate"/>
        </w:r>
        <w:r>
          <w:t>24</w:t>
        </w:r>
        <w:r>
          <w:fldChar w:fldCharType="end"/>
        </w:r>
      </w:hyperlink>
    </w:p>
    <w:p>
      <w:pPr>
        <w:pStyle w:val="TOC2"/>
        <w:tabs>
          <w:tab w:val="right" w:leader="dot" w:pos="8306"/>
        </w:tabs>
      </w:pPr>
      <w:hyperlink w:anchor="_Toc32542" w:history="1">
        <w:r>
          <w:rPr>
            <w:rFonts w:ascii="仿宋" w:eastAsia="仿宋" w:hAnsi="仿宋" w:cs="仿宋" w:hint="eastAsia"/>
            <w:lang w:eastAsia="zh-CN"/>
          </w:rPr>
          <w:t>(五)、防尘防毒措施</w:t>
        </w:r>
        <w:r>
          <w:tab/>
        </w:r>
        <w:r>
          <w:fldChar w:fldCharType="begin"/>
        </w:r>
        <w:r>
          <w:instrText xml:space="preserve"> PAGEREF _Toc32542 \h </w:instrText>
        </w:r>
        <w:r>
          <w:fldChar w:fldCharType="separate"/>
        </w:r>
        <w:r>
          <w:t>25</w:t>
        </w:r>
        <w:r>
          <w:fldChar w:fldCharType="end"/>
        </w:r>
      </w:hyperlink>
    </w:p>
    <w:p>
      <w:pPr>
        <w:pStyle w:val="TOC2"/>
        <w:tabs>
          <w:tab w:val="right" w:leader="dot" w:pos="8306"/>
        </w:tabs>
      </w:pPr>
      <w:hyperlink w:anchor="_Toc16652" w:history="1">
        <w:r>
          <w:rPr>
            <w:rFonts w:ascii="仿宋" w:eastAsia="仿宋" w:hAnsi="仿宋" w:cs="仿宋" w:hint="eastAsia"/>
            <w:lang w:eastAsia="zh-CN"/>
          </w:rPr>
          <w:t>(六)、防静电、触电防护及防雷措施</w:t>
        </w:r>
        <w:r>
          <w:tab/>
        </w:r>
        <w:r>
          <w:fldChar w:fldCharType="begin"/>
        </w:r>
        <w:r>
          <w:instrText xml:space="preserve"> PAGEREF _Toc16652 \h </w:instrText>
        </w:r>
        <w:r>
          <w:fldChar w:fldCharType="separate"/>
        </w:r>
        <w:r>
          <w:t>26</w:t>
        </w:r>
        <w:r>
          <w:fldChar w:fldCharType="end"/>
        </w:r>
      </w:hyperlink>
    </w:p>
    <w:p>
      <w:pPr>
        <w:pStyle w:val="TOC2"/>
        <w:tabs>
          <w:tab w:val="right" w:leader="dot" w:pos="8306"/>
        </w:tabs>
      </w:pPr>
      <w:hyperlink w:anchor="_Toc3740" w:history="1">
        <w:r>
          <w:rPr>
            <w:rFonts w:ascii="仿宋" w:eastAsia="仿宋" w:hAnsi="仿宋" w:cs="仿宋" w:hint="eastAsia"/>
            <w:lang w:eastAsia="zh-CN"/>
          </w:rPr>
          <w:t>(七)、机械设备安全保障措施</w:t>
        </w:r>
        <w:r>
          <w:tab/>
        </w:r>
        <w:r>
          <w:fldChar w:fldCharType="begin"/>
        </w:r>
        <w:r>
          <w:instrText xml:space="preserve"> PAGEREF _Toc3740 \h </w:instrText>
        </w:r>
        <w:r>
          <w:fldChar w:fldCharType="separate"/>
        </w:r>
        <w:r>
          <w:t>27</w:t>
        </w:r>
        <w:r>
          <w:fldChar w:fldCharType="end"/>
        </w:r>
      </w:hyperlink>
    </w:p>
    <w:p>
      <w:pPr>
        <w:pStyle w:val="TOC1"/>
        <w:tabs>
          <w:tab w:val="right" w:leader="dot" w:pos="8306"/>
        </w:tabs>
      </w:pPr>
      <w:hyperlink w:anchor="_Toc24143" w:history="1">
        <w:r>
          <w:rPr>
            <w:rFonts w:ascii="仿宋" w:eastAsia="仿宋" w:hAnsi="仿宋" w:cs="仿宋" w:hint="eastAsia"/>
            <w:lang w:eastAsia="zh-CN"/>
          </w:rPr>
          <w:t>八、硅钙项目人力资源培养与发展</w:t>
        </w:r>
        <w:r>
          <w:tab/>
        </w:r>
        <w:r>
          <w:fldChar w:fldCharType="begin"/>
        </w:r>
        <w:r>
          <w:instrText xml:space="preserve"> PAGEREF _Toc24143 \h </w:instrText>
        </w:r>
        <w:r>
          <w:fldChar w:fldCharType="separate"/>
        </w:r>
        <w:r>
          <w:t>28</w:t>
        </w:r>
        <w:r>
          <w:fldChar w:fldCharType="end"/>
        </w:r>
      </w:hyperlink>
    </w:p>
    <w:p>
      <w:pPr>
        <w:pStyle w:val="TOC2"/>
        <w:tabs>
          <w:tab w:val="right" w:leader="dot" w:pos="8306"/>
        </w:tabs>
      </w:pPr>
      <w:hyperlink w:anchor="_Toc11968" w:history="1">
        <w:r>
          <w:rPr>
            <w:rFonts w:ascii="仿宋" w:eastAsia="仿宋" w:hAnsi="仿宋" w:cs="仿宋" w:hint="eastAsia"/>
            <w:lang w:eastAsia="zh-CN"/>
          </w:rPr>
          <w:t>(一)、人才需求与规划</w:t>
        </w:r>
        <w:r>
          <w:tab/>
        </w:r>
        <w:r>
          <w:fldChar w:fldCharType="begin"/>
        </w:r>
        <w:r>
          <w:instrText xml:space="preserve"> PAGEREF _Toc11968 \h </w:instrText>
        </w:r>
        <w:r>
          <w:fldChar w:fldCharType="separate"/>
        </w:r>
        <w:r>
          <w:t>28</w:t>
        </w:r>
        <w:r>
          <w:fldChar w:fldCharType="end"/>
        </w:r>
      </w:hyperlink>
    </w:p>
    <w:p>
      <w:pPr>
        <w:pStyle w:val="TOC2"/>
        <w:tabs>
          <w:tab w:val="right" w:leader="dot" w:pos="8306"/>
        </w:tabs>
      </w:pPr>
      <w:hyperlink w:anchor="_Toc1218" w:history="1">
        <w:r>
          <w:rPr>
            <w:rFonts w:ascii="仿宋" w:eastAsia="仿宋" w:hAnsi="仿宋" w:cs="仿宋" w:hint="eastAsia"/>
            <w:lang w:eastAsia="zh-CN"/>
          </w:rPr>
          <w:t>(二)、培训与发展计划</w:t>
        </w:r>
        <w:r>
          <w:tab/>
        </w:r>
        <w:r>
          <w:fldChar w:fldCharType="begin"/>
        </w:r>
        <w:r>
          <w:instrText xml:space="preserve"> PAGEREF _Toc1218 \h </w:instrText>
        </w:r>
        <w:r>
          <w:fldChar w:fldCharType="separate"/>
        </w:r>
        <w:r>
          <w:t>29</w:t>
        </w:r>
        <w:r>
          <w:fldChar w:fldCharType="end"/>
        </w:r>
      </w:hyperlink>
    </w:p>
    <w:p>
      <w:pPr>
        <w:pStyle w:val="TOC1"/>
        <w:tabs>
          <w:tab w:val="right" w:leader="dot" w:pos="8306"/>
        </w:tabs>
      </w:pPr>
      <w:hyperlink w:anchor="_Toc23275" w:history="1">
        <w:r>
          <w:rPr>
            <w:rFonts w:ascii="仿宋" w:eastAsia="仿宋" w:hAnsi="仿宋" w:cs="仿宋" w:hint="eastAsia"/>
            <w:lang w:eastAsia="zh-CN"/>
          </w:rPr>
          <w:t>九、硅钙项目创新与研发</w:t>
        </w:r>
        <w:r>
          <w:tab/>
        </w:r>
        <w:r>
          <w:fldChar w:fldCharType="begin"/>
        </w:r>
        <w:r>
          <w:instrText xml:space="preserve"> PAGEREF _Toc23275 \h </w:instrText>
        </w:r>
        <w:r>
          <w:fldChar w:fldCharType="separate"/>
        </w:r>
        <w:r>
          <w:t>29</w:t>
        </w:r>
        <w:r>
          <w:fldChar w:fldCharType="end"/>
        </w:r>
      </w:hyperlink>
    </w:p>
    <w:p>
      <w:pPr>
        <w:pStyle w:val="TOC2"/>
        <w:tabs>
          <w:tab w:val="right" w:leader="dot" w:pos="8306"/>
        </w:tabs>
      </w:pPr>
      <w:hyperlink w:anchor="_Toc1363" w:history="1">
        <w:r>
          <w:rPr>
            <w:rFonts w:ascii="仿宋" w:eastAsia="仿宋" w:hAnsi="仿宋" w:cs="仿宋" w:hint="eastAsia"/>
            <w:lang w:eastAsia="zh-CN"/>
          </w:rPr>
          <w:t>(一)、创新策略与方向</w:t>
        </w:r>
        <w:r>
          <w:tab/>
        </w:r>
        <w:r>
          <w:fldChar w:fldCharType="begin"/>
        </w:r>
        <w:r>
          <w:instrText xml:space="preserve"> PAGEREF _Toc1363 \h </w:instrText>
        </w:r>
        <w:r>
          <w:fldChar w:fldCharType="separate"/>
        </w:r>
        <w:r>
          <w:t>29</w:t>
        </w:r>
        <w:r>
          <w:fldChar w:fldCharType="end"/>
        </w:r>
      </w:hyperlink>
    </w:p>
    <w:p>
      <w:pPr>
        <w:pStyle w:val="TOC2"/>
        <w:tabs>
          <w:tab w:val="right" w:leader="dot" w:pos="8306"/>
        </w:tabs>
      </w:pPr>
      <w:hyperlink w:anchor="_Toc7969" w:history="1">
        <w:r>
          <w:rPr>
            <w:rFonts w:ascii="仿宋" w:eastAsia="仿宋" w:hAnsi="仿宋" w:cs="仿宋" w:hint="eastAsia"/>
            <w:lang w:eastAsia="zh-CN"/>
          </w:rPr>
          <w:t>(二)、研发规划与投入</w:t>
        </w:r>
        <w:r>
          <w:tab/>
        </w:r>
        <w:r>
          <w:fldChar w:fldCharType="begin"/>
        </w:r>
        <w:r>
          <w:instrText xml:space="preserve"> PAGEREF _Toc7969 \h </w:instrText>
        </w:r>
        <w:r>
          <w:fldChar w:fldCharType="separate"/>
        </w:r>
        <w:r>
          <w:t>31</w:t>
        </w:r>
        <w:r>
          <w:fldChar w:fldCharType="end"/>
        </w:r>
      </w:hyperlink>
    </w:p>
    <w:p>
      <w:pPr>
        <w:pStyle w:val="TOC1"/>
        <w:tabs>
          <w:tab w:val="right" w:leader="dot" w:pos="8306"/>
        </w:tabs>
      </w:pPr>
      <w:hyperlink w:anchor="_Toc26524" w:history="1">
        <w:r>
          <w:rPr>
            <w:rFonts w:ascii="仿宋" w:eastAsia="仿宋" w:hAnsi="仿宋" w:cs="仿宋" w:hint="eastAsia"/>
            <w:lang w:eastAsia="zh-CN"/>
          </w:rPr>
          <w:t>十、硅钙项目经营效益</w:t>
        </w:r>
        <w:r>
          <w:tab/>
        </w:r>
        <w:r>
          <w:fldChar w:fldCharType="begin"/>
        </w:r>
        <w:r>
          <w:instrText xml:space="preserve"> PAGEREF _Toc26524 \h </w:instrText>
        </w:r>
        <w:r>
          <w:fldChar w:fldCharType="separate"/>
        </w:r>
        <w:r>
          <w:t>32</w:t>
        </w:r>
        <w:r>
          <w:fldChar w:fldCharType="end"/>
        </w:r>
      </w:hyperlink>
    </w:p>
    <w:p>
      <w:pPr>
        <w:pStyle w:val="TOC2"/>
        <w:tabs>
          <w:tab w:val="right" w:leader="dot" w:pos="8306"/>
        </w:tabs>
      </w:pPr>
      <w:hyperlink w:anchor="_Toc27051" w:history="1">
        <w:r>
          <w:rPr>
            <w:rFonts w:ascii="仿宋" w:eastAsia="仿宋" w:hAnsi="仿宋" w:cs="仿宋" w:hint="eastAsia"/>
            <w:lang w:eastAsia="zh-CN"/>
          </w:rPr>
          <w:t>(一)、经济评价财务测算</w:t>
        </w:r>
        <w:r>
          <w:tab/>
        </w:r>
        <w:r>
          <w:fldChar w:fldCharType="begin"/>
        </w:r>
        <w:r>
          <w:instrText xml:space="preserve"> PAGEREF _Toc27051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3" w:history="1">
        <w:r>
          <w:rPr>
            <w:rFonts w:ascii="仿宋" w:eastAsia="仿宋" w:hAnsi="仿宋" w:cs="仿宋" w:hint="eastAsia"/>
            <w:lang w:eastAsia="zh-CN"/>
          </w:rPr>
          <w:t>(二)、硅钙项目盈利能力分析</w:t>
        </w:r>
        <w:r>
          <w:tab/>
        </w:r>
        <w:r>
          <w:fldChar w:fldCharType="begin"/>
        </w:r>
        <w:r>
          <w:instrText xml:space="preserve"> PAGEREF _Toc14703 \h </w:instrText>
        </w:r>
        <w:r>
          <w:fldChar w:fldCharType="separate"/>
        </w:r>
        <w:r>
          <w:t>34</w:t>
        </w:r>
        <w:r>
          <w:fldChar w:fldCharType="end"/>
        </w:r>
      </w:hyperlink>
    </w:p>
    <w:p>
      <w:pPr>
        <w:pStyle w:val="TOC1"/>
        <w:tabs>
          <w:tab w:val="right" w:leader="dot" w:pos="8306"/>
        </w:tabs>
      </w:pPr>
      <w:hyperlink w:anchor="_Toc20220" w:history="1">
        <w:r>
          <w:rPr>
            <w:rFonts w:ascii="仿宋" w:eastAsia="仿宋" w:hAnsi="仿宋" w:cs="仿宋" w:hint="eastAsia"/>
            <w:lang w:eastAsia="zh-CN"/>
          </w:rPr>
          <w:t>十一、硅钙项目人力资源管理</w:t>
        </w:r>
        <w:r>
          <w:tab/>
        </w:r>
        <w:r>
          <w:fldChar w:fldCharType="begin"/>
        </w:r>
        <w:r>
          <w:instrText xml:space="preserve"> PAGEREF _Toc20220 \h </w:instrText>
        </w:r>
        <w:r>
          <w:fldChar w:fldCharType="separate"/>
        </w:r>
        <w:r>
          <w:t>34</w:t>
        </w:r>
        <w:r>
          <w:fldChar w:fldCharType="end"/>
        </w:r>
      </w:hyperlink>
    </w:p>
    <w:p>
      <w:pPr>
        <w:pStyle w:val="TOC2"/>
        <w:tabs>
          <w:tab w:val="right" w:leader="dot" w:pos="8306"/>
        </w:tabs>
      </w:pPr>
      <w:hyperlink w:anchor="_Toc11192" w:history="1">
        <w:r>
          <w:rPr>
            <w:rFonts w:ascii="仿宋" w:eastAsia="仿宋" w:hAnsi="仿宋" w:cs="仿宋" w:hint="eastAsia"/>
            <w:lang w:eastAsia="zh-CN"/>
          </w:rPr>
          <w:t>(一)、建立健全的预算管理制度</w:t>
        </w:r>
        <w:r>
          <w:tab/>
        </w:r>
        <w:r>
          <w:fldChar w:fldCharType="begin"/>
        </w:r>
        <w:r>
          <w:instrText xml:space="preserve"> PAGEREF _Toc11192 \h </w:instrText>
        </w:r>
        <w:r>
          <w:fldChar w:fldCharType="separate"/>
        </w:r>
        <w:r>
          <w:t>34</w:t>
        </w:r>
        <w:r>
          <w:fldChar w:fldCharType="end"/>
        </w:r>
      </w:hyperlink>
    </w:p>
    <w:p>
      <w:pPr>
        <w:pStyle w:val="TOC2"/>
        <w:tabs>
          <w:tab w:val="right" w:leader="dot" w:pos="8306"/>
        </w:tabs>
      </w:pPr>
      <w:hyperlink w:anchor="_Toc31120" w:history="1">
        <w:r>
          <w:rPr>
            <w:rFonts w:ascii="仿宋" w:eastAsia="仿宋" w:hAnsi="仿宋" w:cs="仿宋" w:hint="eastAsia"/>
            <w:lang w:eastAsia="zh-CN"/>
          </w:rPr>
          <w:t>(二)、加强资金流动监控</w:t>
        </w:r>
        <w:r>
          <w:tab/>
        </w:r>
        <w:r>
          <w:fldChar w:fldCharType="begin"/>
        </w:r>
        <w:r>
          <w:instrText xml:space="preserve"> PAGEREF _Toc31120 \h </w:instrText>
        </w:r>
        <w:r>
          <w:fldChar w:fldCharType="separate"/>
        </w:r>
        <w:r>
          <w:t>36</w:t>
        </w:r>
        <w:r>
          <w:fldChar w:fldCharType="end"/>
        </w:r>
      </w:hyperlink>
    </w:p>
    <w:p>
      <w:pPr>
        <w:pStyle w:val="TOC2"/>
        <w:tabs>
          <w:tab w:val="right" w:leader="dot" w:pos="8306"/>
        </w:tabs>
      </w:pPr>
      <w:hyperlink w:anchor="_Toc28499" w:history="1">
        <w:r>
          <w:rPr>
            <w:rFonts w:ascii="仿宋" w:eastAsia="仿宋" w:hAnsi="仿宋" w:cs="仿宋" w:hint="eastAsia"/>
            <w:lang w:eastAsia="zh-CN"/>
          </w:rPr>
          <w:t>(三)、制定完善的风险控制机制</w:t>
        </w:r>
        <w:r>
          <w:tab/>
        </w:r>
        <w:r>
          <w:fldChar w:fldCharType="begin"/>
        </w:r>
        <w:r>
          <w:instrText xml:space="preserve"> PAGEREF _Toc28499 \h </w:instrText>
        </w:r>
        <w:r>
          <w:fldChar w:fldCharType="separate"/>
        </w:r>
        <w:r>
          <w:t>37</w:t>
        </w:r>
        <w:r>
          <w:fldChar w:fldCharType="end"/>
        </w:r>
      </w:hyperlink>
    </w:p>
    <w:p>
      <w:pPr>
        <w:pStyle w:val="TOC2"/>
        <w:tabs>
          <w:tab w:val="right" w:leader="dot" w:pos="8306"/>
        </w:tabs>
      </w:pPr>
      <w:hyperlink w:anchor="_Toc3542" w:history="1">
        <w:r>
          <w:rPr>
            <w:rFonts w:ascii="仿宋" w:eastAsia="仿宋" w:hAnsi="仿宋" w:cs="仿宋" w:hint="eastAsia"/>
            <w:lang w:eastAsia="zh-CN"/>
          </w:rPr>
          <w:t>(四)、优化成本管理</w:t>
        </w:r>
        <w:r>
          <w:tab/>
        </w:r>
        <w:r>
          <w:fldChar w:fldCharType="begin"/>
        </w:r>
        <w:r>
          <w:instrText xml:space="preserve"> PAGEREF _Toc3542 \h </w:instrText>
        </w:r>
        <w:r>
          <w:fldChar w:fldCharType="separate"/>
        </w:r>
        <w:r>
          <w:t>38</w:t>
        </w:r>
        <w:r>
          <w:fldChar w:fldCharType="end"/>
        </w:r>
      </w:hyperlink>
    </w:p>
    <w:p>
      <w:pPr>
        <w:pStyle w:val="TOC1"/>
        <w:tabs>
          <w:tab w:val="right" w:leader="dot" w:pos="8306"/>
        </w:tabs>
      </w:pPr>
      <w:hyperlink w:anchor="_Toc6613" w:history="1">
        <w:r>
          <w:rPr>
            <w:rFonts w:ascii="仿宋" w:eastAsia="仿宋" w:hAnsi="仿宋" w:cs="仿宋" w:hint="eastAsia"/>
            <w:lang w:eastAsia="zh-CN"/>
          </w:rPr>
          <w:t>十二、硅钙项目环境影响分析</w:t>
        </w:r>
        <w:r>
          <w:tab/>
        </w:r>
        <w:r>
          <w:fldChar w:fldCharType="begin"/>
        </w:r>
        <w:r>
          <w:instrText xml:space="preserve"> PAGEREF _Toc6613 \h </w:instrText>
        </w:r>
        <w:r>
          <w:fldChar w:fldCharType="separate"/>
        </w:r>
        <w:r>
          <w:t>40</w:t>
        </w:r>
        <w:r>
          <w:fldChar w:fldCharType="end"/>
        </w:r>
      </w:hyperlink>
    </w:p>
    <w:p>
      <w:pPr>
        <w:pStyle w:val="TOC2"/>
        <w:tabs>
          <w:tab w:val="right" w:leader="dot" w:pos="8306"/>
        </w:tabs>
      </w:pPr>
      <w:hyperlink w:anchor="_Toc19053" w:history="1">
        <w:r>
          <w:rPr>
            <w:rFonts w:ascii="仿宋" w:eastAsia="仿宋" w:hAnsi="仿宋" w:cs="仿宋" w:hint="eastAsia"/>
            <w:lang w:eastAsia="zh-CN"/>
          </w:rPr>
          <w:t>(一)、建设区域环境质量现状</w:t>
        </w:r>
        <w:r>
          <w:tab/>
        </w:r>
        <w:r>
          <w:fldChar w:fldCharType="begin"/>
        </w:r>
        <w:r>
          <w:instrText xml:space="preserve"> PAGEREF _Toc19053 \h </w:instrText>
        </w:r>
        <w:r>
          <w:fldChar w:fldCharType="separate"/>
        </w:r>
        <w:r>
          <w:t>40</w:t>
        </w:r>
        <w:r>
          <w:fldChar w:fldCharType="end"/>
        </w:r>
      </w:hyperlink>
    </w:p>
    <w:p>
      <w:pPr>
        <w:pStyle w:val="TOC2"/>
        <w:tabs>
          <w:tab w:val="right" w:leader="dot" w:pos="8306"/>
        </w:tabs>
      </w:pPr>
      <w:hyperlink w:anchor="_Toc22871" w:history="1">
        <w:r>
          <w:rPr>
            <w:rFonts w:ascii="仿宋" w:eastAsia="仿宋" w:hAnsi="仿宋" w:cs="仿宋" w:hint="eastAsia"/>
            <w:lang w:eastAsia="zh-CN"/>
          </w:rPr>
          <w:t>(二)、建设期环境保护</w:t>
        </w:r>
        <w:r>
          <w:tab/>
        </w:r>
        <w:r>
          <w:fldChar w:fldCharType="begin"/>
        </w:r>
        <w:r>
          <w:instrText xml:space="preserve"> PAGEREF _Toc22871 \h </w:instrText>
        </w:r>
        <w:r>
          <w:fldChar w:fldCharType="separate"/>
        </w:r>
        <w:r>
          <w:t>41</w:t>
        </w:r>
        <w:r>
          <w:fldChar w:fldCharType="end"/>
        </w:r>
      </w:hyperlink>
    </w:p>
    <w:p>
      <w:pPr>
        <w:pStyle w:val="TOC2"/>
        <w:tabs>
          <w:tab w:val="right" w:leader="dot" w:pos="8306"/>
        </w:tabs>
      </w:pPr>
      <w:hyperlink w:anchor="_Toc12085" w:history="1">
        <w:r>
          <w:rPr>
            <w:rFonts w:ascii="仿宋" w:eastAsia="仿宋" w:hAnsi="仿宋" w:cs="仿宋" w:hint="eastAsia"/>
            <w:lang w:eastAsia="zh-CN"/>
          </w:rPr>
          <w:t>(三)、运营期环境保护</w:t>
        </w:r>
        <w:r>
          <w:tab/>
        </w:r>
        <w:r>
          <w:fldChar w:fldCharType="begin"/>
        </w:r>
        <w:r>
          <w:instrText xml:space="preserve"> PAGEREF _Toc12085 \h </w:instrText>
        </w:r>
        <w:r>
          <w:fldChar w:fldCharType="separate"/>
        </w:r>
        <w:r>
          <w:t>42</w:t>
        </w:r>
        <w:r>
          <w:fldChar w:fldCharType="end"/>
        </w:r>
      </w:hyperlink>
    </w:p>
    <w:p>
      <w:pPr>
        <w:pStyle w:val="TOC2"/>
        <w:tabs>
          <w:tab w:val="right" w:leader="dot" w:pos="8306"/>
        </w:tabs>
      </w:pPr>
      <w:hyperlink w:anchor="_Toc14265" w:history="1">
        <w:r>
          <w:rPr>
            <w:rFonts w:ascii="仿宋" w:eastAsia="仿宋" w:hAnsi="仿宋" w:cs="仿宋" w:hint="eastAsia"/>
            <w:lang w:eastAsia="zh-CN"/>
          </w:rPr>
          <w:t>(四)、硅钙项目建设对区域经济的影响</w:t>
        </w:r>
        <w:r>
          <w:tab/>
        </w:r>
        <w:r>
          <w:fldChar w:fldCharType="begin"/>
        </w:r>
        <w:r>
          <w:instrText xml:space="preserve"> PAGEREF _Toc14265 \h </w:instrText>
        </w:r>
        <w:r>
          <w:fldChar w:fldCharType="separate"/>
        </w:r>
        <w:r>
          <w:t>44</w:t>
        </w:r>
        <w:r>
          <w:fldChar w:fldCharType="end"/>
        </w:r>
      </w:hyperlink>
    </w:p>
    <w:p>
      <w:pPr>
        <w:pStyle w:val="TOC2"/>
        <w:tabs>
          <w:tab w:val="right" w:leader="dot" w:pos="8306"/>
        </w:tabs>
      </w:pPr>
      <w:hyperlink w:anchor="_Toc2565" w:history="1">
        <w:r>
          <w:rPr>
            <w:rFonts w:ascii="仿宋" w:eastAsia="仿宋" w:hAnsi="仿宋" w:cs="仿宋" w:hint="eastAsia"/>
            <w:lang w:eastAsia="zh-CN"/>
          </w:rPr>
          <w:t>(五)、废弃物处理</w:t>
        </w:r>
        <w:r>
          <w:tab/>
        </w:r>
        <w:r>
          <w:fldChar w:fldCharType="begin"/>
        </w:r>
        <w:r>
          <w:instrText xml:space="preserve"> PAGEREF _Toc2565 \h </w:instrText>
        </w:r>
        <w:r>
          <w:fldChar w:fldCharType="separate"/>
        </w:r>
        <w:r>
          <w:t>45</w:t>
        </w:r>
        <w:r>
          <w:fldChar w:fldCharType="end"/>
        </w:r>
      </w:hyperlink>
    </w:p>
    <w:p>
      <w:pPr>
        <w:pStyle w:val="TOC2"/>
        <w:tabs>
          <w:tab w:val="right" w:leader="dot" w:pos="8306"/>
        </w:tabs>
      </w:pPr>
      <w:hyperlink w:anchor="_Toc28933" w:history="1">
        <w:r>
          <w:rPr>
            <w:rFonts w:ascii="仿宋" w:eastAsia="仿宋" w:hAnsi="仿宋" w:cs="仿宋" w:hint="eastAsia"/>
            <w:lang w:eastAsia="zh-CN"/>
          </w:rPr>
          <w:t>(六)、特殊环境影响分析</w:t>
        </w:r>
        <w:r>
          <w:tab/>
        </w:r>
        <w:r>
          <w:fldChar w:fldCharType="begin"/>
        </w:r>
        <w:r>
          <w:instrText xml:space="preserve"> PAGEREF _Toc28933 \h </w:instrText>
        </w:r>
        <w:r>
          <w:fldChar w:fldCharType="separate"/>
        </w:r>
        <w:r>
          <w:t>47</w:t>
        </w:r>
        <w:r>
          <w:fldChar w:fldCharType="end"/>
        </w:r>
      </w:hyperlink>
    </w:p>
    <w:p>
      <w:pPr>
        <w:pStyle w:val="TOC2"/>
        <w:tabs>
          <w:tab w:val="right" w:leader="dot" w:pos="8306"/>
        </w:tabs>
      </w:pPr>
      <w:hyperlink w:anchor="_Toc32269" w:history="1">
        <w:r>
          <w:rPr>
            <w:rFonts w:ascii="仿宋" w:eastAsia="仿宋" w:hAnsi="仿宋" w:cs="仿宋" w:hint="eastAsia"/>
            <w:lang w:eastAsia="zh-CN"/>
          </w:rPr>
          <w:t>(七)、清洁生产</w:t>
        </w:r>
        <w:r>
          <w:tab/>
        </w:r>
        <w:r>
          <w:fldChar w:fldCharType="begin"/>
        </w:r>
        <w:r>
          <w:instrText xml:space="preserve"> PAGEREF _Toc32269 \h </w:instrText>
        </w:r>
        <w:r>
          <w:fldChar w:fldCharType="separate"/>
        </w:r>
        <w:r>
          <w:t>48</w:t>
        </w:r>
        <w:r>
          <w:fldChar w:fldCharType="end"/>
        </w:r>
      </w:hyperlink>
    </w:p>
    <w:p>
      <w:pPr>
        <w:pStyle w:val="TOC2"/>
        <w:tabs>
          <w:tab w:val="right" w:leader="dot" w:pos="8306"/>
        </w:tabs>
      </w:pPr>
      <w:hyperlink w:anchor="_Toc15825" w:history="1">
        <w:r>
          <w:rPr>
            <w:rFonts w:ascii="仿宋" w:eastAsia="仿宋" w:hAnsi="仿宋" w:cs="仿宋" w:hint="eastAsia"/>
            <w:lang w:eastAsia="zh-CN"/>
          </w:rPr>
          <w:t>(八)、环境保护综合评价</w:t>
        </w:r>
        <w:r>
          <w:tab/>
        </w:r>
        <w:r>
          <w:fldChar w:fldCharType="begin"/>
        </w:r>
        <w:r>
          <w:instrText xml:space="preserve"> PAGEREF _Toc15825 \h </w:instrText>
        </w:r>
        <w:r>
          <w:fldChar w:fldCharType="separate"/>
        </w:r>
        <w:r>
          <w:t>49</w:t>
        </w:r>
        <w:r>
          <w:fldChar w:fldCharType="end"/>
        </w:r>
      </w:hyperlink>
    </w:p>
    <w:p>
      <w:pPr>
        <w:pStyle w:val="TOC1"/>
        <w:tabs>
          <w:tab w:val="right" w:leader="dot" w:pos="8306"/>
        </w:tabs>
      </w:pPr>
      <w:hyperlink w:anchor="_Toc799" w:history="1">
        <w:r>
          <w:rPr>
            <w:rFonts w:ascii="仿宋" w:eastAsia="仿宋" w:hAnsi="仿宋" w:cs="仿宋" w:hint="eastAsia"/>
            <w:lang w:eastAsia="zh-CN"/>
          </w:rPr>
          <w:t>十三、风险识别与分类</w:t>
        </w:r>
        <w:r>
          <w:tab/>
        </w:r>
        <w:r>
          <w:fldChar w:fldCharType="begin"/>
        </w:r>
        <w:r>
          <w:instrText xml:space="preserve"> PAGEREF _Toc799 \h </w:instrText>
        </w:r>
        <w:r>
          <w:fldChar w:fldCharType="separate"/>
        </w:r>
        <w:r>
          <w:t>50</w:t>
        </w:r>
        <w:r>
          <w:fldChar w:fldCharType="end"/>
        </w:r>
      </w:hyperlink>
    </w:p>
    <w:p>
      <w:pPr>
        <w:pStyle w:val="TOC2"/>
        <w:tabs>
          <w:tab w:val="right" w:leader="dot" w:pos="8306"/>
        </w:tabs>
      </w:pPr>
      <w:hyperlink w:anchor="_Toc14807" w:history="1">
        <w:r>
          <w:rPr>
            <w:rFonts w:ascii="仿宋" w:eastAsia="仿宋" w:hAnsi="仿宋" w:cs="仿宋" w:hint="eastAsia"/>
            <w:lang w:eastAsia="zh-CN"/>
          </w:rPr>
          <w:t>(一)、风险识别</w:t>
        </w:r>
        <w:r>
          <w:tab/>
        </w:r>
        <w:r>
          <w:fldChar w:fldCharType="begin"/>
        </w:r>
        <w:r>
          <w:instrText xml:space="preserve"> PAGEREF _Toc14807 \h </w:instrText>
        </w:r>
        <w:r>
          <w:fldChar w:fldCharType="separate"/>
        </w:r>
        <w:r>
          <w:t>50</w:t>
        </w:r>
        <w:r>
          <w:fldChar w:fldCharType="end"/>
        </w:r>
      </w:hyperlink>
    </w:p>
    <w:p>
      <w:pPr>
        <w:pStyle w:val="TOC2"/>
        <w:tabs>
          <w:tab w:val="right" w:leader="dot" w:pos="8306"/>
        </w:tabs>
      </w:pPr>
      <w:hyperlink w:anchor="_Toc1147" w:history="1">
        <w:r>
          <w:rPr>
            <w:rFonts w:ascii="仿宋" w:eastAsia="仿宋" w:hAnsi="仿宋" w:cs="仿宋" w:hint="eastAsia"/>
            <w:lang w:eastAsia="zh-CN"/>
          </w:rPr>
          <w:t>(二)、风险分类</w:t>
        </w:r>
        <w:r>
          <w:tab/>
        </w:r>
        <w:r>
          <w:fldChar w:fldCharType="begin"/>
        </w:r>
        <w:r>
          <w:instrText xml:space="preserve"> PAGEREF _Toc1147 \h </w:instrText>
        </w:r>
        <w:r>
          <w:fldChar w:fldCharType="separate"/>
        </w:r>
        <w:r>
          <w:t>51</w:t>
        </w:r>
        <w:r>
          <w:fldChar w:fldCharType="end"/>
        </w:r>
      </w:hyperlink>
    </w:p>
    <w:p>
      <w:pPr>
        <w:pStyle w:val="TOC1"/>
        <w:tabs>
          <w:tab w:val="right" w:leader="dot" w:pos="8306"/>
        </w:tabs>
      </w:pPr>
      <w:hyperlink w:anchor="_Toc4120" w:history="1">
        <w:r>
          <w:rPr>
            <w:rFonts w:ascii="仿宋" w:eastAsia="仿宋" w:hAnsi="仿宋" w:cs="仿宋" w:hint="eastAsia"/>
            <w:lang w:eastAsia="zh-CN"/>
          </w:rPr>
          <w:t>十四、硅钙项目治理与监督</w:t>
        </w:r>
        <w:r>
          <w:tab/>
        </w:r>
        <w:r>
          <w:fldChar w:fldCharType="begin"/>
        </w:r>
        <w:r>
          <w:instrText xml:space="preserve"> PAGEREF _Toc4120 \h </w:instrText>
        </w:r>
        <w:r>
          <w:fldChar w:fldCharType="separate"/>
        </w:r>
        <w:r>
          <w:t>53</w:t>
        </w:r>
        <w:r>
          <w:fldChar w:fldCharType="end"/>
        </w:r>
      </w:hyperlink>
    </w:p>
    <w:p>
      <w:pPr>
        <w:pStyle w:val="TOC2"/>
        <w:tabs>
          <w:tab w:val="right" w:leader="dot" w:pos="8306"/>
        </w:tabs>
      </w:pPr>
      <w:hyperlink w:anchor="_Toc17112" w:history="1">
        <w:r>
          <w:rPr>
            <w:rFonts w:ascii="仿宋" w:eastAsia="仿宋" w:hAnsi="仿宋" w:cs="仿宋" w:hint="eastAsia"/>
            <w:lang w:eastAsia="zh-CN"/>
          </w:rPr>
          <w:t>(一)、硅钙项目治理结构</w:t>
        </w:r>
        <w:r>
          <w:tab/>
        </w:r>
        <w:r>
          <w:fldChar w:fldCharType="begin"/>
        </w:r>
        <w:r>
          <w:instrText xml:space="preserve"> PAGEREF _Toc17112 \h </w:instrText>
        </w:r>
        <w:r>
          <w:fldChar w:fldCharType="separate"/>
        </w:r>
        <w:r>
          <w:t>53</w:t>
        </w:r>
        <w:r>
          <w:fldChar w:fldCharType="end"/>
        </w:r>
      </w:hyperlink>
    </w:p>
    <w:p>
      <w:pPr>
        <w:pStyle w:val="TOC2"/>
        <w:tabs>
          <w:tab w:val="right" w:leader="dot" w:pos="8306"/>
        </w:tabs>
      </w:pPr>
      <w:hyperlink w:anchor="_Toc8513" w:history="1">
        <w:r>
          <w:rPr>
            <w:rFonts w:ascii="仿宋" w:eastAsia="仿宋" w:hAnsi="仿宋" w:cs="仿宋" w:hint="eastAsia"/>
            <w:lang w:eastAsia="zh-CN"/>
          </w:rPr>
          <w:t>(二)、监督与审计</w:t>
        </w:r>
        <w:r>
          <w:tab/>
        </w:r>
        <w:r>
          <w:fldChar w:fldCharType="begin"/>
        </w:r>
        <w:r>
          <w:instrText xml:space="preserve"> PAGEREF _Toc8513 \h </w:instrText>
        </w:r>
        <w:r>
          <w:fldChar w:fldCharType="separate"/>
        </w:r>
        <w:r>
          <w:t>54</w:t>
        </w:r>
        <w:r>
          <w:fldChar w:fldCharType="end"/>
        </w:r>
      </w:hyperlink>
    </w:p>
    <w:p>
      <w:pPr>
        <w:pStyle w:val="TOC1"/>
        <w:tabs>
          <w:tab w:val="right" w:leader="dot" w:pos="8306"/>
        </w:tabs>
      </w:pPr>
      <w:hyperlink w:anchor="_Toc31669" w:history="1">
        <w:r>
          <w:rPr>
            <w:rFonts w:ascii="仿宋" w:eastAsia="仿宋" w:hAnsi="仿宋" w:cs="仿宋" w:hint="eastAsia"/>
            <w:lang w:eastAsia="zh-CN"/>
          </w:rPr>
          <w:t>十五、质量管理体系</w:t>
        </w:r>
        <w:r>
          <w:tab/>
        </w:r>
        <w:r>
          <w:fldChar w:fldCharType="begin"/>
        </w:r>
        <w:r>
          <w:instrText xml:space="preserve"> PAGEREF _Toc31669 \h </w:instrText>
        </w:r>
        <w:r>
          <w:fldChar w:fldCharType="separate"/>
        </w:r>
        <w:r>
          <w:t>56</w:t>
        </w:r>
        <w:r>
          <w:fldChar w:fldCharType="end"/>
        </w:r>
      </w:hyperlink>
    </w:p>
    <w:p>
      <w:pPr>
        <w:pStyle w:val="TOC2"/>
        <w:tabs>
          <w:tab w:val="right" w:leader="dot" w:pos="8306"/>
        </w:tabs>
      </w:pPr>
      <w:hyperlink w:anchor="_Toc15929" w:history="1">
        <w:r>
          <w:rPr>
            <w:rFonts w:ascii="仿宋" w:eastAsia="仿宋" w:hAnsi="仿宋" w:cs="仿宋" w:hint="eastAsia"/>
            <w:lang w:eastAsia="zh-CN"/>
          </w:rPr>
          <w:t>(一)、质量目标与方针</w:t>
        </w:r>
        <w:r>
          <w:tab/>
        </w:r>
        <w:r>
          <w:fldChar w:fldCharType="begin"/>
        </w:r>
        <w:r>
          <w:instrText xml:space="preserve"> PAGEREF _Toc15929 \h </w:instrText>
        </w:r>
        <w:r>
          <w:fldChar w:fldCharType="separate"/>
        </w:r>
        <w:r>
          <w:t>56</w:t>
        </w:r>
        <w:r>
          <w:fldChar w:fldCharType="end"/>
        </w:r>
      </w:hyperlink>
    </w:p>
    <w:p>
      <w:pPr>
        <w:pStyle w:val="TOC2"/>
        <w:tabs>
          <w:tab w:val="right" w:leader="dot" w:pos="8306"/>
        </w:tabs>
      </w:pPr>
      <w:hyperlink w:anchor="_Toc10301" w:history="1">
        <w:r>
          <w:rPr>
            <w:rFonts w:ascii="仿宋" w:eastAsia="仿宋" w:hAnsi="仿宋" w:cs="仿宋" w:hint="eastAsia"/>
            <w:lang w:eastAsia="zh-CN"/>
          </w:rPr>
          <w:t>(二)、质量管理责任</w:t>
        </w:r>
        <w:r>
          <w:tab/>
        </w:r>
        <w:r>
          <w:fldChar w:fldCharType="begin"/>
        </w:r>
        <w:r>
          <w:instrText xml:space="preserve"> PAGEREF _Toc10301 \h </w:instrText>
        </w:r>
        <w:r>
          <w:fldChar w:fldCharType="separate"/>
        </w:r>
        <w:r>
          <w:t>57</w:t>
        </w:r>
        <w:r>
          <w:fldChar w:fldCharType="end"/>
        </w:r>
      </w:hyperlink>
    </w:p>
    <w:p>
      <w:pPr>
        <w:pStyle w:val="TOC2"/>
        <w:tabs>
          <w:tab w:val="right" w:leader="dot" w:pos="8306"/>
        </w:tabs>
      </w:pPr>
      <w:hyperlink w:anchor="_Toc8178" w:history="1">
        <w:r>
          <w:rPr>
            <w:rFonts w:ascii="仿宋" w:eastAsia="仿宋" w:hAnsi="仿宋" w:cs="仿宋" w:hint="eastAsia"/>
            <w:lang w:eastAsia="zh-CN"/>
          </w:rPr>
          <w:t>(三)、质量管理体系文件</w:t>
        </w:r>
        <w:r>
          <w:tab/>
        </w:r>
        <w:r>
          <w:fldChar w:fldCharType="begin"/>
        </w:r>
        <w:r>
          <w:instrText xml:space="preserve"> PAGEREF _Toc8178 \h </w:instrText>
        </w:r>
        <w:r>
          <w:fldChar w:fldCharType="separate"/>
        </w:r>
        <w:r>
          <w:t>58</w:t>
        </w:r>
        <w:r>
          <w:fldChar w:fldCharType="end"/>
        </w:r>
      </w:hyperlink>
    </w:p>
    <w:p>
      <w:pPr>
        <w:pStyle w:val="TOC2"/>
        <w:tabs>
          <w:tab w:val="right" w:leader="dot" w:pos="8306"/>
        </w:tabs>
      </w:pPr>
      <w:hyperlink w:anchor="_Toc30786" w:history="1">
        <w:r>
          <w:rPr>
            <w:rFonts w:ascii="仿宋" w:eastAsia="仿宋" w:hAnsi="仿宋" w:cs="仿宋" w:hint="eastAsia"/>
            <w:lang w:eastAsia="zh-CN"/>
          </w:rPr>
          <w:t>(四)、质量培训与教育</w:t>
        </w:r>
        <w:r>
          <w:tab/>
        </w:r>
        <w:r>
          <w:fldChar w:fldCharType="begin"/>
        </w:r>
        <w:r>
          <w:instrText xml:space="preserve"> PAGEREF _Toc30786 \h </w:instrText>
        </w:r>
        <w:r>
          <w:fldChar w:fldCharType="separate"/>
        </w:r>
        <w:r>
          <w:t>60</w:t>
        </w:r>
        <w:r>
          <w:fldChar w:fldCharType="end"/>
        </w:r>
      </w:hyperlink>
    </w:p>
    <w:p>
      <w:pPr>
        <w:pStyle w:val="TOC2"/>
        <w:tabs>
          <w:tab w:val="right" w:leader="dot" w:pos="8306"/>
        </w:tabs>
      </w:pPr>
      <w:hyperlink w:anchor="_Toc20216" w:history="1">
        <w:r>
          <w:rPr>
            <w:rFonts w:ascii="仿宋" w:eastAsia="仿宋" w:hAnsi="仿宋" w:cs="仿宋" w:hint="eastAsia"/>
            <w:lang w:eastAsia="zh-CN"/>
          </w:rPr>
          <w:t>(五)、质量审核与评价</w:t>
        </w:r>
        <w:r>
          <w:tab/>
        </w:r>
        <w:r>
          <w:fldChar w:fldCharType="begin"/>
        </w:r>
        <w:r>
          <w:instrText xml:space="preserve"> PAGEREF _Toc20216 \h </w:instrText>
        </w:r>
        <w:r>
          <w:fldChar w:fldCharType="separate"/>
        </w:r>
        <w:r>
          <w:t>61</w:t>
        </w:r>
        <w:r>
          <w:fldChar w:fldCharType="end"/>
        </w:r>
      </w:hyperlink>
    </w:p>
    <w:p>
      <w:pPr>
        <w:pStyle w:val="TOC2"/>
        <w:tabs>
          <w:tab w:val="right" w:leader="dot" w:pos="8306"/>
        </w:tabs>
      </w:pPr>
      <w:hyperlink w:anchor="_Toc4633" w:history="1">
        <w:r>
          <w:rPr>
            <w:rFonts w:ascii="仿宋" w:eastAsia="仿宋" w:hAnsi="仿宋" w:cs="仿宋" w:hint="eastAsia"/>
            <w:lang w:eastAsia="zh-CN"/>
          </w:rPr>
          <w:t>(六)、不符合与纠正措施</w:t>
        </w:r>
        <w:r>
          <w:tab/>
        </w:r>
        <w:r>
          <w:fldChar w:fldCharType="begin"/>
        </w:r>
        <w:r>
          <w:instrText xml:space="preserve"> PAGEREF _Toc4633 \h </w:instrText>
        </w:r>
        <w:r>
          <w:fldChar w:fldCharType="separate"/>
        </w:r>
        <w:r>
          <w:t>62</w:t>
        </w:r>
        <w:r>
          <w:fldChar w:fldCharType="end"/>
        </w:r>
      </w:hyperlink>
    </w:p>
    <w:p>
      <w:pPr>
        <w:pStyle w:val="TOC1"/>
        <w:tabs>
          <w:tab w:val="right" w:leader="dot" w:pos="8306"/>
        </w:tabs>
      </w:pPr>
      <w:hyperlink w:anchor="_Toc88" w:history="1">
        <w:r>
          <w:rPr>
            <w:rFonts w:ascii="仿宋" w:eastAsia="仿宋" w:hAnsi="仿宋" w:cs="仿宋" w:hint="eastAsia"/>
            <w:lang w:eastAsia="zh-CN"/>
          </w:rPr>
          <w:t>十六、利益相关者分析与沟通计划</w:t>
        </w:r>
        <w:r>
          <w:tab/>
        </w:r>
        <w:r>
          <w:fldChar w:fldCharType="begin"/>
        </w:r>
        <w:r>
          <w:instrText xml:space="preserve"> PAGEREF _Toc88 \h </w:instrText>
        </w:r>
        <w:r>
          <w:fldChar w:fldCharType="separate"/>
        </w:r>
        <w:r>
          <w:t>63</w:t>
        </w:r>
        <w:r>
          <w:fldChar w:fldCharType="end"/>
        </w:r>
      </w:hyperlink>
    </w:p>
    <w:p>
      <w:pPr>
        <w:pStyle w:val="TOC2"/>
        <w:tabs>
          <w:tab w:val="right" w:leader="dot" w:pos="8306"/>
        </w:tabs>
      </w:pPr>
      <w:hyperlink w:anchor="_Toc9830" w:history="1">
        <w:r>
          <w:rPr>
            <w:rFonts w:ascii="仿宋" w:eastAsia="仿宋" w:hAnsi="仿宋" w:cs="仿宋" w:hint="eastAsia"/>
            <w:lang w:eastAsia="zh-CN"/>
          </w:rPr>
          <w:t>(一)、利益相关者分析</w:t>
        </w:r>
        <w:r>
          <w:tab/>
        </w:r>
        <w:r>
          <w:fldChar w:fldCharType="begin"/>
        </w:r>
        <w:r>
          <w:instrText xml:space="preserve"> PAGEREF _Toc9830 \h </w:instrText>
        </w:r>
        <w:r>
          <w:fldChar w:fldCharType="separate"/>
        </w:r>
        <w:r>
          <w:t>63</w:t>
        </w:r>
        <w:r>
          <w:fldChar w:fldCharType="end"/>
        </w:r>
      </w:hyperlink>
    </w:p>
    <w:p>
      <w:pPr>
        <w:pStyle w:val="TOC2"/>
        <w:tabs>
          <w:tab w:val="right" w:leader="dot" w:pos="8306"/>
        </w:tabs>
      </w:pPr>
      <w:hyperlink w:anchor="_Toc23246" w:history="1">
        <w:r>
          <w:rPr>
            <w:rFonts w:ascii="仿宋" w:eastAsia="仿宋" w:hAnsi="仿宋" w:cs="仿宋" w:hint="eastAsia"/>
            <w:lang w:eastAsia="zh-CN"/>
          </w:rPr>
          <w:t>(二)、沟通计划</w:t>
        </w:r>
        <w:r>
          <w:tab/>
        </w:r>
        <w:r>
          <w:fldChar w:fldCharType="begin"/>
        </w:r>
        <w:r>
          <w:instrText xml:space="preserve"> PAGEREF _Toc23246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7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钙项目的技术管理特点体现在其创新导向。通过引入最先进的技术趋势和解决方案，硅钙项目致力于提升科技含量、提高质量和效率水平。这意味着我们将采用最新的工具和方法，确保硅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钙项目技术管理的显著特征。通过整合不同领域的技术资源，我们实现了跨学科的协同工作。这有助于优化技术架构，提高整体效能。此外，整合性策略还促进了不同技术团队之间的紧密沟通和高效合作，确保硅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钙项目所采用的技术。通过不断优化技术方案，硅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钙项目团队将在硅钙项目初期识别可能的技术风险，并采取相应的预防和应对措施。通过建立健全的风险评估机制，硅钙项目能够在实施过程中及时发现并解决潜在的技术问题，保障硅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通过这些独特的技术管理特点，我们确信在硅钙项目中，技术将成为硅钙项目成功的有力支持。这一深度剖析揭示了技术管理在硅钙项目实施中的关键作用，为硅钙项目的技术基础奠定了坚实的基础。</w:t>
      </w:r>
    </w:p>
    <w:p>
      <w:pPr>
        <w:pStyle w:val="Heading2"/>
        <w:ind w:firstLine="560" w:firstLineChars="200"/>
        <w:rPr>
          <w:rFonts w:ascii="仿宋" w:eastAsia="仿宋" w:hAnsi="仿宋" w:cs="仿宋" w:hint="eastAsia"/>
          <w:sz w:val="28"/>
          <w:lang w:eastAsia="zh-CN"/>
        </w:rPr>
      </w:pPr>
      <w:bookmarkStart w:id="4" w:name="_Toc8196"/>
      <w:r>
        <w:rPr>
          <w:rFonts w:ascii="仿宋" w:eastAsia="仿宋" w:hAnsi="仿宋" w:cs="仿宋" w:hint="eastAsia"/>
          <w:sz w:val="28"/>
          <w:lang w:eastAsia="zh-CN"/>
        </w:rPr>
        <w:t>(二)、硅钙项目工艺技术设计方案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钙项目将严格按照相关行业规范要求进行组织。通过有效控制产品质量，硅钙项目将致力于为顾客提供优质的硅钙项目产品和良好的服务。这体现了硅钙项目对于生产活动合规性和质量标准的高度重视，为硅钙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钙项目注重生态效益和清洁生产原则。硅钙项目建设将紧密结合地方特色经济发展，与社会经济发展规划和区域环境保护规划方案相协调一致。通过与当地区域自然生态系统的结合，硅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钙项目产品具有多样化的客户需求和个性化的特点。因此，硅钙项目产品规格品种多样，且单批生产数量较小。为满足这一特点，硅钙项目承办单位将建设先进的柔性制造生产线。通过广泛应用柔性制造技术，硅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总体而言，硅钙项目采用的技术具有较高的技术含量和自动化水平，处于国内先进水平。这一技术选用不仅体现了对生产效率、质量和环境友好性的高标准要求，同时为硅钙项目的可持续发展奠定了坚实的基础。</w:t>
      </w:r>
    </w:p>
    <w:p>
      <w:pPr>
        <w:pStyle w:val="Heading2"/>
        <w:ind w:firstLine="560" w:firstLineChars="200"/>
        <w:rPr>
          <w:rFonts w:ascii="仿宋" w:eastAsia="仿宋" w:hAnsi="仿宋" w:cs="仿宋" w:hint="eastAsia"/>
          <w:sz w:val="28"/>
          <w:lang w:eastAsia="zh-CN"/>
        </w:rPr>
      </w:pPr>
      <w:bookmarkStart w:id="5" w:name="_Toc313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为确保硅钙项目的高效生产和技术实施，我们制定了一套精心设计的设备选型方案，以满足硅钙项目生产、质量和环保的要求。该方案的主要特点如下：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685"/>
      <w:r>
        <w:rPr>
          <w:rFonts w:ascii="仿宋" w:eastAsia="仿宋" w:hAnsi="仿宋" w:cs="仿宋" w:hint="eastAsia"/>
          <w:sz w:val="28"/>
          <w:lang w:eastAsia="zh-CN"/>
        </w:rPr>
        <w:t>二、硅钙项目危机管理</w:t>
      </w:r>
      <w:bookmarkEnd w:id="6"/>
    </w:p>
    <w:p>
      <w:pPr>
        <w:pStyle w:val="Heading2"/>
        <w:rPr>
          <w:rFonts w:ascii="仿宋" w:eastAsia="仿宋" w:hAnsi="仿宋" w:cs="仿宋" w:hint="eastAsia"/>
          <w:lang w:eastAsia="zh-CN"/>
        </w:rPr>
      </w:pPr>
      <w:bookmarkStart w:id="7" w:name="_Toc1020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硅钙项目危机管理中，危机预警与识别是确保硅钙项目稳健运行的核心步骤。通过建立全面的监测机制，硅钙项目团队旨在及时发现和理解潜在的风险和危机因素，以便采取及时的预防和应对措施，确保硅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首先，通过深入的风险评估，硅钙项目团队全面分析了整个硅钙项目和各个阶段可能存在的威胁。这包括准确评估每个潜在风险的发生概率和可能影响的程度，为后续危机预警提供了有力支持。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钙项目团队着重于明确定义硅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钙项目进展的持续监控，团队能够及时发现潜在问题并作出迅速反应。硅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在这一阶段，团队的专业素养和反应速度将发挥至关重要的作用，以确保潜在危机能够在初期得到有效的处理，最大程度地减轻负面影响。通过危机预警与识别，硅钙项目得以更有序、可控地推进。</w:t>
      </w:r>
    </w:p>
    <w:p>
      <w:pPr>
        <w:pStyle w:val="Heading2"/>
        <w:ind w:firstLine="560" w:firstLineChars="200"/>
        <w:rPr>
          <w:rFonts w:ascii="仿宋" w:eastAsia="仿宋" w:hAnsi="仿宋" w:cs="仿宋" w:hint="eastAsia"/>
          <w:sz w:val="28"/>
          <w:lang w:eastAsia="zh-CN"/>
        </w:rPr>
      </w:pPr>
      <w:bookmarkStart w:id="8" w:name="_Toc16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暂停硅钙项目进度：为遏制危机蔓延，硅钙项目暂时停止进行，以便全面评估当前状况。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实时沟通：与关键利益相关者建立实时沟通机制，向他们传递硅钙项目危机的实际状况，保障硅钙项目核心利益。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随着危机得到初步控制，硅钙项目团队转向制定恢复计划，以确保硅钙项目能够从中迅速恢复。主要恢复计划包括：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修复受损的进度计划：重新评估硅钙项目进度，制定修复计划，确保硅钙项目尽快回归正常进程。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风险管理机制加强：对硅钙项目风险进行全面评估，制定更强化的风险管理策略，以预防未来可能的危机。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326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037"/>
      <w:r>
        <w:rPr>
          <w:rFonts w:ascii="仿宋" w:eastAsia="仿宋" w:hAnsi="仿宋" w:cs="仿宋" w:hint="eastAsia"/>
          <w:lang w:eastAsia="zh-CN"/>
        </w:rPr>
        <w:t>(一)、硅钙行业分析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硅钙行业一直以来都是市场的关注焦点。行业内的发展趋势、竞争态势以及潜在机会都对硅钙项目的推进产生深远的影响。通过深入研究行业的整体概貌，我们将更好地理解行业的核心特征，为硅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钙行业，技术一直是推动创新和发展的关键因素。我们将对当前技术趋势进行详尽分析，包括但不限于人工智能、大数据应用、先进制造技术等。这有助于硅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钙项目成功的基础。我们将对主要竞争对手进行深入研究，包括其市场份额、产品特点、市场定位等。通过全面了解竞争对手的优势和劣势，硅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6334"/>
      <w:r>
        <w:rPr>
          <w:rFonts w:ascii="仿宋" w:eastAsia="仿宋" w:hAnsi="仿宋" w:cs="仿宋" w:hint="eastAsia"/>
          <w:sz w:val="28"/>
          <w:lang w:eastAsia="zh-CN"/>
        </w:rPr>
        <w:t>(二)、硅钙市场分析预测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通过对市场规模的深入调研，我们将预测硅钙市场未来的增长趋势。这包括市场的整体规模、各细分领域的发展趋势等。硅钙项目可以根据市场的扩张速度和潜在机会，制定更符合市场需求的发展策略。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硅钙项目实施过程中需要充分考虑的因素。我们将对市场风险进行全面评估，包括但不限于政策法规风险、市场竞争风险、技术变革风险等。通过对潜在风险的深入分析，硅钙项目可以制定相应的风险缓解策略，降低不确定性对硅钙项目的影响。</w:t>
      </w:r>
    </w:p>
    <w:p>
      <w:pPr>
        <w:pStyle w:val="Heading1"/>
        <w:ind w:firstLine="560" w:firstLineChars="200"/>
        <w:rPr>
          <w:rFonts w:ascii="仿宋" w:eastAsia="仿宋" w:hAnsi="仿宋" w:cs="仿宋" w:hint="eastAsia"/>
          <w:sz w:val="28"/>
          <w:lang w:eastAsia="zh-CN"/>
        </w:rPr>
      </w:pPr>
      <w:bookmarkStart w:id="12" w:name="_Toc15591"/>
      <w:r>
        <w:rPr>
          <w:rFonts w:ascii="仿宋" w:eastAsia="仿宋" w:hAnsi="仿宋" w:cs="仿宋" w:hint="eastAsia"/>
          <w:sz w:val="28"/>
          <w:lang w:eastAsia="zh-CN"/>
        </w:rPr>
        <w:t>四、硅钙项目选址可行性分析</w:t>
      </w:r>
      <w:bookmarkEnd w:id="12"/>
    </w:p>
    <w:p>
      <w:pPr>
        <w:pStyle w:val="Heading2"/>
        <w:rPr>
          <w:rFonts w:ascii="仿宋" w:eastAsia="仿宋" w:hAnsi="仿宋" w:cs="仿宋" w:hint="eastAsia"/>
          <w:lang w:eastAsia="zh-CN"/>
        </w:rPr>
      </w:pPr>
      <w:bookmarkStart w:id="13" w:name="_Toc12450"/>
      <w:r>
        <w:rPr>
          <w:rFonts w:ascii="仿宋" w:eastAsia="仿宋" w:hAnsi="仿宋" w:cs="仿宋" w:hint="eastAsia"/>
          <w:lang w:eastAsia="zh-CN"/>
        </w:rPr>
        <w:t>(一)、硅钙项目选址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该硅钙项目选址位于XX省XX市XX区XXX街道</w:t>
      </w:r>
    </w:p>
    <w:p>
      <w:pPr>
        <w:pStyle w:val="Heading2"/>
        <w:ind w:firstLine="560" w:firstLineChars="200"/>
        <w:rPr>
          <w:rFonts w:ascii="仿宋" w:eastAsia="仿宋" w:hAnsi="仿宋" w:cs="仿宋" w:hint="eastAsia"/>
          <w:sz w:val="28"/>
          <w:lang w:eastAsia="zh-CN"/>
        </w:rPr>
      </w:pPr>
      <w:bookmarkStart w:id="14" w:name="_Toc2668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硅钙项目的征地面积将根据硅钙项目的实际规模和需求进行精确规划。具体面积XXX平方米，旨在确保硅钙项目不仅能够满足当前的发展需求，还能够预留空间以适应未来的扩展。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硅钙项目计划建设的建筑总规模具体面积XXX平方米。这一规模的确定综合考虑了硅钙项目的性质、规模，以及城市规划的相关要求，确保建筑布局与周边环境协调一致。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绿地率是硅钙项目用地中被规划为绿地的比例。具体面积XXX平方米，旨在通过合理规划绿地，改善硅钙项目周边环境，提升居民生活质量，并符合城市整体绿化规划。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容积率是用地上可以建设的建筑总体积与用地面积之比。具体面积XXX，通过合理的容积率规划，确保硅钙项目建筑规模与周边环境和谐共生。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确保硅钙项目选址与当地城市规划相一致，具体面积XXX平方米。通过与城市规划部门深入沟通，确保硅钙项目不仅符合城市的整体发展方向，还能够融入城市的发展布局，为城市的长远发展贡献力量。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充分了解并确保硅钙项目选址符合当地产业政策，具体面积XXX平方米。这包括硅钙项目对当地经济的促进作用，以及对相关产业的带动效应，确保硅钙项目与地方政府的产业政策保持一致，促进共赢合作。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确保硅钙项目选址具备必要的公共设施配套，具体面积XXX平方米。这包括交通便利性、教育、医疗等基础设施，以提高居民生活品质，使得硅钙项目选址更具吸引力。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考虑用地总体要求对当地社会稳定性的影响，具体面积XXX平方米。通过深入了解当地社区反馈，确保硅钙项目的选址和建设过程对当地社会和谐稳定产生积极作用。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硅钙项目选址不仅符合法规和规划，还在实际操作中具有可行性。这一全面规划将为硅钙项目的成功实施提供坚实的基础，确保硅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95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钙项目的设备规划和空间设计中，我们将采取灵活设备布局的措施。设备布局将根据实际需求进行灵活设计，避免不必要的浪费。通过合理规划设备摆放位置，我们将提高设备的利用率，减少设备间距，以确保硅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钙项目内部引入共享设施的概念，例如共享会议室、办公区等。通过这种方式，我们可以减少对资源的重复建设，提高资源共享效率，从而减小硅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20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钙项目的总图布置中，我们将不同功能区域进行明确的规划，以最大程度满足硅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8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硅钙项目对环境的影响是综合评价的重要因素之一。我们将详细考虑选址周边的自然环境、生态保护区、水源地等情况，确保硅钙项目的建设和运营对环境影响最小化，并符合当地的环保法规标准。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对选址的评价还需充分考虑当地政府的产业政策和法规。我们将详细了解硅钙项目所在地的相关政策，确保硅钙项目的规划和运营与当地法规相符，降低不必要的法律风险。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最后，我们将综合考虑用地成本，包括土地购置费用、土地开发成本等。通过对用地成本的详细评估，我们能够做出更为精确的经济效益分析，为硅钙项目的投资决策提供有力支持。</w:t>
      </w:r>
    </w:p>
    <w:p>
      <w:pPr>
        <w:pStyle w:val="Heading1"/>
        <w:ind w:firstLine="560" w:firstLineChars="200"/>
        <w:rPr>
          <w:rFonts w:ascii="仿宋" w:eastAsia="仿宋" w:hAnsi="仿宋" w:cs="仿宋" w:hint="eastAsia"/>
          <w:sz w:val="28"/>
          <w:lang w:eastAsia="zh-CN"/>
        </w:rPr>
      </w:pPr>
      <w:bookmarkStart w:id="18" w:name="_Toc10792"/>
      <w:r>
        <w:rPr>
          <w:rFonts w:ascii="仿宋" w:eastAsia="仿宋" w:hAnsi="仿宋" w:cs="仿宋" w:hint="eastAsia"/>
          <w:sz w:val="28"/>
          <w:lang w:eastAsia="zh-CN"/>
        </w:rPr>
        <w:t>五、硅钙项目土建工程</w:t>
      </w:r>
      <w:bookmarkEnd w:id="18"/>
    </w:p>
    <w:p>
      <w:pPr>
        <w:pStyle w:val="Heading2"/>
        <w:rPr>
          <w:rFonts w:ascii="仿宋" w:eastAsia="仿宋" w:hAnsi="仿宋" w:cs="仿宋" w:hint="eastAsia"/>
          <w:lang w:eastAsia="zh-CN"/>
        </w:rPr>
      </w:pPr>
      <w:bookmarkStart w:id="19" w:name="_Toc24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在硅钙项目的建筑工程设计中，我们将秉承一系列重要的设计原则，以确保硅钙项目建筑在功能、美观、可持续性等方面达到最佳效果。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https://d.book118.com/847124060006006054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013E6"/>
    <w:rsid w:val="42A013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2406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2024-03-05T19:10:00Z</dcterms:created>
  <dcterms:modified xsi:type="dcterms:W3CDTF">2024-03-05T19:10:44Z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033B1FD89D0D43498B52DC9B8ACC3A52_11</vt:lpwstr>
  </property>
  <property fmtid="{D5CDD505-2E9C-101B-9397-08002B2CF9AE}" pid="3" name="KSOProductBuildVer">
    <vt:lpwstr>2052-12.1.0.16388</vt:lpwstr>
  </property>
</Properties>
</file>