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2024年广西住院医师-广西住院医师口腔修复科考试历年参考核心考点荟萃附答案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第1卷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患者全口义齿戴牙后疼痛，经检查发现在牙槽嵴上有连续性压痛点，疼痛不明显，应考虑最可能原因是（）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A、正中</w:t>
      </w:r>
      <w:r>
        <w:drawing>
          <wp:inline distT="0" distB="0" distL="0" distR="0">
            <wp:extent cx="180994" cy="180994"/>
            <wp:effectExtent l="0" t="0" r="0" b="0"/>
            <wp:docPr id="1561" name="_x0000_i15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1" name="_x0000_i156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有早接触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B、基托组织面有倒凹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C、基托组织面有瘤子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D、取印模时有托盘压痕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E、牙槽嵴上有骨突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腭大孔的位置是（）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38564" cy="2210032"/>
            <wp:effectExtent l="0" t="0" r="0" b="0"/>
            <wp:docPr id="1562" name="_x0000_i15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2" name="_x0000_i156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38564" cy="2210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7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A、上中切牙的腭侧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B、硬腭后缘后0.5cm，腭中缝至第二磨牙外中1/3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C、硬腭后缘0.5cm，腭中缝至上颌第二磨牙外中2/3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D、硬腭后缘前0.5cm，腭中缝至第二磨牙外中1/3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E、硬腭后缘前0.5cm，腭中缝至第二磨牙外中2/3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关于颞下颌关节强直（如图）的描述哪项是正确的（）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105246" cy="2762540"/>
            <wp:effectExtent l="0" t="0" r="0" b="0"/>
            <wp:docPr id="1563" name="_x0000_i15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3" name="_x0000_i1563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05246" cy="276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A、颞下颌关节强直常常突然发生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B、关节及关节周围组织器质性病变造成开口困难或完全不能开口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C、颞下颌关节内强直是关节内骨性黏连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D、颞下颌关节外强直是关节外纤维黏连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E、混合性下关节强直是指关节内，外强直同时发生，又称颌间挛缩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男性患，8岁，发现颈部包块3年余，缓慢增长。检查外观如图示。质软，边界清楚，与周围组织无黏连，无压痛，随吞咽及伸舌动作而移动。最可能的诊断是（）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362218" cy="1066912"/>
            <wp:effectExtent l="0" t="0" r="0" b="0"/>
            <wp:docPr id="1564" name="_x0000_i15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4" name="_x0000_i156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62218" cy="1066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A、鳃裂囊肿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B、甲状腺囊肿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C、皮脂腺囊肿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D、颌下腺囊肿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E、甲状舌管囊肿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可摘局部义齿间接固位体的主要作用不包括（）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A、防止义齿</w:t>
      </w:r>
      <w:r>
        <w:drawing>
          <wp:inline distT="0" distB="0" distL="0" distR="0">
            <wp:extent cx="180994" cy="180994"/>
            <wp:effectExtent l="0" t="0" r="0" b="0"/>
            <wp:docPr id="1565" name="_x0000_i15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5" name="_x0000_i156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向脱位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0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B、对抗侧向力，防止义齿摆动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C、平衡作用，防止义齿下沉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D、支持作用，防止义齿下沉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E、分散</w:t>
      </w:r>
      <w:r>
        <w:drawing>
          <wp:inline distT="0" distB="0" distL="0" distR="0">
            <wp:extent cx="180994" cy="180994"/>
            <wp:effectExtent l="0" t="0" r="0" b="0"/>
            <wp:docPr id="1566" name="_x0000_i15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6" name="_x0000_i156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力，减轻负荷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颌面部的血供主要来自于（）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743488" cy="2238610"/>
            <wp:effectExtent l="0" t="0" r="0" b="0"/>
            <wp:docPr id="1567" name="_x0000_i15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7" name="_x0000_i1567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43488" cy="2238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A、颈外动脉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B、颈内动脉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C、椎动脉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D、锁骨下动脉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E、锁骨上动脉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司比曲线是（）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A、上颌牙列的纵</w:t>
      </w:r>
      <w:r>
        <w:drawing>
          <wp:inline distT="0" distB="0" distL="0" distR="0">
            <wp:extent cx="180994" cy="180994"/>
            <wp:effectExtent l="0" t="0" r="0" b="0"/>
            <wp:docPr id="1568" name="_x0000_i15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8" name="_x0000_i156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曲线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B、下颌牙列的纵</w:t>
      </w:r>
      <w:r>
        <w:drawing>
          <wp:inline distT="0" distB="0" distL="0" distR="0">
            <wp:extent cx="180994" cy="180994"/>
            <wp:effectExtent l="0" t="0" r="0" b="0"/>
            <wp:docPr id="1569" name="_x0000_i15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9" name="_x0000_i156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曲线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C、横</w:t>
      </w:r>
      <w:r>
        <w:drawing>
          <wp:inline distT="0" distB="0" distL="0" distR="0">
            <wp:extent cx="180994" cy="180994"/>
            <wp:effectExtent l="0" t="0" r="0" b="0"/>
            <wp:docPr id="1570" name="_x0000_i15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0" name="_x0000_i157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曲线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D、一条向上凸的曲线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E、补偿曲线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患牙调</w:t>
      </w:r>
      <w:r>
        <w:drawing>
          <wp:inline distT="0" distB="0" distL="0" distR="0">
            <wp:extent cx="180994" cy="180994"/>
            <wp:effectExtent l="0" t="0" r="0" b="0"/>
            <wp:docPr id="1571" name="_x0000_i15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1" name="_x0000_i157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方法的注意事项如下，除外（）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A、正中和非正中</w:t>
      </w:r>
      <w:r>
        <w:drawing>
          <wp:inline distT="0" distB="0" distL="0" distR="0">
            <wp:extent cx="180994" cy="180994"/>
            <wp:effectExtent l="0" t="0" r="0" b="0"/>
            <wp:docPr id="1572" name="_x0000_i15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2" name="_x0000_i157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均有创伤，应先调正中</w:t>
      </w:r>
      <w:r>
        <w:drawing>
          <wp:inline distT="0" distB="0" distL="0" distR="0">
            <wp:extent cx="180994" cy="180994"/>
            <wp:effectExtent l="0" t="0" r="0" b="0"/>
            <wp:docPr id="1573" name="_x0000_i15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3" name="_x0000_i157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B、保持牙齿的生理外形和牙尖切割功能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C、保持正中</w:t>
      </w:r>
      <w:r>
        <w:drawing>
          <wp:inline distT="0" distB="0" distL="0" distR="0">
            <wp:extent cx="180994" cy="180994"/>
            <wp:effectExtent l="0" t="0" r="0" b="0"/>
            <wp:docPr id="1574" name="_x0000_i15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4" name="_x0000_i157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时正常的颌间垂直距离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D、调磨时应注意不断滴水冷却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E、一次应多调磨几个牙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2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慢性复发性腮腺炎腮腺造影（如图）显示（）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86194" cy="1552738"/>
            <wp:effectExtent l="0" t="0" r="0" b="0"/>
            <wp:docPr id="1575" name="_x0000_i15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5" name="_x0000_i1575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86194" cy="1552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A、末梢导管无明显改变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B、末梢导管边缘毛糙呈葱皮样或花边样改变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C、末梢导管呈点状、球状扩张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D、末梢导管呈“腊肠状”改变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E、末梢导管阻塞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与前伸</w:t>
      </w:r>
      <w:r>
        <w:drawing>
          <wp:inline distT="0" distB="0" distL="0" distR="0">
            <wp:extent cx="180994" cy="180994"/>
            <wp:effectExtent l="0" t="0" r="0" b="0"/>
            <wp:docPr id="1576" name="_x0000_i1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6" name="_x0000_i157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平衡有关的主要因素哪项不对（）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A、切道斜度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B、补偿曲度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C、开口度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D、牙尖功能面斜度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E、髁导斜度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下列哪项可造成深覆</w:t>
      </w:r>
      <w:r>
        <w:drawing>
          <wp:inline distT="0" distB="0" distL="0" distR="0">
            <wp:extent cx="180994" cy="180994"/>
            <wp:effectExtent l="0" t="0" r="0" b="0"/>
            <wp:docPr id="1577" name="_x0000_i15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7" name="_x0000_i157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（）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A、前牙牙槽或颌体的高度正常，后牙牙槽或颌体高度过大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B、前牙牙槽或颌体的高度正常，后牙牙槽或颌体高度不够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C、后牙牙槽或颌体的高度正常，前牙牙槽或颌体高度不足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D、前牙牙槽或颌体的高度不足，后牙牙槽或颌体高度过大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关于前牙排列的说法下列哪项不正确（）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A、一般要求排列成浅覆盖、浅覆</w:t>
      </w:r>
      <w:r>
        <w:drawing>
          <wp:inline distT="0" distB="0" distL="0" distR="0">
            <wp:extent cx="180994" cy="180994"/>
            <wp:effectExtent l="0" t="0" r="0" b="0"/>
            <wp:docPr id="1578" name="_x0000_i15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8" name="_x0000_i157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B、正中</w:t>
      </w:r>
      <w:r>
        <w:drawing>
          <wp:inline distT="0" distB="0" distL="0" distR="0">
            <wp:extent cx="180994" cy="180994"/>
            <wp:effectExtent l="0" t="0" r="0" b="0"/>
            <wp:docPr id="1579" name="_x0000_i15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9" name="_x0000_i157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时前牙不接触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C、切导和</w:t>
      </w:r>
      <w:r>
        <w:drawing>
          <wp:inline distT="0" distB="0" distL="0" distR="0">
            <wp:extent cx="180994" cy="180994"/>
            <wp:effectExtent l="0" t="0" r="0" b="0"/>
            <wp:docPr id="1580" name="_x0000_i15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0" name="_x0000_i158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平面的交角不能超过15°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D、参考上下颌骨的位置关系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E、前伸和侧方运动时，下牙沿上牙斜面至少1mm的范围内能自由滑动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一患者全口义齿初戴时，发现面部形态过于饱满，垂直距离正常，应如何处理（）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A、磨短基托边缘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4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B、减小基托厚度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C、降低后牙高度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D、减小前牙覆盖覆</w:t>
      </w:r>
      <w:r>
        <w:drawing>
          <wp:inline distT="0" distB="0" distL="0" distR="0">
            <wp:extent cx="180994" cy="180994"/>
            <wp:effectExtent l="0" t="0" r="0" b="0"/>
            <wp:docPr id="1581" name="_x0000_i15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1" name="_x0000_i158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E、先减小基托厚度，如不能改善则返工重做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患者男，42岁，</w:t>
      </w:r>
      <w:r>
        <w:drawing>
          <wp:inline distT="0" distB="0" distL="0" distR="0">
            <wp:extent cx="304832" cy="266728"/>
            <wp:effectExtent l="0" t="0" r="0" b="0"/>
            <wp:docPr id="1582" name="_x0000_i15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2" name="_x0000_i1582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04832" cy="26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缺失，固定义齿修复最佳设计方案为（）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696088" cy="2057616"/>
            <wp:effectExtent l="0" t="0" r="0" b="0"/>
            <wp:docPr id="1583" name="_x0000_i15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3" name="_x0000_i1583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696088" cy="2057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A、A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B、B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D、D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E、E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严重</w:t>
      </w:r>
      <w:r>
        <w:drawing>
          <wp:inline distT="0" distB="0" distL="0" distR="0">
            <wp:extent cx="180994" cy="180994"/>
            <wp:effectExtent l="0" t="0" r="0" b="0"/>
            <wp:docPr id="1584" name="_x0000_i15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4" name="_x0000_i158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面磨损引起颞颌关节紊乱病的主要原因是（）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A、颌间垂直距离过短，引起关节损伤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B、边缘嵴和发育沟缺损，导致</w:t>
      </w:r>
      <w:r>
        <w:drawing>
          <wp:inline distT="0" distB="0" distL="0" distR="0">
            <wp:extent cx="180994" cy="180994"/>
            <wp:effectExtent l="0" t="0" r="0" b="0"/>
            <wp:docPr id="1585" name="_x0000_i15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5" name="_x0000_i158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面外形不完整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C、不均匀磨损遗留高陡牙尖，造成咬合创伤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D、牙本质过敏，造成</w:t>
      </w:r>
      <w:r>
        <w:drawing>
          <wp:inline distT="0" distB="0" distL="0" distR="0">
            <wp:extent cx="180994" cy="180994"/>
            <wp:effectExtent l="0" t="0" r="0" b="0"/>
            <wp:docPr id="1586" name="_x0000_i15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6" name="_x0000_i158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力不足，损害关节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E、长期的咀嚼使</w:t>
      </w:r>
      <w:r>
        <w:drawing>
          <wp:inline distT="0" distB="0" distL="0" distR="0">
            <wp:extent cx="180994" cy="180994"/>
            <wp:effectExtent l="0" t="0" r="0" b="0"/>
            <wp:docPr id="1587" name="_x0000_i15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7" name="_x0000_i158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力应力集中，损害关节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下列哪种情况最不可能由长期持续的吮拇指习惯引起（）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A、深覆</w:t>
      </w:r>
      <w:r>
        <w:drawing>
          <wp:inline distT="0" distB="0" distL="0" distR="0">
            <wp:extent cx="180994" cy="180994"/>
            <wp:effectExtent l="0" t="0" r="0" b="0"/>
            <wp:docPr id="1588" name="_x0000_i15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8" name="_x0000_i158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B、上切牙唇倾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C、上牙弓狭窄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D、下前牙舌倾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E、牙列拥挤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7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某成年患者，</w:t>
      </w:r>
      <w:r>
        <w:drawing>
          <wp:inline distT="0" distB="0" distL="0" distR="0">
            <wp:extent cx="219098" cy="219098"/>
            <wp:effectExtent l="0" t="0" r="0" b="0"/>
            <wp:docPr id="1589" name="_x0000_i15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9" name="_x0000_i1589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滞留但不松动，X线片显示</w:t>
      </w:r>
      <w:r>
        <w:drawing>
          <wp:inline distT="0" distB="0" distL="0" distR="0">
            <wp:extent cx="200046" cy="209572"/>
            <wp:effectExtent l="0" t="0" r="0" b="0"/>
            <wp:docPr id="1590" name="_x0000_i15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0" name="_x0000_i1590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横位阻生于</w:t>
      </w:r>
      <w:r>
        <w:drawing>
          <wp:inline distT="0" distB="0" distL="0" distR="0">
            <wp:extent cx="342936" cy="228624"/>
            <wp:effectExtent l="0" t="0" r="0" b="0"/>
            <wp:docPr id="1591" name="_x0000_i15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1" name="_x0000_i1591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42936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根间之间。</w:t>
      </w:r>
      <w:r>
        <w:drawing>
          <wp:inline distT="0" distB="0" distL="0" distR="0">
            <wp:extent cx="219098" cy="219098"/>
            <wp:effectExtent l="0" t="0" r="0" b="0"/>
            <wp:docPr id="1592" name="_x0000_i15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2" name="_x0000_i1592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牙根完好无吸收。最佳的处理方法为（）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A、拔除</w:t>
      </w:r>
      <w:r>
        <w:drawing>
          <wp:inline distT="0" distB="0" distL="0" distR="0">
            <wp:extent cx="219098" cy="219098"/>
            <wp:effectExtent l="0" t="0" r="0" b="0"/>
            <wp:docPr id="1593" name="_x0000_i15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3" name="_x0000_i1593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，活动义齿修复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B、拔除</w:t>
      </w:r>
      <w:r>
        <w:drawing>
          <wp:inline distT="0" distB="0" distL="0" distR="0">
            <wp:extent cx="219098" cy="219098"/>
            <wp:effectExtent l="0" t="0" r="0" b="0"/>
            <wp:docPr id="1594" name="_x0000_i15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4" name="_x0000_i1594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，种植义齿修复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C、拔除</w:t>
      </w:r>
      <w:r>
        <w:drawing>
          <wp:inline distT="0" distB="0" distL="0" distR="0">
            <wp:extent cx="219098" cy="219098"/>
            <wp:effectExtent l="0" t="0" r="0" b="0"/>
            <wp:docPr id="1595" name="_x0000_i15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5" name="_x0000_i1595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及</w:t>
      </w:r>
      <w:r>
        <w:drawing>
          <wp:inline distT="0" distB="0" distL="0" distR="0">
            <wp:extent cx="200046" cy="209572"/>
            <wp:effectExtent l="0" t="0" r="0" b="0"/>
            <wp:docPr id="1596" name="_x0000_i15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6" name="_x0000_i159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，将</w:t>
      </w:r>
      <w:r>
        <w:drawing>
          <wp:inline distT="0" distB="0" distL="0" distR="0">
            <wp:extent cx="200046" cy="209572"/>
            <wp:effectExtent l="0" t="0" r="0" b="0"/>
            <wp:docPr id="1597" name="_x0000_i15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7" name="_x0000_i1597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移植于拔牙窝内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D、拔除</w:t>
      </w:r>
      <w:r>
        <w:drawing>
          <wp:inline distT="0" distB="0" distL="0" distR="0">
            <wp:extent cx="219098" cy="219098"/>
            <wp:effectExtent l="0" t="0" r="0" b="0"/>
            <wp:docPr id="1598" name="_x0000_i15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8" name="_x0000_i1598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，开窗牵引助萌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E、保留</w:t>
      </w:r>
      <w:r>
        <w:drawing>
          <wp:inline distT="0" distB="0" distL="0" distR="0">
            <wp:extent cx="219098" cy="219098"/>
            <wp:effectExtent l="0" t="0" r="0" b="0"/>
            <wp:docPr id="1599" name="_x0000_i15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9" name="_x0000_i1599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，观察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患者，男性，41岁。左上后牙自发性持续性跳痛2天。查：左上第二前磨牙</w:t>
      </w:r>
      <w:r>
        <w:drawing>
          <wp:inline distT="0" distB="0" distL="0" distR="0">
            <wp:extent cx="180994" cy="180994"/>
            <wp:effectExtent l="0" t="0" r="0" b="0"/>
            <wp:docPr id="1600" name="_x0000_i16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0" name="_x0000_i160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面近远中向可见隐裂，冷测无反应，叩痛（+++），松动Ⅱ度，可诊断为（）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A、牙隐裂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B、急性浆液性牙髓炎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C、急性浆液性根尖周炎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D、急性化脓性牙髓炎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E、急性化脓性根尖周炎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患者，男性，</w:t>
      </w:r>
      <w:r>
        <w:drawing>
          <wp:inline distT="0" distB="0" distL="0" distR="0">
            <wp:extent cx="219098" cy="247676"/>
            <wp:effectExtent l="0" t="0" r="0" b="0"/>
            <wp:docPr id="1601" name="_x0000_i16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1" name="_x0000_i1601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邻</w:t>
      </w:r>
      <w:r>
        <w:drawing>
          <wp:inline distT="0" distB="0" distL="0" distR="0">
            <wp:extent cx="180994" cy="180994"/>
            <wp:effectExtent l="0" t="0" r="0" b="0"/>
            <wp:docPr id="1602" name="_x0000_i16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2" name="_x0000_i160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银汞充填，剩余颊舌壁牙体组织较多，但牙冠高度较低。若行全冠修复，以下增加固位的措施中错误的是（）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A、龈下边缘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B、颊、舌轴面预备轴沟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C、设计嵌体冠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D、增加钉洞或箱型辅助固位形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E、在轴壁上制备倒凹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全口义齿的前牙要排成浅覆</w:t>
      </w:r>
      <w:r>
        <w:drawing>
          <wp:inline distT="0" distB="0" distL="0" distR="0">
            <wp:extent cx="180994" cy="180994"/>
            <wp:effectExtent l="0" t="0" r="0" b="0"/>
            <wp:docPr id="1603" name="_x0000_i16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3" name="_x0000_i160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和浅覆盖的主要目的是为了（）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A、美观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B、排牙方便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C、发音清晰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D、与天然牙一致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E、易于取得前伸</w:t>
      </w:r>
      <w:r>
        <w:drawing>
          <wp:inline distT="0" distB="0" distL="0" distR="0">
            <wp:extent cx="180994" cy="180994"/>
            <wp:effectExtent l="0" t="0" r="0" b="0"/>
            <wp:docPr id="1604" name="_x0000_i16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4" name="_x0000_i160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平衡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2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女性，45岁，已经明确诊断为慢性牙周炎并经基础治疗4周后，</w:t>
      </w:r>
      <w:r>
        <w:drawing>
          <wp:inline distT="0" distB="0" distL="0" distR="0">
            <wp:extent cx="209572" cy="190520"/>
            <wp:effectExtent l="0" t="0" r="0" b="0"/>
            <wp:docPr id="1605" name="_x0000_i1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5" name="_x0000_i1605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牙周袋探诊深度仍然为6mm，可探入颊侧根分叉区，牙龈无退缩，X线片检查见根分叉处牙槽骨密度略有减低，则该患者最适宜做（）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A、袋内壁刮治术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B、翻瓣术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C、隧道成形术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D、截根术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E、引导性组织再生术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戴义齿两周，主诉义齿翘动明显，且疼痛。查</w:t>
      </w:r>
      <w:r>
        <w:drawing>
          <wp:inline distT="0" distB="0" distL="0" distR="0">
            <wp:extent cx="485826" cy="180994"/>
            <wp:effectExtent l="0" t="0" r="0" b="0"/>
            <wp:docPr id="1606" name="_x0000_i16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6" name="_x0000_i1606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85826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游离端可摘局部义齿，</w:t>
      </w:r>
      <w:r>
        <w:drawing>
          <wp:inline distT="0" distB="0" distL="0" distR="0">
            <wp:extent cx="247676" cy="190520"/>
            <wp:effectExtent l="0" t="0" r="0" b="0"/>
            <wp:docPr id="1607" name="_x0000_i16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7" name="_x0000_i1607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分别设计三臂卡环，马蹄形塑料基托，与黏膜贴合良好，远中牙槽嵴黏膜上可见黏膜红肿。造成义齿翘动疼痛的原因是（）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A、人工牙排在牙槽嵴顶腭侧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B、人工牙牙尖斜度过大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C、未设计间接固位体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D、卡环缺乏环抱作用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E、基托面积小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下列哪项不是</w:t>
      </w:r>
      <w:r>
        <w:drawing>
          <wp:inline distT="0" distB="0" distL="0" distR="0">
            <wp:extent cx="180994" cy="180994"/>
            <wp:effectExtent l="0" t="0" r="0" b="0"/>
            <wp:docPr id="1608" name="_x0000_i16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8" name="_x0000_i160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关系检查的内容（）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A、上下颌牙列中线是否一致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B、上下第一磨牙是否是中性</w:t>
      </w:r>
      <w:r>
        <w:drawing>
          <wp:inline distT="0" distB="0" distL="0" distR="0">
            <wp:extent cx="180994" cy="180994"/>
            <wp:effectExtent l="0" t="0" r="0" b="0"/>
            <wp:docPr id="1609" name="_x0000_i16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9" name="_x0000_i160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关系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C、息止颌位的检查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D、牙列检查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</w:t>
      </w:r>
      <w:r>
        <w:drawing>
          <wp:inline distT="0" distB="0" distL="0" distR="0">
            <wp:extent cx="180994" cy="180994"/>
            <wp:effectExtent l="0" t="0" r="0" b="0"/>
            <wp:docPr id="1610" name="_x0000_i16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0" name="_x0000_i161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干扰检查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下列哪种情况需要矫治后长期保持（）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A、前牙反</w:t>
      </w:r>
      <w:r>
        <w:drawing>
          <wp:inline distT="0" distB="0" distL="0" distR="0">
            <wp:extent cx="180994" cy="180994"/>
            <wp:effectExtent l="0" t="0" r="0" b="0"/>
            <wp:docPr id="1611" name="_x0000_i1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1" name="_x0000_i161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B、上颌中切牙间隙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C、通过抑制上颌生长而完成的病例，患者生长发育期已过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D、上下牙弓开展使阻生牙萌出进入正常</w:t>
      </w:r>
      <w:r>
        <w:drawing>
          <wp:inline distT="0" distB="0" distL="0" distR="0">
            <wp:extent cx="180994" cy="180994"/>
            <wp:effectExtent l="0" t="0" r="0" b="0"/>
            <wp:docPr id="1612" name="_x0000_i16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2" name="_x0000_i161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关系的牙列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患者女，29岁。右下智牙反复肿痛，临床检查见智牙仅露出1／4远中冠，高于第二磨牙颈部但未高出</w:t>
      </w:r>
      <w:r>
        <w:drawing>
          <wp:inline distT="0" distB="0" distL="0" distR="0">
            <wp:extent cx="180994" cy="180994"/>
            <wp:effectExtent l="0" t="0" r="0" b="0"/>
            <wp:docPr id="1613" name="_x0000_i16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3" name="_x0000_i161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平面。X线片示近中冠完全骨埋伏，且低于第二磨牙根尖，牙根全部位于下颌支内，此患者的诊断是（）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A、Ⅱ类近中低位阻生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6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B、Ⅱ类近中中位阻生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C、Ⅲ类近中低位阻生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D、Ⅲ类近中中位阻生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E、埋伏牙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下面哪种牙列缺损应采用蜡骀堤记录正确</w:t>
      </w:r>
      <w:r>
        <w:drawing>
          <wp:inline distT="0" distB="0" distL="0" distR="0">
            <wp:extent cx="180994" cy="180994"/>
            <wp:effectExtent l="0" t="0" r="0" b="0"/>
            <wp:docPr id="1614" name="_x0000_i16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4" name="_x0000_i161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关系（）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200276" cy="2067142"/>
            <wp:effectExtent l="0" t="0" r="0" b="0"/>
            <wp:docPr id="1615" name="_x0000_i16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5" name="_x0000_i1615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200276" cy="2067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A、A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B、B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D、D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E、E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可摘局部义齿戴入口内后，调好的咬合标志是（）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A、患者自述无高点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B、人工牙上显示的蓝点多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C、人工牙</w:t>
      </w:r>
      <w:r>
        <w:drawing>
          <wp:inline distT="0" distB="0" distL="0" distR="0">
            <wp:extent cx="180994" cy="180994"/>
            <wp:effectExtent l="0" t="0" r="0" b="0"/>
            <wp:docPr id="1616" name="_x0000_i16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6" name="_x0000_i161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面无蓝点出现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D、天然牙与人工牙</w:t>
      </w:r>
      <w:r>
        <w:drawing>
          <wp:inline distT="0" distB="0" distL="0" distR="0">
            <wp:extent cx="180994" cy="180994"/>
            <wp:effectExtent l="0" t="0" r="0" b="0"/>
            <wp:docPr id="1617" name="_x0000_i16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7" name="_x0000_i161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面均有较多的蓝点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E、患者自述咬合高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</w:pPr>
      <w:r>
        <w:rPr>
          <w:rFonts w:ascii="黑体" w:eastAsia="黑体" w:hAnsi="黑体"/>
          <w:sz w:val="24"/>
          <w:szCs w:val="28"/>
        </w:rPr>
        <w:t>3.</w:t>
      </w:r>
      <w:r>
        <w:drawing>
          <wp:inline distT="0" distB="0" distL="0" distR="0">
            <wp:extent cx="314358" cy="247676"/>
            <wp:effectExtent l="0" t="0" r="0" b="0"/>
            <wp:docPr id="1618" name="_x0000_i1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8" name="_x0000_i1618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14358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缺失，余留牙均正常的患者适合做哪种修复（）</w:t>
      </w:r>
    </w:p>
    <w:p>
      <w:pPr>
        <w:pStyle w:val="Normal27"/>
      </w:pPr>
      <w:r>
        <w:rPr>
          <w:rFonts w:ascii="黑体" w:eastAsia="黑体" w:hAnsi="黑体"/>
          <w:sz w:val="24"/>
          <w:szCs w:val="28"/>
        </w:rPr>
        <w:t>A、固定义齿</w:t>
      </w:r>
    </w:p>
    <w:p>
      <w:pPr>
        <w:pStyle w:val="Normal27"/>
      </w:pPr>
      <w:r>
        <w:rPr>
          <w:rFonts w:ascii="黑体" w:eastAsia="黑体" w:hAnsi="黑体"/>
          <w:sz w:val="24"/>
          <w:szCs w:val="28"/>
        </w:rPr>
        <w:t>B、可摘局部义齿</w:t>
      </w:r>
    </w:p>
    <w:p>
      <w:pPr>
        <w:pStyle w:val="Normal27"/>
        <w:sectPr w:rsidSect="00C33305">
          <w:footerReference w:type="default" r:id="rId29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C、覆盖义齿</w:t>
      </w:r>
    </w:p>
    <w:p>
      <w:pPr>
        <w:pStyle w:val="Normal27"/>
      </w:pPr>
      <w:r>
        <w:rPr>
          <w:rFonts w:ascii="黑体" w:eastAsia="黑体" w:hAnsi="黑体"/>
          <w:sz w:val="24"/>
          <w:szCs w:val="28"/>
        </w:rPr>
        <w:t>D、活动桥</w:t>
      </w:r>
    </w:p>
    <w:p>
      <w:pPr>
        <w:pStyle w:val="Normal27"/>
      </w:pPr>
      <w:r>
        <w:rPr>
          <w:rFonts w:ascii="黑体" w:eastAsia="黑体" w:hAnsi="黑体"/>
          <w:sz w:val="24"/>
          <w:szCs w:val="28"/>
        </w:rPr>
        <w:t>E、即刻义齿</w:t>
      </w:r>
    </w:p>
    <w:p>
      <w:pPr>
        <w:pStyle w:val="Normal27"/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图示为一牙源性肿瘤患者，生长缓慢逐渐增大可使颌骨膨大，下唇麻木，X线检查颌骨呈蜂房状，可能的诊断为（）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571790" cy="1705154"/>
            <wp:effectExtent l="0" t="0" r="0" b="0"/>
            <wp:docPr id="1619" name="_x0000_i16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9" name="_x0000_i1619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571790" cy="1705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A、牙瘤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B、牙骨质瘤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C、成釉细胞瘤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D、牙源性腺样瘤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E、牙源性黏液瘤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确定垂直距离的目的是（）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A、确定正中关系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B、确定正中</w:t>
      </w:r>
      <w:r>
        <w:drawing>
          <wp:inline distT="0" distB="0" distL="0" distR="0">
            <wp:extent cx="180994" cy="180994"/>
            <wp:effectExtent l="0" t="0" r="0" b="0"/>
            <wp:docPr id="1620" name="_x0000_i16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0" name="_x0000_i162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C、确定颌间距离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D、确定息止颌间隙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以下关于洞固位形的说法哪项是正确的（）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A、洞深度应在2mm以上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B、洞底平壁直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C、邻面洞应在咬</w:t>
      </w:r>
      <w:r>
        <w:drawing>
          <wp:inline distT="0" distB="0" distL="0" distR="0">
            <wp:extent cx="180994" cy="180994"/>
            <wp:effectExtent l="0" t="0" r="0" b="0"/>
            <wp:docPr id="1621" name="_x0000_i16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1" name="_x0000_i162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面做鸠尾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D、洞缘有洞斜面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E、以上都对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1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颈外静脉最后汇入（）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143580" cy="3667510"/>
            <wp:effectExtent l="0" t="0" r="0" b="0"/>
            <wp:docPr id="1622" name="_x0000_i16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2" name="_x0000_i1622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143580" cy="3667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A、颈内静脉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B、锁骨下静脉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C、面总静脉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D、颈前下静脉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E、椎静脉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面神经出颅的部位是（）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286240" cy="1695628"/>
            <wp:effectExtent l="0" t="0" r="0" b="0"/>
            <wp:docPr id="1623" name="_x0000_i16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3" name="_x0000_i1623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286240" cy="1695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A、圆孔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B、卵圆孔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C、棘孔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D、茎乳孔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E、破裂孔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4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口腔颌面颈部动脉来源于（）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76668" cy="2295766"/>
            <wp:effectExtent l="0" t="0" r="0" b="0"/>
            <wp:docPr id="1624" name="_x0000_i16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4" name="_x0000_i1624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076668" cy="2295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A、颈内动脉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B、颈外动脉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C、锁骨下动脉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D、A+B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E、A+B+C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6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智齿冠周炎不能直接扩散到（）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943534" cy="5239300"/>
            <wp:effectExtent l="0" t="0" r="0" b="0"/>
            <wp:docPr id="1625" name="_x0000_i16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5" name="_x0000_i1625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943534" cy="523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A、颞间隙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B、颊间隙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C、咬肌间隙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D、翼颌间隙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E、咽旁间隙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男童，7岁。</w:t>
      </w:r>
      <w:r>
        <w:drawing>
          <wp:inline distT="0" distB="0" distL="0" distR="0">
            <wp:extent cx="171468" cy="200046"/>
            <wp:effectExtent l="0" t="0" r="0" b="0"/>
            <wp:docPr id="1626" name="_x0000_i16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6" name="_x0000_i1626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松动Ⅲ度，</w:t>
      </w:r>
      <w:r>
        <w:drawing>
          <wp:inline distT="0" distB="0" distL="0" distR="0">
            <wp:extent cx="171468" cy="200046"/>
            <wp:effectExtent l="0" t="0" r="0" b="0"/>
            <wp:docPr id="1627" name="_x0000_i16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7" name="_x0000_i1627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舌侧部分萌出，拔</w:t>
      </w:r>
      <w:r>
        <w:drawing>
          <wp:inline distT="0" distB="0" distL="0" distR="0">
            <wp:extent cx="171468" cy="200046"/>
            <wp:effectExtent l="0" t="0" r="0" b="0"/>
            <wp:docPr id="1628" name="_x0000_i1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8" name="_x0000_i1628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时最适合采用（）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A、2％含肾普鲁卡因下牙槽神经舌神经阻滞麻醉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B、2％利多卡因下牙槽神经、舌神经阻滞麻醉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C、2％丁卡因局部浸润麻醉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D、2％丁卡因表面麻醉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E、针刺麻醉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卡环弯制时，错误的要求是（）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9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A、卡环臂放入基牙的倒凹区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B、卡环体部不能过高影响咬</w:t>
      </w:r>
      <w:r>
        <w:drawing>
          <wp:inline distT="0" distB="0" distL="0" distR="0">
            <wp:extent cx="180994" cy="180994"/>
            <wp:effectExtent l="0" t="0" r="0" b="0"/>
            <wp:docPr id="1629" name="_x0000_i16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9" name="_x0000_i162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C、卡环尖要顶住邻牙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D、弯制时不密合不应反复修改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E、卡环体部及连接体不可进入倒凹区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异常情况前牙排列原则，不正确的是（）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A、缺隙宽，可加大唇面突度，并刻出纵向发育沟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B、缺隙窄，应使唇面扁平，并刻出横行发育沟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C、下颌前突，原天然牙为反</w:t>
      </w:r>
      <w:r>
        <w:drawing>
          <wp:inline distT="0" distB="0" distL="0" distR="0">
            <wp:extent cx="180994" cy="180994"/>
            <wp:effectExtent l="0" t="0" r="0" b="0"/>
            <wp:docPr id="1630" name="_x0000_i16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0" name="_x0000_i163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者，原则上排成浅覆</w:t>
      </w:r>
      <w:r>
        <w:drawing>
          <wp:inline distT="0" distB="0" distL="0" distR="0">
            <wp:extent cx="180994" cy="180994"/>
            <wp:effectExtent l="0" t="0" r="0" b="0"/>
            <wp:docPr id="1631" name="_x0000_i16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1" name="_x0000_i163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或对刃</w:t>
      </w:r>
      <w:r>
        <w:drawing>
          <wp:inline distT="0" distB="0" distL="0" distR="0">
            <wp:extent cx="180994" cy="180994"/>
            <wp:effectExtent l="0" t="0" r="0" b="0"/>
            <wp:docPr id="1632" name="_x0000_i16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2" name="_x0000_i163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D、原天然牙为上颌前突，如果上、下前牙均缺失，可排成水平开</w:t>
      </w:r>
      <w:r>
        <w:drawing>
          <wp:inline distT="0" distB="0" distL="0" distR="0">
            <wp:extent cx="180994" cy="180994"/>
            <wp:effectExtent l="0" t="0" r="0" b="0"/>
            <wp:docPr id="1633" name="_x0000_i16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3" name="_x0000_i163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E、前牙深覆</w:t>
      </w:r>
      <w:r>
        <w:drawing>
          <wp:inline distT="0" distB="0" distL="0" distR="0">
            <wp:extent cx="180994" cy="180994"/>
            <wp:effectExtent l="0" t="0" r="0" b="0"/>
            <wp:docPr id="1634" name="_x0000_i16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4" name="_x0000_i163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无法排牙，可将对颌牙拔除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暂时冠的作用不是（）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A、避免牙髓再度受刺激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B、保持患牙的牙位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C、避免</w:t>
      </w:r>
      <w:r>
        <w:drawing>
          <wp:inline distT="0" distB="0" distL="0" distR="0">
            <wp:extent cx="180994" cy="180994"/>
            <wp:effectExtent l="0" t="0" r="0" b="0"/>
            <wp:docPr id="1635" name="_x0000_i16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5" name="_x0000_i163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面磨损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D、保持近、远中间隙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E、为戴冠提供便利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急性根尖周炎应急处理的主要原则是（）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A、消炎止痛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B、安抚治疗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C、调</w:t>
      </w:r>
      <w:r>
        <w:drawing>
          <wp:inline distT="0" distB="0" distL="0" distR="0">
            <wp:extent cx="180994" cy="180994"/>
            <wp:effectExtent l="0" t="0" r="0" b="0"/>
            <wp:docPr id="1636" name="_x0000_i16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6" name="_x0000_i163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止痛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D、建立引流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E、开髓开放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属于替牙期间的暂时性错</w:t>
      </w:r>
      <w:r>
        <w:drawing>
          <wp:inline distT="0" distB="0" distL="0" distR="0">
            <wp:extent cx="180994" cy="180994"/>
            <wp:effectExtent l="0" t="0" r="0" b="0"/>
            <wp:docPr id="1637" name="_x0000_i16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7" name="_x0000_i163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是（）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A、恒前牙反</w:t>
      </w:r>
      <w:r>
        <w:drawing>
          <wp:inline distT="0" distB="0" distL="0" distR="0">
            <wp:extent cx="180994" cy="180994"/>
            <wp:effectExtent l="0" t="0" r="0" b="0"/>
            <wp:docPr id="1638" name="_x0000_i16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8" name="_x0000_i163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B、恒前牙萌出时出现中度拥挤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C、前牙开</w:t>
      </w:r>
      <w:r>
        <w:drawing>
          <wp:inline distT="0" distB="0" distL="0" distR="0">
            <wp:extent cx="180994" cy="180994"/>
            <wp:effectExtent l="0" t="0" r="0" b="0"/>
            <wp:docPr id="1639" name="_x0000_i16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9" name="_x0000_i163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1mm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D、上下恒切牙萌出早期，出现前牙深覆</w:t>
      </w:r>
      <w:r>
        <w:drawing>
          <wp:inline distT="0" distB="0" distL="0" distR="0">
            <wp:extent cx="180994" cy="180994"/>
            <wp:effectExtent l="0" t="0" r="0" b="0"/>
            <wp:docPr id="1640" name="_x0000_i16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0" name="_x0000_i164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E、上下颌第一恒磨牙建</w:t>
      </w:r>
      <w:r>
        <w:drawing>
          <wp:inline distT="0" distB="0" distL="0" distR="0">
            <wp:extent cx="180994" cy="180994"/>
            <wp:effectExtent l="0" t="0" r="0" b="0"/>
            <wp:docPr id="1641" name="_x0000_i16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1" name="_x0000_i164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初期，远中</w:t>
      </w:r>
      <w:r>
        <w:drawing>
          <wp:inline distT="0" distB="0" distL="0" distR="0">
            <wp:extent cx="180994" cy="180994"/>
            <wp:effectExtent l="0" t="0" r="0" b="0"/>
            <wp:docPr id="1642" name="_x0000_i16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2" name="_x0000_i164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0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嵌体预备时，错误的做法是（）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A、去尽病变腐质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B、轴面最大周径线降至龈缘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C、适当磨改异常的对</w:t>
      </w:r>
      <w:r>
        <w:drawing>
          <wp:inline distT="0" distB="0" distL="0" distR="0">
            <wp:extent cx="180994" cy="180994"/>
            <wp:effectExtent l="0" t="0" r="0" b="0"/>
            <wp:docPr id="1643" name="_x0000_i16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3" name="_x0000_i164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D、提供良好的固位形和抗力形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E、预防性扩展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Ⅰ度深覆</w:t>
      </w:r>
      <w:r>
        <w:drawing>
          <wp:inline distT="0" distB="0" distL="0" distR="0">
            <wp:extent cx="180994" cy="180994"/>
            <wp:effectExtent l="0" t="0" r="0" b="0"/>
            <wp:docPr id="1644" name="_x0000_i16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4" name="_x0000_i164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是指（）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A、上前牙牙冠覆盖下前牙不足冠1／3者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B、上前牙牙冠覆盖下前牙超过冠1／3而不足1／2者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C、上前牙牙冠覆盖下前牙超过冠1／2而不足2/3者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D、上前牙牙冠覆盖下前牙超过冠2/3者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E、上前牙咬到下牙龈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全口义齿人工牙排列时，有平衡</w:t>
      </w:r>
      <w:r>
        <w:drawing>
          <wp:inline distT="0" distB="0" distL="0" distR="0">
            <wp:extent cx="180994" cy="180994"/>
            <wp:effectExtent l="0" t="0" r="0" b="0"/>
            <wp:docPr id="1645" name="_x0000_i16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5" name="_x0000_i164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的原因是（）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A、增强义齿的稳定性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B、发音清楚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C、增强美感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D、提高接触面积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E、纠正不良习惯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Kennedy一类缺损的设计要点中，错误的是（）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A、增强义齿的稳定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B、减小基牙的扭力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C、保护牙槽嵴的健康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180994" cy="180994"/>
            <wp:effectExtent l="0" t="0" r="0" b="0"/>
            <wp:docPr id="1646" name="_x0000_i16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6" name="_x0000_i164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力主要由基牙负担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某患者，男，63岁。</w:t>
      </w:r>
      <w:r>
        <w:drawing>
          <wp:inline distT="0" distB="0" distL="0" distR="0">
            <wp:extent cx="523930" cy="219098"/>
            <wp:effectExtent l="0" t="0" r="0" b="0"/>
            <wp:docPr id="1647" name="_x0000_i16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7" name="_x0000_i1647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3930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缺失。为了减小义齿游离鞍基水平向的移动，不正确的设计是（）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A、扩大鞍基面积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B、选用牙尖斜度大的人工牙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C、缺失区对侧应用设计间接固位体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D、末端基牙设计RPI卡环组，减小基牙扭力的卡环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E、应用双侧联合设计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6"/>
      </w:pPr>
      <w:r>
        <w:rPr>
          <w:rFonts w:ascii="黑体" w:eastAsia="黑体" w:hAnsi="黑体"/>
          <w:sz w:val="24"/>
          <w:szCs w:val="28"/>
        </w:rPr>
        <w:t>22.</w:t>
      </w:r>
      <w:r>
        <w:drawing>
          <wp:inline distT="0" distB="0" distL="0" distR="0">
            <wp:extent cx="180994" cy="180994"/>
            <wp:effectExtent l="0" t="0" r="0" b="0"/>
            <wp:docPr id="1648" name="_x0000_i16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8" name="_x0000_i164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支托窝的底与基牙长轴垂线的角度应为（）</w:t>
      </w:r>
    </w:p>
    <w:p>
      <w:pPr>
        <w:pStyle w:val="Normal46"/>
      </w:pPr>
      <w:r>
        <w:rPr>
          <w:rFonts w:ascii="黑体" w:eastAsia="黑体" w:hAnsi="黑体"/>
          <w:sz w:val="24"/>
          <w:szCs w:val="28"/>
        </w:rPr>
        <w:t>A、20°</w:t>
      </w:r>
    </w:p>
    <w:p>
      <w:pPr>
        <w:pStyle w:val="Normal46"/>
        <w:sectPr w:rsidSect="00C33305">
          <w:footerReference w:type="default" r:id="rId42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B、30°</w:t>
      </w:r>
    </w:p>
    <w:p>
      <w:pPr>
        <w:pStyle w:val="Normal46"/>
      </w:pPr>
      <w:r>
        <w:rPr>
          <w:rFonts w:ascii="黑体" w:eastAsia="黑体" w:hAnsi="黑体"/>
          <w:sz w:val="24"/>
          <w:szCs w:val="28"/>
        </w:rPr>
        <w:t>C、45°</w:t>
      </w:r>
    </w:p>
    <w:p>
      <w:pPr>
        <w:pStyle w:val="Normal46"/>
      </w:pPr>
      <w:r>
        <w:rPr>
          <w:rFonts w:ascii="黑体" w:eastAsia="黑体" w:hAnsi="黑体"/>
          <w:sz w:val="24"/>
          <w:szCs w:val="28"/>
        </w:rPr>
        <w:t>D、60°</w:t>
      </w:r>
    </w:p>
    <w:p>
      <w:pPr>
        <w:pStyle w:val="Normal46"/>
      </w:pPr>
      <w:r>
        <w:rPr>
          <w:rFonts w:ascii="黑体" w:eastAsia="黑体" w:hAnsi="黑体"/>
          <w:sz w:val="24"/>
          <w:szCs w:val="28"/>
        </w:rPr>
        <w:t>E、90°</w:t>
      </w:r>
    </w:p>
    <w:p>
      <w:pPr>
        <w:pStyle w:val="Normal46"/>
      </w:pP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为消除可摘局部义齿不稳定，错误的方法是（）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A、增加对抗平衡固位体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B、尽力设计黏膜支持式义齿，以避免产生支点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C、在支点或支点线的对侧加平衡力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D、消除</w:t>
      </w:r>
      <w:r>
        <w:drawing>
          <wp:inline distT="0" distB="0" distL="0" distR="0">
            <wp:extent cx="180994" cy="180994"/>
            <wp:effectExtent l="0" t="0" r="0" b="0"/>
            <wp:docPr id="1649" name="_x0000_i16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9" name="_x0000_i164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支托，卡环在余留牙上形成的支点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E、消除基托下与组织形成的支点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在余留牙条件正常的情况下，设计双端固定桥，下列哪一种选择是不正确的（）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114772" cy="2057616"/>
            <wp:effectExtent l="0" t="0" r="0" b="0"/>
            <wp:docPr id="1650" name="_x0000_i16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0" name="_x0000_i1650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114772" cy="2057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A、A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B、B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D、D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E、E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一无牙颌患者，牙槽嵴低平，戴义齿后主诉咬合痛，检查时未发现黏膜有明显改变。合适的处理方法是（）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A、基托组织面缓冲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B、基托边缘磨短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C、加大后牙牙尖斜度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D、选磨调</w:t>
      </w:r>
      <w:r>
        <w:drawing>
          <wp:inline distT="0" distB="0" distL="0" distR="0">
            <wp:extent cx="180994" cy="180994"/>
            <wp:effectExtent l="0" t="0" r="0" b="0"/>
            <wp:docPr id="1651" name="_x0000_i16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1" name="_x0000_i165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E、检查戴用，逐渐适应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第3卷</w:t>
      </w: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  <w:szCs w:val="28"/>
        </w:rPr>
        <w:sectPr w:rsidSect="00C33305">
          <w:footerReference w:type="default" r:id="rId44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4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一.参考题库(共25题)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下列哪项不是固定义齿的优点（）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</w:t>
      </w:r>
      <w:r>
        <w:drawing>
          <wp:inline distT="0" distB="0" distL="0" distR="0">
            <wp:extent cx="180994" cy="180994"/>
            <wp:effectExtent l="0" t="0" r="0" b="0"/>
            <wp:docPr id="1652" name="_x0000_i16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2" name="_x0000_i165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力分散到修复连接体体整体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B、咀嚼效能高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C、磨牙少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D、近似真牙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E、异物感小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恒牙龋病的最好发部位是（）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A、磨</w:t>
      </w:r>
      <w:r>
        <w:drawing>
          <wp:inline distT="0" distB="0" distL="0" distR="0">
            <wp:extent cx="180994" cy="180994"/>
            <wp:effectExtent l="0" t="0" r="0" b="0"/>
            <wp:docPr id="1653" name="_x0000_i16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3" name="_x0000_i165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面窝沟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B、后牙邻面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C、后牙颈部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D、后牙颊面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E、前牙邻面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前牙如咬合过紧瓷衔接的方式正确日（）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A、覆盖舌侧大部只留颈部颈环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B、舌侧层只覆盖舌侧切缘2～3mm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C、金瓷结合线设在咬</w:t>
      </w:r>
      <w:r>
        <w:drawing>
          <wp:inline distT="0" distB="0" distL="0" distR="0">
            <wp:extent cx="180994" cy="180994"/>
            <wp:effectExtent l="0" t="0" r="0" b="0"/>
            <wp:docPr id="1654" name="_x0000_i16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4" name="_x0000_i165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接触区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D、瓷层只覆盖唇侧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E、瓷层覆盖舌侧的全部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患者，男，58岁。戴用全口义齿1周，主诉咀嚼费力，戴用时间较长后面部酸痛。检查：义齿固位好，基托边缘伸展适度，咬合关系正常，说话时有义齿撞击声，该患者义齿存在的问题是（）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A、初戴不适应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B、垂直距离过高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C、垂直距离过低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D、息止</w:t>
      </w:r>
      <w:r>
        <w:drawing>
          <wp:inline distT="0" distB="0" distL="0" distR="0">
            <wp:extent cx="180994" cy="180994"/>
            <wp:effectExtent l="0" t="0" r="0" b="0"/>
            <wp:docPr id="1655" name="_x0000_i16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" name="_x0000_i165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间隙过大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E、人工牙排列位置异常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患者，男，46岁，左上后牙牙龈突然肿胀两天。两周前曾在牙周科刚结束龈下刮治治疗，急诊诊断为急性牙周脓肿，脓肿形成最可能的原因是（）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A、牙髓炎症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B、食物嵌塞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C、口腔卫生保持不良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5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D、牙周袋深处牙石未刮净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</w:t>
      </w:r>
      <w:r>
        <w:drawing>
          <wp:inline distT="0" distB="0" distL="0" distR="0">
            <wp:extent cx="180994" cy="180994"/>
            <wp:effectExtent l="0" t="0" r="0" b="0"/>
            <wp:docPr id="1656" name="_x0000_i16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6" name="_x0000_i165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创伤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发现舌侧缘暗紫色肿块一年，缓慢增大，外观如图示，扪之柔软，体位试验阳性。应该诊断为（）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00460" cy="1486056"/>
            <wp:effectExtent l="0" t="0" r="0" b="0"/>
            <wp:docPr id="1657" name="_x0000_i16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7" name="_x0000_i1657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000460" cy="1486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A、毛细血管瘤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B、海绵状血管瘤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C、蔓状血管瘤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D、淋巴管瘤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E、神经纤维瘤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义齿的哪个部位与使义齿脱位的水平力量有关（）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A、组织面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B、咬合面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C、磨光面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180994" cy="180994"/>
            <wp:effectExtent l="0" t="0" r="0" b="0"/>
            <wp:docPr id="1658" name="_x0000_i16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8" name="_x0000_i165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E、缓冲面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临床上用两横线将颌面部分为面上、面中、面下三部分，第一横线是指（）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705614" cy="2505338"/>
            <wp:effectExtent l="0" t="0" r="0" b="0"/>
            <wp:docPr id="1659" name="_x0000_i16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9" name="_x0000_i1659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3705614" cy="2505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A、额部发际线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B、两眉弓中间联线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C、眼裂平行线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D、口裂平行线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https://d.book118.com/847125163031006033</w:t>
        </w:r>
      </w:hyperlink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49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0">
    <w:name w:val="Normal_7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0">
    <w:name w:val="Normal_7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5.jpeg" /><Relationship Id="rId12" Type="http://schemas.openxmlformats.org/officeDocument/2006/relationships/footer" Target="footer3.xml" /><Relationship Id="rId13" Type="http://schemas.openxmlformats.org/officeDocument/2006/relationships/image" Target="media/image6.jpeg" /><Relationship Id="rId14" Type="http://schemas.openxmlformats.org/officeDocument/2006/relationships/footer" Target="footer4.xml" /><Relationship Id="rId15" Type="http://schemas.openxmlformats.org/officeDocument/2006/relationships/image" Target="media/image7.jpeg" /><Relationship Id="rId16" Type="http://schemas.openxmlformats.org/officeDocument/2006/relationships/image" Target="media/image8.jpeg" /><Relationship Id="rId17" Type="http://schemas.openxmlformats.org/officeDocument/2006/relationships/footer" Target="footer5.xml" /><Relationship Id="rId18" Type="http://schemas.openxmlformats.org/officeDocument/2006/relationships/image" Target="media/image9.jpeg" /><Relationship Id="rId19" Type="http://schemas.openxmlformats.org/officeDocument/2006/relationships/image" Target="media/image10.jpeg" /><Relationship Id="rId2" Type="http://schemas.openxmlformats.org/officeDocument/2006/relationships/webSettings" Target="webSettings.xml" /><Relationship Id="rId20" Type="http://schemas.openxmlformats.org/officeDocument/2006/relationships/image" Target="media/image11.jpeg" /><Relationship Id="rId21" Type="http://schemas.openxmlformats.org/officeDocument/2006/relationships/image" Target="media/image12.jpeg" /><Relationship Id="rId22" Type="http://schemas.openxmlformats.org/officeDocument/2006/relationships/footer" Target="footer6.xml" /><Relationship Id="rId23" Type="http://schemas.openxmlformats.org/officeDocument/2006/relationships/image" Target="media/image13.jpeg" /><Relationship Id="rId24" Type="http://schemas.openxmlformats.org/officeDocument/2006/relationships/image" Target="media/image14.jpeg" /><Relationship Id="rId25" Type="http://schemas.openxmlformats.org/officeDocument/2006/relationships/image" Target="media/image15.jpeg" /><Relationship Id="rId26" Type="http://schemas.openxmlformats.org/officeDocument/2006/relationships/footer" Target="footer7.xml" /><Relationship Id="rId27" Type="http://schemas.openxmlformats.org/officeDocument/2006/relationships/image" Target="media/image16.jpeg" /><Relationship Id="rId28" Type="http://schemas.openxmlformats.org/officeDocument/2006/relationships/image" Target="media/image17.jpeg" /><Relationship Id="rId29" Type="http://schemas.openxmlformats.org/officeDocument/2006/relationships/footer" Target="footer8.xml" /><Relationship Id="rId3" Type="http://schemas.openxmlformats.org/officeDocument/2006/relationships/fontTable" Target="fontTable.xml" /><Relationship Id="rId30" Type="http://schemas.openxmlformats.org/officeDocument/2006/relationships/image" Target="media/image18.jpeg" /><Relationship Id="rId31" Type="http://schemas.openxmlformats.org/officeDocument/2006/relationships/footer" Target="footer9.xml" /><Relationship Id="rId32" Type="http://schemas.openxmlformats.org/officeDocument/2006/relationships/image" Target="media/image19.png" /><Relationship Id="rId33" Type="http://schemas.openxmlformats.org/officeDocument/2006/relationships/image" Target="media/image20.jpeg" /><Relationship Id="rId34" Type="http://schemas.openxmlformats.org/officeDocument/2006/relationships/footer" Target="footer10.xml" /><Relationship Id="rId35" Type="http://schemas.openxmlformats.org/officeDocument/2006/relationships/image" Target="media/image21.jpeg" /><Relationship Id="rId36" Type="http://schemas.openxmlformats.org/officeDocument/2006/relationships/footer" Target="footer11.xml" /><Relationship Id="rId37" Type="http://schemas.openxmlformats.org/officeDocument/2006/relationships/image" Target="media/image22.jpeg" /><Relationship Id="rId38" Type="http://schemas.openxmlformats.org/officeDocument/2006/relationships/image" Target="media/image23.jpeg" /><Relationship Id="rId39" Type="http://schemas.openxmlformats.org/officeDocument/2006/relationships/footer" Target="footer12.xml" /><Relationship Id="rId4" Type="http://schemas.openxmlformats.org/officeDocument/2006/relationships/customXml" Target="../customXml/item1.xml" /><Relationship Id="rId40" Type="http://schemas.openxmlformats.org/officeDocument/2006/relationships/footer" Target="footer13.xml" /><Relationship Id="rId41" Type="http://schemas.openxmlformats.org/officeDocument/2006/relationships/image" Target="media/image24.jpeg" /><Relationship Id="rId42" Type="http://schemas.openxmlformats.org/officeDocument/2006/relationships/footer" Target="footer14.xml" /><Relationship Id="rId43" Type="http://schemas.openxmlformats.org/officeDocument/2006/relationships/image" Target="media/image25.jpeg" /><Relationship Id="rId44" Type="http://schemas.openxmlformats.org/officeDocument/2006/relationships/footer" Target="footer15.xml" /><Relationship Id="rId45" Type="http://schemas.openxmlformats.org/officeDocument/2006/relationships/footer" Target="footer16.xml" /><Relationship Id="rId46" Type="http://schemas.openxmlformats.org/officeDocument/2006/relationships/image" Target="media/image26.jpeg" /><Relationship Id="rId47" Type="http://schemas.openxmlformats.org/officeDocument/2006/relationships/image" Target="media/image27.jpeg" /><Relationship Id="rId48" Type="http://schemas.openxmlformats.org/officeDocument/2006/relationships/hyperlink" Target="https://d.book118.com/847125163031006033" TargetMode="External" /><Relationship Id="rId49" Type="http://schemas.openxmlformats.org/officeDocument/2006/relationships/footer" Target="footer17.xml" /><Relationship Id="rId5" Type="http://schemas.openxmlformats.org/officeDocument/2006/relationships/image" Target="media/image1.jpeg" /><Relationship Id="rId50" Type="http://schemas.openxmlformats.org/officeDocument/2006/relationships/theme" Target="theme/theme1.xml" /><Relationship Id="rId51" Type="http://schemas.openxmlformats.org/officeDocument/2006/relationships/styles" Target="styles.xml" /><Relationship Id="rId6" Type="http://schemas.openxmlformats.org/officeDocument/2006/relationships/image" Target="media/image2.jpeg" /><Relationship Id="rId7" Type="http://schemas.openxmlformats.org/officeDocument/2006/relationships/footer" Target="footer1.xml" /><Relationship Id="rId8" Type="http://schemas.openxmlformats.org/officeDocument/2006/relationships/image" Target="media/image3.jpeg" /><Relationship Id="rId9" Type="http://schemas.openxmlformats.org/officeDocument/2006/relationships/image" Target="media/image4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