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假肢、人工器官及植（介）入器械项目规划设计方案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28" w:history="1">
        <w:r>
          <w:rPr>
            <w:rFonts w:ascii="仿宋" w:eastAsia="仿宋" w:hAnsi="仿宋" w:cs="仿宋" w:hint="eastAsia"/>
            <w:lang w:eastAsia="zh-CN"/>
          </w:rPr>
          <w:t>概论</w:t>
        </w:r>
        <w:r>
          <w:tab/>
        </w:r>
        <w:r>
          <w:fldChar w:fldCharType="begin"/>
        </w:r>
        <w:r>
          <w:instrText xml:space="preserve"> PAGEREF _Toc21828 \h </w:instrText>
        </w:r>
        <w:r>
          <w:fldChar w:fldCharType="separate"/>
        </w:r>
        <w:r>
          <w:t>3</w:t>
        </w:r>
        <w:r>
          <w:fldChar w:fldCharType="end"/>
        </w:r>
      </w:hyperlink>
    </w:p>
    <w:p>
      <w:pPr>
        <w:pStyle w:val="TOC1"/>
        <w:tabs>
          <w:tab w:val="right" w:leader="dot" w:pos="8306"/>
        </w:tabs>
      </w:pPr>
      <w:hyperlink w:anchor="_Toc12843" w:history="1">
        <w:r>
          <w:rPr>
            <w:rFonts w:ascii="仿宋" w:eastAsia="仿宋" w:hAnsi="仿宋" w:cs="仿宋" w:hint="eastAsia"/>
            <w:lang w:eastAsia="zh-CN"/>
          </w:rPr>
          <w:t>一、假肢、人工器官及植（介）入器械项目建设单位说明</w:t>
        </w:r>
        <w:r>
          <w:tab/>
        </w:r>
        <w:r>
          <w:fldChar w:fldCharType="begin"/>
        </w:r>
        <w:r>
          <w:instrText xml:space="preserve"> PAGEREF _Toc12843 \h </w:instrText>
        </w:r>
        <w:r>
          <w:fldChar w:fldCharType="separate"/>
        </w:r>
        <w:r>
          <w:t>3</w:t>
        </w:r>
        <w:r>
          <w:fldChar w:fldCharType="end"/>
        </w:r>
      </w:hyperlink>
    </w:p>
    <w:p>
      <w:pPr>
        <w:pStyle w:val="TOC2"/>
        <w:tabs>
          <w:tab w:val="right" w:leader="dot" w:pos="8306"/>
        </w:tabs>
      </w:pPr>
      <w:hyperlink w:anchor="_Toc9666" w:history="1">
        <w:r>
          <w:rPr>
            <w:rFonts w:ascii="仿宋" w:eastAsia="仿宋" w:hAnsi="仿宋" w:cs="仿宋" w:hint="eastAsia"/>
            <w:lang w:eastAsia="zh-CN"/>
          </w:rPr>
          <w:t>(一)、假肢、人工器官及植（介）入器械项目承办单位基本情况</w:t>
        </w:r>
        <w:r>
          <w:tab/>
        </w:r>
        <w:r>
          <w:fldChar w:fldCharType="begin"/>
        </w:r>
        <w:r>
          <w:instrText xml:space="preserve"> PAGEREF _Toc9666 \h </w:instrText>
        </w:r>
        <w:r>
          <w:fldChar w:fldCharType="separate"/>
        </w:r>
        <w:r>
          <w:t>3</w:t>
        </w:r>
        <w:r>
          <w:fldChar w:fldCharType="end"/>
        </w:r>
      </w:hyperlink>
    </w:p>
    <w:p>
      <w:pPr>
        <w:pStyle w:val="TOC2"/>
        <w:tabs>
          <w:tab w:val="right" w:leader="dot" w:pos="8306"/>
        </w:tabs>
      </w:pPr>
      <w:hyperlink w:anchor="_Toc18890" w:history="1">
        <w:r>
          <w:rPr>
            <w:rFonts w:ascii="仿宋" w:eastAsia="仿宋" w:hAnsi="仿宋" w:cs="仿宋" w:hint="eastAsia"/>
            <w:lang w:eastAsia="zh-CN"/>
          </w:rPr>
          <w:t>(二)、公司经济效益分析</w:t>
        </w:r>
        <w:r>
          <w:tab/>
        </w:r>
        <w:r>
          <w:fldChar w:fldCharType="begin"/>
        </w:r>
        <w:r>
          <w:instrText xml:space="preserve"> PAGEREF _Toc18890 \h </w:instrText>
        </w:r>
        <w:r>
          <w:fldChar w:fldCharType="separate"/>
        </w:r>
        <w:r>
          <w:t>4</w:t>
        </w:r>
        <w:r>
          <w:fldChar w:fldCharType="end"/>
        </w:r>
      </w:hyperlink>
    </w:p>
    <w:p>
      <w:pPr>
        <w:pStyle w:val="TOC1"/>
        <w:tabs>
          <w:tab w:val="right" w:leader="dot" w:pos="8306"/>
        </w:tabs>
      </w:pPr>
      <w:hyperlink w:anchor="_Toc18491" w:history="1">
        <w:r>
          <w:rPr>
            <w:rFonts w:ascii="仿宋" w:eastAsia="仿宋" w:hAnsi="仿宋" w:cs="仿宋" w:hint="eastAsia"/>
            <w:lang w:eastAsia="zh-CN"/>
          </w:rPr>
          <w:t>二、假肢、人工器官及植（介）入器械项目文档管理</w:t>
        </w:r>
        <w:r>
          <w:tab/>
        </w:r>
        <w:r>
          <w:fldChar w:fldCharType="begin"/>
        </w:r>
        <w:r>
          <w:instrText xml:space="preserve"> PAGEREF _Toc18491 \h </w:instrText>
        </w:r>
        <w:r>
          <w:fldChar w:fldCharType="separate"/>
        </w:r>
        <w:r>
          <w:t>5</w:t>
        </w:r>
        <w:r>
          <w:fldChar w:fldCharType="end"/>
        </w:r>
      </w:hyperlink>
    </w:p>
    <w:p>
      <w:pPr>
        <w:pStyle w:val="TOC2"/>
        <w:tabs>
          <w:tab w:val="right" w:leader="dot" w:pos="8306"/>
        </w:tabs>
      </w:pPr>
      <w:hyperlink w:anchor="_Toc6269" w:history="1">
        <w:r>
          <w:rPr>
            <w:rFonts w:ascii="仿宋" w:eastAsia="仿宋" w:hAnsi="仿宋" w:cs="仿宋" w:hint="eastAsia"/>
            <w:lang w:eastAsia="zh-CN"/>
          </w:rPr>
          <w:t>(一)、文档编制与审查</w:t>
        </w:r>
        <w:r>
          <w:tab/>
        </w:r>
        <w:r>
          <w:fldChar w:fldCharType="begin"/>
        </w:r>
        <w:r>
          <w:instrText xml:space="preserve"> PAGEREF _Toc6269 \h </w:instrText>
        </w:r>
        <w:r>
          <w:fldChar w:fldCharType="separate"/>
        </w:r>
        <w:r>
          <w:t>5</w:t>
        </w:r>
        <w:r>
          <w:fldChar w:fldCharType="end"/>
        </w:r>
      </w:hyperlink>
    </w:p>
    <w:p>
      <w:pPr>
        <w:pStyle w:val="TOC2"/>
        <w:tabs>
          <w:tab w:val="right" w:leader="dot" w:pos="8306"/>
        </w:tabs>
      </w:pPr>
      <w:hyperlink w:anchor="_Toc25447" w:history="1">
        <w:r>
          <w:rPr>
            <w:rFonts w:ascii="仿宋" w:eastAsia="仿宋" w:hAnsi="仿宋" w:cs="仿宋" w:hint="eastAsia"/>
            <w:lang w:eastAsia="zh-CN"/>
          </w:rPr>
          <w:t>(二)、文档发布与分发</w:t>
        </w:r>
        <w:r>
          <w:tab/>
        </w:r>
        <w:r>
          <w:fldChar w:fldCharType="begin"/>
        </w:r>
        <w:r>
          <w:instrText xml:space="preserve"> PAGEREF _Toc25447 \h </w:instrText>
        </w:r>
        <w:r>
          <w:fldChar w:fldCharType="separate"/>
        </w:r>
        <w:r>
          <w:t>6</w:t>
        </w:r>
        <w:r>
          <w:fldChar w:fldCharType="end"/>
        </w:r>
      </w:hyperlink>
    </w:p>
    <w:p>
      <w:pPr>
        <w:pStyle w:val="TOC2"/>
        <w:tabs>
          <w:tab w:val="right" w:leader="dot" w:pos="8306"/>
        </w:tabs>
      </w:pPr>
      <w:hyperlink w:anchor="_Toc13381" w:history="1">
        <w:r>
          <w:rPr>
            <w:rFonts w:ascii="仿宋" w:eastAsia="仿宋" w:hAnsi="仿宋" w:cs="仿宋" w:hint="eastAsia"/>
            <w:lang w:eastAsia="zh-CN"/>
          </w:rPr>
          <w:t>(三)、文档存档与归档</w:t>
        </w:r>
        <w:r>
          <w:tab/>
        </w:r>
        <w:r>
          <w:fldChar w:fldCharType="begin"/>
        </w:r>
        <w:r>
          <w:instrText xml:space="preserve"> PAGEREF _Toc13381 \h </w:instrText>
        </w:r>
        <w:r>
          <w:fldChar w:fldCharType="separate"/>
        </w:r>
        <w:r>
          <w:t>7</w:t>
        </w:r>
        <w:r>
          <w:fldChar w:fldCharType="end"/>
        </w:r>
      </w:hyperlink>
    </w:p>
    <w:p>
      <w:pPr>
        <w:pStyle w:val="TOC1"/>
        <w:tabs>
          <w:tab w:val="right" w:leader="dot" w:pos="8306"/>
        </w:tabs>
      </w:pPr>
      <w:hyperlink w:anchor="_Toc16072" w:history="1">
        <w:r>
          <w:rPr>
            <w:rFonts w:ascii="仿宋" w:eastAsia="仿宋" w:hAnsi="仿宋" w:cs="仿宋" w:hint="eastAsia"/>
            <w:lang w:eastAsia="zh-CN"/>
          </w:rPr>
          <w:t>三、假肢、人工器官及植（介）入器械项目建设背景及必要性分析</w:t>
        </w:r>
        <w:r>
          <w:tab/>
        </w:r>
        <w:r>
          <w:fldChar w:fldCharType="begin"/>
        </w:r>
        <w:r>
          <w:instrText xml:space="preserve"> PAGEREF _Toc16072 \h </w:instrText>
        </w:r>
        <w:r>
          <w:fldChar w:fldCharType="separate"/>
        </w:r>
        <w:r>
          <w:t>8</w:t>
        </w:r>
        <w:r>
          <w:fldChar w:fldCharType="end"/>
        </w:r>
      </w:hyperlink>
    </w:p>
    <w:p>
      <w:pPr>
        <w:pStyle w:val="TOC2"/>
        <w:tabs>
          <w:tab w:val="right" w:leader="dot" w:pos="8306"/>
        </w:tabs>
      </w:pPr>
      <w:hyperlink w:anchor="_Toc12826" w:history="1">
        <w:r>
          <w:rPr>
            <w:rFonts w:ascii="仿宋" w:eastAsia="仿宋" w:hAnsi="仿宋" w:cs="仿宋" w:hint="eastAsia"/>
            <w:lang w:eastAsia="zh-CN"/>
          </w:rPr>
          <w:t>(一)、假肢、人工器官及植（介）入器械项目背景分析</w:t>
        </w:r>
        <w:r>
          <w:tab/>
        </w:r>
        <w:r>
          <w:fldChar w:fldCharType="begin"/>
        </w:r>
        <w:r>
          <w:instrText xml:space="preserve"> PAGEREF _Toc12826 \h </w:instrText>
        </w:r>
        <w:r>
          <w:fldChar w:fldCharType="separate"/>
        </w:r>
        <w:r>
          <w:t>8</w:t>
        </w:r>
        <w:r>
          <w:fldChar w:fldCharType="end"/>
        </w:r>
      </w:hyperlink>
    </w:p>
    <w:p>
      <w:pPr>
        <w:pStyle w:val="TOC2"/>
        <w:tabs>
          <w:tab w:val="right" w:leader="dot" w:pos="8306"/>
        </w:tabs>
      </w:pPr>
      <w:hyperlink w:anchor="_Toc16645" w:history="1">
        <w:r>
          <w:rPr>
            <w:rFonts w:ascii="仿宋" w:eastAsia="仿宋" w:hAnsi="仿宋" w:cs="仿宋" w:hint="eastAsia"/>
            <w:lang w:eastAsia="zh-CN"/>
          </w:rPr>
          <w:t>(二)、假肢、人工器官及植（介）入器械项目建设必要性分析</w:t>
        </w:r>
        <w:r>
          <w:tab/>
        </w:r>
        <w:r>
          <w:fldChar w:fldCharType="begin"/>
        </w:r>
        <w:r>
          <w:instrText xml:space="preserve"> PAGEREF _Toc16645 \h </w:instrText>
        </w:r>
        <w:r>
          <w:fldChar w:fldCharType="separate"/>
        </w:r>
        <w:r>
          <w:t>10</w:t>
        </w:r>
        <w:r>
          <w:fldChar w:fldCharType="end"/>
        </w:r>
      </w:hyperlink>
    </w:p>
    <w:p>
      <w:pPr>
        <w:pStyle w:val="TOC1"/>
        <w:tabs>
          <w:tab w:val="right" w:leader="dot" w:pos="8306"/>
        </w:tabs>
      </w:pPr>
      <w:hyperlink w:anchor="_Toc13642" w:history="1">
        <w:r>
          <w:rPr>
            <w:rFonts w:ascii="仿宋" w:eastAsia="仿宋" w:hAnsi="仿宋" w:cs="仿宋" w:hint="eastAsia"/>
            <w:lang w:eastAsia="zh-CN"/>
          </w:rPr>
          <w:t>四、假肢、人工器官及植（介）入器械项目选址可行性分析</w:t>
        </w:r>
        <w:r>
          <w:tab/>
        </w:r>
        <w:r>
          <w:fldChar w:fldCharType="begin"/>
        </w:r>
        <w:r>
          <w:instrText xml:space="preserve"> PAGEREF _Toc13642 \h </w:instrText>
        </w:r>
        <w:r>
          <w:fldChar w:fldCharType="separate"/>
        </w:r>
        <w:r>
          <w:t>12</w:t>
        </w:r>
        <w:r>
          <w:fldChar w:fldCharType="end"/>
        </w:r>
      </w:hyperlink>
    </w:p>
    <w:p>
      <w:pPr>
        <w:pStyle w:val="TOC2"/>
        <w:tabs>
          <w:tab w:val="right" w:leader="dot" w:pos="8306"/>
        </w:tabs>
      </w:pPr>
      <w:hyperlink w:anchor="_Toc8792" w:history="1">
        <w:r>
          <w:rPr>
            <w:rFonts w:ascii="仿宋" w:eastAsia="仿宋" w:hAnsi="仿宋" w:cs="仿宋" w:hint="eastAsia"/>
            <w:lang w:eastAsia="zh-CN"/>
          </w:rPr>
          <w:t>(一)、假肢、人工器官及植（介）入器械项目选址</w:t>
        </w:r>
        <w:r>
          <w:tab/>
        </w:r>
        <w:r>
          <w:fldChar w:fldCharType="begin"/>
        </w:r>
        <w:r>
          <w:instrText xml:space="preserve"> PAGEREF _Toc8792 \h </w:instrText>
        </w:r>
        <w:r>
          <w:fldChar w:fldCharType="separate"/>
        </w:r>
        <w:r>
          <w:t>12</w:t>
        </w:r>
        <w:r>
          <w:fldChar w:fldCharType="end"/>
        </w:r>
      </w:hyperlink>
    </w:p>
    <w:p>
      <w:pPr>
        <w:pStyle w:val="TOC2"/>
        <w:tabs>
          <w:tab w:val="right" w:leader="dot" w:pos="8306"/>
        </w:tabs>
      </w:pPr>
      <w:hyperlink w:anchor="_Toc14025" w:history="1">
        <w:r>
          <w:rPr>
            <w:rFonts w:ascii="仿宋" w:eastAsia="仿宋" w:hAnsi="仿宋" w:cs="仿宋" w:hint="eastAsia"/>
            <w:lang w:eastAsia="zh-CN"/>
          </w:rPr>
          <w:t>(二)、用地控制指标</w:t>
        </w:r>
        <w:r>
          <w:tab/>
        </w:r>
        <w:r>
          <w:fldChar w:fldCharType="begin"/>
        </w:r>
        <w:r>
          <w:instrText xml:space="preserve"> PAGEREF _Toc14025 \h </w:instrText>
        </w:r>
        <w:r>
          <w:fldChar w:fldCharType="separate"/>
        </w:r>
        <w:r>
          <w:t>12</w:t>
        </w:r>
        <w:r>
          <w:fldChar w:fldCharType="end"/>
        </w:r>
      </w:hyperlink>
    </w:p>
    <w:p>
      <w:pPr>
        <w:pStyle w:val="TOC2"/>
        <w:tabs>
          <w:tab w:val="right" w:leader="dot" w:pos="8306"/>
        </w:tabs>
      </w:pPr>
      <w:hyperlink w:anchor="_Toc31513" w:history="1">
        <w:r>
          <w:rPr>
            <w:rFonts w:ascii="仿宋" w:eastAsia="仿宋" w:hAnsi="仿宋" w:cs="仿宋" w:hint="eastAsia"/>
            <w:lang w:eastAsia="zh-CN"/>
          </w:rPr>
          <w:t>(三)、节约用地措施</w:t>
        </w:r>
        <w:r>
          <w:tab/>
        </w:r>
        <w:r>
          <w:fldChar w:fldCharType="begin"/>
        </w:r>
        <w:r>
          <w:instrText xml:space="preserve"> PAGEREF _Toc31513 \h </w:instrText>
        </w:r>
        <w:r>
          <w:fldChar w:fldCharType="separate"/>
        </w:r>
        <w:r>
          <w:t>14</w:t>
        </w:r>
        <w:r>
          <w:fldChar w:fldCharType="end"/>
        </w:r>
      </w:hyperlink>
    </w:p>
    <w:p>
      <w:pPr>
        <w:pStyle w:val="TOC2"/>
        <w:tabs>
          <w:tab w:val="right" w:leader="dot" w:pos="8306"/>
        </w:tabs>
      </w:pPr>
      <w:hyperlink w:anchor="_Toc11253" w:history="1">
        <w:r>
          <w:rPr>
            <w:rFonts w:ascii="仿宋" w:eastAsia="仿宋" w:hAnsi="仿宋" w:cs="仿宋" w:hint="eastAsia"/>
            <w:lang w:eastAsia="zh-CN"/>
          </w:rPr>
          <w:t>(四)、总图布置方案</w:t>
        </w:r>
        <w:r>
          <w:tab/>
        </w:r>
        <w:r>
          <w:fldChar w:fldCharType="begin"/>
        </w:r>
        <w:r>
          <w:instrText xml:space="preserve"> PAGEREF _Toc11253 \h </w:instrText>
        </w:r>
        <w:r>
          <w:fldChar w:fldCharType="separate"/>
        </w:r>
        <w:r>
          <w:t>15</w:t>
        </w:r>
        <w:r>
          <w:fldChar w:fldCharType="end"/>
        </w:r>
      </w:hyperlink>
    </w:p>
    <w:p>
      <w:pPr>
        <w:pStyle w:val="TOC2"/>
        <w:tabs>
          <w:tab w:val="right" w:leader="dot" w:pos="8306"/>
        </w:tabs>
      </w:pPr>
      <w:hyperlink w:anchor="_Toc22504" w:history="1">
        <w:r>
          <w:rPr>
            <w:rFonts w:ascii="仿宋" w:eastAsia="仿宋" w:hAnsi="仿宋" w:cs="仿宋" w:hint="eastAsia"/>
            <w:lang w:eastAsia="zh-CN"/>
          </w:rPr>
          <w:t>(五)、选址综合评价</w:t>
        </w:r>
        <w:r>
          <w:tab/>
        </w:r>
        <w:r>
          <w:fldChar w:fldCharType="begin"/>
        </w:r>
        <w:r>
          <w:instrText xml:space="preserve"> PAGEREF _Toc22504 \h </w:instrText>
        </w:r>
        <w:r>
          <w:fldChar w:fldCharType="separate"/>
        </w:r>
        <w:r>
          <w:t>16</w:t>
        </w:r>
        <w:r>
          <w:fldChar w:fldCharType="end"/>
        </w:r>
      </w:hyperlink>
    </w:p>
    <w:p>
      <w:pPr>
        <w:pStyle w:val="TOC1"/>
        <w:tabs>
          <w:tab w:val="right" w:leader="dot" w:pos="8306"/>
        </w:tabs>
      </w:pPr>
      <w:hyperlink w:anchor="_Toc12455" w:history="1">
        <w:r>
          <w:rPr>
            <w:rFonts w:ascii="仿宋" w:eastAsia="仿宋" w:hAnsi="仿宋" w:cs="仿宋" w:hint="eastAsia"/>
            <w:lang w:eastAsia="zh-CN"/>
          </w:rPr>
          <w:t>五、市场分析、调研</w:t>
        </w:r>
        <w:r>
          <w:tab/>
        </w:r>
        <w:r>
          <w:fldChar w:fldCharType="begin"/>
        </w:r>
        <w:r>
          <w:instrText xml:space="preserve"> PAGEREF _Toc12455 \h </w:instrText>
        </w:r>
        <w:r>
          <w:fldChar w:fldCharType="separate"/>
        </w:r>
        <w:r>
          <w:t>18</w:t>
        </w:r>
        <w:r>
          <w:fldChar w:fldCharType="end"/>
        </w:r>
      </w:hyperlink>
    </w:p>
    <w:p>
      <w:pPr>
        <w:pStyle w:val="TOC2"/>
        <w:tabs>
          <w:tab w:val="right" w:leader="dot" w:pos="8306"/>
        </w:tabs>
      </w:pPr>
      <w:hyperlink w:anchor="_Toc2068" w:history="1">
        <w:r>
          <w:rPr>
            <w:rFonts w:ascii="仿宋" w:eastAsia="仿宋" w:hAnsi="仿宋" w:cs="仿宋" w:hint="eastAsia"/>
            <w:lang w:eastAsia="zh-CN"/>
          </w:rPr>
          <w:t>(一)、假肢、人工器官及植（介）入器械行业分析</w:t>
        </w:r>
        <w:r>
          <w:tab/>
        </w:r>
        <w:r>
          <w:fldChar w:fldCharType="begin"/>
        </w:r>
        <w:r>
          <w:instrText xml:space="preserve"> PAGEREF _Toc2068 \h </w:instrText>
        </w:r>
        <w:r>
          <w:fldChar w:fldCharType="separate"/>
        </w:r>
        <w:r>
          <w:t>18</w:t>
        </w:r>
        <w:r>
          <w:fldChar w:fldCharType="end"/>
        </w:r>
      </w:hyperlink>
    </w:p>
    <w:p>
      <w:pPr>
        <w:pStyle w:val="TOC2"/>
        <w:tabs>
          <w:tab w:val="right" w:leader="dot" w:pos="8306"/>
        </w:tabs>
      </w:pPr>
      <w:hyperlink w:anchor="_Toc13949" w:history="1">
        <w:r>
          <w:rPr>
            <w:rFonts w:ascii="仿宋" w:eastAsia="仿宋" w:hAnsi="仿宋" w:cs="仿宋" w:hint="eastAsia"/>
            <w:lang w:eastAsia="zh-CN"/>
          </w:rPr>
          <w:t>(二)、假肢、人工器官及植（介）入器械市场分析预测</w:t>
        </w:r>
        <w:r>
          <w:tab/>
        </w:r>
        <w:r>
          <w:fldChar w:fldCharType="begin"/>
        </w:r>
        <w:r>
          <w:instrText xml:space="preserve"> PAGEREF _Toc13949 \h </w:instrText>
        </w:r>
        <w:r>
          <w:fldChar w:fldCharType="separate"/>
        </w:r>
        <w:r>
          <w:t>19</w:t>
        </w:r>
        <w:r>
          <w:fldChar w:fldCharType="end"/>
        </w:r>
      </w:hyperlink>
    </w:p>
    <w:p>
      <w:pPr>
        <w:pStyle w:val="TOC1"/>
        <w:tabs>
          <w:tab w:val="right" w:leader="dot" w:pos="8306"/>
        </w:tabs>
      </w:pPr>
      <w:hyperlink w:anchor="_Toc16419" w:history="1">
        <w:r>
          <w:rPr>
            <w:rFonts w:ascii="仿宋" w:eastAsia="仿宋" w:hAnsi="仿宋" w:cs="仿宋" w:hint="eastAsia"/>
            <w:lang w:eastAsia="zh-CN"/>
          </w:rPr>
          <w:t>六、假肢、人工器官及植（介）入器械项目土建工程</w:t>
        </w:r>
        <w:r>
          <w:tab/>
        </w:r>
        <w:r>
          <w:fldChar w:fldCharType="begin"/>
        </w:r>
        <w:r>
          <w:instrText xml:space="preserve"> PAGEREF _Toc16419 \h </w:instrText>
        </w:r>
        <w:r>
          <w:fldChar w:fldCharType="separate"/>
        </w:r>
        <w:r>
          <w:t>20</w:t>
        </w:r>
        <w:r>
          <w:fldChar w:fldCharType="end"/>
        </w:r>
      </w:hyperlink>
    </w:p>
    <w:p>
      <w:pPr>
        <w:pStyle w:val="TOC2"/>
        <w:tabs>
          <w:tab w:val="right" w:leader="dot" w:pos="8306"/>
        </w:tabs>
      </w:pPr>
      <w:hyperlink w:anchor="_Toc3009" w:history="1">
        <w:r>
          <w:rPr>
            <w:rFonts w:ascii="仿宋" w:eastAsia="仿宋" w:hAnsi="仿宋" w:cs="仿宋" w:hint="eastAsia"/>
            <w:lang w:eastAsia="zh-CN"/>
          </w:rPr>
          <w:t>(一)、建筑工程设计原则</w:t>
        </w:r>
        <w:r>
          <w:tab/>
        </w:r>
        <w:r>
          <w:fldChar w:fldCharType="begin"/>
        </w:r>
        <w:r>
          <w:instrText xml:space="preserve"> PAGEREF _Toc3009 \h </w:instrText>
        </w:r>
        <w:r>
          <w:fldChar w:fldCharType="separate"/>
        </w:r>
        <w:r>
          <w:t>20</w:t>
        </w:r>
        <w:r>
          <w:fldChar w:fldCharType="end"/>
        </w:r>
      </w:hyperlink>
    </w:p>
    <w:p>
      <w:pPr>
        <w:pStyle w:val="TOC2"/>
        <w:tabs>
          <w:tab w:val="right" w:leader="dot" w:pos="8306"/>
        </w:tabs>
      </w:pPr>
      <w:hyperlink w:anchor="_Toc14758" w:history="1">
        <w:r>
          <w:rPr>
            <w:rFonts w:ascii="仿宋" w:eastAsia="仿宋" w:hAnsi="仿宋" w:cs="仿宋" w:hint="eastAsia"/>
            <w:lang w:eastAsia="zh-CN"/>
          </w:rPr>
          <w:t>(二)、土建工程设计年限及安全等级</w:t>
        </w:r>
        <w:r>
          <w:tab/>
        </w:r>
        <w:r>
          <w:fldChar w:fldCharType="begin"/>
        </w:r>
        <w:r>
          <w:instrText xml:space="preserve"> PAGEREF _Toc14758 \h </w:instrText>
        </w:r>
        <w:r>
          <w:fldChar w:fldCharType="separate"/>
        </w:r>
        <w:r>
          <w:t>21</w:t>
        </w:r>
        <w:r>
          <w:fldChar w:fldCharType="end"/>
        </w:r>
      </w:hyperlink>
    </w:p>
    <w:p>
      <w:pPr>
        <w:pStyle w:val="TOC2"/>
        <w:tabs>
          <w:tab w:val="right" w:leader="dot" w:pos="8306"/>
        </w:tabs>
      </w:pPr>
      <w:hyperlink w:anchor="_Toc24166" w:history="1">
        <w:r>
          <w:rPr>
            <w:rFonts w:ascii="仿宋" w:eastAsia="仿宋" w:hAnsi="仿宋" w:cs="仿宋" w:hint="eastAsia"/>
            <w:lang w:eastAsia="zh-CN"/>
          </w:rPr>
          <w:t>(三)、建筑工程设计总体要求</w:t>
        </w:r>
        <w:r>
          <w:tab/>
        </w:r>
        <w:r>
          <w:fldChar w:fldCharType="begin"/>
        </w:r>
        <w:r>
          <w:instrText xml:space="preserve"> PAGEREF _Toc24166 \h </w:instrText>
        </w:r>
        <w:r>
          <w:fldChar w:fldCharType="separate"/>
        </w:r>
        <w:r>
          <w:t>22</w:t>
        </w:r>
        <w:r>
          <w:fldChar w:fldCharType="end"/>
        </w:r>
      </w:hyperlink>
    </w:p>
    <w:p>
      <w:pPr>
        <w:pStyle w:val="TOC2"/>
        <w:tabs>
          <w:tab w:val="right" w:leader="dot" w:pos="8306"/>
        </w:tabs>
      </w:pPr>
      <w:hyperlink w:anchor="_Toc714" w:history="1">
        <w:r>
          <w:rPr>
            <w:rFonts w:ascii="仿宋" w:eastAsia="仿宋" w:hAnsi="仿宋" w:cs="仿宋" w:hint="eastAsia"/>
            <w:lang w:eastAsia="zh-CN"/>
          </w:rPr>
          <w:t>(四)、土建工程建设指标</w:t>
        </w:r>
        <w:r>
          <w:tab/>
        </w:r>
        <w:r>
          <w:fldChar w:fldCharType="begin"/>
        </w:r>
        <w:r>
          <w:instrText xml:space="preserve"> PAGEREF _Toc714 \h </w:instrText>
        </w:r>
        <w:r>
          <w:fldChar w:fldCharType="separate"/>
        </w:r>
        <w:r>
          <w:t>23</w:t>
        </w:r>
        <w:r>
          <w:fldChar w:fldCharType="end"/>
        </w:r>
      </w:hyperlink>
    </w:p>
    <w:p>
      <w:pPr>
        <w:pStyle w:val="TOC1"/>
        <w:tabs>
          <w:tab w:val="right" w:leader="dot" w:pos="8306"/>
        </w:tabs>
      </w:pPr>
      <w:hyperlink w:anchor="_Toc17378" w:history="1">
        <w:r>
          <w:rPr>
            <w:rFonts w:ascii="仿宋" w:eastAsia="仿宋" w:hAnsi="仿宋" w:cs="仿宋" w:hint="eastAsia"/>
            <w:lang w:eastAsia="zh-CN"/>
          </w:rPr>
          <w:t>七、假肢、人工器官及植（介）入器械项目人力资源管理</w:t>
        </w:r>
        <w:r>
          <w:tab/>
        </w:r>
        <w:r>
          <w:fldChar w:fldCharType="begin"/>
        </w:r>
        <w:r>
          <w:instrText xml:space="preserve"> PAGEREF _Toc17378 \h </w:instrText>
        </w:r>
        <w:r>
          <w:fldChar w:fldCharType="separate"/>
        </w:r>
        <w:r>
          <w:t>23</w:t>
        </w:r>
        <w:r>
          <w:fldChar w:fldCharType="end"/>
        </w:r>
      </w:hyperlink>
    </w:p>
    <w:p>
      <w:pPr>
        <w:pStyle w:val="TOC2"/>
        <w:tabs>
          <w:tab w:val="right" w:leader="dot" w:pos="8306"/>
        </w:tabs>
      </w:pPr>
      <w:hyperlink w:anchor="_Toc828" w:history="1">
        <w:r>
          <w:rPr>
            <w:rFonts w:ascii="仿宋" w:eastAsia="仿宋" w:hAnsi="仿宋" w:cs="仿宋" w:hint="eastAsia"/>
            <w:lang w:eastAsia="zh-CN"/>
          </w:rPr>
          <w:t>(一)、建立健全的预算管理制度</w:t>
        </w:r>
        <w:r>
          <w:tab/>
        </w:r>
        <w:r>
          <w:fldChar w:fldCharType="begin"/>
        </w:r>
        <w:r>
          <w:instrText xml:space="preserve"> PAGEREF _Toc828 \h </w:instrText>
        </w:r>
        <w:r>
          <w:fldChar w:fldCharType="separate"/>
        </w:r>
        <w:r>
          <w:t>23</w:t>
        </w:r>
        <w:r>
          <w:fldChar w:fldCharType="end"/>
        </w:r>
      </w:hyperlink>
    </w:p>
    <w:p>
      <w:pPr>
        <w:pStyle w:val="TOC2"/>
        <w:tabs>
          <w:tab w:val="right" w:leader="dot" w:pos="8306"/>
        </w:tabs>
      </w:pPr>
      <w:hyperlink w:anchor="_Toc21752" w:history="1">
        <w:r>
          <w:rPr>
            <w:rFonts w:ascii="仿宋" w:eastAsia="仿宋" w:hAnsi="仿宋" w:cs="仿宋" w:hint="eastAsia"/>
            <w:lang w:eastAsia="zh-CN"/>
          </w:rPr>
          <w:t>(二)、加强资金流动监控</w:t>
        </w:r>
        <w:r>
          <w:tab/>
        </w:r>
        <w:r>
          <w:fldChar w:fldCharType="begin"/>
        </w:r>
        <w:r>
          <w:instrText xml:space="preserve"> PAGEREF _Toc21752 \h </w:instrText>
        </w:r>
        <w:r>
          <w:fldChar w:fldCharType="separate"/>
        </w:r>
        <w:r>
          <w:t>25</w:t>
        </w:r>
        <w:r>
          <w:fldChar w:fldCharType="end"/>
        </w:r>
      </w:hyperlink>
    </w:p>
    <w:p>
      <w:pPr>
        <w:pStyle w:val="TOC2"/>
        <w:tabs>
          <w:tab w:val="right" w:leader="dot" w:pos="8306"/>
        </w:tabs>
      </w:pPr>
      <w:hyperlink w:anchor="_Toc10585" w:history="1">
        <w:r>
          <w:rPr>
            <w:rFonts w:ascii="仿宋" w:eastAsia="仿宋" w:hAnsi="仿宋" w:cs="仿宋" w:hint="eastAsia"/>
            <w:lang w:eastAsia="zh-CN"/>
          </w:rPr>
          <w:t>(三)、制定完善的风险控制机制</w:t>
        </w:r>
        <w:r>
          <w:tab/>
        </w:r>
        <w:r>
          <w:fldChar w:fldCharType="begin"/>
        </w:r>
        <w:r>
          <w:instrText xml:space="preserve"> PAGEREF _Toc10585 \h </w:instrText>
        </w:r>
        <w:r>
          <w:fldChar w:fldCharType="separate"/>
        </w:r>
        <w:r>
          <w:t>26</w:t>
        </w:r>
        <w:r>
          <w:fldChar w:fldCharType="end"/>
        </w:r>
      </w:hyperlink>
    </w:p>
    <w:p>
      <w:pPr>
        <w:pStyle w:val="TOC2"/>
        <w:tabs>
          <w:tab w:val="right" w:leader="dot" w:pos="8306"/>
        </w:tabs>
      </w:pPr>
      <w:hyperlink w:anchor="_Toc9386" w:history="1">
        <w:r>
          <w:rPr>
            <w:rFonts w:ascii="仿宋" w:eastAsia="仿宋" w:hAnsi="仿宋" w:cs="仿宋" w:hint="eastAsia"/>
            <w:lang w:eastAsia="zh-CN"/>
          </w:rPr>
          <w:t>(四)、优化成本管理</w:t>
        </w:r>
        <w:r>
          <w:tab/>
        </w:r>
        <w:r>
          <w:fldChar w:fldCharType="begin"/>
        </w:r>
        <w:r>
          <w:instrText xml:space="preserve"> PAGEREF _Toc9386 \h </w:instrText>
        </w:r>
        <w:r>
          <w:fldChar w:fldCharType="separate"/>
        </w:r>
        <w:r>
          <w:t>28</w:t>
        </w:r>
        <w:r>
          <w:fldChar w:fldCharType="end"/>
        </w:r>
      </w:hyperlink>
    </w:p>
    <w:p>
      <w:pPr>
        <w:pStyle w:val="TOC1"/>
        <w:tabs>
          <w:tab w:val="right" w:leader="dot" w:pos="8306"/>
        </w:tabs>
      </w:pPr>
      <w:hyperlink w:anchor="_Toc2504" w:history="1">
        <w:r>
          <w:rPr>
            <w:rFonts w:ascii="仿宋" w:eastAsia="仿宋" w:hAnsi="仿宋" w:cs="仿宋" w:hint="eastAsia"/>
            <w:lang w:eastAsia="zh-CN"/>
          </w:rPr>
          <w:t>八、假肢、人工器官及植（介）入器械项目财务管理</w:t>
        </w:r>
        <w:r>
          <w:tab/>
        </w:r>
        <w:r>
          <w:fldChar w:fldCharType="begin"/>
        </w:r>
        <w:r>
          <w:instrText xml:space="preserve"> PAGEREF _Toc2504 \h </w:instrText>
        </w:r>
        <w:r>
          <w:fldChar w:fldCharType="separate"/>
        </w:r>
        <w:r>
          <w:t>30</w:t>
        </w:r>
        <w:r>
          <w:fldChar w:fldCharType="end"/>
        </w:r>
      </w:hyperlink>
    </w:p>
    <w:p>
      <w:pPr>
        <w:pStyle w:val="TOC2"/>
        <w:tabs>
          <w:tab w:val="right" w:leader="dot" w:pos="8306"/>
        </w:tabs>
      </w:pPr>
      <w:hyperlink w:anchor="_Toc21487" w:history="1">
        <w:r>
          <w:rPr>
            <w:rFonts w:ascii="仿宋" w:eastAsia="仿宋" w:hAnsi="仿宋" w:cs="仿宋" w:hint="eastAsia"/>
            <w:lang w:eastAsia="zh-CN"/>
          </w:rPr>
          <w:t>(一)、资金需求大</w:t>
        </w:r>
        <w:r>
          <w:tab/>
        </w:r>
        <w:r>
          <w:fldChar w:fldCharType="begin"/>
        </w:r>
        <w:r>
          <w:instrText xml:space="preserve"> PAGEREF _Toc21487 \h </w:instrText>
        </w:r>
        <w:r>
          <w:fldChar w:fldCharType="separate"/>
        </w:r>
        <w:r>
          <w:t>30</w:t>
        </w:r>
        <w:r>
          <w:fldChar w:fldCharType="end"/>
        </w:r>
      </w:hyperlink>
    </w:p>
    <w:p>
      <w:pPr>
        <w:pStyle w:val="TOC2"/>
        <w:tabs>
          <w:tab w:val="right" w:leader="dot" w:pos="8306"/>
        </w:tabs>
      </w:pPr>
      <w:hyperlink w:anchor="_Toc19688" w:history="1">
        <w:r>
          <w:rPr>
            <w:rFonts w:ascii="仿宋" w:eastAsia="仿宋" w:hAnsi="仿宋" w:cs="仿宋" w:hint="eastAsia"/>
            <w:lang w:eastAsia="zh-CN"/>
          </w:rPr>
          <w:t>(二)、研发周期长</w:t>
        </w:r>
        <w:r>
          <w:tab/>
        </w:r>
        <w:r>
          <w:fldChar w:fldCharType="begin"/>
        </w:r>
        <w:r>
          <w:instrText xml:space="preserve"> PAGEREF _Toc19688 \h </w:instrText>
        </w:r>
        <w:r>
          <w:fldChar w:fldCharType="separate"/>
        </w:r>
        <w:r>
          <w:t>31</w:t>
        </w:r>
        <w:r>
          <w:fldChar w:fldCharType="end"/>
        </w:r>
      </w:hyperlink>
    </w:p>
    <w:p>
      <w:pPr>
        <w:pStyle w:val="TOC2"/>
        <w:tabs>
          <w:tab w:val="right" w:leader="dot" w:pos="8306"/>
        </w:tabs>
      </w:pPr>
      <w:hyperlink w:anchor="_Toc20448" w:history="1">
        <w:r>
          <w:rPr>
            <w:rFonts w:ascii="仿宋" w:eastAsia="仿宋" w:hAnsi="仿宋" w:cs="仿宋" w:hint="eastAsia"/>
            <w:lang w:eastAsia="zh-CN"/>
          </w:rPr>
          <w:t>(三)、市场风险大</w:t>
        </w:r>
        <w:r>
          <w:tab/>
        </w:r>
        <w:r>
          <w:fldChar w:fldCharType="begin"/>
        </w:r>
        <w:r>
          <w:instrText xml:space="preserve"> PAGEREF _Toc20448 \h </w:instrText>
        </w:r>
        <w:r>
          <w:fldChar w:fldCharType="separate"/>
        </w:r>
        <w:r>
          <w:t>32</w:t>
        </w:r>
        <w:r>
          <w:fldChar w:fldCharType="end"/>
        </w:r>
      </w:hyperlink>
    </w:p>
    <w:p>
      <w:pPr>
        <w:pStyle w:val="TOC2"/>
        <w:tabs>
          <w:tab w:val="right" w:leader="dot" w:pos="8306"/>
        </w:tabs>
      </w:pPr>
      <w:hyperlink w:anchor="_Toc24768" w:history="1">
        <w:r>
          <w:rPr>
            <w:rFonts w:ascii="仿宋" w:eastAsia="仿宋" w:hAnsi="仿宋" w:cs="仿宋" w:hint="eastAsia"/>
            <w:lang w:eastAsia="zh-CN"/>
          </w:rPr>
          <w:t>(四)、利润率高</w:t>
        </w:r>
        <w:r>
          <w:tab/>
        </w:r>
        <w:r>
          <w:fldChar w:fldCharType="begin"/>
        </w:r>
        <w:r>
          <w:instrText xml:space="preserve"> PAGEREF _Toc24768 \h </w:instrText>
        </w:r>
        <w:r>
          <w:fldChar w:fldCharType="separate"/>
        </w:r>
        <w:r>
          <w:t>35</w:t>
        </w:r>
        <w:r>
          <w:fldChar w:fldCharType="end"/>
        </w:r>
      </w:hyperlink>
    </w:p>
    <w:p>
      <w:pPr>
        <w:pStyle w:val="TOC1"/>
        <w:tabs>
          <w:tab w:val="right" w:leader="dot" w:pos="8306"/>
        </w:tabs>
      </w:pPr>
      <w:hyperlink w:anchor="_Toc30324" w:history="1">
        <w:r>
          <w:rPr>
            <w:rFonts w:ascii="仿宋" w:eastAsia="仿宋" w:hAnsi="仿宋" w:cs="仿宋" w:hint="eastAsia"/>
            <w:lang w:eastAsia="zh-CN"/>
          </w:rPr>
          <w:t>九、假肢、人工器官及植（介）入器械项目社会影响</w:t>
        </w:r>
        <w:r>
          <w:tab/>
        </w:r>
        <w:r>
          <w:fldChar w:fldCharType="begin"/>
        </w:r>
        <w:r>
          <w:instrText xml:space="preserve"> PAGEREF _Toc30324 \h </w:instrText>
        </w:r>
        <w:r>
          <w:fldChar w:fldCharType="separate"/>
        </w:r>
        <w:r>
          <w:t>38</w:t>
        </w:r>
        <w:r>
          <w:fldChar w:fldCharType="end"/>
        </w:r>
      </w:hyperlink>
    </w:p>
    <w:p>
      <w:pPr>
        <w:pStyle w:val="TOC2"/>
        <w:tabs>
          <w:tab w:val="right" w:leader="dot" w:pos="8306"/>
        </w:tabs>
      </w:pPr>
      <w:hyperlink w:anchor="_Toc23375" w:history="1">
        <w:r>
          <w:rPr>
            <w:rFonts w:ascii="仿宋" w:eastAsia="仿宋" w:hAnsi="仿宋" w:cs="仿宋" w:hint="eastAsia"/>
            <w:lang w:eastAsia="zh-CN"/>
          </w:rPr>
          <w:t>(一)、社会责任与义务</w:t>
        </w:r>
        <w:r>
          <w:tab/>
        </w:r>
        <w:r>
          <w:fldChar w:fldCharType="begin"/>
        </w:r>
        <w:r>
          <w:instrText xml:space="preserve"> PAGEREF _Toc23375 \h </w:instrText>
        </w:r>
        <w:r>
          <w:fldChar w:fldCharType="separate"/>
        </w:r>
        <w:r>
          <w:t>38</w:t>
        </w:r>
        <w:r>
          <w:fldChar w:fldCharType="end"/>
        </w:r>
      </w:hyperlink>
    </w:p>
    <w:p>
      <w:pPr>
        <w:pStyle w:val="TOC2"/>
        <w:tabs>
          <w:tab w:val="right" w:leader="dot" w:pos="8306"/>
        </w:tabs>
      </w:pPr>
      <w:hyperlink w:anchor="_Toc32265" w:history="1">
        <w:r>
          <w:rPr>
            <w:rFonts w:ascii="仿宋" w:eastAsia="仿宋" w:hAnsi="仿宋" w:cs="仿宋" w:hint="eastAsia"/>
            <w:lang w:eastAsia="zh-CN"/>
          </w:rPr>
          <w:t>(二)、社会参与与沟通</w:t>
        </w:r>
        <w:r>
          <w:tab/>
        </w:r>
        <w:r>
          <w:fldChar w:fldCharType="begin"/>
        </w:r>
        <w:r>
          <w:instrText xml:space="preserve"> PAGEREF _Toc32265 \h </w:instrText>
        </w:r>
        <w:r>
          <w:fldChar w:fldCharType="separate"/>
        </w:r>
        <w:r>
          <w:t>38</w:t>
        </w:r>
        <w:r>
          <w:fldChar w:fldCharType="end"/>
        </w:r>
      </w:hyperlink>
    </w:p>
    <w:p>
      <w:pPr>
        <w:pStyle w:val="TOC1"/>
        <w:tabs>
          <w:tab w:val="right" w:leader="dot" w:pos="8306"/>
        </w:tabs>
      </w:pPr>
      <w:hyperlink w:anchor="_Toc6249" w:history="1">
        <w:r>
          <w:rPr>
            <w:rFonts w:ascii="仿宋" w:eastAsia="仿宋" w:hAnsi="仿宋" w:cs="仿宋" w:hint="eastAsia"/>
            <w:lang w:eastAsia="zh-CN"/>
          </w:rPr>
          <w:t>十、假肢、人工器官及植（介）入器械项目人力资源培养与发展</w:t>
        </w:r>
        <w:r>
          <w:tab/>
        </w:r>
        <w:r>
          <w:fldChar w:fldCharType="begin"/>
        </w:r>
        <w:r>
          <w:instrText xml:space="preserve"> PAGEREF _Toc6249 \h </w:instrText>
        </w:r>
        <w:r>
          <w:fldChar w:fldCharType="separate"/>
        </w:r>
        <w:r>
          <w:t>40</w:t>
        </w:r>
        <w:r>
          <w:fldChar w:fldCharType="end"/>
        </w:r>
      </w:hyperlink>
    </w:p>
    <w:p>
      <w:pPr>
        <w:pStyle w:val="TOC2"/>
        <w:tabs>
          <w:tab w:val="right" w:leader="dot" w:pos="8306"/>
        </w:tabs>
      </w:pPr>
      <w:hyperlink w:anchor="_Toc7756" w:history="1">
        <w:r>
          <w:rPr>
            <w:rFonts w:ascii="仿宋" w:eastAsia="仿宋" w:hAnsi="仿宋" w:cs="仿宋" w:hint="eastAsia"/>
            <w:lang w:eastAsia="zh-CN"/>
          </w:rPr>
          <w:t>(一)、人才需求与规划</w:t>
        </w:r>
        <w:r>
          <w:tab/>
        </w:r>
        <w:r>
          <w:fldChar w:fldCharType="begin"/>
        </w:r>
        <w:r>
          <w:instrText xml:space="preserve"> PAGEREF _Toc7756 \h </w:instrText>
        </w:r>
        <w:r>
          <w:fldChar w:fldCharType="separate"/>
        </w:r>
        <w:r>
          <w:t>40</w:t>
        </w:r>
        <w:r>
          <w:fldChar w:fldCharType="end"/>
        </w:r>
      </w:hyperlink>
    </w:p>
    <w:p>
      <w:pPr>
        <w:pStyle w:val="TOC2"/>
        <w:tabs>
          <w:tab w:val="right" w:leader="dot" w:pos="8306"/>
        </w:tabs>
      </w:pPr>
      <w:hyperlink w:anchor="_Toc14221" w:history="1">
        <w:r>
          <w:rPr>
            <w:rFonts w:ascii="仿宋" w:eastAsia="仿宋" w:hAnsi="仿宋" w:cs="仿宋" w:hint="eastAsia"/>
            <w:lang w:eastAsia="zh-CN"/>
          </w:rPr>
          <w:t>(二)、培训与发展计划</w:t>
        </w:r>
        <w:r>
          <w:tab/>
        </w:r>
        <w:r>
          <w:fldChar w:fldCharType="begin"/>
        </w:r>
        <w:r>
          <w:instrText xml:space="preserve"> PAGEREF _Toc14221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78" w:history="1">
        <w:r>
          <w:rPr>
            <w:rFonts w:ascii="仿宋" w:eastAsia="仿宋" w:hAnsi="仿宋" w:cs="仿宋" w:hint="eastAsia"/>
            <w:lang w:eastAsia="zh-CN"/>
          </w:rPr>
          <w:t>十一、假肢、人工器官及植（介）入器械项目环境影响分析</w:t>
        </w:r>
        <w:r>
          <w:tab/>
        </w:r>
        <w:r>
          <w:fldChar w:fldCharType="begin"/>
        </w:r>
        <w:r>
          <w:instrText xml:space="preserve"> PAGEREF _Toc11578 \h </w:instrText>
        </w:r>
        <w:r>
          <w:fldChar w:fldCharType="separate"/>
        </w:r>
        <w:r>
          <w:t>41</w:t>
        </w:r>
        <w:r>
          <w:fldChar w:fldCharType="end"/>
        </w:r>
      </w:hyperlink>
    </w:p>
    <w:p>
      <w:pPr>
        <w:pStyle w:val="TOC2"/>
        <w:tabs>
          <w:tab w:val="right" w:leader="dot" w:pos="8306"/>
        </w:tabs>
      </w:pPr>
      <w:hyperlink w:anchor="_Toc341" w:history="1">
        <w:r>
          <w:rPr>
            <w:rFonts w:ascii="仿宋" w:eastAsia="仿宋" w:hAnsi="仿宋" w:cs="仿宋" w:hint="eastAsia"/>
            <w:lang w:eastAsia="zh-CN"/>
          </w:rPr>
          <w:t>(一)、建设区域环境质量现状</w:t>
        </w:r>
        <w:r>
          <w:tab/>
        </w:r>
        <w:r>
          <w:fldChar w:fldCharType="begin"/>
        </w:r>
        <w:r>
          <w:instrText xml:space="preserve"> PAGEREF _Toc341 \h </w:instrText>
        </w:r>
        <w:r>
          <w:fldChar w:fldCharType="separate"/>
        </w:r>
        <w:r>
          <w:t>41</w:t>
        </w:r>
        <w:r>
          <w:fldChar w:fldCharType="end"/>
        </w:r>
      </w:hyperlink>
    </w:p>
    <w:p>
      <w:pPr>
        <w:pStyle w:val="TOC2"/>
        <w:tabs>
          <w:tab w:val="right" w:leader="dot" w:pos="8306"/>
        </w:tabs>
      </w:pPr>
      <w:hyperlink w:anchor="_Toc14672" w:history="1">
        <w:r>
          <w:rPr>
            <w:rFonts w:ascii="仿宋" w:eastAsia="仿宋" w:hAnsi="仿宋" w:cs="仿宋" w:hint="eastAsia"/>
            <w:lang w:eastAsia="zh-CN"/>
          </w:rPr>
          <w:t>(二)、建设期环境保护</w:t>
        </w:r>
        <w:r>
          <w:tab/>
        </w:r>
        <w:r>
          <w:fldChar w:fldCharType="begin"/>
        </w:r>
        <w:r>
          <w:instrText xml:space="preserve"> PAGEREF _Toc14672 \h </w:instrText>
        </w:r>
        <w:r>
          <w:fldChar w:fldCharType="separate"/>
        </w:r>
        <w:r>
          <w:t>42</w:t>
        </w:r>
        <w:r>
          <w:fldChar w:fldCharType="end"/>
        </w:r>
      </w:hyperlink>
    </w:p>
    <w:p>
      <w:pPr>
        <w:pStyle w:val="TOC2"/>
        <w:tabs>
          <w:tab w:val="right" w:leader="dot" w:pos="8306"/>
        </w:tabs>
      </w:pPr>
      <w:hyperlink w:anchor="_Toc14699" w:history="1">
        <w:r>
          <w:rPr>
            <w:rFonts w:ascii="仿宋" w:eastAsia="仿宋" w:hAnsi="仿宋" w:cs="仿宋" w:hint="eastAsia"/>
            <w:lang w:eastAsia="zh-CN"/>
          </w:rPr>
          <w:t>(三)、运营期环境保护</w:t>
        </w:r>
        <w:r>
          <w:tab/>
        </w:r>
        <w:r>
          <w:fldChar w:fldCharType="begin"/>
        </w:r>
        <w:r>
          <w:instrText xml:space="preserve"> PAGEREF _Toc14699 \h </w:instrText>
        </w:r>
        <w:r>
          <w:fldChar w:fldCharType="separate"/>
        </w:r>
        <w:r>
          <w:t>44</w:t>
        </w:r>
        <w:r>
          <w:fldChar w:fldCharType="end"/>
        </w:r>
      </w:hyperlink>
    </w:p>
    <w:p>
      <w:pPr>
        <w:pStyle w:val="TOC2"/>
        <w:tabs>
          <w:tab w:val="right" w:leader="dot" w:pos="8306"/>
        </w:tabs>
      </w:pPr>
      <w:hyperlink w:anchor="_Toc12842" w:history="1">
        <w:r>
          <w:rPr>
            <w:rFonts w:ascii="仿宋" w:eastAsia="仿宋" w:hAnsi="仿宋" w:cs="仿宋" w:hint="eastAsia"/>
            <w:lang w:eastAsia="zh-CN"/>
          </w:rPr>
          <w:t>(四)、假肢、人工器官及植（介）入器械项目建设对区域经济的影响</w:t>
        </w:r>
        <w:r>
          <w:tab/>
        </w:r>
        <w:r>
          <w:fldChar w:fldCharType="begin"/>
        </w:r>
        <w:r>
          <w:instrText xml:space="preserve"> PAGEREF _Toc12842 \h </w:instrText>
        </w:r>
        <w:r>
          <w:fldChar w:fldCharType="separate"/>
        </w:r>
        <w:r>
          <w:t>46</w:t>
        </w:r>
        <w:r>
          <w:fldChar w:fldCharType="end"/>
        </w:r>
      </w:hyperlink>
    </w:p>
    <w:p>
      <w:pPr>
        <w:pStyle w:val="TOC2"/>
        <w:tabs>
          <w:tab w:val="right" w:leader="dot" w:pos="8306"/>
        </w:tabs>
      </w:pPr>
      <w:hyperlink w:anchor="_Toc18730" w:history="1">
        <w:r>
          <w:rPr>
            <w:rFonts w:ascii="仿宋" w:eastAsia="仿宋" w:hAnsi="仿宋" w:cs="仿宋" w:hint="eastAsia"/>
            <w:lang w:eastAsia="zh-CN"/>
          </w:rPr>
          <w:t>(五)、废弃物处理</w:t>
        </w:r>
        <w:r>
          <w:tab/>
        </w:r>
        <w:r>
          <w:fldChar w:fldCharType="begin"/>
        </w:r>
        <w:r>
          <w:instrText xml:space="preserve"> PAGEREF _Toc18730 \h </w:instrText>
        </w:r>
        <w:r>
          <w:fldChar w:fldCharType="separate"/>
        </w:r>
        <w:r>
          <w:t>48</w:t>
        </w:r>
        <w:r>
          <w:fldChar w:fldCharType="end"/>
        </w:r>
      </w:hyperlink>
    </w:p>
    <w:p>
      <w:pPr>
        <w:pStyle w:val="TOC2"/>
        <w:tabs>
          <w:tab w:val="right" w:leader="dot" w:pos="8306"/>
        </w:tabs>
      </w:pPr>
      <w:hyperlink w:anchor="_Toc31517" w:history="1">
        <w:r>
          <w:rPr>
            <w:rFonts w:ascii="仿宋" w:eastAsia="仿宋" w:hAnsi="仿宋" w:cs="仿宋" w:hint="eastAsia"/>
            <w:lang w:eastAsia="zh-CN"/>
          </w:rPr>
          <w:t>(六)、特殊环境影响分析</w:t>
        </w:r>
        <w:r>
          <w:tab/>
        </w:r>
        <w:r>
          <w:fldChar w:fldCharType="begin"/>
        </w:r>
        <w:r>
          <w:instrText xml:space="preserve"> PAGEREF _Toc31517 \h </w:instrText>
        </w:r>
        <w:r>
          <w:fldChar w:fldCharType="separate"/>
        </w:r>
        <w:r>
          <w:t>49</w:t>
        </w:r>
        <w:r>
          <w:fldChar w:fldCharType="end"/>
        </w:r>
      </w:hyperlink>
    </w:p>
    <w:p>
      <w:pPr>
        <w:pStyle w:val="TOC2"/>
        <w:tabs>
          <w:tab w:val="right" w:leader="dot" w:pos="8306"/>
        </w:tabs>
      </w:pPr>
      <w:hyperlink w:anchor="_Toc20572" w:history="1">
        <w:r>
          <w:rPr>
            <w:rFonts w:ascii="仿宋" w:eastAsia="仿宋" w:hAnsi="仿宋" w:cs="仿宋" w:hint="eastAsia"/>
            <w:lang w:eastAsia="zh-CN"/>
          </w:rPr>
          <w:t>(七)、清洁生产</w:t>
        </w:r>
        <w:r>
          <w:tab/>
        </w:r>
        <w:r>
          <w:fldChar w:fldCharType="begin"/>
        </w:r>
        <w:r>
          <w:instrText xml:space="preserve"> PAGEREF _Toc20572 \h </w:instrText>
        </w:r>
        <w:r>
          <w:fldChar w:fldCharType="separate"/>
        </w:r>
        <w:r>
          <w:t>50</w:t>
        </w:r>
        <w:r>
          <w:fldChar w:fldCharType="end"/>
        </w:r>
      </w:hyperlink>
    </w:p>
    <w:p>
      <w:pPr>
        <w:pStyle w:val="TOC2"/>
        <w:tabs>
          <w:tab w:val="right" w:leader="dot" w:pos="8306"/>
        </w:tabs>
      </w:pPr>
      <w:hyperlink w:anchor="_Toc24459" w:history="1">
        <w:r>
          <w:rPr>
            <w:rFonts w:ascii="仿宋" w:eastAsia="仿宋" w:hAnsi="仿宋" w:cs="仿宋" w:hint="eastAsia"/>
            <w:lang w:eastAsia="zh-CN"/>
          </w:rPr>
          <w:t>(八)、环境保护综合评价</w:t>
        </w:r>
        <w:r>
          <w:tab/>
        </w:r>
        <w:r>
          <w:fldChar w:fldCharType="begin"/>
        </w:r>
        <w:r>
          <w:instrText xml:space="preserve"> PAGEREF _Toc24459 \h </w:instrText>
        </w:r>
        <w:r>
          <w:fldChar w:fldCharType="separate"/>
        </w:r>
        <w:r>
          <w:t>51</w:t>
        </w:r>
        <w:r>
          <w:fldChar w:fldCharType="end"/>
        </w:r>
      </w:hyperlink>
    </w:p>
    <w:p>
      <w:pPr>
        <w:pStyle w:val="TOC1"/>
        <w:tabs>
          <w:tab w:val="right" w:leader="dot" w:pos="8306"/>
        </w:tabs>
      </w:pPr>
      <w:hyperlink w:anchor="_Toc21670" w:history="1">
        <w:r>
          <w:rPr>
            <w:rFonts w:ascii="仿宋" w:eastAsia="仿宋" w:hAnsi="仿宋" w:cs="仿宋" w:hint="eastAsia"/>
            <w:lang w:eastAsia="zh-CN"/>
          </w:rPr>
          <w:t>十二、假肢、人工器官及植（介）入器械项目计划安排</w:t>
        </w:r>
        <w:r>
          <w:tab/>
        </w:r>
        <w:r>
          <w:fldChar w:fldCharType="begin"/>
        </w:r>
        <w:r>
          <w:instrText xml:space="preserve"> PAGEREF _Toc21670 \h </w:instrText>
        </w:r>
        <w:r>
          <w:fldChar w:fldCharType="separate"/>
        </w:r>
        <w:r>
          <w:t>53</w:t>
        </w:r>
        <w:r>
          <w:fldChar w:fldCharType="end"/>
        </w:r>
      </w:hyperlink>
    </w:p>
    <w:p>
      <w:pPr>
        <w:pStyle w:val="TOC2"/>
        <w:tabs>
          <w:tab w:val="right" w:leader="dot" w:pos="8306"/>
        </w:tabs>
      </w:pPr>
      <w:hyperlink w:anchor="_Toc24332" w:history="1">
        <w:r>
          <w:rPr>
            <w:rFonts w:ascii="仿宋" w:eastAsia="仿宋" w:hAnsi="仿宋" w:cs="仿宋" w:hint="eastAsia"/>
            <w:lang w:eastAsia="zh-CN"/>
          </w:rPr>
          <w:t>(一)、建设周期</w:t>
        </w:r>
        <w:r>
          <w:tab/>
        </w:r>
        <w:r>
          <w:fldChar w:fldCharType="begin"/>
        </w:r>
        <w:r>
          <w:instrText xml:space="preserve"> PAGEREF _Toc24332 \h </w:instrText>
        </w:r>
        <w:r>
          <w:fldChar w:fldCharType="separate"/>
        </w:r>
        <w:r>
          <w:t>53</w:t>
        </w:r>
        <w:r>
          <w:fldChar w:fldCharType="end"/>
        </w:r>
      </w:hyperlink>
    </w:p>
    <w:p>
      <w:pPr>
        <w:pStyle w:val="TOC2"/>
        <w:tabs>
          <w:tab w:val="right" w:leader="dot" w:pos="8306"/>
        </w:tabs>
      </w:pPr>
      <w:hyperlink w:anchor="_Toc19880" w:history="1">
        <w:r>
          <w:rPr>
            <w:rFonts w:ascii="仿宋" w:eastAsia="仿宋" w:hAnsi="仿宋" w:cs="仿宋" w:hint="eastAsia"/>
            <w:lang w:eastAsia="zh-CN"/>
          </w:rPr>
          <w:t>(二)、建设进度</w:t>
        </w:r>
        <w:r>
          <w:tab/>
        </w:r>
        <w:r>
          <w:fldChar w:fldCharType="begin"/>
        </w:r>
        <w:r>
          <w:instrText xml:space="preserve"> PAGEREF _Toc19880 \h </w:instrText>
        </w:r>
        <w:r>
          <w:fldChar w:fldCharType="separate"/>
        </w:r>
        <w:r>
          <w:t>54</w:t>
        </w:r>
        <w:r>
          <w:fldChar w:fldCharType="end"/>
        </w:r>
      </w:hyperlink>
    </w:p>
    <w:p>
      <w:pPr>
        <w:pStyle w:val="TOC2"/>
        <w:tabs>
          <w:tab w:val="right" w:leader="dot" w:pos="8306"/>
        </w:tabs>
      </w:pPr>
      <w:hyperlink w:anchor="_Toc14235" w:history="1">
        <w:r>
          <w:rPr>
            <w:rFonts w:ascii="仿宋" w:eastAsia="仿宋" w:hAnsi="仿宋" w:cs="仿宋" w:hint="eastAsia"/>
            <w:lang w:eastAsia="zh-CN"/>
          </w:rPr>
          <w:t>(三)、进度安排注意事项</w:t>
        </w:r>
        <w:r>
          <w:tab/>
        </w:r>
        <w:r>
          <w:fldChar w:fldCharType="begin"/>
        </w:r>
        <w:r>
          <w:instrText xml:space="preserve"> PAGEREF _Toc14235 \h </w:instrText>
        </w:r>
        <w:r>
          <w:fldChar w:fldCharType="separate"/>
        </w:r>
        <w:r>
          <w:t>55</w:t>
        </w:r>
        <w:r>
          <w:fldChar w:fldCharType="end"/>
        </w:r>
      </w:hyperlink>
    </w:p>
    <w:p>
      <w:pPr>
        <w:pStyle w:val="TOC2"/>
        <w:tabs>
          <w:tab w:val="right" w:leader="dot" w:pos="8306"/>
        </w:tabs>
      </w:pPr>
      <w:hyperlink w:anchor="_Toc31456" w:history="1">
        <w:r>
          <w:rPr>
            <w:rFonts w:ascii="仿宋" w:eastAsia="仿宋" w:hAnsi="仿宋" w:cs="仿宋" w:hint="eastAsia"/>
            <w:lang w:eastAsia="zh-CN"/>
          </w:rPr>
          <w:t>(四)、人力资源配置</w:t>
        </w:r>
        <w:r>
          <w:tab/>
        </w:r>
        <w:r>
          <w:fldChar w:fldCharType="begin"/>
        </w:r>
        <w:r>
          <w:instrText xml:space="preserve"> PAGEREF _Toc31456 \h </w:instrText>
        </w:r>
        <w:r>
          <w:fldChar w:fldCharType="separate"/>
        </w:r>
        <w:r>
          <w:t>57</w:t>
        </w:r>
        <w:r>
          <w:fldChar w:fldCharType="end"/>
        </w:r>
      </w:hyperlink>
    </w:p>
    <w:p>
      <w:pPr>
        <w:pStyle w:val="TOC1"/>
        <w:tabs>
          <w:tab w:val="right" w:leader="dot" w:pos="8306"/>
        </w:tabs>
      </w:pPr>
      <w:hyperlink w:anchor="_Toc1637" w:history="1">
        <w:r>
          <w:rPr>
            <w:rFonts w:ascii="仿宋" w:eastAsia="仿宋" w:hAnsi="仿宋" w:cs="仿宋" w:hint="eastAsia"/>
            <w:lang w:eastAsia="zh-CN"/>
          </w:rPr>
          <w:t>十三、假肢、人工器官及植（介）入器械项目实施保障措施</w:t>
        </w:r>
        <w:r>
          <w:tab/>
        </w:r>
        <w:r>
          <w:fldChar w:fldCharType="begin"/>
        </w:r>
        <w:r>
          <w:instrText xml:space="preserve"> PAGEREF _Toc1637 \h </w:instrText>
        </w:r>
        <w:r>
          <w:fldChar w:fldCharType="separate"/>
        </w:r>
        <w:r>
          <w:t>58</w:t>
        </w:r>
        <w:r>
          <w:fldChar w:fldCharType="end"/>
        </w:r>
      </w:hyperlink>
    </w:p>
    <w:p>
      <w:pPr>
        <w:pStyle w:val="TOC2"/>
        <w:tabs>
          <w:tab w:val="right" w:leader="dot" w:pos="8306"/>
        </w:tabs>
      </w:pPr>
      <w:hyperlink w:anchor="_Toc6601" w:history="1">
        <w:r>
          <w:rPr>
            <w:rFonts w:ascii="仿宋" w:eastAsia="仿宋" w:hAnsi="仿宋" w:cs="仿宋" w:hint="eastAsia"/>
            <w:lang w:eastAsia="zh-CN"/>
          </w:rPr>
          <w:t>(一)、假肢、人工器官及植（介）入器械项目实施保障机制</w:t>
        </w:r>
        <w:r>
          <w:tab/>
        </w:r>
        <w:r>
          <w:fldChar w:fldCharType="begin"/>
        </w:r>
        <w:r>
          <w:instrText xml:space="preserve"> PAGEREF _Toc6601 \h </w:instrText>
        </w:r>
        <w:r>
          <w:fldChar w:fldCharType="separate"/>
        </w:r>
        <w:r>
          <w:t>58</w:t>
        </w:r>
        <w:r>
          <w:fldChar w:fldCharType="end"/>
        </w:r>
      </w:hyperlink>
    </w:p>
    <w:p>
      <w:pPr>
        <w:pStyle w:val="TOC2"/>
        <w:tabs>
          <w:tab w:val="right" w:leader="dot" w:pos="8306"/>
        </w:tabs>
      </w:pPr>
      <w:hyperlink w:anchor="_Toc23542" w:history="1">
        <w:r>
          <w:rPr>
            <w:rFonts w:ascii="仿宋" w:eastAsia="仿宋" w:hAnsi="仿宋" w:cs="仿宋" w:hint="eastAsia"/>
            <w:lang w:eastAsia="zh-CN"/>
          </w:rPr>
          <w:t>(二)、假肢、人工器官及植（介）入器械项目法律合规要求</w:t>
        </w:r>
        <w:r>
          <w:tab/>
        </w:r>
        <w:r>
          <w:fldChar w:fldCharType="begin"/>
        </w:r>
        <w:r>
          <w:instrText xml:space="preserve"> PAGEREF _Toc23542 \h </w:instrText>
        </w:r>
        <w:r>
          <w:fldChar w:fldCharType="separate"/>
        </w:r>
        <w:r>
          <w:t>62</w:t>
        </w:r>
        <w:r>
          <w:fldChar w:fldCharType="end"/>
        </w:r>
      </w:hyperlink>
    </w:p>
    <w:p>
      <w:pPr>
        <w:pStyle w:val="TOC2"/>
        <w:tabs>
          <w:tab w:val="right" w:leader="dot" w:pos="8306"/>
        </w:tabs>
      </w:pPr>
      <w:hyperlink w:anchor="_Toc1489" w:history="1">
        <w:r>
          <w:rPr>
            <w:rFonts w:ascii="仿宋" w:eastAsia="仿宋" w:hAnsi="仿宋" w:cs="仿宋" w:hint="eastAsia"/>
            <w:lang w:eastAsia="zh-CN"/>
          </w:rPr>
          <w:t>(三)、假肢、人工器官及植（介）入器械项目合同管理与法律事务</w:t>
        </w:r>
        <w:r>
          <w:tab/>
        </w:r>
        <w:r>
          <w:fldChar w:fldCharType="begin"/>
        </w:r>
        <w:r>
          <w:instrText xml:space="preserve"> PAGEREF _Toc1489 \h </w:instrText>
        </w:r>
        <w:r>
          <w:fldChar w:fldCharType="separate"/>
        </w:r>
        <w:r>
          <w:t>67</w:t>
        </w:r>
        <w:r>
          <w:fldChar w:fldCharType="end"/>
        </w:r>
      </w:hyperlink>
    </w:p>
    <w:p>
      <w:pPr>
        <w:pStyle w:val="TOC2"/>
        <w:tabs>
          <w:tab w:val="right" w:leader="dot" w:pos="8306"/>
        </w:tabs>
      </w:pPr>
      <w:hyperlink w:anchor="_Toc18127" w:history="1">
        <w:r>
          <w:rPr>
            <w:rFonts w:ascii="仿宋" w:eastAsia="仿宋" w:hAnsi="仿宋" w:cs="仿宋" w:hint="eastAsia"/>
            <w:lang w:eastAsia="zh-CN"/>
          </w:rPr>
          <w:t>(四)、假肢、人工器官及植（介）入器械项目知识产权保护策略</w:t>
        </w:r>
        <w:r>
          <w:tab/>
        </w:r>
        <w:r>
          <w:fldChar w:fldCharType="begin"/>
        </w:r>
        <w:r>
          <w:instrText xml:space="preserve"> PAGEREF _Toc18127 \h </w:instrText>
        </w:r>
        <w:r>
          <w:fldChar w:fldCharType="separate"/>
        </w:r>
        <w:r>
          <w:t>73</w:t>
        </w:r>
        <w:r>
          <w:fldChar w:fldCharType="end"/>
        </w:r>
      </w:hyperlink>
    </w:p>
    <w:p>
      <w:pPr>
        <w:pStyle w:val="TOC1"/>
        <w:tabs>
          <w:tab w:val="right" w:leader="dot" w:pos="8306"/>
        </w:tabs>
      </w:pPr>
      <w:hyperlink w:anchor="_Toc22805" w:history="1">
        <w:r>
          <w:rPr>
            <w:rFonts w:ascii="仿宋" w:eastAsia="仿宋" w:hAnsi="仿宋" w:cs="仿宋" w:hint="eastAsia"/>
            <w:lang w:eastAsia="zh-CN"/>
          </w:rPr>
          <w:t>十四、假肢、人工器官及植（介）入器械项目治理与监督</w:t>
        </w:r>
        <w:r>
          <w:tab/>
        </w:r>
        <w:r>
          <w:fldChar w:fldCharType="begin"/>
        </w:r>
        <w:r>
          <w:instrText xml:space="preserve"> PAGEREF _Toc22805 \h </w:instrText>
        </w:r>
        <w:r>
          <w:fldChar w:fldCharType="separate"/>
        </w:r>
        <w:r>
          <w:t>76</w:t>
        </w:r>
        <w:r>
          <w:fldChar w:fldCharType="end"/>
        </w:r>
      </w:hyperlink>
    </w:p>
    <w:p>
      <w:pPr>
        <w:pStyle w:val="TOC2"/>
        <w:tabs>
          <w:tab w:val="right" w:leader="dot" w:pos="8306"/>
        </w:tabs>
      </w:pPr>
      <w:hyperlink w:anchor="_Toc12206" w:history="1">
        <w:r>
          <w:rPr>
            <w:rFonts w:ascii="仿宋" w:eastAsia="仿宋" w:hAnsi="仿宋" w:cs="仿宋" w:hint="eastAsia"/>
            <w:lang w:eastAsia="zh-CN"/>
          </w:rPr>
          <w:t>(一)、假肢、人工器官及植（介）入器械项目治理结构</w:t>
        </w:r>
        <w:r>
          <w:tab/>
        </w:r>
        <w:r>
          <w:fldChar w:fldCharType="begin"/>
        </w:r>
        <w:r>
          <w:instrText xml:space="preserve"> PAGEREF _Toc12206 \h </w:instrText>
        </w:r>
        <w:r>
          <w:fldChar w:fldCharType="separate"/>
        </w:r>
        <w:r>
          <w:t>76</w:t>
        </w:r>
        <w:r>
          <w:fldChar w:fldCharType="end"/>
        </w:r>
      </w:hyperlink>
    </w:p>
    <w:p>
      <w:pPr>
        <w:pStyle w:val="TOC2"/>
        <w:tabs>
          <w:tab w:val="right" w:leader="dot" w:pos="8306"/>
        </w:tabs>
      </w:pPr>
      <w:hyperlink w:anchor="_Toc7186" w:history="1">
        <w:r>
          <w:rPr>
            <w:rFonts w:ascii="仿宋" w:eastAsia="仿宋" w:hAnsi="仿宋" w:cs="仿宋" w:hint="eastAsia"/>
            <w:lang w:eastAsia="zh-CN"/>
          </w:rPr>
          <w:t>(二)、监督与审计</w:t>
        </w:r>
        <w:r>
          <w:tab/>
        </w:r>
        <w:r>
          <w:fldChar w:fldCharType="begin"/>
        </w:r>
        <w:r>
          <w:instrText xml:space="preserve"> PAGEREF _Toc7186 \h </w:instrText>
        </w:r>
        <w:r>
          <w:fldChar w:fldCharType="separate"/>
        </w:r>
        <w:r>
          <w:t>78</w:t>
        </w:r>
        <w:r>
          <w:fldChar w:fldCharType="end"/>
        </w:r>
      </w:hyperlink>
    </w:p>
    <w:p>
      <w:pPr>
        <w:pStyle w:val="TOC1"/>
        <w:tabs>
          <w:tab w:val="right" w:leader="dot" w:pos="8306"/>
        </w:tabs>
      </w:pPr>
      <w:hyperlink w:anchor="_Toc32011" w:history="1">
        <w:r>
          <w:rPr>
            <w:rFonts w:ascii="仿宋" w:eastAsia="仿宋" w:hAnsi="仿宋" w:cs="仿宋" w:hint="eastAsia"/>
            <w:lang w:eastAsia="zh-CN"/>
          </w:rPr>
          <w:t>十五、假肢、人工器官及植（介）入器械项目变更管理</w:t>
        </w:r>
        <w:r>
          <w:tab/>
        </w:r>
        <w:r>
          <w:fldChar w:fldCharType="begin"/>
        </w:r>
        <w:r>
          <w:instrText xml:space="preserve"> PAGEREF _Toc32011 \h </w:instrText>
        </w:r>
        <w:r>
          <w:fldChar w:fldCharType="separate"/>
        </w:r>
        <w:r>
          <w:t>80</w:t>
        </w:r>
        <w:r>
          <w:fldChar w:fldCharType="end"/>
        </w:r>
      </w:hyperlink>
    </w:p>
    <w:p>
      <w:pPr>
        <w:pStyle w:val="TOC2"/>
        <w:tabs>
          <w:tab w:val="right" w:leader="dot" w:pos="8306"/>
        </w:tabs>
      </w:pPr>
      <w:hyperlink w:anchor="_Toc17310" w:history="1">
        <w:r>
          <w:rPr>
            <w:rFonts w:ascii="仿宋" w:eastAsia="仿宋" w:hAnsi="仿宋" w:cs="仿宋" w:hint="eastAsia"/>
            <w:lang w:eastAsia="zh-CN"/>
          </w:rPr>
          <w:t>(一)、变更申请与评估</w:t>
        </w:r>
        <w:r>
          <w:tab/>
        </w:r>
        <w:r>
          <w:fldChar w:fldCharType="begin"/>
        </w:r>
        <w:r>
          <w:instrText xml:space="preserve"> PAGEREF _Toc17310 \h </w:instrText>
        </w:r>
        <w:r>
          <w:fldChar w:fldCharType="separate"/>
        </w:r>
        <w:r>
          <w:t>80</w:t>
        </w:r>
        <w:r>
          <w:fldChar w:fldCharType="end"/>
        </w:r>
      </w:hyperlink>
    </w:p>
    <w:p>
      <w:pPr>
        <w:pStyle w:val="TOC2"/>
        <w:tabs>
          <w:tab w:val="right" w:leader="dot" w:pos="8306"/>
        </w:tabs>
      </w:pPr>
      <w:hyperlink w:anchor="_Toc24477" w:history="1">
        <w:r>
          <w:rPr>
            <w:rFonts w:ascii="仿宋" w:eastAsia="仿宋" w:hAnsi="仿宋" w:cs="仿宋" w:hint="eastAsia"/>
            <w:lang w:eastAsia="zh-CN"/>
          </w:rPr>
          <w:t>(二)、变更实施与控制</w:t>
        </w:r>
        <w:r>
          <w:tab/>
        </w:r>
        <w:r>
          <w:fldChar w:fldCharType="begin"/>
        </w:r>
        <w:r>
          <w:instrText xml:space="preserve"> PAGEREF _Toc24477 \h </w:instrText>
        </w:r>
        <w:r>
          <w:fldChar w:fldCharType="separate"/>
        </w:r>
        <w:r>
          <w:t>80</w:t>
        </w:r>
        <w:r>
          <w:fldChar w:fldCharType="end"/>
        </w:r>
      </w:hyperlink>
    </w:p>
    <w:p>
      <w:pPr>
        <w:pStyle w:val="TOC1"/>
        <w:tabs>
          <w:tab w:val="right" w:leader="dot" w:pos="8306"/>
        </w:tabs>
      </w:pPr>
      <w:hyperlink w:anchor="_Toc30695" w:history="1">
        <w:r>
          <w:rPr>
            <w:rFonts w:ascii="仿宋" w:eastAsia="仿宋" w:hAnsi="仿宋" w:cs="仿宋" w:hint="eastAsia"/>
            <w:lang w:eastAsia="zh-CN"/>
          </w:rPr>
          <w:t>十六、利益相关者分析与沟通计划</w:t>
        </w:r>
        <w:r>
          <w:tab/>
        </w:r>
        <w:r>
          <w:fldChar w:fldCharType="begin"/>
        </w:r>
        <w:r>
          <w:instrText xml:space="preserve"> PAGEREF _Toc30695 \h </w:instrText>
        </w:r>
        <w:r>
          <w:fldChar w:fldCharType="separate"/>
        </w:r>
        <w:r>
          <w:t>81</w:t>
        </w:r>
        <w:r>
          <w:fldChar w:fldCharType="end"/>
        </w:r>
      </w:hyperlink>
    </w:p>
    <w:p>
      <w:pPr>
        <w:pStyle w:val="TOC2"/>
        <w:tabs>
          <w:tab w:val="right" w:leader="dot" w:pos="8306"/>
        </w:tabs>
      </w:pPr>
      <w:hyperlink w:anchor="_Toc30690" w:history="1">
        <w:r>
          <w:rPr>
            <w:rFonts w:ascii="仿宋" w:eastAsia="仿宋" w:hAnsi="仿宋" w:cs="仿宋" w:hint="eastAsia"/>
            <w:lang w:eastAsia="zh-CN"/>
          </w:rPr>
          <w:t>(一)、利益相关者分析</w:t>
        </w:r>
        <w:r>
          <w:tab/>
        </w:r>
        <w:r>
          <w:fldChar w:fldCharType="begin"/>
        </w:r>
        <w:r>
          <w:instrText xml:space="preserve"> PAGEREF _Toc30690 \h </w:instrText>
        </w:r>
        <w:r>
          <w:fldChar w:fldCharType="separate"/>
        </w:r>
        <w:r>
          <w:t>81</w:t>
        </w:r>
        <w:r>
          <w:fldChar w:fldCharType="end"/>
        </w:r>
      </w:hyperlink>
    </w:p>
    <w:p>
      <w:pPr>
        <w:pStyle w:val="TOC2"/>
        <w:tabs>
          <w:tab w:val="right" w:leader="dot" w:pos="8306"/>
        </w:tabs>
      </w:pPr>
      <w:hyperlink w:anchor="_Toc13399" w:history="1">
        <w:r>
          <w:rPr>
            <w:rFonts w:ascii="仿宋" w:eastAsia="仿宋" w:hAnsi="仿宋" w:cs="仿宋" w:hint="eastAsia"/>
            <w:lang w:eastAsia="zh-CN"/>
          </w:rPr>
          <w:t>(二)、沟通计划</w:t>
        </w:r>
        <w:r>
          <w:tab/>
        </w:r>
        <w:r>
          <w:fldChar w:fldCharType="begin"/>
        </w:r>
        <w:r>
          <w:instrText xml:space="preserve"> PAGEREF _Toc13399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843"/>
      <w:r>
        <w:rPr>
          <w:rFonts w:ascii="仿宋" w:eastAsia="仿宋" w:hAnsi="仿宋" w:cs="仿宋" w:hint="eastAsia"/>
          <w:sz w:val="28"/>
          <w:lang w:eastAsia="zh-CN"/>
        </w:rPr>
        <w:t>一、假肢、人工器官及植（介）入器械项目建设单位说明</w:t>
      </w:r>
      <w:bookmarkEnd w:id="2"/>
    </w:p>
    <w:p>
      <w:pPr>
        <w:pStyle w:val="Heading2"/>
        <w:rPr>
          <w:rFonts w:ascii="仿宋" w:eastAsia="仿宋" w:hAnsi="仿宋" w:cs="仿宋" w:hint="eastAsia"/>
          <w:lang w:eastAsia="zh-CN"/>
        </w:rPr>
      </w:pPr>
      <w:bookmarkStart w:id="3" w:name="_Toc9666"/>
      <w:r>
        <w:rPr>
          <w:rFonts w:ascii="仿宋" w:eastAsia="仿宋" w:hAnsi="仿宋" w:cs="仿宋" w:hint="eastAsia"/>
          <w:lang w:eastAsia="zh-CN"/>
        </w:rPr>
        <w:t>(一)、假肢、人工器官及植（介）入器械项目承办单位基本情况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89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假肢、人工器官及植（介）入器械项目承办单位的XXXX，我们着眼于实现可持续的经济效益。通过技术创新和解决方案的提供，公司预计在假肢、人工器官及植（介）入器械项目执行期间将获得可观的收入增长。这一收入来源主要包括假肢、人工器官及植（介）入器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同时，我们注重成本控制和效率提升，以确保假肢、人工器官及植（介）入器械项目的可持续盈利。透过精细的管理和资源优化，公司期望实现假肢、人工器官及植（介）入器械项目利润最大化。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假肢、人工器官及植（介）入器械项目实施进行全面的投资评估，包括假肢、人工器官及植（介）入器械项目启动阶段的资金投入和后续运营成本。通过对假肢、人工器官及植（介）入器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假肢、人工器官及植（介）入器械项目实施过程中具备足够的资金流动性，公司将进行详尽的现金流分析。这包括资金需求的合理预测、假肢、人工器官及植（介）入器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491"/>
      <w:r>
        <w:rPr>
          <w:rFonts w:ascii="仿宋" w:eastAsia="仿宋" w:hAnsi="仿宋" w:cs="仿宋" w:hint="eastAsia"/>
          <w:sz w:val="28"/>
          <w:lang w:eastAsia="zh-CN"/>
        </w:rPr>
        <w:t>二、假肢、人工器官及植（介）入器械项目文档管理</w:t>
      </w:r>
      <w:bookmarkEnd w:id="5"/>
    </w:p>
    <w:p>
      <w:pPr>
        <w:pStyle w:val="Heading2"/>
        <w:rPr>
          <w:rFonts w:ascii="仿宋" w:eastAsia="仿宋" w:hAnsi="仿宋" w:cs="仿宋" w:hint="eastAsia"/>
          <w:lang w:eastAsia="zh-CN"/>
        </w:rPr>
      </w:pPr>
      <w:bookmarkStart w:id="6" w:name="_Toc626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假肢、人工器官及植（介）入器械项目高度重视文档的质量和准确性，以支持假肢、人工器官及植（介）入器械项目的各项活动和决策。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文档的编制始于假肢、人工器官及植（介）入器械项目计划的初期，我们制定了详细的文档编制计划，明确了每个文档的内容、格式和编写责任人。在假肢、人工器官及植（介）入器械项目启动阶段，我们首先编制了假肢、人工器官及植（介）入器械项目章程，明确定义了假肢、人工器官及植（介）入器械项目的目标、范围、风险等关键要素。随后，假肢、人工器官及植（介）入器械项目团队根据计划陆续编制了需求文档、设计文档、测试文档等各类文档，确保假肢、人工器官及植（介）入器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假肢、人工器官及植（介）入器械项目管理中的重要环节，旨在确保假肢、人工器官及植（介）入器械项目文档符合质量标准和假肢、人工器官及植（介）入器械项目需求。在假肢、人工器官及植（介）入器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假肢、人工器官及植（介）入器械项目相关利益方和专业领域的专家对文档进行独立审查。这有助于获取更全面、客观的反馈，确保假肢、人工器官及植（介）入器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在文档编制与审查方面建立了严格的管理机制，通过规范的流程和多维度的审查，确保假肢、人工器官及植（介）入器械项目文档的质量、准确性和可靠性，为假肢、人工器官及植（介）入器械项目的顺利推进提供了有力支持。</w:t>
      </w:r>
    </w:p>
    <w:p>
      <w:pPr>
        <w:pStyle w:val="Heading2"/>
        <w:ind w:firstLine="560" w:firstLineChars="200"/>
        <w:rPr>
          <w:rFonts w:ascii="仿宋" w:eastAsia="仿宋" w:hAnsi="仿宋" w:cs="仿宋" w:hint="eastAsia"/>
          <w:sz w:val="28"/>
          <w:lang w:eastAsia="zh-CN"/>
        </w:rPr>
      </w:pPr>
      <w:bookmarkStart w:id="7" w:name="_Toc2544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在假肢、人工器官及植（介）入器械项目中，我们致力于优化文档发布与分发过程，以确保信息的高效传递和团队间协作的顺畅进行。以下是我们采取的关键优化策略：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我们通过多渠道发布文档，包括电子邮件、假肢、人工器官及植（介）入器械项目管理平台、内部网站等，以满足不同团队成员的偏好和需求。多渠道发布确保了信息的全面覆盖。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我们采用了精细的权限控制，确保只有授权人员可以访问敏感信息。这种安全措施保护了假肢、人工器官及植（介）入器械项目文档的机密性，防止了未经授权的信息泄露。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338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假肢、人工器官及植（介）入器械项目生命周期中一个至关重要的环节，直接关系到假肢、人工器官及植（介）入器械项目信息的长期保存和历史记录的完整性。在假肢、人工器官及植（介）入器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6072"/>
      <w:r>
        <w:rPr>
          <w:rFonts w:ascii="仿宋" w:eastAsia="仿宋" w:hAnsi="仿宋" w:cs="仿宋" w:hint="eastAsia"/>
          <w:sz w:val="28"/>
          <w:lang w:eastAsia="zh-CN"/>
        </w:rPr>
        <w:t>三、假肢、人工器官及植（介）入器械项目建设背景及必要性分析</w:t>
      </w:r>
      <w:bookmarkEnd w:id="9"/>
    </w:p>
    <w:p>
      <w:pPr>
        <w:pStyle w:val="Heading2"/>
        <w:rPr>
          <w:rFonts w:ascii="仿宋" w:eastAsia="仿宋" w:hAnsi="仿宋" w:cs="仿宋" w:hint="eastAsia"/>
          <w:lang w:eastAsia="zh-CN"/>
        </w:rPr>
      </w:pPr>
      <w:bookmarkStart w:id="10" w:name="_Toc12826"/>
      <w:r>
        <w:rPr>
          <w:rFonts w:ascii="仿宋" w:eastAsia="仿宋" w:hAnsi="仿宋" w:cs="仿宋" w:hint="eastAsia"/>
          <w:lang w:eastAsia="zh-CN"/>
        </w:rPr>
        <w:t>(一)、假肢、人工器官及植（介）入器械项目背景分析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假肢、人工器官及植（介）入器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假肢、人工器官及植（介）入器械项目在这个潮流中的定位。同时，我们将关注行业内涌现的新兴机遇，以便假肢、人工器官及植（介）入器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假肢、人工器官及植（介）入器械项目提供了强大的发展动力。我们将聚焦于行业内最新的技术发展趋势，包括但不限于人工智能、大数据分析、物联网等领域。通过深度的技术研究，我们将确保假肢、人工器官及植（介）入器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需求是假肢、人工器官及植（介）入器械项目发展的源泉。我们将投入更多的精力对市场需求进行深入剖析，超越表面的需求，深入挖掘潜在的市场痛点和机遇。通过对市场需求的细致了解，假肢、人工器官及植（介）入器械项目将更有针对性地设计解决方案，满足市场的多样化需求，从而更好地促进假肢、人工器官及植（介）入器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假肢、人工器官及植（介）入器械项目战略至关重要。我们将对竞争态势进行更为深入的分析，包括但不限于市场份额、产品特点、客户满意度等多个维度。通过深度的竞争分析，假肢、人工器官及植（介）入器械项目将能够更准确地把握市场脉搏，制定具有竞争力的假肢、人工器官及植（介）入器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假肢、人工器官及植（介）入器械项目的发展具有直接的影响。我们将进行更为全面的法规和政策分析，了解行业发展中的潜在法律风险和合规挑战。通过充分了解和遵守相关法规，假肢、人工器官及植（介）入器械项目将确保在法律框架内合法合规运营，为假肢、人工器官及植（介）入器械项目的稳健发展提供有力支持。</w:t>
      </w:r>
    </w:p>
    <w:p>
      <w:pPr>
        <w:pStyle w:val="Heading2"/>
        <w:ind w:firstLine="560" w:firstLineChars="200"/>
        <w:rPr>
          <w:rFonts w:ascii="仿宋" w:eastAsia="仿宋" w:hAnsi="仿宋" w:cs="仿宋" w:hint="eastAsia"/>
          <w:sz w:val="28"/>
          <w:lang w:eastAsia="zh-CN"/>
        </w:rPr>
      </w:pPr>
      <w:bookmarkStart w:id="11" w:name="_Toc16645"/>
      <w:r>
        <w:rPr>
          <w:rFonts w:ascii="仿宋" w:eastAsia="仿宋" w:hAnsi="仿宋" w:cs="仿宋" w:hint="eastAsia"/>
          <w:sz w:val="28"/>
          <w:lang w:eastAsia="zh-CN"/>
        </w:rPr>
        <w:t>(二)、假肢、人工器官及植（介）入器械项目建设必要性分析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假肢、人工器官及植（介）入器械项目建设的迫切性源于对行业发展趋势的深刻洞察。我们正处于一个行业变革的时代，科技创新、数字化转型成为企业发展的关键动力。假肢、人工器官及植（介）入器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建设不仅仅是为了跟上潮流，更是为了通过技术创新推动企业的持续发展。通过引入先进的技术和解决方案，假肢、人工器官及植（介）入器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假肢、人工器官及植（介）入器械项目的建设成为必然选择，通过提高产品质量、拓展服务领域，从而在竞争中获得更多的机会。假肢、人工器官及植（介）入器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假肢、人工器官及植（介）入器械项目建设的必要性体现在对客户需求更精准的满足。通过假肢、人工器官及植（介）入器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建设的背后是对企业持续创新的追求。只有通过不断创新，企业才能在竞争中立于不败之地。假肢、人工器官及植（介）入器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3642"/>
      <w:r>
        <w:rPr>
          <w:rFonts w:ascii="仿宋" w:eastAsia="仿宋" w:hAnsi="仿宋" w:cs="仿宋" w:hint="eastAsia"/>
          <w:sz w:val="28"/>
          <w:lang w:eastAsia="zh-CN"/>
        </w:rPr>
        <w:t>四、假肢、人工器官及植（介）入器械项目选址可行性分析</w:t>
      </w:r>
      <w:bookmarkEnd w:id="12"/>
    </w:p>
    <w:p>
      <w:pPr>
        <w:pStyle w:val="Heading2"/>
        <w:rPr>
          <w:rFonts w:ascii="仿宋" w:eastAsia="仿宋" w:hAnsi="仿宋" w:cs="仿宋" w:hint="eastAsia"/>
          <w:lang w:eastAsia="zh-CN"/>
        </w:rPr>
      </w:pPr>
      <w:bookmarkStart w:id="13" w:name="_Toc8792"/>
      <w:r>
        <w:rPr>
          <w:rFonts w:ascii="仿宋" w:eastAsia="仿宋" w:hAnsi="仿宋" w:cs="仿宋" w:hint="eastAsia"/>
          <w:lang w:eastAsia="zh-CN"/>
        </w:rPr>
        <w:t>(一)、假肢、人工器官及植（介）入器械项目选址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该假肢、人工器官及植（介）入器械项目选址位于XX省XX市XX区XXX街道</w:t>
      </w:r>
    </w:p>
    <w:p>
      <w:pPr>
        <w:pStyle w:val="Heading2"/>
        <w:ind w:firstLine="560" w:firstLineChars="200"/>
        <w:rPr>
          <w:rFonts w:ascii="仿宋" w:eastAsia="仿宋" w:hAnsi="仿宋" w:cs="仿宋" w:hint="eastAsia"/>
          <w:sz w:val="28"/>
          <w:lang w:eastAsia="zh-CN"/>
        </w:rPr>
      </w:pPr>
      <w:bookmarkStart w:id="14" w:name="_Toc14025"/>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假肢、人工器官及植（介）入器械项目的征地面积将根据假肢、人工器官及植（介）入器械项目的实际规模和需求进行精确规划。具体面积XXX平方米，旨在确保假肢、人工器官及植（介）入器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净用地面积是在征地面积基础上去除不可利用面积后的实际可开发用地。具体面积XXX平方米，考虑到环保、交通、安全等多方面因素，以确保假肢、人工器官及植（介）入器械项目在整体利用效率上达到最优。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建筑面积： 假肢、人工器官及植（介）入器械项目计划建设的建筑总规模具体面积XXX平方米。这一规模的确定综合考虑了假肢、人工器官及植（介）入器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假肢、人工器官及植（介）入器械项目用地中被规划为绿地的比例。具体面积XXX平方米，旨在通过合理规划绿地，改善假肢、人工器官及植（介）入器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容积率是用地上可以建设的建筑总体积与用地面积之比。具体面积XXX，通过合理的容积率规划，确保假肢、人工器官及植（介）入器械项目建筑规模与周边环境和谐共生。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假肢、人工器官及植（介）入器械项目选址与当地城市规划相一致，具体面积XXX平方米。通过与城市规划部门深入沟通，确保假肢、人工器官及植（介）入器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假肢、人工器官及植（介）入器械项目选址符合当地产业政策，具体面积XXX平方米。这包括假肢、人工器官及植（介）入器械项目对当地经济的促进作用，以及对相关产业的带动效应，确保假肢、人工器官及植（介）入器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假肢、人工器官及植（介）入器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假肢、人工器官及植（介）入器械项目选址具备必要的公共设施配套，具体面积XXX平方米。这包括交通便利性、教育、医疗等基础设施，以提高居民生活品质，使得假肢、人工器官及植（介）入器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考虑用地总体要求对当地社会稳定性的影响，具体面积XXX平方米。通过深入了解当地社区反馈，确保假肢、人工器官及植（介）入器械项目的选址和建设过程对当地社会和谐稳定产生积极作用。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假肢、人工器官及植（介）入器械项目选址不仅符合法规和规划，还在实际操作中具有可行性。这一全面规划将为假肢、人工器官及植（介）入器械项目的成功实施提供坚实的基础，确保假肢、人工器官及植（介）入器械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1513"/>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假肢、人工器官及植（介）入器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假肢、人工器官及植（介）入器械项目的设备规划和空间设计中，我们将采取灵活设备布局的措施。设备布局将根据实际需求进行灵活设计，避免不必要的浪费。通过合理规划设备摆放位置，我们将提高设备的利用率，减少设备间距，以确保假肢、人工器官及植（介）入器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假肢、人工器官及植（介）入器械项目内部引入共享设施的概念，例如共享会议室、办公区等。通过这种方式，我们可以减少对资源的重复建设，提高资源共享效率，从而减小假肢、人工器官及植（介）入器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125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假肢、人工器官及植（介）入器械项目的总图布置中，我们将不同功能区域进行明确的规划，以最大程度满足假肢、人工器官及植（介）入器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250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https://d.book118.com/847133145135006052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FF3781"/>
    <w:rsid w:val="46FF37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713314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2024-03-02T06:13:00Z</dcterms:created>
  <dcterms:modified xsi:type="dcterms:W3CDTF">2024-03-02T06:14:05Z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26DFCA44666745DD8895476196767EE1_11</vt:lpwstr>
  </property>
  <property fmtid="{D5CDD505-2E9C-101B-9397-08002B2CF9AE}" pid="3" name="KSOProductBuildVer">
    <vt:lpwstr>2052-12.1.0.16388</vt:lpwstr>
  </property>
</Properties>
</file>