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编程教学项目构思建设方案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00" w:history="1">
        <w:r>
          <w:rPr>
            <w:rFonts w:ascii="仿宋" w:eastAsia="仿宋" w:hAnsi="仿宋" w:cs="仿宋" w:hint="eastAsia"/>
            <w:lang w:eastAsia="zh-CN"/>
          </w:rPr>
          <w:t>前言</w:t>
        </w:r>
        <w:r>
          <w:tab/>
        </w:r>
        <w:r>
          <w:fldChar w:fldCharType="begin"/>
        </w:r>
        <w:r>
          <w:instrText xml:space="preserve"> PAGEREF _Toc4100 \h </w:instrText>
        </w:r>
        <w:r>
          <w:fldChar w:fldCharType="separate"/>
        </w:r>
        <w:r>
          <w:t>3</w:t>
        </w:r>
        <w:r>
          <w:fldChar w:fldCharType="end"/>
        </w:r>
      </w:hyperlink>
    </w:p>
    <w:p>
      <w:pPr>
        <w:pStyle w:val="TOC1"/>
        <w:tabs>
          <w:tab w:val="right" w:leader="dot" w:pos="8306"/>
        </w:tabs>
      </w:pPr>
      <w:hyperlink w:anchor="_Toc7283" w:history="1">
        <w:r>
          <w:rPr>
            <w:rFonts w:ascii="仿宋" w:eastAsia="仿宋" w:hAnsi="仿宋" w:cs="仿宋" w:hint="eastAsia"/>
            <w:lang w:eastAsia="zh-CN"/>
          </w:rPr>
          <w:t>一、编程教学项目概论</w:t>
        </w:r>
        <w:r>
          <w:tab/>
        </w:r>
        <w:r>
          <w:fldChar w:fldCharType="begin"/>
        </w:r>
        <w:r>
          <w:instrText xml:space="preserve"> PAGEREF _Toc7283 \h </w:instrText>
        </w:r>
        <w:r>
          <w:fldChar w:fldCharType="separate"/>
        </w:r>
        <w:r>
          <w:t>3</w:t>
        </w:r>
        <w:r>
          <w:fldChar w:fldCharType="end"/>
        </w:r>
      </w:hyperlink>
    </w:p>
    <w:p>
      <w:pPr>
        <w:pStyle w:val="TOC2"/>
        <w:tabs>
          <w:tab w:val="right" w:leader="dot" w:pos="8306"/>
        </w:tabs>
      </w:pPr>
      <w:hyperlink w:anchor="_Toc30909" w:history="1">
        <w:r>
          <w:rPr>
            <w:rFonts w:ascii="仿宋" w:eastAsia="仿宋" w:hAnsi="仿宋" w:cs="仿宋" w:hint="eastAsia"/>
            <w:lang w:eastAsia="zh-CN"/>
          </w:rPr>
          <w:t>(一)、项目申报单位概况</w:t>
        </w:r>
        <w:r>
          <w:tab/>
        </w:r>
        <w:r>
          <w:fldChar w:fldCharType="begin"/>
        </w:r>
        <w:r>
          <w:instrText xml:space="preserve"> PAGEREF _Toc30909 \h </w:instrText>
        </w:r>
        <w:r>
          <w:fldChar w:fldCharType="separate"/>
        </w:r>
        <w:r>
          <w:t>3</w:t>
        </w:r>
        <w:r>
          <w:fldChar w:fldCharType="end"/>
        </w:r>
      </w:hyperlink>
    </w:p>
    <w:p>
      <w:pPr>
        <w:pStyle w:val="TOC2"/>
        <w:tabs>
          <w:tab w:val="right" w:leader="dot" w:pos="8306"/>
        </w:tabs>
      </w:pPr>
      <w:hyperlink w:anchor="_Toc14096" w:history="1">
        <w:r>
          <w:rPr>
            <w:rFonts w:ascii="仿宋" w:eastAsia="仿宋" w:hAnsi="仿宋" w:cs="仿宋" w:hint="eastAsia"/>
            <w:lang w:eastAsia="zh-CN"/>
          </w:rPr>
          <w:t>(二)、项目概况</w:t>
        </w:r>
        <w:r>
          <w:tab/>
        </w:r>
        <w:r>
          <w:fldChar w:fldCharType="begin"/>
        </w:r>
        <w:r>
          <w:instrText xml:space="preserve"> PAGEREF _Toc14096 \h </w:instrText>
        </w:r>
        <w:r>
          <w:fldChar w:fldCharType="separate"/>
        </w:r>
        <w:r>
          <w:t>4</w:t>
        </w:r>
        <w:r>
          <w:fldChar w:fldCharType="end"/>
        </w:r>
      </w:hyperlink>
    </w:p>
    <w:p>
      <w:pPr>
        <w:pStyle w:val="TOC1"/>
        <w:tabs>
          <w:tab w:val="right" w:leader="dot" w:pos="8306"/>
        </w:tabs>
      </w:pPr>
      <w:hyperlink w:anchor="_Toc15029" w:history="1">
        <w:r>
          <w:rPr>
            <w:rFonts w:ascii="仿宋" w:eastAsia="仿宋" w:hAnsi="仿宋" w:cs="仿宋" w:hint="eastAsia"/>
            <w:lang w:eastAsia="zh-CN"/>
          </w:rPr>
          <w:t>二、社会影响分析</w:t>
        </w:r>
        <w:r>
          <w:tab/>
        </w:r>
        <w:r>
          <w:fldChar w:fldCharType="begin"/>
        </w:r>
        <w:r>
          <w:instrText xml:space="preserve"> PAGEREF _Toc15029 \h </w:instrText>
        </w:r>
        <w:r>
          <w:fldChar w:fldCharType="separate"/>
        </w:r>
        <w:r>
          <w:t>7</w:t>
        </w:r>
        <w:r>
          <w:fldChar w:fldCharType="end"/>
        </w:r>
      </w:hyperlink>
    </w:p>
    <w:p>
      <w:pPr>
        <w:pStyle w:val="TOC2"/>
        <w:tabs>
          <w:tab w:val="right" w:leader="dot" w:pos="8306"/>
        </w:tabs>
      </w:pPr>
      <w:hyperlink w:anchor="_Toc2906" w:history="1">
        <w:r>
          <w:rPr>
            <w:rFonts w:ascii="仿宋" w:eastAsia="仿宋" w:hAnsi="仿宋" w:cs="仿宋" w:hint="eastAsia"/>
            <w:lang w:eastAsia="zh-CN"/>
          </w:rPr>
          <w:t>(一)、社会影响效果分析</w:t>
        </w:r>
        <w:r>
          <w:tab/>
        </w:r>
        <w:r>
          <w:fldChar w:fldCharType="begin"/>
        </w:r>
        <w:r>
          <w:instrText xml:space="preserve"> PAGEREF _Toc2906 \h </w:instrText>
        </w:r>
        <w:r>
          <w:fldChar w:fldCharType="separate"/>
        </w:r>
        <w:r>
          <w:t>7</w:t>
        </w:r>
        <w:r>
          <w:fldChar w:fldCharType="end"/>
        </w:r>
      </w:hyperlink>
    </w:p>
    <w:p>
      <w:pPr>
        <w:pStyle w:val="TOC2"/>
        <w:tabs>
          <w:tab w:val="right" w:leader="dot" w:pos="8306"/>
        </w:tabs>
      </w:pPr>
      <w:hyperlink w:anchor="_Toc99" w:history="1">
        <w:r>
          <w:rPr>
            <w:rFonts w:ascii="仿宋" w:eastAsia="仿宋" w:hAnsi="仿宋" w:cs="仿宋" w:hint="eastAsia"/>
            <w:lang w:eastAsia="zh-CN"/>
          </w:rPr>
          <w:t>(二)、社会适应性分析</w:t>
        </w:r>
        <w:r>
          <w:tab/>
        </w:r>
        <w:r>
          <w:fldChar w:fldCharType="begin"/>
        </w:r>
        <w:r>
          <w:instrText xml:space="preserve"> PAGEREF _Toc99 \h </w:instrText>
        </w:r>
        <w:r>
          <w:fldChar w:fldCharType="separate"/>
        </w:r>
        <w:r>
          <w:t>9</w:t>
        </w:r>
        <w:r>
          <w:fldChar w:fldCharType="end"/>
        </w:r>
      </w:hyperlink>
    </w:p>
    <w:p>
      <w:pPr>
        <w:pStyle w:val="TOC2"/>
        <w:tabs>
          <w:tab w:val="right" w:leader="dot" w:pos="8306"/>
        </w:tabs>
      </w:pPr>
      <w:hyperlink w:anchor="_Toc16208" w:history="1">
        <w:r>
          <w:rPr>
            <w:rFonts w:ascii="仿宋" w:eastAsia="仿宋" w:hAnsi="仿宋" w:cs="仿宋" w:hint="eastAsia"/>
            <w:lang w:eastAsia="zh-CN"/>
          </w:rPr>
          <w:t>(三)、社会风险及对策分析</w:t>
        </w:r>
        <w:r>
          <w:tab/>
        </w:r>
        <w:r>
          <w:fldChar w:fldCharType="begin"/>
        </w:r>
        <w:r>
          <w:instrText xml:space="preserve"> PAGEREF _Toc16208 \h </w:instrText>
        </w:r>
        <w:r>
          <w:fldChar w:fldCharType="separate"/>
        </w:r>
        <w:r>
          <w:t>11</w:t>
        </w:r>
        <w:r>
          <w:fldChar w:fldCharType="end"/>
        </w:r>
      </w:hyperlink>
    </w:p>
    <w:p>
      <w:pPr>
        <w:pStyle w:val="TOC1"/>
        <w:tabs>
          <w:tab w:val="right" w:leader="dot" w:pos="8306"/>
        </w:tabs>
      </w:pPr>
      <w:hyperlink w:anchor="_Toc28576" w:history="1">
        <w:r>
          <w:rPr>
            <w:rFonts w:ascii="仿宋" w:eastAsia="仿宋" w:hAnsi="仿宋" w:cs="仿宋" w:hint="eastAsia"/>
            <w:lang w:eastAsia="zh-CN"/>
          </w:rPr>
          <w:t>三、背景、必要性分析</w:t>
        </w:r>
        <w:r>
          <w:tab/>
        </w:r>
        <w:r>
          <w:fldChar w:fldCharType="begin"/>
        </w:r>
        <w:r>
          <w:instrText xml:space="preserve"> PAGEREF _Toc28576 \h </w:instrText>
        </w:r>
        <w:r>
          <w:fldChar w:fldCharType="separate"/>
        </w:r>
        <w:r>
          <w:t>14</w:t>
        </w:r>
        <w:r>
          <w:fldChar w:fldCharType="end"/>
        </w:r>
      </w:hyperlink>
    </w:p>
    <w:p>
      <w:pPr>
        <w:pStyle w:val="TOC2"/>
        <w:tabs>
          <w:tab w:val="right" w:leader="dot" w:pos="8306"/>
        </w:tabs>
      </w:pPr>
      <w:hyperlink w:anchor="_Toc472" w:history="1">
        <w:r>
          <w:rPr>
            <w:rFonts w:ascii="仿宋" w:eastAsia="仿宋" w:hAnsi="仿宋" w:cs="仿宋" w:hint="eastAsia"/>
            <w:lang w:eastAsia="zh-CN"/>
          </w:rPr>
          <w:t>(一)、项目建设背景</w:t>
        </w:r>
        <w:r>
          <w:tab/>
        </w:r>
        <w:r>
          <w:fldChar w:fldCharType="begin"/>
        </w:r>
        <w:r>
          <w:instrText xml:space="preserve"> PAGEREF _Toc472 \h </w:instrText>
        </w:r>
        <w:r>
          <w:fldChar w:fldCharType="separate"/>
        </w:r>
        <w:r>
          <w:t>14</w:t>
        </w:r>
        <w:r>
          <w:fldChar w:fldCharType="end"/>
        </w:r>
      </w:hyperlink>
    </w:p>
    <w:p>
      <w:pPr>
        <w:pStyle w:val="TOC2"/>
        <w:tabs>
          <w:tab w:val="right" w:leader="dot" w:pos="8306"/>
        </w:tabs>
      </w:pPr>
      <w:hyperlink w:anchor="_Toc25190" w:history="1">
        <w:r>
          <w:rPr>
            <w:rFonts w:ascii="仿宋" w:eastAsia="仿宋" w:hAnsi="仿宋" w:cs="仿宋" w:hint="eastAsia"/>
            <w:lang w:eastAsia="zh-CN"/>
          </w:rPr>
          <w:t>(二)、必要性分析</w:t>
        </w:r>
        <w:r>
          <w:tab/>
        </w:r>
        <w:r>
          <w:fldChar w:fldCharType="begin"/>
        </w:r>
        <w:r>
          <w:instrText xml:space="preserve"> PAGEREF _Toc25190 \h </w:instrText>
        </w:r>
        <w:r>
          <w:fldChar w:fldCharType="separate"/>
        </w:r>
        <w:r>
          <w:t>15</w:t>
        </w:r>
        <w:r>
          <w:fldChar w:fldCharType="end"/>
        </w:r>
      </w:hyperlink>
    </w:p>
    <w:p>
      <w:pPr>
        <w:pStyle w:val="TOC2"/>
        <w:tabs>
          <w:tab w:val="right" w:leader="dot" w:pos="8306"/>
        </w:tabs>
      </w:pPr>
      <w:hyperlink w:anchor="_Toc14602" w:history="1">
        <w:r>
          <w:rPr>
            <w:rFonts w:ascii="仿宋" w:eastAsia="仿宋" w:hAnsi="仿宋" w:cs="仿宋" w:hint="eastAsia"/>
            <w:lang w:eastAsia="zh-CN"/>
          </w:rPr>
          <w:t>(三)、项目建设有利条件</w:t>
        </w:r>
        <w:r>
          <w:tab/>
        </w:r>
        <w:r>
          <w:fldChar w:fldCharType="begin"/>
        </w:r>
        <w:r>
          <w:instrText xml:space="preserve"> PAGEREF _Toc14602 \h </w:instrText>
        </w:r>
        <w:r>
          <w:fldChar w:fldCharType="separate"/>
        </w:r>
        <w:r>
          <w:t>17</w:t>
        </w:r>
        <w:r>
          <w:fldChar w:fldCharType="end"/>
        </w:r>
      </w:hyperlink>
    </w:p>
    <w:p>
      <w:pPr>
        <w:pStyle w:val="TOC1"/>
        <w:tabs>
          <w:tab w:val="right" w:leader="dot" w:pos="8306"/>
        </w:tabs>
      </w:pPr>
      <w:hyperlink w:anchor="_Toc21098" w:history="1">
        <w:r>
          <w:rPr>
            <w:rFonts w:ascii="仿宋" w:eastAsia="仿宋" w:hAnsi="仿宋" w:cs="仿宋" w:hint="eastAsia"/>
            <w:lang w:eastAsia="zh-CN"/>
          </w:rPr>
          <w:t>四、财务管理与成本控制</w:t>
        </w:r>
        <w:r>
          <w:tab/>
        </w:r>
        <w:r>
          <w:fldChar w:fldCharType="begin"/>
        </w:r>
        <w:r>
          <w:instrText xml:space="preserve"> PAGEREF _Toc21098 \h </w:instrText>
        </w:r>
        <w:r>
          <w:fldChar w:fldCharType="separate"/>
        </w:r>
        <w:r>
          <w:t>18</w:t>
        </w:r>
        <w:r>
          <w:fldChar w:fldCharType="end"/>
        </w:r>
      </w:hyperlink>
    </w:p>
    <w:p>
      <w:pPr>
        <w:pStyle w:val="TOC2"/>
        <w:tabs>
          <w:tab w:val="right" w:leader="dot" w:pos="8306"/>
        </w:tabs>
      </w:pPr>
      <w:hyperlink w:anchor="_Toc23509" w:history="1">
        <w:r>
          <w:rPr>
            <w:rFonts w:ascii="仿宋" w:eastAsia="仿宋" w:hAnsi="仿宋" w:cs="仿宋" w:hint="eastAsia"/>
            <w:lang w:eastAsia="zh-CN"/>
          </w:rPr>
          <w:t>(一)、财务管理体系建设</w:t>
        </w:r>
        <w:r>
          <w:tab/>
        </w:r>
        <w:r>
          <w:fldChar w:fldCharType="begin"/>
        </w:r>
        <w:r>
          <w:instrText xml:space="preserve"> PAGEREF _Toc23509 \h </w:instrText>
        </w:r>
        <w:r>
          <w:fldChar w:fldCharType="separate"/>
        </w:r>
        <w:r>
          <w:t>18</w:t>
        </w:r>
        <w:r>
          <w:fldChar w:fldCharType="end"/>
        </w:r>
      </w:hyperlink>
    </w:p>
    <w:p>
      <w:pPr>
        <w:pStyle w:val="TOC2"/>
        <w:tabs>
          <w:tab w:val="right" w:leader="dot" w:pos="8306"/>
        </w:tabs>
      </w:pPr>
      <w:hyperlink w:anchor="_Toc30373" w:history="1">
        <w:r>
          <w:rPr>
            <w:rFonts w:ascii="仿宋" w:eastAsia="仿宋" w:hAnsi="仿宋" w:cs="仿宋" w:hint="eastAsia"/>
            <w:lang w:eastAsia="zh-CN"/>
          </w:rPr>
          <w:t>(二)、成本控制措施</w:t>
        </w:r>
        <w:r>
          <w:tab/>
        </w:r>
        <w:r>
          <w:fldChar w:fldCharType="begin"/>
        </w:r>
        <w:r>
          <w:instrText xml:space="preserve"> PAGEREF _Toc30373 \h </w:instrText>
        </w:r>
        <w:r>
          <w:fldChar w:fldCharType="separate"/>
        </w:r>
        <w:r>
          <w:t>19</w:t>
        </w:r>
        <w:r>
          <w:fldChar w:fldCharType="end"/>
        </w:r>
      </w:hyperlink>
    </w:p>
    <w:p>
      <w:pPr>
        <w:pStyle w:val="TOC1"/>
        <w:tabs>
          <w:tab w:val="right" w:leader="dot" w:pos="8306"/>
        </w:tabs>
      </w:pPr>
      <w:hyperlink w:anchor="_Toc6641" w:history="1">
        <w:r>
          <w:rPr>
            <w:rFonts w:ascii="仿宋" w:eastAsia="仿宋" w:hAnsi="仿宋" w:cs="仿宋" w:hint="eastAsia"/>
            <w:lang w:eastAsia="zh-CN"/>
          </w:rPr>
          <w:t>五、项目选址研究</w:t>
        </w:r>
        <w:r>
          <w:tab/>
        </w:r>
        <w:r>
          <w:fldChar w:fldCharType="begin"/>
        </w:r>
        <w:r>
          <w:instrText xml:space="preserve"> PAGEREF _Toc6641 \h </w:instrText>
        </w:r>
        <w:r>
          <w:fldChar w:fldCharType="separate"/>
        </w:r>
        <w:r>
          <w:t>21</w:t>
        </w:r>
        <w:r>
          <w:fldChar w:fldCharType="end"/>
        </w:r>
      </w:hyperlink>
    </w:p>
    <w:p>
      <w:pPr>
        <w:pStyle w:val="TOC2"/>
        <w:tabs>
          <w:tab w:val="right" w:leader="dot" w:pos="8306"/>
        </w:tabs>
      </w:pPr>
      <w:hyperlink w:anchor="_Toc18953" w:history="1">
        <w:r>
          <w:rPr>
            <w:rFonts w:ascii="仿宋" w:eastAsia="仿宋" w:hAnsi="仿宋" w:cs="仿宋" w:hint="eastAsia"/>
            <w:lang w:eastAsia="zh-CN"/>
          </w:rPr>
          <w:t>(一)、项目选址原则</w:t>
        </w:r>
        <w:r>
          <w:tab/>
        </w:r>
        <w:r>
          <w:fldChar w:fldCharType="begin"/>
        </w:r>
        <w:r>
          <w:instrText xml:space="preserve"> PAGEREF _Toc18953 \h </w:instrText>
        </w:r>
        <w:r>
          <w:fldChar w:fldCharType="separate"/>
        </w:r>
        <w:r>
          <w:t>21</w:t>
        </w:r>
        <w:r>
          <w:fldChar w:fldCharType="end"/>
        </w:r>
      </w:hyperlink>
    </w:p>
    <w:p>
      <w:pPr>
        <w:pStyle w:val="TOC2"/>
        <w:tabs>
          <w:tab w:val="right" w:leader="dot" w:pos="8306"/>
        </w:tabs>
      </w:pPr>
      <w:hyperlink w:anchor="_Toc19512" w:history="1">
        <w:r>
          <w:rPr>
            <w:rFonts w:ascii="仿宋" w:eastAsia="仿宋" w:hAnsi="仿宋" w:cs="仿宋" w:hint="eastAsia"/>
            <w:lang w:eastAsia="zh-CN"/>
          </w:rPr>
          <w:t>(二)、项目选址</w:t>
        </w:r>
        <w:r>
          <w:tab/>
        </w:r>
        <w:r>
          <w:fldChar w:fldCharType="begin"/>
        </w:r>
        <w:r>
          <w:instrText xml:space="preserve"> PAGEREF _Toc19512 \h </w:instrText>
        </w:r>
        <w:r>
          <w:fldChar w:fldCharType="separate"/>
        </w:r>
        <w:r>
          <w:t>24</w:t>
        </w:r>
        <w:r>
          <w:fldChar w:fldCharType="end"/>
        </w:r>
      </w:hyperlink>
    </w:p>
    <w:p>
      <w:pPr>
        <w:pStyle w:val="TOC2"/>
        <w:tabs>
          <w:tab w:val="right" w:leader="dot" w:pos="8306"/>
        </w:tabs>
      </w:pPr>
      <w:hyperlink w:anchor="_Toc11509" w:history="1">
        <w:r>
          <w:rPr>
            <w:rFonts w:ascii="仿宋" w:eastAsia="仿宋" w:hAnsi="仿宋" w:cs="仿宋" w:hint="eastAsia"/>
            <w:lang w:eastAsia="zh-CN"/>
          </w:rPr>
          <w:t>(三)、建设条件分析</w:t>
        </w:r>
        <w:r>
          <w:tab/>
        </w:r>
        <w:r>
          <w:fldChar w:fldCharType="begin"/>
        </w:r>
        <w:r>
          <w:instrText xml:space="preserve"> PAGEREF _Toc11509 \h </w:instrText>
        </w:r>
        <w:r>
          <w:fldChar w:fldCharType="separate"/>
        </w:r>
        <w:r>
          <w:t>26</w:t>
        </w:r>
        <w:r>
          <w:fldChar w:fldCharType="end"/>
        </w:r>
      </w:hyperlink>
    </w:p>
    <w:p>
      <w:pPr>
        <w:pStyle w:val="TOC2"/>
        <w:tabs>
          <w:tab w:val="right" w:leader="dot" w:pos="8306"/>
        </w:tabs>
      </w:pPr>
      <w:hyperlink w:anchor="_Toc14549" w:history="1">
        <w:r>
          <w:rPr>
            <w:rFonts w:ascii="仿宋" w:eastAsia="仿宋" w:hAnsi="仿宋" w:cs="仿宋" w:hint="eastAsia"/>
            <w:lang w:eastAsia="zh-CN"/>
          </w:rPr>
          <w:t>(四)、用地控制指标</w:t>
        </w:r>
        <w:r>
          <w:tab/>
        </w:r>
        <w:r>
          <w:fldChar w:fldCharType="begin"/>
        </w:r>
        <w:r>
          <w:instrText xml:space="preserve"> PAGEREF _Toc14549 \h </w:instrText>
        </w:r>
        <w:r>
          <w:fldChar w:fldCharType="separate"/>
        </w:r>
        <w:r>
          <w:t>27</w:t>
        </w:r>
        <w:r>
          <w:fldChar w:fldCharType="end"/>
        </w:r>
      </w:hyperlink>
    </w:p>
    <w:p>
      <w:pPr>
        <w:pStyle w:val="TOC2"/>
        <w:tabs>
          <w:tab w:val="right" w:leader="dot" w:pos="8306"/>
        </w:tabs>
      </w:pPr>
      <w:hyperlink w:anchor="_Toc7967" w:history="1">
        <w:r>
          <w:rPr>
            <w:rFonts w:ascii="仿宋" w:eastAsia="仿宋" w:hAnsi="仿宋" w:cs="仿宋" w:hint="eastAsia"/>
            <w:lang w:eastAsia="zh-CN"/>
          </w:rPr>
          <w:t>(五)、地总体要求</w:t>
        </w:r>
        <w:r>
          <w:tab/>
        </w:r>
        <w:r>
          <w:fldChar w:fldCharType="begin"/>
        </w:r>
        <w:r>
          <w:instrText xml:space="preserve"> PAGEREF _Toc7967 \h </w:instrText>
        </w:r>
        <w:r>
          <w:fldChar w:fldCharType="separate"/>
        </w:r>
        <w:r>
          <w:t>29</w:t>
        </w:r>
        <w:r>
          <w:fldChar w:fldCharType="end"/>
        </w:r>
      </w:hyperlink>
    </w:p>
    <w:p>
      <w:pPr>
        <w:pStyle w:val="TOC2"/>
        <w:tabs>
          <w:tab w:val="right" w:leader="dot" w:pos="8306"/>
        </w:tabs>
      </w:pPr>
      <w:hyperlink w:anchor="_Toc20977" w:history="1">
        <w:r>
          <w:rPr>
            <w:rFonts w:ascii="仿宋" w:eastAsia="仿宋" w:hAnsi="仿宋" w:cs="仿宋" w:hint="eastAsia"/>
            <w:lang w:eastAsia="zh-CN"/>
          </w:rPr>
          <w:t>(六)、节约用地措施</w:t>
        </w:r>
        <w:r>
          <w:tab/>
        </w:r>
        <w:r>
          <w:fldChar w:fldCharType="begin"/>
        </w:r>
        <w:r>
          <w:instrText xml:space="preserve"> PAGEREF _Toc20977 \h </w:instrText>
        </w:r>
        <w:r>
          <w:fldChar w:fldCharType="separate"/>
        </w:r>
        <w:r>
          <w:t>30</w:t>
        </w:r>
        <w:r>
          <w:fldChar w:fldCharType="end"/>
        </w:r>
      </w:hyperlink>
    </w:p>
    <w:p>
      <w:pPr>
        <w:pStyle w:val="TOC2"/>
        <w:tabs>
          <w:tab w:val="right" w:leader="dot" w:pos="8306"/>
        </w:tabs>
      </w:pPr>
      <w:hyperlink w:anchor="_Toc15894" w:history="1">
        <w:r>
          <w:rPr>
            <w:rFonts w:ascii="仿宋" w:eastAsia="仿宋" w:hAnsi="仿宋" w:cs="仿宋" w:hint="eastAsia"/>
            <w:lang w:eastAsia="zh-CN"/>
          </w:rPr>
          <w:t>(七)、选址综合评价</w:t>
        </w:r>
        <w:r>
          <w:tab/>
        </w:r>
        <w:r>
          <w:fldChar w:fldCharType="begin"/>
        </w:r>
        <w:r>
          <w:instrText xml:space="preserve"> PAGEREF _Toc15894 \h </w:instrText>
        </w:r>
        <w:r>
          <w:fldChar w:fldCharType="separate"/>
        </w:r>
        <w:r>
          <w:t>31</w:t>
        </w:r>
        <w:r>
          <w:fldChar w:fldCharType="end"/>
        </w:r>
      </w:hyperlink>
    </w:p>
    <w:p>
      <w:pPr>
        <w:pStyle w:val="TOC1"/>
        <w:tabs>
          <w:tab w:val="right" w:leader="dot" w:pos="8306"/>
        </w:tabs>
      </w:pPr>
      <w:hyperlink w:anchor="_Toc2759" w:history="1">
        <w:r>
          <w:rPr>
            <w:rFonts w:ascii="仿宋" w:eastAsia="仿宋" w:hAnsi="仿宋" w:cs="仿宋" w:hint="eastAsia"/>
            <w:lang w:eastAsia="zh-CN"/>
          </w:rPr>
          <w:t>六、经济影响分析</w:t>
        </w:r>
        <w:r>
          <w:tab/>
        </w:r>
        <w:r>
          <w:fldChar w:fldCharType="begin"/>
        </w:r>
        <w:r>
          <w:instrText xml:space="preserve"> PAGEREF _Toc2759 \h </w:instrText>
        </w:r>
        <w:r>
          <w:fldChar w:fldCharType="separate"/>
        </w:r>
        <w:r>
          <w:t>32</w:t>
        </w:r>
        <w:r>
          <w:fldChar w:fldCharType="end"/>
        </w:r>
      </w:hyperlink>
    </w:p>
    <w:p>
      <w:pPr>
        <w:pStyle w:val="TOC2"/>
        <w:tabs>
          <w:tab w:val="right" w:leader="dot" w:pos="8306"/>
        </w:tabs>
      </w:pPr>
      <w:hyperlink w:anchor="_Toc21639" w:history="1">
        <w:r>
          <w:rPr>
            <w:rFonts w:ascii="仿宋" w:eastAsia="仿宋" w:hAnsi="仿宋" w:cs="仿宋" w:hint="eastAsia"/>
            <w:lang w:eastAsia="zh-CN"/>
          </w:rPr>
          <w:t>(一)、经济费用效益或费用效果分析</w:t>
        </w:r>
        <w:r>
          <w:tab/>
        </w:r>
        <w:r>
          <w:fldChar w:fldCharType="begin"/>
        </w:r>
        <w:r>
          <w:instrText xml:space="preserve"> PAGEREF _Toc21639 \h </w:instrText>
        </w:r>
        <w:r>
          <w:fldChar w:fldCharType="separate"/>
        </w:r>
        <w:r>
          <w:t>32</w:t>
        </w:r>
        <w:r>
          <w:fldChar w:fldCharType="end"/>
        </w:r>
      </w:hyperlink>
    </w:p>
    <w:p>
      <w:pPr>
        <w:pStyle w:val="TOC2"/>
        <w:tabs>
          <w:tab w:val="right" w:leader="dot" w:pos="8306"/>
        </w:tabs>
      </w:pPr>
      <w:hyperlink w:anchor="_Toc32317" w:history="1">
        <w:r>
          <w:rPr>
            <w:rFonts w:ascii="仿宋" w:eastAsia="仿宋" w:hAnsi="仿宋" w:cs="仿宋" w:hint="eastAsia"/>
            <w:lang w:eastAsia="zh-CN"/>
          </w:rPr>
          <w:t>(二)、行业影响分析</w:t>
        </w:r>
        <w:r>
          <w:tab/>
        </w:r>
        <w:r>
          <w:fldChar w:fldCharType="begin"/>
        </w:r>
        <w:r>
          <w:instrText xml:space="preserve"> PAGEREF _Toc32317 \h </w:instrText>
        </w:r>
        <w:r>
          <w:fldChar w:fldCharType="separate"/>
        </w:r>
        <w:r>
          <w:t>35</w:t>
        </w:r>
        <w:r>
          <w:fldChar w:fldCharType="end"/>
        </w:r>
      </w:hyperlink>
    </w:p>
    <w:p>
      <w:pPr>
        <w:pStyle w:val="TOC2"/>
        <w:tabs>
          <w:tab w:val="right" w:leader="dot" w:pos="8306"/>
        </w:tabs>
      </w:pPr>
      <w:hyperlink w:anchor="_Toc26854" w:history="1">
        <w:r>
          <w:rPr>
            <w:rFonts w:ascii="仿宋" w:eastAsia="仿宋" w:hAnsi="仿宋" w:cs="仿宋" w:hint="eastAsia"/>
            <w:lang w:eastAsia="zh-CN"/>
          </w:rPr>
          <w:t>(三)、区域经济影响分析</w:t>
        </w:r>
        <w:r>
          <w:tab/>
        </w:r>
        <w:r>
          <w:fldChar w:fldCharType="begin"/>
        </w:r>
        <w:r>
          <w:instrText xml:space="preserve"> PAGEREF _Toc26854 \h </w:instrText>
        </w:r>
        <w:r>
          <w:fldChar w:fldCharType="separate"/>
        </w:r>
        <w:r>
          <w:t>36</w:t>
        </w:r>
        <w:r>
          <w:fldChar w:fldCharType="end"/>
        </w:r>
      </w:hyperlink>
    </w:p>
    <w:p>
      <w:pPr>
        <w:pStyle w:val="TOC2"/>
        <w:tabs>
          <w:tab w:val="right" w:leader="dot" w:pos="8306"/>
        </w:tabs>
      </w:pPr>
      <w:hyperlink w:anchor="_Toc15230" w:history="1">
        <w:r>
          <w:rPr>
            <w:rFonts w:ascii="仿宋" w:eastAsia="仿宋" w:hAnsi="仿宋" w:cs="仿宋" w:hint="eastAsia"/>
            <w:lang w:eastAsia="zh-CN"/>
          </w:rPr>
          <w:t>(四)、宏观经济影响分析</w:t>
        </w:r>
        <w:r>
          <w:tab/>
        </w:r>
        <w:r>
          <w:fldChar w:fldCharType="begin"/>
        </w:r>
        <w:r>
          <w:instrText xml:space="preserve"> PAGEREF _Toc15230 \h </w:instrText>
        </w:r>
        <w:r>
          <w:fldChar w:fldCharType="separate"/>
        </w:r>
        <w:r>
          <w:t>37</w:t>
        </w:r>
        <w:r>
          <w:fldChar w:fldCharType="end"/>
        </w:r>
      </w:hyperlink>
    </w:p>
    <w:p>
      <w:pPr>
        <w:pStyle w:val="TOC1"/>
        <w:tabs>
          <w:tab w:val="right" w:leader="dot" w:pos="8306"/>
        </w:tabs>
      </w:pPr>
      <w:hyperlink w:anchor="_Toc28206" w:history="1">
        <w:r>
          <w:rPr>
            <w:rFonts w:ascii="仿宋" w:eastAsia="仿宋" w:hAnsi="仿宋" w:cs="仿宋" w:hint="eastAsia"/>
            <w:lang w:eastAsia="zh-CN"/>
          </w:rPr>
          <w:t>七、资金管理与财务规划</w:t>
        </w:r>
        <w:r>
          <w:tab/>
        </w:r>
        <w:r>
          <w:fldChar w:fldCharType="begin"/>
        </w:r>
        <w:r>
          <w:instrText xml:space="preserve"> PAGEREF _Toc28206 \h </w:instrText>
        </w:r>
        <w:r>
          <w:fldChar w:fldCharType="separate"/>
        </w:r>
        <w:r>
          <w:t>39</w:t>
        </w:r>
        <w:r>
          <w:fldChar w:fldCharType="end"/>
        </w:r>
      </w:hyperlink>
    </w:p>
    <w:p>
      <w:pPr>
        <w:pStyle w:val="TOC2"/>
        <w:tabs>
          <w:tab w:val="right" w:leader="dot" w:pos="8306"/>
        </w:tabs>
      </w:pPr>
      <w:hyperlink w:anchor="_Toc28709" w:history="1">
        <w:r>
          <w:rPr>
            <w:rFonts w:ascii="仿宋" w:eastAsia="仿宋" w:hAnsi="仿宋" w:cs="仿宋" w:hint="eastAsia"/>
            <w:lang w:eastAsia="zh-CN"/>
          </w:rPr>
          <w:t>(一)、项目资金来源与筹措</w:t>
        </w:r>
        <w:r>
          <w:tab/>
        </w:r>
        <w:r>
          <w:fldChar w:fldCharType="begin"/>
        </w:r>
        <w:r>
          <w:instrText xml:space="preserve"> PAGEREF _Toc28709 \h </w:instrText>
        </w:r>
        <w:r>
          <w:fldChar w:fldCharType="separate"/>
        </w:r>
        <w:r>
          <w:t>39</w:t>
        </w:r>
        <w:r>
          <w:fldChar w:fldCharType="end"/>
        </w:r>
      </w:hyperlink>
    </w:p>
    <w:p>
      <w:pPr>
        <w:pStyle w:val="TOC2"/>
        <w:tabs>
          <w:tab w:val="right" w:leader="dot" w:pos="8306"/>
        </w:tabs>
      </w:pPr>
      <w:hyperlink w:anchor="_Toc4053" w:history="1">
        <w:r>
          <w:rPr>
            <w:rFonts w:ascii="仿宋" w:eastAsia="仿宋" w:hAnsi="仿宋" w:cs="仿宋" w:hint="eastAsia"/>
            <w:lang w:eastAsia="zh-CN"/>
          </w:rPr>
          <w:t>(二)、资金使用与监管</w:t>
        </w:r>
        <w:r>
          <w:tab/>
        </w:r>
        <w:r>
          <w:fldChar w:fldCharType="begin"/>
        </w:r>
        <w:r>
          <w:instrText xml:space="preserve"> PAGEREF _Toc4053 \h </w:instrText>
        </w:r>
        <w:r>
          <w:fldChar w:fldCharType="separate"/>
        </w:r>
        <w:r>
          <w:t>40</w:t>
        </w:r>
        <w:r>
          <w:fldChar w:fldCharType="end"/>
        </w:r>
      </w:hyperlink>
    </w:p>
    <w:p>
      <w:pPr>
        <w:pStyle w:val="TOC2"/>
        <w:tabs>
          <w:tab w:val="right" w:leader="dot" w:pos="8306"/>
        </w:tabs>
      </w:pPr>
      <w:hyperlink w:anchor="_Toc9465" w:history="1">
        <w:r>
          <w:rPr>
            <w:rFonts w:ascii="仿宋" w:eastAsia="仿宋" w:hAnsi="仿宋" w:cs="仿宋" w:hint="eastAsia"/>
            <w:lang w:eastAsia="zh-CN"/>
          </w:rPr>
          <w:t>(三)、财务规划与预测</w:t>
        </w:r>
        <w:r>
          <w:tab/>
        </w:r>
        <w:r>
          <w:fldChar w:fldCharType="begin"/>
        </w:r>
        <w:r>
          <w:instrText xml:space="preserve"> PAGEREF _Toc9465 \h </w:instrText>
        </w:r>
        <w:r>
          <w:fldChar w:fldCharType="separate"/>
        </w:r>
        <w:r>
          <w:t>42</w:t>
        </w:r>
        <w:r>
          <w:fldChar w:fldCharType="end"/>
        </w:r>
      </w:hyperlink>
    </w:p>
    <w:p>
      <w:pPr>
        <w:pStyle w:val="TOC1"/>
        <w:tabs>
          <w:tab w:val="right" w:leader="dot" w:pos="8306"/>
        </w:tabs>
      </w:pPr>
      <w:hyperlink w:anchor="_Toc6693" w:history="1">
        <w:r>
          <w:rPr>
            <w:rFonts w:ascii="仿宋" w:eastAsia="仿宋" w:hAnsi="仿宋" w:cs="仿宋" w:hint="eastAsia"/>
            <w:lang w:eastAsia="zh-CN"/>
          </w:rPr>
          <w:t>八、技术创新与产业升级</w:t>
        </w:r>
        <w:r>
          <w:tab/>
        </w:r>
        <w:r>
          <w:fldChar w:fldCharType="begin"/>
        </w:r>
        <w:r>
          <w:instrText xml:space="preserve"> PAGEREF _Toc6693 \h </w:instrText>
        </w:r>
        <w:r>
          <w:fldChar w:fldCharType="separate"/>
        </w:r>
        <w:r>
          <w:t>43</w:t>
        </w:r>
        <w:r>
          <w:fldChar w:fldCharType="end"/>
        </w:r>
      </w:hyperlink>
    </w:p>
    <w:p>
      <w:pPr>
        <w:pStyle w:val="TOC2"/>
        <w:tabs>
          <w:tab w:val="right" w:leader="dot" w:pos="8306"/>
        </w:tabs>
      </w:pPr>
      <w:hyperlink w:anchor="_Toc10568" w:history="1">
        <w:r>
          <w:rPr>
            <w:rFonts w:ascii="仿宋" w:eastAsia="仿宋" w:hAnsi="仿宋" w:cs="仿宋" w:hint="eastAsia"/>
            <w:lang w:eastAsia="zh-CN"/>
          </w:rPr>
          <w:t>(一)、技术创新方向与目标</w:t>
        </w:r>
        <w:r>
          <w:tab/>
        </w:r>
        <w:r>
          <w:fldChar w:fldCharType="begin"/>
        </w:r>
        <w:r>
          <w:instrText xml:space="preserve"> PAGEREF _Toc10568 \h </w:instrText>
        </w:r>
        <w:r>
          <w:fldChar w:fldCharType="separate"/>
        </w:r>
        <w:r>
          <w:t>43</w:t>
        </w:r>
        <w:r>
          <w:fldChar w:fldCharType="end"/>
        </w:r>
      </w:hyperlink>
    </w:p>
    <w:p>
      <w:pPr>
        <w:pStyle w:val="TOC2"/>
        <w:tabs>
          <w:tab w:val="right" w:leader="dot" w:pos="8306"/>
        </w:tabs>
      </w:pPr>
      <w:hyperlink w:anchor="_Toc19097" w:history="1">
        <w:r>
          <w:rPr>
            <w:rFonts w:ascii="仿宋" w:eastAsia="仿宋" w:hAnsi="仿宋" w:cs="仿宋" w:hint="eastAsia"/>
            <w:lang w:eastAsia="zh-CN"/>
          </w:rPr>
          <w:t>(二)、产业升级路径与措施</w:t>
        </w:r>
        <w:r>
          <w:tab/>
        </w:r>
        <w:r>
          <w:fldChar w:fldCharType="begin"/>
        </w:r>
        <w:r>
          <w:instrText xml:space="preserve"> PAGEREF _Toc19097 \h </w:instrText>
        </w:r>
        <w:r>
          <w:fldChar w:fldCharType="separate"/>
        </w:r>
        <w:r>
          <w:t>44</w:t>
        </w:r>
        <w:r>
          <w:fldChar w:fldCharType="end"/>
        </w:r>
      </w:hyperlink>
    </w:p>
    <w:p>
      <w:pPr>
        <w:pStyle w:val="TOC1"/>
        <w:tabs>
          <w:tab w:val="right" w:leader="dot" w:pos="8306"/>
        </w:tabs>
      </w:pPr>
      <w:hyperlink w:anchor="_Toc27238" w:history="1">
        <w:r>
          <w:rPr>
            <w:rFonts w:ascii="仿宋" w:eastAsia="仿宋" w:hAnsi="仿宋" w:cs="仿宋" w:hint="eastAsia"/>
            <w:lang w:eastAsia="zh-CN"/>
          </w:rPr>
          <w:t>九、项目进度计划</w:t>
        </w:r>
        <w:r>
          <w:tab/>
        </w:r>
        <w:r>
          <w:fldChar w:fldCharType="begin"/>
        </w:r>
        <w:r>
          <w:instrText xml:space="preserve"> PAGEREF _Toc27238 \h </w:instrText>
        </w:r>
        <w:r>
          <w:fldChar w:fldCharType="separate"/>
        </w:r>
        <w:r>
          <w:t>45</w:t>
        </w:r>
        <w:r>
          <w:fldChar w:fldCharType="end"/>
        </w:r>
      </w:hyperlink>
    </w:p>
    <w:p>
      <w:pPr>
        <w:pStyle w:val="TOC2"/>
        <w:tabs>
          <w:tab w:val="right" w:leader="dot" w:pos="8306"/>
        </w:tabs>
      </w:pPr>
      <w:hyperlink w:anchor="_Toc28660" w:history="1">
        <w:r>
          <w:rPr>
            <w:rFonts w:ascii="仿宋" w:eastAsia="仿宋" w:hAnsi="仿宋" w:cs="仿宋" w:hint="eastAsia"/>
            <w:lang w:eastAsia="zh-CN"/>
          </w:rPr>
          <w:t>(一)、建设周期</w:t>
        </w:r>
        <w:r>
          <w:tab/>
        </w:r>
        <w:r>
          <w:fldChar w:fldCharType="begin"/>
        </w:r>
        <w:r>
          <w:instrText xml:space="preserve"> PAGEREF _Toc28660 \h </w:instrText>
        </w:r>
        <w:r>
          <w:fldChar w:fldCharType="separate"/>
        </w:r>
        <w:r>
          <w:t>45</w:t>
        </w:r>
        <w:r>
          <w:fldChar w:fldCharType="end"/>
        </w:r>
      </w:hyperlink>
    </w:p>
    <w:p>
      <w:pPr>
        <w:pStyle w:val="TOC2"/>
        <w:tabs>
          <w:tab w:val="right" w:leader="dot" w:pos="8306"/>
        </w:tabs>
      </w:pPr>
      <w:hyperlink w:anchor="_Toc8155" w:history="1">
        <w:r>
          <w:rPr>
            <w:rFonts w:ascii="仿宋" w:eastAsia="仿宋" w:hAnsi="仿宋" w:cs="仿宋" w:hint="eastAsia"/>
            <w:lang w:eastAsia="zh-CN"/>
          </w:rPr>
          <w:t>(二)、建设进度</w:t>
        </w:r>
        <w:r>
          <w:tab/>
        </w:r>
        <w:r>
          <w:fldChar w:fldCharType="begin"/>
        </w:r>
        <w:r>
          <w:instrText xml:space="preserve"> PAGEREF _Toc8155 \h </w:instrText>
        </w:r>
        <w:r>
          <w:fldChar w:fldCharType="separate"/>
        </w:r>
        <w:r>
          <w:t>45</w:t>
        </w:r>
        <w:r>
          <w:fldChar w:fldCharType="end"/>
        </w:r>
      </w:hyperlink>
    </w:p>
    <w:p>
      <w:pPr>
        <w:pStyle w:val="TOC2"/>
        <w:tabs>
          <w:tab w:val="right" w:leader="dot" w:pos="8306"/>
        </w:tabs>
      </w:pPr>
      <w:hyperlink w:anchor="_Toc16419" w:history="1">
        <w:r>
          <w:rPr>
            <w:rFonts w:ascii="仿宋" w:eastAsia="仿宋" w:hAnsi="仿宋" w:cs="仿宋" w:hint="eastAsia"/>
            <w:lang w:eastAsia="zh-CN"/>
          </w:rPr>
          <w:t>(三)、进度安排注意事项</w:t>
        </w:r>
        <w:r>
          <w:tab/>
        </w:r>
        <w:r>
          <w:fldChar w:fldCharType="begin"/>
        </w:r>
        <w:r>
          <w:instrText xml:space="preserve"> PAGEREF _Toc16419 \h </w:instrText>
        </w:r>
        <w:r>
          <w:fldChar w:fldCharType="separate"/>
        </w:r>
        <w:r>
          <w:t>47</w:t>
        </w:r>
        <w:r>
          <w:fldChar w:fldCharType="end"/>
        </w:r>
      </w:hyperlink>
    </w:p>
    <w:p>
      <w:pPr>
        <w:pStyle w:val="TOC2"/>
        <w:tabs>
          <w:tab w:val="right" w:leader="dot" w:pos="8306"/>
        </w:tabs>
      </w:pPr>
      <w:hyperlink w:anchor="_Toc14915" w:history="1">
        <w:r>
          <w:rPr>
            <w:rFonts w:ascii="仿宋" w:eastAsia="仿宋" w:hAnsi="仿宋" w:cs="仿宋" w:hint="eastAsia"/>
            <w:lang w:eastAsia="zh-CN"/>
          </w:rPr>
          <w:t>(四)、人力资源配置</w:t>
        </w:r>
        <w:r>
          <w:tab/>
        </w:r>
        <w:r>
          <w:fldChar w:fldCharType="begin"/>
        </w:r>
        <w:r>
          <w:instrText xml:space="preserve"> PAGEREF _Toc14915 \h </w:instrText>
        </w:r>
        <w:r>
          <w:fldChar w:fldCharType="separate"/>
        </w:r>
        <w:r>
          <w:t>48</w:t>
        </w:r>
        <w:r>
          <w:fldChar w:fldCharType="end"/>
        </w:r>
      </w:hyperlink>
    </w:p>
    <w:p>
      <w:pPr>
        <w:pStyle w:val="TOC2"/>
        <w:tabs>
          <w:tab w:val="right" w:leader="dot" w:pos="8306"/>
        </w:tabs>
      </w:pPr>
      <w:hyperlink w:anchor="_Toc14896" w:history="1">
        <w:r>
          <w:rPr>
            <w:rFonts w:ascii="仿宋" w:eastAsia="仿宋" w:hAnsi="仿宋" w:cs="仿宋" w:hint="eastAsia"/>
            <w:lang w:eastAsia="zh-CN"/>
          </w:rPr>
          <w:t>(五)、员工培训</w:t>
        </w:r>
        <w:r>
          <w:tab/>
        </w:r>
        <w:r>
          <w:fldChar w:fldCharType="begin"/>
        </w:r>
        <w:r>
          <w:instrText xml:space="preserve"> PAGEREF _Toc14896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82" w:history="1">
        <w:r>
          <w:rPr>
            <w:rFonts w:ascii="仿宋" w:eastAsia="仿宋" w:hAnsi="仿宋" w:cs="仿宋" w:hint="eastAsia"/>
            <w:lang w:eastAsia="zh-CN"/>
          </w:rPr>
          <w:t>(六)、项目实施保障</w:t>
        </w:r>
        <w:r>
          <w:tab/>
        </w:r>
        <w:r>
          <w:fldChar w:fldCharType="begin"/>
        </w:r>
        <w:r>
          <w:instrText xml:space="preserve"> PAGEREF _Toc12782 \h </w:instrText>
        </w:r>
        <w:r>
          <w:fldChar w:fldCharType="separate"/>
        </w:r>
        <w:r>
          <w:t>51</w:t>
        </w:r>
        <w:r>
          <w:fldChar w:fldCharType="end"/>
        </w:r>
      </w:hyperlink>
    </w:p>
    <w:p>
      <w:pPr>
        <w:pStyle w:val="TOC2"/>
        <w:tabs>
          <w:tab w:val="right" w:leader="dot" w:pos="8306"/>
        </w:tabs>
      </w:pPr>
      <w:hyperlink w:anchor="_Toc23761" w:history="1">
        <w:r>
          <w:rPr>
            <w:rFonts w:ascii="仿宋" w:eastAsia="仿宋" w:hAnsi="仿宋" w:cs="仿宋" w:hint="eastAsia"/>
            <w:lang w:eastAsia="zh-CN"/>
          </w:rPr>
          <w:t>(七)、安全规范管理</w:t>
        </w:r>
        <w:r>
          <w:tab/>
        </w:r>
        <w:r>
          <w:fldChar w:fldCharType="begin"/>
        </w:r>
        <w:r>
          <w:instrText xml:space="preserve"> PAGEREF _Toc23761 \h </w:instrText>
        </w:r>
        <w:r>
          <w:fldChar w:fldCharType="separate"/>
        </w:r>
        <w:r>
          <w:t>51</w:t>
        </w:r>
        <w:r>
          <w:fldChar w:fldCharType="end"/>
        </w:r>
      </w:hyperlink>
    </w:p>
    <w:p>
      <w:pPr>
        <w:pStyle w:val="TOC1"/>
        <w:tabs>
          <w:tab w:val="right" w:leader="dot" w:pos="8306"/>
        </w:tabs>
      </w:pPr>
      <w:hyperlink w:anchor="_Toc31683" w:history="1">
        <w:r>
          <w:rPr>
            <w:rFonts w:ascii="仿宋" w:eastAsia="仿宋" w:hAnsi="仿宋" w:cs="仿宋" w:hint="eastAsia"/>
            <w:lang w:eastAsia="zh-CN"/>
          </w:rPr>
          <w:t>十、项目实施与管理方案</w:t>
        </w:r>
        <w:r>
          <w:tab/>
        </w:r>
        <w:r>
          <w:fldChar w:fldCharType="begin"/>
        </w:r>
        <w:r>
          <w:instrText xml:space="preserve"> PAGEREF _Toc31683 \h </w:instrText>
        </w:r>
        <w:r>
          <w:fldChar w:fldCharType="separate"/>
        </w:r>
        <w:r>
          <w:t>53</w:t>
        </w:r>
        <w:r>
          <w:fldChar w:fldCharType="end"/>
        </w:r>
      </w:hyperlink>
    </w:p>
    <w:p>
      <w:pPr>
        <w:pStyle w:val="TOC2"/>
        <w:tabs>
          <w:tab w:val="right" w:leader="dot" w:pos="8306"/>
        </w:tabs>
      </w:pPr>
      <w:hyperlink w:anchor="_Toc32336" w:history="1">
        <w:r>
          <w:rPr>
            <w:rFonts w:ascii="仿宋" w:eastAsia="仿宋" w:hAnsi="仿宋" w:cs="仿宋" w:hint="eastAsia"/>
            <w:lang w:eastAsia="zh-CN"/>
          </w:rPr>
          <w:t>(一)、项目实施计划</w:t>
        </w:r>
        <w:r>
          <w:tab/>
        </w:r>
        <w:r>
          <w:fldChar w:fldCharType="begin"/>
        </w:r>
        <w:r>
          <w:instrText xml:space="preserve"> PAGEREF _Toc32336 \h </w:instrText>
        </w:r>
        <w:r>
          <w:fldChar w:fldCharType="separate"/>
        </w:r>
        <w:r>
          <w:t>53</w:t>
        </w:r>
        <w:r>
          <w:fldChar w:fldCharType="end"/>
        </w:r>
      </w:hyperlink>
    </w:p>
    <w:p>
      <w:pPr>
        <w:pStyle w:val="TOC2"/>
        <w:tabs>
          <w:tab w:val="right" w:leader="dot" w:pos="8306"/>
        </w:tabs>
      </w:pPr>
      <w:hyperlink w:anchor="_Toc24049" w:history="1">
        <w:r>
          <w:rPr>
            <w:rFonts w:ascii="仿宋" w:eastAsia="仿宋" w:hAnsi="仿宋" w:cs="仿宋" w:hint="eastAsia"/>
            <w:lang w:eastAsia="zh-CN"/>
          </w:rPr>
          <w:t>(二)、项目组织机构与职责</w:t>
        </w:r>
        <w:r>
          <w:tab/>
        </w:r>
        <w:r>
          <w:fldChar w:fldCharType="begin"/>
        </w:r>
        <w:r>
          <w:instrText xml:space="preserve"> PAGEREF _Toc24049 \h </w:instrText>
        </w:r>
        <w:r>
          <w:fldChar w:fldCharType="separate"/>
        </w:r>
        <w:r>
          <w:t>54</w:t>
        </w:r>
        <w:r>
          <w:fldChar w:fldCharType="end"/>
        </w:r>
      </w:hyperlink>
    </w:p>
    <w:p>
      <w:pPr>
        <w:pStyle w:val="TOC2"/>
        <w:tabs>
          <w:tab w:val="right" w:leader="dot" w:pos="8306"/>
        </w:tabs>
      </w:pPr>
      <w:hyperlink w:anchor="_Toc14565" w:history="1">
        <w:r>
          <w:rPr>
            <w:rFonts w:ascii="仿宋" w:eastAsia="仿宋" w:hAnsi="仿宋" w:cs="仿宋" w:hint="eastAsia"/>
            <w:lang w:eastAsia="zh-CN"/>
          </w:rPr>
          <w:t>(三)、项目管理与监控体系</w:t>
        </w:r>
        <w:r>
          <w:tab/>
        </w:r>
        <w:r>
          <w:fldChar w:fldCharType="begin"/>
        </w:r>
        <w:r>
          <w:instrText xml:space="preserve"> PAGEREF _Toc14565 \h </w:instrText>
        </w:r>
        <w:r>
          <w:fldChar w:fldCharType="separate"/>
        </w:r>
        <w:r>
          <w:t>57</w:t>
        </w:r>
        <w:r>
          <w:fldChar w:fldCharType="end"/>
        </w:r>
      </w:hyperlink>
    </w:p>
    <w:p>
      <w:pPr>
        <w:pStyle w:val="TOC1"/>
        <w:tabs>
          <w:tab w:val="right" w:leader="dot" w:pos="8306"/>
        </w:tabs>
      </w:pPr>
      <w:hyperlink w:anchor="_Toc27507" w:history="1">
        <w:r>
          <w:rPr>
            <w:rFonts w:ascii="仿宋" w:eastAsia="仿宋" w:hAnsi="仿宋" w:cs="仿宋" w:hint="eastAsia"/>
            <w:lang w:eastAsia="zh-CN"/>
          </w:rPr>
          <w:t>十一、项目变更管理</w:t>
        </w:r>
        <w:r>
          <w:tab/>
        </w:r>
        <w:r>
          <w:fldChar w:fldCharType="begin"/>
        </w:r>
        <w:r>
          <w:instrText xml:space="preserve"> PAGEREF _Toc27507 \h </w:instrText>
        </w:r>
        <w:r>
          <w:fldChar w:fldCharType="separate"/>
        </w:r>
        <w:r>
          <w:t>58</w:t>
        </w:r>
        <w:r>
          <w:fldChar w:fldCharType="end"/>
        </w:r>
      </w:hyperlink>
    </w:p>
    <w:p>
      <w:pPr>
        <w:pStyle w:val="TOC2"/>
        <w:tabs>
          <w:tab w:val="right" w:leader="dot" w:pos="8306"/>
        </w:tabs>
      </w:pPr>
      <w:hyperlink w:anchor="_Toc14012" w:history="1">
        <w:r>
          <w:rPr>
            <w:rFonts w:ascii="仿宋" w:eastAsia="仿宋" w:hAnsi="仿宋" w:cs="仿宋" w:hint="eastAsia"/>
            <w:lang w:eastAsia="zh-CN"/>
          </w:rPr>
          <w:t>(一)、变更控制流程</w:t>
        </w:r>
        <w:r>
          <w:tab/>
        </w:r>
        <w:r>
          <w:fldChar w:fldCharType="begin"/>
        </w:r>
        <w:r>
          <w:instrText xml:space="preserve"> PAGEREF _Toc14012 \h </w:instrText>
        </w:r>
        <w:r>
          <w:fldChar w:fldCharType="separate"/>
        </w:r>
        <w:r>
          <w:t>58</w:t>
        </w:r>
        <w:r>
          <w:fldChar w:fldCharType="end"/>
        </w:r>
      </w:hyperlink>
    </w:p>
    <w:p>
      <w:pPr>
        <w:pStyle w:val="TOC2"/>
        <w:tabs>
          <w:tab w:val="right" w:leader="dot" w:pos="8306"/>
        </w:tabs>
      </w:pPr>
      <w:hyperlink w:anchor="_Toc25718" w:history="1">
        <w:r>
          <w:rPr>
            <w:rFonts w:ascii="仿宋" w:eastAsia="仿宋" w:hAnsi="仿宋" w:cs="仿宋" w:hint="eastAsia"/>
            <w:lang w:eastAsia="zh-CN"/>
          </w:rPr>
          <w:t>(二)、影响评估与处理</w:t>
        </w:r>
        <w:r>
          <w:tab/>
        </w:r>
        <w:r>
          <w:fldChar w:fldCharType="begin"/>
        </w:r>
        <w:r>
          <w:instrText xml:space="preserve"> PAGEREF _Toc25718 \h </w:instrText>
        </w:r>
        <w:r>
          <w:fldChar w:fldCharType="separate"/>
        </w:r>
        <w:r>
          <w:t>59</w:t>
        </w:r>
        <w:r>
          <w:fldChar w:fldCharType="end"/>
        </w:r>
      </w:hyperlink>
    </w:p>
    <w:p>
      <w:pPr>
        <w:pStyle w:val="TOC2"/>
        <w:tabs>
          <w:tab w:val="right" w:leader="dot" w:pos="8306"/>
        </w:tabs>
      </w:pPr>
      <w:hyperlink w:anchor="_Toc17206" w:history="1">
        <w:r>
          <w:rPr>
            <w:rFonts w:ascii="仿宋" w:eastAsia="仿宋" w:hAnsi="仿宋" w:cs="仿宋" w:hint="eastAsia"/>
            <w:lang w:eastAsia="zh-CN"/>
          </w:rPr>
          <w:t>(三)、变更记录与追踪</w:t>
        </w:r>
        <w:r>
          <w:tab/>
        </w:r>
        <w:r>
          <w:fldChar w:fldCharType="begin"/>
        </w:r>
        <w:r>
          <w:instrText xml:space="preserve"> PAGEREF _Toc17206 \h </w:instrText>
        </w:r>
        <w:r>
          <w:fldChar w:fldCharType="separate"/>
        </w:r>
        <w:r>
          <w:t>61</w:t>
        </w:r>
        <w:r>
          <w:fldChar w:fldCharType="end"/>
        </w:r>
      </w:hyperlink>
    </w:p>
    <w:p>
      <w:pPr>
        <w:pStyle w:val="TOC2"/>
        <w:tabs>
          <w:tab w:val="right" w:leader="dot" w:pos="8306"/>
        </w:tabs>
      </w:pPr>
      <w:hyperlink w:anchor="_Toc27421" w:history="1">
        <w:r>
          <w:rPr>
            <w:rFonts w:ascii="仿宋" w:eastAsia="仿宋" w:hAnsi="仿宋" w:cs="仿宋" w:hint="eastAsia"/>
            <w:lang w:eastAsia="zh-CN"/>
          </w:rPr>
          <w:t>(四)、变更管理策略</w:t>
        </w:r>
        <w:r>
          <w:tab/>
        </w:r>
        <w:r>
          <w:fldChar w:fldCharType="begin"/>
        </w:r>
        <w:r>
          <w:instrText xml:space="preserve"> PAGEREF _Toc27421 \h </w:instrText>
        </w:r>
        <w:r>
          <w:fldChar w:fldCharType="separate"/>
        </w:r>
        <w:r>
          <w:t>62</w:t>
        </w:r>
        <w:r>
          <w:fldChar w:fldCharType="end"/>
        </w:r>
      </w:hyperlink>
    </w:p>
    <w:p>
      <w:pPr>
        <w:pStyle w:val="TOC1"/>
        <w:tabs>
          <w:tab w:val="right" w:leader="dot" w:pos="8306"/>
        </w:tabs>
      </w:pPr>
      <w:hyperlink w:anchor="_Toc29479" w:history="1">
        <w:r>
          <w:rPr>
            <w:rFonts w:ascii="仿宋" w:eastAsia="仿宋" w:hAnsi="仿宋" w:cs="仿宋" w:hint="eastAsia"/>
            <w:lang w:eastAsia="zh-CN"/>
          </w:rPr>
          <w:t>十二、安全与应急管理</w:t>
        </w:r>
        <w:r>
          <w:tab/>
        </w:r>
        <w:r>
          <w:fldChar w:fldCharType="begin"/>
        </w:r>
        <w:r>
          <w:instrText xml:space="preserve"> PAGEREF _Toc29479 \h </w:instrText>
        </w:r>
        <w:r>
          <w:fldChar w:fldCharType="separate"/>
        </w:r>
        <w:r>
          <w:t>64</w:t>
        </w:r>
        <w:r>
          <w:fldChar w:fldCharType="end"/>
        </w:r>
      </w:hyperlink>
    </w:p>
    <w:p>
      <w:pPr>
        <w:pStyle w:val="TOC2"/>
        <w:tabs>
          <w:tab w:val="right" w:leader="dot" w:pos="8306"/>
        </w:tabs>
      </w:pPr>
      <w:hyperlink w:anchor="_Toc14137" w:history="1">
        <w:r>
          <w:rPr>
            <w:rFonts w:ascii="仿宋" w:eastAsia="仿宋" w:hAnsi="仿宋" w:cs="仿宋" w:hint="eastAsia"/>
            <w:lang w:eastAsia="zh-CN"/>
          </w:rPr>
          <w:t>(一)、安全生产管理</w:t>
        </w:r>
        <w:r>
          <w:tab/>
        </w:r>
        <w:r>
          <w:fldChar w:fldCharType="begin"/>
        </w:r>
        <w:r>
          <w:instrText xml:space="preserve"> PAGEREF _Toc14137 \h </w:instrText>
        </w:r>
        <w:r>
          <w:fldChar w:fldCharType="separate"/>
        </w:r>
        <w:r>
          <w:t>64</w:t>
        </w:r>
        <w:r>
          <w:fldChar w:fldCharType="end"/>
        </w:r>
      </w:hyperlink>
    </w:p>
    <w:p>
      <w:pPr>
        <w:pStyle w:val="TOC2"/>
        <w:tabs>
          <w:tab w:val="right" w:leader="dot" w:pos="8306"/>
        </w:tabs>
      </w:pPr>
      <w:hyperlink w:anchor="_Toc1061" w:history="1">
        <w:r>
          <w:rPr>
            <w:rFonts w:ascii="仿宋" w:eastAsia="仿宋" w:hAnsi="仿宋" w:cs="仿宋" w:hint="eastAsia"/>
            <w:lang w:eastAsia="zh-CN"/>
          </w:rPr>
          <w:t>(二)、应急预案与响应</w:t>
        </w:r>
        <w:r>
          <w:tab/>
        </w:r>
        <w:r>
          <w:fldChar w:fldCharType="begin"/>
        </w:r>
        <w:r>
          <w:instrText xml:space="preserve"> PAGEREF _Toc1061 \h </w:instrText>
        </w:r>
        <w:r>
          <w:fldChar w:fldCharType="separate"/>
        </w:r>
        <w:r>
          <w:t>65</w:t>
        </w:r>
        <w:r>
          <w:fldChar w:fldCharType="end"/>
        </w:r>
      </w:hyperlink>
    </w:p>
    <w:p>
      <w:pPr>
        <w:pStyle w:val="TOC1"/>
        <w:tabs>
          <w:tab w:val="right" w:leader="dot" w:pos="8306"/>
        </w:tabs>
      </w:pPr>
      <w:hyperlink w:anchor="_Toc2284" w:history="1">
        <w:r>
          <w:rPr>
            <w:rFonts w:ascii="仿宋" w:eastAsia="仿宋" w:hAnsi="仿宋" w:cs="仿宋" w:hint="eastAsia"/>
            <w:lang w:eastAsia="zh-CN"/>
          </w:rPr>
          <w:t>十三、产业协同与集群发展</w:t>
        </w:r>
        <w:r>
          <w:tab/>
        </w:r>
        <w:r>
          <w:fldChar w:fldCharType="begin"/>
        </w:r>
        <w:r>
          <w:instrText xml:space="preserve"> PAGEREF _Toc2284 \h </w:instrText>
        </w:r>
        <w:r>
          <w:fldChar w:fldCharType="separate"/>
        </w:r>
        <w:r>
          <w:t>67</w:t>
        </w:r>
        <w:r>
          <w:fldChar w:fldCharType="end"/>
        </w:r>
      </w:hyperlink>
    </w:p>
    <w:p>
      <w:pPr>
        <w:pStyle w:val="TOC2"/>
        <w:tabs>
          <w:tab w:val="right" w:leader="dot" w:pos="8306"/>
        </w:tabs>
      </w:pPr>
      <w:hyperlink w:anchor="_Toc21279" w:history="1">
        <w:r>
          <w:rPr>
            <w:rFonts w:ascii="仿宋" w:eastAsia="仿宋" w:hAnsi="仿宋" w:cs="仿宋" w:hint="eastAsia"/>
            <w:lang w:eastAsia="zh-CN"/>
          </w:rPr>
          <w:t>(一)、产业协同机制建设</w:t>
        </w:r>
        <w:r>
          <w:tab/>
        </w:r>
        <w:r>
          <w:fldChar w:fldCharType="begin"/>
        </w:r>
        <w:r>
          <w:instrText xml:space="preserve"> PAGEREF _Toc21279 \h </w:instrText>
        </w:r>
        <w:r>
          <w:fldChar w:fldCharType="separate"/>
        </w:r>
        <w:r>
          <w:t>67</w:t>
        </w:r>
        <w:r>
          <w:fldChar w:fldCharType="end"/>
        </w:r>
      </w:hyperlink>
    </w:p>
    <w:p>
      <w:pPr>
        <w:pStyle w:val="TOC2"/>
        <w:tabs>
          <w:tab w:val="right" w:leader="dot" w:pos="8306"/>
        </w:tabs>
      </w:pPr>
      <w:hyperlink w:anchor="_Toc22877" w:history="1">
        <w:r>
          <w:rPr>
            <w:rFonts w:ascii="仿宋" w:eastAsia="仿宋" w:hAnsi="仿宋" w:cs="仿宋" w:hint="eastAsia"/>
            <w:lang w:eastAsia="zh-CN"/>
          </w:rPr>
          <w:t>(二)、产业集群培育与发展</w:t>
        </w:r>
        <w:r>
          <w:tab/>
        </w:r>
        <w:r>
          <w:fldChar w:fldCharType="begin"/>
        </w:r>
        <w:r>
          <w:instrText xml:space="preserve"> PAGEREF _Toc22877 \h </w:instrText>
        </w:r>
        <w:r>
          <w:fldChar w:fldCharType="separate"/>
        </w:r>
        <w:r>
          <w:t>68</w:t>
        </w:r>
        <w:r>
          <w:fldChar w:fldCharType="end"/>
        </w:r>
      </w:hyperlink>
    </w:p>
    <w:p>
      <w:pPr>
        <w:pStyle w:val="TOC1"/>
        <w:tabs>
          <w:tab w:val="right" w:leader="dot" w:pos="8306"/>
        </w:tabs>
      </w:pPr>
      <w:hyperlink w:anchor="_Toc3283" w:history="1">
        <w:r>
          <w:rPr>
            <w:rFonts w:ascii="仿宋" w:eastAsia="仿宋" w:hAnsi="仿宋" w:cs="仿宋" w:hint="eastAsia"/>
            <w:lang w:eastAsia="zh-CN"/>
          </w:rPr>
          <w:t>十四、法律法规与政策遵循</w:t>
        </w:r>
        <w:r>
          <w:tab/>
        </w:r>
        <w:r>
          <w:fldChar w:fldCharType="begin"/>
        </w:r>
        <w:r>
          <w:instrText xml:space="preserve"> PAGEREF _Toc3283 \h </w:instrText>
        </w:r>
        <w:r>
          <w:fldChar w:fldCharType="separate"/>
        </w:r>
        <w:r>
          <w:t>69</w:t>
        </w:r>
        <w:r>
          <w:fldChar w:fldCharType="end"/>
        </w:r>
      </w:hyperlink>
    </w:p>
    <w:p>
      <w:pPr>
        <w:pStyle w:val="TOC2"/>
        <w:tabs>
          <w:tab w:val="right" w:leader="dot" w:pos="8306"/>
        </w:tabs>
      </w:pPr>
      <w:hyperlink w:anchor="_Toc466" w:history="1">
        <w:r>
          <w:rPr>
            <w:rFonts w:ascii="仿宋" w:eastAsia="仿宋" w:hAnsi="仿宋" w:cs="仿宋" w:hint="eastAsia"/>
            <w:lang w:eastAsia="zh-CN"/>
          </w:rPr>
          <w:t>(一)、法律法规遵守</w:t>
        </w:r>
        <w:r>
          <w:tab/>
        </w:r>
        <w:r>
          <w:fldChar w:fldCharType="begin"/>
        </w:r>
        <w:r>
          <w:instrText xml:space="preserve"> PAGEREF _Toc466 \h </w:instrText>
        </w:r>
        <w:r>
          <w:fldChar w:fldCharType="separate"/>
        </w:r>
        <w:r>
          <w:t>69</w:t>
        </w:r>
        <w:r>
          <w:fldChar w:fldCharType="end"/>
        </w:r>
      </w:hyperlink>
    </w:p>
    <w:p>
      <w:pPr>
        <w:pStyle w:val="TOC2"/>
        <w:tabs>
          <w:tab w:val="right" w:leader="dot" w:pos="8306"/>
        </w:tabs>
      </w:pPr>
      <w:hyperlink w:anchor="_Toc3810" w:history="1">
        <w:r>
          <w:rPr>
            <w:rFonts w:ascii="仿宋" w:eastAsia="仿宋" w:hAnsi="仿宋" w:cs="仿宋" w:hint="eastAsia"/>
            <w:lang w:eastAsia="zh-CN"/>
          </w:rPr>
          <w:t>(二)、政策导向与利用</w:t>
        </w:r>
        <w:r>
          <w:tab/>
        </w:r>
        <w:r>
          <w:fldChar w:fldCharType="begin"/>
        </w:r>
        <w:r>
          <w:instrText xml:space="preserve"> PAGEREF _Toc3810 \h </w:instrText>
        </w:r>
        <w:r>
          <w:fldChar w:fldCharType="separate"/>
        </w:r>
        <w:r>
          <w:t>70</w:t>
        </w:r>
        <w:r>
          <w:fldChar w:fldCharType="end"/>
        </w:r>
      </w:hyperlink>
    </w:p>
    <w:p>
      <w:pPr>
        <w:pStyle w:val="TOC1"/>
        <w:tabs>
          <w:tab w:val="right" w:leader="dot" w:pos="8306"/>
        </w:tabs>
      </w:pPr>
      <w:hyperlink w:anchor="_Toc5368" w:history="1">
        <w:r>
          <w:rPr>
            <w:rFonts w:ascii="仿宋" w:eastAsia="仿宋" w:hAnsi="仿宋" w:cs="仿宋" w:hint="eastAsia"/>
            <w:lang w:eastAsia="zh-CN"/>
          </w:rPr>
          <w:t>十五、合作与交流机制建立</w:t>
        </w:r>
        <w:r>
          <w:tab/>
        </w:r>
        <w:r>
          <w:fldChar w:fldCharType="begin"/>
        </w:r>
        <w:r>
          <w:instrText xml:space="preserve"> PAGEREF _Toc5368 \h </w:instrText>
        </w:r>
        <w:r>
          <w:fldChar w:fldCharType="separate"/>
        </w:r>
        <w:r>
          <w:t>71</w:t>
        </w:r>
        <w:r>
          <w:fldChar w:fldCharType="end"/>
        </w:r>
      </w:hyperlink>
    </w:p>
    <w:p>
      <w:pPr>
        <w:pStyle w:val="TOC2"/>
        <w:tabs>
          <w:tab w:val="right" w:leader="dot" w:pos="8306"/>
        </w:tabs>
      </w:pPr>
      <w:hyperlink w:anchor="_Toc26257" w:history="1">
        <w:r>
          <w:rPr>
            <w:rFonts w:ascii="仿宋" w:eastAsia="仿宋" w:hAnsi="仿宋" w:cs="仿宋" w:hint="eastAsia"/>
            <w:lang w:eastAsia="zh-CN"/>
          </w:rPr>
          <w:t>(一)、合作伙伴选择与合作方式</w:t>
        </w:r>
        <w:r>
          <w:tab/>
        </w:r>
        <w:r>
          <w:fldChar w:fldCharType="begin"/>
        </w:r>
        <w:r>
          <w:instrText xml:space="preserve"> PAGEREF _Toc26257 \h </w:instrText>
        </w:r>
        <w:r>
          <w:fldChar w:fldCharType="separate"/>
        </w:r>
        <w:r>
          <w:t>71</w:t>
        </w:r>
        <w:r>
          <w:fldChar w:fldCharType="end"/>
        </w:r>
      </w:hyperlink>
    </w:p>
    <w:p>
      <w:pPr>
        <w:pStyle w:val="TOC2"/>
        <w:tabs>
          <w:tab w:val="right" w:leader="dot" w:pos="8306"/>
        </w:tabs>
      </w:pPr>
      <w:hyperlink w:anchor="_Toc17191" w:history="1">
        <w:r>
          <w:rPr>
            <w:rFonts w:ascii="仿宋" w:eastAsia="仿宋" w:hAnsi="仿宋" w:cs="仿宋" w:hint="eastAsia"/>
            <w:lang w:eastAsia="zh-CN"/>
          </w:rPr>
          <w:t>(二)、交流与合作平台搭建</w:t>
        </w:r>
        <w:r>
          <w:tab/>
        </w:r>
        <w:r>
          <w:fldChar w:fldCharType="begin"/>
        </w:r>
        <w:r>
          <w:instrText xml:space="preserve"> PAGEREF _Toc17191 \h </w:instrText>
        </w:r>
        <w:r>
          <w:fldChar w:fldCharType="separate"/>
        </w:r>
        <w:r>
          <w:t>73</w:t>
        </w:r>
        <w:r>
          <w:fldChar w:fldCharType="end"/>
        </w:r>
      </w:hyperlink>
    </w:p>
    <w:p>
      <w:pPr>
        <w:pStyle w:val="TOC1"/>
        <w:tabs>
          <w:tab w:val="right" w:leader="dot" w:pos="8306"/>
        </w:tabs>
      </w:pPr>
      <w:hyperlink w:anchor="_Toc628" w:history="1">
        <w:r>
          <w:rPr>
            <w:rFonts w:ascii="仿宋" w:eastAsia="仿宋" w:hAnsi="仿宋" w:cs="仿宋" w:hint="eastAsia"/>
            <w:lang w:eastAsia="zh-CN"/>
          </w:rPr>
          <w:t>十六、知识产权管理与保护</w:t>
        </w:r>
        <w:r>
          <w:tab/>
        </w:r>
        <w:r>
          <w:fldChar w:fldCharType="begin"/>
        </w:r>
        <w:r>
          <w:instrText xml:space="preserve"> PAGEREF _Toc628 \h </w:instrText>
        </w:r>
        <w:r>
          <w:fldChar w:fldCharType="separate"/>
        </w:r>
        <w:r>
          <w:t>74</w:t>
        </w:r>
        <w:r>
          <w:fldChar w:fldCharType="end"/>
        </w:r>
      </w:hyperlink>
    </w:p>
    <w:p>
      <w:pPr>
        <w:pStyle w:val="TOC2"/>
        <w:tabs>
          <w:tab w:val="right" w:leader="dot" w:pos="8306"/>
        </w:tabs>
      </w:pPr>
      <w:hyperlink w:anchor="_Toc10706" w:history="1">
        <w:r>
          <w:rPr>
            <w:rFonts w:ascii="仿宋" w:eastAsia="仿宋" w:hAnsi="仿宋" w:cs="仿宋" w:hint="eastAsia"/>
            <w:lang w:eastAsia="zh-CN"/>
          </w:rPr>
          <w:t>(一)、知识产权管理体系建设</w:t>
        </w:r>
        <w:r>
          <w:tab/>
        </w:r>
        <w:r>
          <w:fldChar w:fldCharType="begin"/>
        </w:r>
        <w:r>
          <w:instrText xml:space="preserve"> PAGEREF _Toc10706 \h </w:instrText>
        </w:r>
        <w:r>
          <w:fldChar w:fldCharType="separate"/>
        </w:r>
        <w:r>
          <w:t>74</w:t>
        </w:r>
        <w:r>
          <w:fldChar w:fldCharType="end"/>
        </w:r>
      </w:hyperlink>
    </w:p>
    <w:p>
      <w:pPr>
        <w:pStyle w:val="TOC2"/>
        <w:tabs>
          <w:tab w:val="right" w:leader="dot" w:pos="8306"/>
        </w:tabs>
      </w:pPr>
      <w:hyperlink w:anchor="_Toc5784" w:history="1">
        <w:r>
          <w:rPr>
            <w:rFonts w:ascii="仿宋" w:eastAsia="仿宋" w:hAnsi="仿宋" w:cs="仿宋" w:hint="eastAsia"/>
            <w:lang w:eastAsia="zh-CN"/>
          </w:rPr>
          <w:t>(二)、知识产权保护措施</w:t>
        </w:r>
        <w:r>
          <w:tab/>
        </w:r>
        <w:r>
          <w:fldChar w:fldCharType="begin"/>
        </w:r>
        <w:r>
          <w:instrText xml:space="preserve"> PAGEREF _Toc5784 \h </w:instrText>
        </w:r>
        <w:r>
          <w:fldChar w:fldCharType="separate"/>
        </w:r>
        <w:r>
          <w:t>75</w:t>
        </w:r>
        <w:r>
          <w:fldChar w:fldCharType="end"/>
        </w:r>
      </w:hyperlink>
    </w:p>
    <w:p>
      <w:pPr>
        <w:pStyle w:val="TOC1"/>
        <w:tabs>
          <w:tab w:val="right" w:leader="dot" w:pos="8306"/>
        </w:tabs>
      </w:pPr>
      <w:hyperlink w:anchor="_Toc12179" w:history="1">
        <w:r>
          <w:rPr>
            <w:rFonts w:ascii="仿宋" w:eastAsia="仿宋" w:hAnsi="仿宋" w:cs="仿宋" w:hint="eastAsia"/>
            <w:lang w:eastAsia="zh-CN"/>
          </w:rPr>
          <w:t>十七、质量管理与控制</w:t>
        </w:r>
        <w:r>
          <w:tab/>
        </w:r>
        <w:r>
          <w:fldChar w:fldCharType="begin"/>
        </w:r>
        <w:r>
          <w:instrText xml:space="preserve"> PAGEREF _Toc12179 \h </w:instrText>
        </w:r>
        <w:r>
          <w:fldChar w:fldCharType="separate"/>
        </w:r>
        <w:r>
          <w:t>77</w:t>
        </w:r>
        <w:r>
          <w:fldChar w:fldCharType="end"/>
        </w:r>
      </w:hyperlink>
    </w:p>
    <w:p>
      <w:pPr>
        <w:pStyle w:val="TOC2"/>
        <w:tabs>
          <w:tab w:val="right" w:leader="dot" w:pos="8306"/>
        </w:tabs>
      </w:pPr>
      <w:hyperlink w:anchor="_Toc28398" w:history="1">
        <w:r>
          <w:rPr>
            <w:rFonts w:ascii="仿宋" w:eastAsia="仿宋" w:hAnsi="仿宋" w:cs="仿宋" w:hint="eastAsia"/>
            <w:lang w:eastAsia="zh-CN"/>
          </w:rPr>
          <w:t>(一)、质量管理体系建设</w:t>
        </w:r>
        <w:r>
          <w:tab/>
        </w:r>
        <w:r>
          <w:fldChar w:fldCharType="begin"/>
        </w:r>
        <w:r>
          <w:instrText xml:space="preserve"> PAGEREF _Toc28398 \h </w:instrText>
        </w:r>
        <w:r>
          <w:fldChar w:fldCharType="separate"/>
        </w:r>
        <w:r>
          <w:t>77</w:t>
        </w:r>
        <w:r>
          <w:fldChar w:fldCharType="end"/>
        </w:r>
      </w:hyperlink>
    </w:p>
    <w:p>
      <w:pPr>
        <w:pStyle w:val="TOC2"/>
        <w:tabs>
          <w:tab w:val="right" w:leader="dot" w:pos="8306"/>
        </w:tabs>
      </w:pPr>
      <w:hyperlink w:anchor="_Toc22890" w:history="1">
        <w:r>
          <w:rPr>
            <w:rFonts w:ascii="仿宋" w:eastAsia="仿宋" w:hAnsi="仿宋" w:cs="仿宋" w:hint="eastAsia"/>
            <w:lang w:eastAsia="zh-CN"/>
          </w:rPr>
          <w:t>(二)、质量控制措施</w:t>
        </w:r>
        <w:r>
          <w:tab/>
        </w:r>
        <w:r>
          <w:fldChar w:fldCharType="begin"/>
        </w:r>
        <w:r>
          <w:instrText xml:space="preserve"> PAGEREF _Toc22890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283"/>
      <w:r>
        <w:rPr>
          <w:rFonts w:ascii="仿宋" w:eastAsia="仿宋" w:hAnsi="仿宋" w:cs="仿宋" w:hint="eastAsia"/>
          <w:sz w:val="28"/>
          <w:lang w:eastAsia="zh-CN"/>
        </w:rPr>
        <w:t>一、编程教学项目概论</w:t>
      </w:r>
      <w:bookmarkEnd w:id="2"/>
    </w:p>
    <w:p>
      <w:pPr>
        <w:pStyle w:val="Heading2"/>
        <w:rPr>
          <w:rFonts w:ascii="仿宋" w:eastAsia="仿宋" w:hAnsi="仿宋" w:cs="仿宋" w:hint="eastAsia"/>
          <w:lang w:eastAsia="zh-CN"/>
        </w:rPr>
      </w:pPr>
      <w:bookmarkStart w:id="3" w:name="_Toc3090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编程教学项目的申报单位是“XXX实业发展公司”，这是一家在其所处行业内备受尊敬的企业。公司自成立以来，通过其在编程教学项目中表现出的创新精神和卓越执行力，在市场上赢得了显著的地位。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该公司的法定代表人秦XX，在编程教学项目及其他多个行业领域中都有着显著的贡献。秦XX以其出色的领导才能和敏锐的商业洞察力，带领公司在编程教学项目等多个领域实现了持续的成长和成功。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编程教学项目的重要合作伙伴。公司专注于[行业名称]领域，以创新作为驱动力，不断推动技术进步和市场扩张。在编程教学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编程教学项目中展现了强劲的增长和稳定的财务表现。公司通过有效的策略，在编程教学项目中扩大了其市场份额并增强了盈利能力。同时，公司积极承担社会责任，参与各类社会公益项目，增强了其在编程教学项目中的品牌形象和社会影响力。</w:t>
      </w:r>
    </w:p>
    <w:p>
      <w:pPr>
        <w:pStyle w:val="Heading2"/>
        <w:ind w:firstLine="560" w:firstLineChars="200"/>
        <w:rPr>
          <w:rFonts w:ascii="仿宋" w:eastAsia="仿宋" w:hAnsi="仿宋" w:cs="仿宋" w:hint="eastAsia"/>
          <w:sz w:val="28"/>
          <w:lang w:eastAsia="zh-CN"/>
        </w:rPr>
      </w:pPr>
      <w:bookmarkStart w:id="4" w:name="_Toc1409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编程教学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编程教学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029"/>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906"/>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编程教学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编程教学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编程教学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编程教学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编程教学项目的社会影响是全面而深远的。从提供就业机会和提升公共服务，到促进社会结构和劳动市场的多元化，再到推动社会责任和伦理标准的提高，项目对于提升社区的经济、文化和社会福祉有着重要作用。通过这些正面影响，编程教学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99"/>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为了融入当地社区，编程教学项目需深入理解当地的文化特色和社会习俗。例如，项目在设计广告和市场推广活动时，应考虑使用当地语言和符合地方文化的表达方式。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6208"/>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为了确保编程教学项目的成功并最大限度地减轻潜在的社会风险，详细的风险分析和具体的应对策略至关重要。以下是针对项目可能面临的具体社会风险及相应对策的分析：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风险描述：编程教学项目可能遭遇社区抵制，尤其如果社区成员认为项目会破坏他们的生活环境或忽略他们的意见。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https://d.book118.com/847140114003006052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F36DF7"/>
    <w:rsid w:val="59F36D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7140114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2024-02-18T04:32:00Z</dcterms:created>
  <dcterms:modified xsi:type="dcterms:W3CDTF">2024-02-18T04:32:56Z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62C021CBBA9B4375914D03A84C3D2065_11</vt:lpwstr>
  </property>
  <property fmtid="{D5CDD505-2E9C-101B-9397-08002B2CF9AE}" pid="3" name="KSOProductBuildVer">
    <vt:lpwstr>2052-12.1.0.16250</vt:lpwstr>
  </property>
</Properties>
</file>