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958F330" w14:textId="77777777">
          <w:pPr>
            <w:pStyle w:val="NoSpacing"/>
          </w:pPr>
        </w:p>
        <w:p w:rsidR="00C018A2" w14:paraId="447658CC" w14:textId="77777777">
          <w:pPr>
            <w:pStyle w:val="NoSpacing"/>
          </w:pPr>
        </w:p>
        <w:p w:rsidR="00C018A2" w14:paraId="0B395438" w14:textId="77777777">
          <w:pPr>
            <w:pStyle w:val="NoSpacing"/>
          </w:pPr>
        </w:p>
        <w:p w:rsidR="00C018A2" w14:paraId="31608E1C" w14:textId="77777777">
          <w:pPr>
            <w:pStyle w:val="NoSpacing"/>
          </w:pPr>
        </w:p>
        <w:p w:rsidR="00C018A2" w14:paraId="603890A0" w14:textId="77777777">
          <w:pPr>
            <w:pStyle w:val="NoSpacing"/>
          </w:pPr>
        </w:p>
        <w:p w:rsidR="00C018A2" w14:paraId="75113CC3" w14:textId="77777777">
          <w:pPr>
            <w:pStyle w:val="NoSpacing"/>
          </w:pPr>
        </w:p>
        <w:p w:rsidR="00C018A2" w14:paraId="31550199" w14:textId="77777777">
          <w:pPr>
            <w:pStyle w:val="NoSpacing"/>
          </w:pPr>
        </w:p>
        <w:p w:rsidR="00C018A2" w14:paraId="252B0EB2" w14:textId="77777777">
          <w:pPr>
            <w:pStyle w:val="NoSpacing"/>
          </w:pPr>
        </w:p>
        <w:p w:rsidR="00C018A2" w14:paraId="7FDF7A68" w14:textId="77777777">
          <w:pPr>
            <w:pStyle w:val="NoSpacing"/>
          </w:pPr>
        </w:p>
        <w:p w:rsidR="00C018A2" w14:paraId="3B67ED61" w14:textId="77777777">
          <w:pPr>
            <w:pStyle w:val="NoSpacing"/>
          </w:pPr>
        </w:p>
        <w:p w:rsidR="00C018A2" w14:paraId="1D0A76FC" w14:textId="77777777">
          <w:pPr>
            <w:pStyle w:val="NoSpacing"/>
          </w:pPr>
        </w:p>
        <w:p w:rsidR="00C018A2" w14:paraId="358365BC" w14:textId="77777777">
          <w:pPr>
            <w:pStyle w:val="NoSpacing"/>
          </w:pPr>
        </w:p>
        <w:p w:rsidR="00C018A2" w14:paraId="0CE29C04"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835B6F5" w14:textId="77777777">
                            <w:pPr>
                              <w:pStyle w:val="NoSpacing"/>
                              <w:jc w:val="right"/>
                              <w:rPr>
                                <w:color w:val="FFFFFF" w:themeColor="background1"/>
                                <w:sz w:val="28"/>
                                <w:szCs w:val="28"/>
                              </w:rPr>
                            </w:pPr>
                            <w:sdt>
                              <w:sdtPr>
                                <w:rPr>
                                  <w:color w:val="FFFFFF" w:themeColor="background1"/>
                                  <w:sz w:val="32"/>
                                  <w:szCs w:val="32"/>
                                </w:rPr>
                                <w:alias w:val="日期"/>
                                <w:id w:val="39359075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C87FA33"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精密结构件</w:t>
          </w:r>
          <w:r w:rsidRPr="007A4CF7">
            <w:rPr>
              <w:rFonts w:ascii="仿宋" w:eastAsia="仿宋" w:hAnsi="仿宋" w:hint="eastAsia"/>
              <w:b/>
              <w:bCs/>
              <w:sz w:val="52"/>
              <w:szCs w:val="52"/>
            </w:rPr>
            <w:t>项目</w:t>
          </w:r>
        </w:p>
        <w:p w:rsidR="00C018A2" w:rsidP="007A4CF7" w14:paraId="379671EF"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AED3180">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5BD43D4" w14:textId="6AED3180">
                          <w:pPr>
                            <w:pStyle w:val="NoSpacing"/>
                            <w:rPr>
                              <w:color w:val="4472C4" w:themeColor="accent1"/>
                              <w:sz w:val="36"/>
                              <w:szCs w:val="36"/>
                            </w:rPr>
                          </w:pPr>
                          <w:sdt>
                            <w:sdtPr>
                              <w:rPr>
                                <w:color w:val="4472C4" w:themeColor="accent1"/>
                                <w:sz w:val="36"/>
                                <w:szCs w:val="36"/>
                              </w:rPr>
                              <w:alias w:val="作者"/>
                              <w:id w:val="192705769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8DFFE9F" w14:textId="77777777">
                          <w:pPr>
                            <w:pStyle w:val="NoSpacing"/>
                            <w:rPr>
                              <w:color w:val="595959" w:themeColor="text1" w:themeTint="A6"/>
                              <w:sz w:val="24"/>
                              <w:szCs w:val="24"/>
                            </w:rPr>
                          </w:pPr>
                          <w:sdt>
                            <w:sdtPr>
                              <w:rPr>
                                <w:caps/>
                                <w:color w:val="595959" w:themeColor="text1" w:themeTint="A6"/>
                                <w:sz w:val="24"/>
                                <w:szCs w:val="24"/>
                              </w:rPr>
                              <w:alias w:val="公司"/>
                              <w:id w:val="1149182944"/>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19DBDF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B8D3B91"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433022B"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3E6F2F4"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精密结构件项目商业计划书摘要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E03517B"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059C988"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精密结构件产品或服务描述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F9524F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7B831A1"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精密结构件目标市场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054F122"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精密结构件市场竞争分析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5B3AB1A"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精密结构件行业趋势与机遇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8B7C0C3"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C6ADB2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A660045"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精密结构件产品定价策略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6252B23"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精密结构件产品销售渠道与拓展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AF4AFEA"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80D6173"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4605084"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DFDCCB1"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CA27C23"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08142C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9EA9949"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807880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3FB036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127709701"/>
        <w:docPartObj>
          <w:docPartGallery w:val="Table of Contents"/>
          <w:docPartUnique/>
        </w:docPartObj>
      </w:sdtPr>
      <w:sdtEndPr>
        <w:rPr>
          <w:b/>
          <w:bCs/>
        </w:rPr>
      </w:sdtEndPr>
      <w:sdtContent>
        <w:p w:rsidR="007A4CF7" w:rsidRPr="007A4CF7" w:rsidP="007A4CF7" w14:paraId="1FBE9ED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EDFC9A9"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A483D6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068463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B59EBB2"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3B3C4FB"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298CFAB"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B63779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1F0871E"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37C8CE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C353455"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0257B3E"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8F5D59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A10A49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B86929C"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4B36A9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20C65A4" w14:textId="77777777">
          <w:pPr>
            <w:spacing w:line="500" w:lineRule="exact"/>
          </w:pPr>
          <w:r w:rsidRPr="007A4CF7">
            <w:rPr>
              <w:b/>
              <w:bCs/>
              <w:sz w:val="28"/>
              <w:szCs w:val="28"/>
              <w:lang w:val="zh-CN"/>
            </w:rPr>
            <w:fldChar w:fldCharType="end"/>
          </w:r>
        </w:p>
      </w:sdtContent>
    </w:sdt>
    <w:p w:rsidR="007A4CF7" w:rsidP="00DA4121" w14:paraId="00A40F1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0E27B0E" w14:textId="77777777">
      <w:pPr>
        <w:pStyle w:val="Heading2"/>
      </w:pPr>
      <w:r w:rsidRPr="009C12B5">
        <w:t>一、概述</w:t>
      </w:r>
      <w:bookmarkEnd w:id="0"/>
    </w:p>
    <w:p w:rsidR="009C12B5" w:rsidRPr="00DA4121" w:rsidP="00DA4121" w14:paraId="7B97A24C" w14:textId="77777777">
      <w:pPr>
        <w:pStyle w:val="Heading3"/>
      </w:pPr>
      <w:bookmarkStart w:id="1" w:name="_Toc157814104"/>
      <w:r w:rsidRPr="00DA4121">
        <w:t xml:space="preserve">1.1 </w:t>
      </w:r>
      <w:r w:rsidR="007A4CF7">
        <w:t>精密结构件</w:t>
      </w:r>
      <w:r w:rsidR="007A4CF7">
        <w:rPr>
          <w:rFonts w:hint="eastAsia"/>
        </w:rPr>
        <w:t>项目</w:t>
      </w:r>
      <w:r w:rsidRPr="00DA4121">
        <w:t>商业计划书摘要</w:t>
      </w:r>
      <w:bookmarkEnd w:id="1"/>
    </w:p>
    <w:p w:rsidR="009C12B5" w:rsidRPr="009C12B5" w:rsidP="009C12B5" w14:paraId="033A3DA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精密结构件产品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精密结构件产品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精密结构件产品</w:t>
      </w:r>
      <w:r w:rsidRPr="009C12B5">
        <w:rPr>
          <w:rFonts w:ascii="仿宋" w:eastAsia="仿宋" w:hAnsi="仿宋"/>
          <w:sz w:val="28"/>
          <w:szCs w:val="28"/>
        </w:rPr>
        <w:t>有望成为市场上的畅销产品，并为公司带来可观的收益和市场份额。</w:t>
      </w:r>
    </w:p>
    <w:p w:rsidR="009C12B5" w:rsidRPr="009C12B5" w:rsidP="009C12B5" w14:paraId="6C5AF6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精密结构件产品</w:t>
      </w:r>
      <w:r w:rsidRPr="009C12B5">
        <w:rPr>
          <w:rFonts w:ascii="仿宋" w:eastAsia="仿宋" w:hAnsi="仿宋"/>
          <w:sz w:val="28"/>
          <w:szCs w:val="28"/>
        </w:rPr>
        <w:t>商业计划书中，我们将详细阐述</w:t>
      </w:r>
      <w:r w:rsidR="00E75C7F">
        <w:rPr>
          <w:rFonts w:ascii="仿宋" w:eastAsia="仿宋" w:hAnsi="仿宋"/>
          <w:sz w:val="28"/>
          <w:szCs w:val="28"/>
        </w:rPr>
        <w:t>精密结构件产品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精密结构件产品</w:t>
      </w:r>
      <w:r w:rsidRPr="009C12B5">
        <w:rPr>
          <w:rFonts w:ascii="仿宋" w:eastAsia="仿宋" w:hAnsi="仿宋"/>
          <w:sz w:val="28"/>
          <w:szCs w:val="28"/>
        </w:rPr>
        <w:t>有一个全面而深入的了解，并认识到其巨大的商业价值和投资潜力。</w:t>
      </w:r>
    </w:p>
    <w:p w:rsidR="009C12B5" w:rsidRPr="009C12B5" w:rsidP="009C12B5" w14:paraId="78B5EC4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精密结构件产品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635DE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精密结构件产品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精密结构件产品</w:t>
      </w:r>
      <w:r w:rsidRPr="009C12B5">
        <w:rPr>
          <w:rFonts w:ascii="仿宋" w:eastAsia="仿宋" w:hAnsi="仿宋"/>
          <w:sz w:val="28"/>
          <w:szCs w:val="28"/>
        </w:rPr>
        <w:t>的美好未来。</w:t>
      </w:r>
    </w:p>
    <w:p w:rsidR="009C12B5" w:rsidRPr="009C12B5" w:rsidP="007A4CF7" w14:paraId="0B952BA3" w14:textId="77777777">
      <w:pPr>
        <w:pStyle w:val="Heading3"/>
      </w:pPr>
      <w:bookmarkStart w:id="2" w:name="_Toc157814105"/>
      <w:r w:rsidRPr="009C12B5">
        <w:t xml:space="preserve">1.2 </w:t>
      </w:r>
      <w:r w:rsidRPr="009C12B5">
        <w:t>公司简介</w:t>
      </w:r>
      <w:bookmarkEnd w:id="2"/>
    </w:p>
    <w:p w:rsidR="009C12B5" w:rsidRPr="009C12B5" w:rsidP="009C12B5" w14:paraId="74B7D09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ACB5DB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6D8372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FC80FE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91626BF" w14:textId="77777777">
      <w:pPr>
        <w:pStyle w:val="Heading3"/>
      </w:pPr>
      <w:bookmarkStart w:id="3" w:name="_Toc157814106"/>
      <w:r w:rsidRPr="007A4CF7">
        <w:t xml:space="preserve">1.3 </w:t>
      </w:r>
      <w:r w:rsidR="007A4CF7">
        <w:t>精密结构件</w:t>
      </w:r>
      <w:r w:rsidRPr="007A4CF7">
        <w:t>产品或服务描述</w:t>
      </w:r>
      <w:bookmarkEnd w:id="3"/>
    </w:p>
    <w:p w:rsidR="00215F0A" w14:paraId="01D93878" w14:textId="232ED472">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精密结构件产品通常具有高精度、高强度、耐磨损、耐腐蚀等特点，广泛应用于电子、通信、汽车、航空航天、医疗器械等领域。这些产品通过精密加工技术，如</w:t>
      </w:r>
      <w:r>
        <w:rPr>
          <w:rFonts w:ascii="仿宋" w:eastAsia="仿宋" w:hAnsi="仿宋"/>
          <w:sz w:val="28"/>
        </w:rPr>
        <w:t>CNC</w:t>
      </w:r>
      <w:r>
        <w:rPr>
          <w:rFonts w:ascii="仿宋" w:eastAsia="仿宋" w:hAnsi="仿宋"/>
          <w:sz w:val="28"/>
        </w:rPr>
        <w:t>数控机床、</w:t>
      </w:r>
      <w:r>
        <w:rPr>
          <w:rFonts w:ascii="仿宋" w:eastAsia="仿宋" w:hAnsi="仿宋"/>
          <w:sz w:val="28"/>
        </w:rPr>
        <w:t>EDM</w:t>
      </w:r>
      <w:r>
        <w:rPr>
          <w:rFonts w:ascii="仿宋" w:eastAsia="仿宋" w:hAnsi="仿宋"/>
          <w:sz w:val="28"/>
        </w:rPr>
        <w:t>电火花加工、激光切割等，从原材料如金属、塑料、陶瓷等制造出符合特定尺寸和形状的零部件。</w:t>
      </w:r>
      <w:r>
        <w:rPr>
          <w:rFonts w:ascii="仿宋" w:eastAsia="仿宋" w:hAnsi="仿宋"/>
          <w:sz w:val="28"/>
        </w:rPr>
        <w:br/>
      </w:r>
      <w:r>
        <w:rPr>
          <w:rFonts w:ascii="仿宋" w:eastAsia="仿宋" w:hAnsi="仿宋"/>
          <w:sz w:val="28"/>
        </w:rPr>
        <w:t>在商业发展计划书中，对于精密结构件产品的功能介绍，应重点强调以下几个方面：</w:t>
      </w:r>
      <w:r>
        <w:rPr>
          <w:rFonts w:ascii="仿宋" w:eastAsia="仿宋" w:hAnsi="仿宋"/>
          <w:sz w:val="28"/>
        </w:rPr>
        <w:br/>
        <w:t xml:space="preserve">    1.</w:t>
      </w:r>
      <w:r>
        <w:rPr>
          <w:rFonts w:ascii="仿宋" w:eastAsia="仿宋" w:hAnsi="仿宋"/>
          <w:sz w:val="28"/>
        </w:rPr>
        <w:t>尺寸精度：产品具有严格的尺寸公差控制，确保在设计要求的范围内。</w:t>
      </w:r>
      <w:r>
        <w:rPr>
          <w:rFonts w:ascii="仿宋" w:eastAsia="仿宋" w:hAnsi="仿宋"/>
          <w:sz w:val="28"/>
        </w:rPr>
        <w:br/>
        <w:t xml:space="preserve">    2.</w:t>
      </w:r>
      <w:r>
        <w:rPr>
          <w:rFonts w:ascii="仿宋" w:eastAsia="仿宋" w:hAnsi="仿宋"/>
          <w:sz w:val="28"/>
        </w:rPr>
        <w:t>形状复杂性：能够加工成各种复杂的形状，以满足不同应用领域的需求。</w:t>
      </w:r>
      <w:r>
        <w:rPr>
          <w:rFonts w:ascii="仿宋" w:eastAsia="仿宋" w:hAnsi="仿宋"/>
          <w:sz w:val="28"/>
        </w:rPr>
        <w:br/>
        <w:t xml:space="preserve">    3.</w:t>
      </w:r>
      <w:r>
        <w:rPr>
          <w:rFonts w:ascii="仿宋" w:eastAsia="仿宋" w:hAnsi="仿宋"/>
          <w:sz w:val="28"/>
        </w:rPr>
        <w:t>表面光洁度：提供高光洁度的表面处理，以提高产品的美观度和性能。</w:t>
      </w:r>
      <w:r>
        <w:rPr>
          <w:rFonts w:ascii="仿宋" w:eastAsia="仿宋" w:hAnsi="仿宋"/>
          <w:sz w:val="28"/>
        </w:rPr>
        <w:br/>
        <w:t xml:space="preserve">    4.</w:t>
      </w:r>
    </w:p>
    <w:p w:rsidR="00215F0A" w14:textId="232ED472">
      <w:pPr>
        <w:ind w:firstLine="560"/>
      </w:pPr>
      <w:r>
        <w:rPr>
          <w:rFonts w:ascii="仿宋" w:eastAsia="仿宋" w:hAnsi="仿宋"/>
          <w:sz w:val="28"/>
        </w:rPr>
        <w:t>材料选择：可根据客户需求选择不同材料，包括但不限于铝合金、不锈钢、铜合金、塑料等。</w:t>
      </w:r>
      <w:r>
        <w:rPr>
          <w:rFonts w:ascii="仿宋" w:eastAsia="仿宋" w:hAnsi="仿宋"/>
          <w:sz w:val="28"/>
        </w:rPr>
        <w:br/>
        <w:t xml:space="preserve">    5.</w:t>
      </w:r>
      <w:r>
        <w:rPr>
          <w:rFonts w:ascii="仿宋" w:eastAsia="仿宋" w:hAnsi="仿宋"/>
          <w:sz w:val="28"/>
        </w:rPr>
        <w:t>耐用性：产品设计寿命长，能够承受长时间的工作负荷和恶劣的工作环境。</w:t>
      </w:r>
      <w:r>
        <w:rPr>
          <w:rFonts w:ascii="仿宋" w:eastAsia="仿宋" w:hAnsi="仿宋"/>
          <w:sz w:val="28"/>
        </w:rPr>
        <w:br/>
        <w:t xml:space="preserve">    6.</w:t>
      </w:r>
      <w:r>
        <w:rPr>
          <w:rFonts w:ascii="仿宋" w:eastAsia="仿宋" w:hAnsi="仿宋"/>
          <w:sz w:val="28"/>
        </w:rPr>
        <w:t>可靠性：经过严格的质量控制和测试，确保产品在长期使用中的稳定性和可靠性。</w:t>
      </w:r>
      <w:r>
        <w:rPr>
          <w:rFonts w:ascii="仿宋" w:eastAsia="仿宋" w:hAnsi="仿宋"/>
          <w:sz w:val="28"/>
        </w:rPr>
        <w:br/>
        <w:t xml:space="preserve">    7.</w:t>
      </w:r>
      <w:r>
        <w:rPr>
          <w:rFonts w:ascii="仿宋" w:eastAsia="仿宋" w:hAnsi="仿宋"/>
          <w:sz w:val="28"/>
        </w:rPr>
        <w:t>定制化服务：能够根据客户的具体需求进行产品设计和制造，提供定制化的解决方案。</w:t>
      </w:r>
      <w:r>
        <w:rPr>
          <w:rFonts w:ascii="仿宋" w:eastAsia="仿宋" w:hAnsi="仿宋"/>
          <w:sz w:val="28"/>
        </w:rPr>
        <w:br/>
      </w:r>
      <w:r>
        <w:rPr>
          <w:rFonts w:ascii="仿宋" w:eastAsia="仿宋" w:hAnsi="仿宋"/>
          <w:sz w:val="28"/>
        </w:rPr>
        <w:t>通过上述功能的描述，潜在客户和投资者可以了解到精密结构件产品的技术实力和市场竞争力，从而为项目的成功实施奠定基础。</w:t>
      </w:r>
    </w:p>
    <w:p w:rsidR="009C12B5" w:rsidRPr="009C12B5" w:rsidP="009C12B5" w14:paraId="055807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精密结构件产品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精密结构件产品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精密结构件产品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精密结构件产品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D19CEF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精密结构件产品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2254EC9" w14:textId="77777777">
      <w:pPr>
        <w:pStyle w:val="Heading2"/>
      </w:pPr>
      <w:bookmarkStart w:id="4" w:name="_Toc157814107"/>
      <w:r w:rsidRPr="009C12B5">
        <w:t>二、市场分析</w:t>
      </w:r>
      <w:bookmarkEnd w:id="4"/>
    </w:p>
    <w:p w:rsidR="009C12B5" w:rsidP="007A4CF7" w14:paraId="6C4C2BAD" w14:textId="77777777">
      <w:pPr>
        <w:pStyle w:val="Heading3"/>
      </w:pPr>
      <w:bookmarkStart w:id="5" w:name="_Toc157814108"/>
      <w:r w:rsidRPr="009C12B5">
        <w:t xml:space="preserve">2.1 </w:t>
      </w:r>
      <w:r w:rsidR="007A4CF7">
        <w:t>精密结构件</w:t>
      </w:r>
      <w:r w:rsidRPr="009C12B5">
        <w:t>目标市场</w:t>
      </w:r>
      <w:bookmarkEnd w:id="5"/>
    </w:p>
    <w:p w:rsidR="00215F0A" w14:paraId="41348C51" w14:textId="038D2C4C">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精密结构件产品项目商业发展计划书中的目标市场分析应重点评估市场潜力和机遇，以确定产品在市场中的定位和营销策略。以下是对目标市场分析的精炼描述：</w:t>
      </w:r>
      <w:r>
        <w:rPr>
          <w:rFonts w:ascii="仿宋" w:eastAsia="仿宋" w:hAnsi="仿宋"/>
          <w:sz w:val="28"/>
        </w:rPr>
        <w:br/>
        <w:t xml:space="preserve">    1.</w:t>
      </w:r>
      <w:r>
        <w:rPr>
          <w:rFonts w:ascii="仿宋" w:eastAsia="仿宋" w:hAnsi="仿宋"/>
          <w:sz w:val="28"/>
        </w:rPr>
        <w:t>市场调研：通过市场调研，了解目标市场的需求趋势、消费者行为、竞争对手情况以及市场准入条件。</w:t>
      </w:r>
      <w:r>
        <w:rPr>
          <w:rFonts w:ascii="仿宋" w:eastAsia="仿宋" w:hAnsi="仿宋"/>
          <w:sz w:val="28"/>
        </w:rPr>
        <w:br/>
        <w:t xml:space="preserve">    2.</w:t>
      </w:r>
      <w:r>
        <w:rPr>
          <w:rFonts w:ascii="仿宋" w:eastAsia="仿宋" w:hAnsi="仿宋"/>
          <w:sz w:val="28"/>
        </w:rPr>
        <w:t>市场细分：根据地理位置、客户类型、产品应用领域等维度，对市场进行细分，识别最具潜力的细分市场。</w:t>
      </w:r>
      <w:r>
        <w:rPr>
          <w:rFonts w:ascii="仿宋" w:eastAsia="仿宋" w:hAnsi="仿宋"/>
          <w:sz w:val="28"/>
        </w:rPr>
        <w:br/>
        <w:t xml:space="preserve">    3.</w:t>
      </w:r>
      <w:r>
        <w:rPr>
          <w:rFonts w:ascii="仿宋" w:eastAsia="仿宋" w:hAnsi="仿宋"/>
          <w:sz w:val="28"/>
        </w:rPr>
        <w:t>市场容量评估：分析目标市场的整体规模和增长潜力，评估产品在该市场上的销售潜力。</w:t>
      </w:r>
      <w:r>
        <w:rPr>
          <w:rFonts w:ascii="仿宋" w:eastAsia="仿宋" w:hAnsi="仿宋"/>
          <w:sz w:val="28"/>
        </w:rPr>
        <w:br/>
        <w:t xml:space="preserve">    4.</w:t>
      </w:r>
      <w:r>
        <w:rPr>
          <w:rFonts w:ascii="仿宋" w:eastAsia="仿宋" w:hAnsi="仿宋"/>
          <w:sz w:val="28"/>
        </w:rPr>
        <w:t>目标客户群体：确定产品的目标客户群体，包括企业客户和个人消费者，分析他们的需求特点和购买行为。</w:t>
      </w:r>
      <w:r>
        <w:rPr>
          <w:rFonts w:ascii="仿宋" w:eastAsia="仿宋" w:hAnsi="仿宋"/>
          <w:sz w:val="28"/>
        </w:rPr>
        <w:br/>
        <w:t xml:space="preserve">    5.</w:t>
      </w:r>
      <w:r>
        <w:rPr>
          <w:rFonts w:ascii="仿宋" w:eastAsia="仿宋" w:hAnsi="仿宋"/>
          <w:sz w:val="28"/>
        </w:rPr>
        <w:t>竞争对手分析：研究竞争对手的产品、服务、价格和市场策略，识别本项目产品的竞争优势和劣势。</w:t>
      </w:r>
      <w:r>
        <w:rPr>
          <w:rFonts w:ascii="仿宋" w:eastAsia="仿宋" w:hAnsi="仿宋"/>
          <w:sz w:val="28"/>
        </w:rPr>
        <w:br/>
        <w:t xml:space="preserve">    6.</w:t>
      </w:r>
      <w:r>
        <w:rPr>
          <w:rFonts w:ascii="仿宋" w:eastAsia="仿宋" w:hAnsi="仿宋"/>
          <w:sz w:val="28"/>
        </w:rPr>
        <w:t>市场准入策略：制定市场准入策略，包括定价、分销、营销和销售计划，以确保产品能够有效满足市场需求并获得市场份额。</w:t>
      </w:r>
      <w:r>
        <w:rPr>
          <w:rFonts w:ascii="仿宋" w:eastAsia="仿宋" w:hAnsi="仿宋"/>
          <w:sz w:val="28"/>
        </w:rPr>
        <w:br/>
        <w:t xml:space="preserve">    7.</w:t>
      </w:r>
      <w:r>
        <w:rPr>
          <w:rFonts w:ascii="仿宋" w:eastAsia="仿宋" w:hAnsi="仿宋"/>
          <w:sz w:val="28"/>
        </w:rPr>
        <w:t>风险评估：评估市场变化、政策法规、技术进步等可能对项目带来的风险，并制定相应的风险应对策略。</w:t>
      </w:r>
      <w:r>
        <w:rPr>
          <w:rFonts w:ascii="仿宋" w:eastAsia="仿宋" w:hAnsi="仿宋"/>
          <w:sz w:val="28"/>
        </w:rPr>
        <w:br/>
        <w:t xml:space="preserve">    8.</w:t>
      </w:r>
      <w:r>
        <w:rPr>
          <w:rFonts w:ascii="仿宋" w:eastAsia="仿宋" w:hAnsi="仿宋"/>
          <w:sz w:val="28"/>
        </w:rPr>
        <w:t>市场趋势预测：基于历史数据和行业分析，对市场未来发展方向进行预测，为产品和市场策略的调整提供参考。</w:t>
      </w:r>
      <w:r>
        <w:rPr>
          <w:rFonts w:ascii="仿宋" w:eastAsia="仿宋" w:hAnsi="仿宋"/>
          <w:sz w:val="28"/>
        </w:rPr>
        <w:br/>
      </w:r>
    </w:p>
    <w:p w:rsidR="00215F0A" w14:textId="038D2C4C">
      <w:pPr>
        <w:ind w:firstLine="560"/>
      </w:pPr>
      <w:r>
        <w:rPr>
          <w:rFonts w:ascii="仿宋" w:eastAsia="仿宋" w:hAnsi="仿宋"/>
          <w:sz w:val="28"/>
        </w:rPr>
        <w:t>通过上述分析，精密结构件产品项目商业发展计划书能够为投资者和决策者提供一个清晰的框架，以评估项目的市场可行性和商业价值。</w:t>
      </w:r>
    </w:p>
    <w:p w:rsidR="009C12B5" w:rsidRPr="009C12B5" w:rsidP="009C12B5" w14:paraId="17F7C6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79976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精密结构件产品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精密结构件产品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精密结构件产品</w:t>
      </w:r>
      <w:r w:rsidRPr="009C12B5">
        <w:rPr>
          <w:rFonts w:ascii="仿宋" w:eastAsia="仿宋" w:hAnsi="仿宋"/>
          <w:sz w:val="28"/>
          <w:szCs w:val="28"/>
        </w:rPr>
        <w:t>始终与市场需求保持同步。</w:t>
      </w:r>
    </w:p>
    <w:p w:rsidR="009C12B5" w:rsidP="007A4CF7" w14:paraId="757469F1" w14:textId="77777777">
      <w:pPr>
        <w:pStyle w:val="Heading3"/>
      </w:pPr>
      <w:bookmarkStart w:id="6" w:name="_Toc157814109"/>
      <w:r w:rsidRPr="009C12B5">
        <w:t xml:space="preserve">2.2 </w:t>
      </w:r>
      <w:r w:rsidR="007A4CF7">
        <w:t>精密结构件</w:t>
      </w:r>
      <w:r w:rsidR="007A4CF7">
        <w:rPr>
          <w:rFonts w:hint="eastAsia"/>
        </w:rPr>
        <w:t>市场</w:t>
      </w:r>
      <w:r w:rsidRPr="009C12B5">
        <w:t>竞争分析</w:t>
      </w:r>
      <w:bookmarkEnd w:id="6"/>
    </w:p>
    <w:p w:rsidR="00215F0A" w14:paraId="0E112875" w14:textId="31D9EFA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精密结构件产品市场竞争分析表明，随着科技的进步和产业升级，市场对精密结构件的需求日益增长。这些产品广泛应用于电子、通信、航空航天、医疗器械等领域，要求具有高精度、高稳定性、耐腐蚀等特点。目前市场上的主要竞争者包括国内外的大型制造企业，它们在技术、规模和品牌方面具有显著优势。然而，新兴的中小企业也在通过技术创新和定制化服务，逐渐在市场中占据一席之地。</w:t>
      </w:r>
      <w:r>
        <w:rPr>
          <w:rFonts w:ascii="仿宋" w:eastAsia="仿宋" w:hAnsi="仿宋"/>
          <w:sz w:val="28"/>
        </w:rPr>
        <w:br/>
      </w:r>
    </w:p>
    <w:p w:rsidR="00215F0A" w14:textId="31D9EFA9">
      <w:pPr>
        <w:ind w:firstLine="560"/>
      </w:pPr>
      <w:r>
        <w:rPr>
          <w:rFonts w:ascii="仿宋" w:eastAsia="仿宋" w:hAnsi="仿宋"/>
          <w:sz w:val="28"/>
        </w:rPr>
        <w:t>在市场竞争中，技术创新是关键。企业需要不断研发新的材料和生产工艺，以提高产品的性能和降低成本。同时，定制化服务也是吸引客户的重要手段，能够满足不同行业和客户的特定需求。此外，质量控制和供应链管理也是企业竞争力的体现，确保产品的稳定性和及时交付。</w:t>
      </w:r>
      <w:r>
        <w:rPr>
          <w:rFonts w:ascii="仿宋" w:eastAsia="仿宋" w:hAnsi="仿宋"/>
          <w:sz w:val="28"/>
        </w:rPr>
        <w:br/>
      </w:r>
      <w:r>
        <w:rPr>
          <w:rFonts w:ascii="仿宋" w:eastAsia="仿宋" w:hAnsi="仿宋"/>
          <w:sz w:val="28"/>
        </w:rPr>
        <w:t>为了在市场竞争中脱颖而出，精密结构件制造商需要制定差异化的市场策略。这包括但不限于：</w:t>
      </w:r>
      <w:r>
        <w:rPr>
          <w:rFonts w:ascii="仿宋" w:eastAsia="仿宋" w:hAnsi="仿宋"/>
          <w:sz w:val="28"/>
        </w:rPr>
        <w:br/>
        <w:t xml:space="preserve">    1.</w:t>
      </w:r>
      <w:r>
        <w:rPr>
          <w:rFonts w:ascii="仿宋" w:eastAsia="仿宋" w:hAnsi="仿宋"/>
          <w:sz w:val="28"/>
        </w:rPr>
        <w:t>市场定位：根据目标客户群的需求，明确产品定位，打造独特的市场形象。</w:t>
      </w:r>
      <w:r>
        <w:rPr>
          <w:rFonts w:ascii="仿宋" w:eastAsia="仿宋" w:hAnsi="仿宋"/>
          <w:sz w:val="28"/>
        </w:rPr>
        <w:br/>
        <w:t xml:space="preserve">    2.</w:t>
      </w:r>
      <w:r>
        <w:rPr>
          <w:rFonts w:ascii="仿宋" w:eastAsia="仿宋" w:hAnsi="仿宋"/>
          <w:sz w:val="28"/>
        </w:rPr>
        <w:t>产品研发：持续投入研发，推出具有创新性的产品，提升产品的技术含量和附加值。</w:t>
      </w:r>
      <w:r>
        <w:rPr>
          <w:rFonts w:ascii="仿宋" w:eastAsia="仿宋" w:hAnsi="仿宋"/>
          <w:sz w:val="28"/>
        </w:rPr>
        <w:br/>
        <w:t xml:space="preserve">    3.</w:t>
      </w:r>
      <w:r>
        <w:rPr>
          <w:rFonts w:ascii="仿宋" w:eastAsia="仿宋" w:hAnsi="仿宋"/>
          <w:sz w:val="28"/>
        </w:rPr>
        <w:t>客户服务：提供个性化的客户服务，包括技术支持、快速响应和定制化解决方案。</w:t>
      </w:r>
      <w:r>
        <w:rPr>
          <w:rFonts w:ascii="仿宋" w:eastAsia="仿宋" w:hAnsi="仿宋"/>
          <w:sz w:val="28"/>
        </w:rPr>
        <w:br/>
        <w:t xml:space="preserve">    4.</w:t>
      </w:r>
      <w:r>
        <w:rPr>
          <w:rFonts w:ascii="仿宋" w:eastAsia="仿宋" w:hAnsi="仿宋"/>
          <w:sz w:val="28"/>
        </w:rPr>
        <w:t>质量管理：建立严格的质量管理体系，确保产品的一致性和可靠性。</w:t>
      </w:r>
      <w:r>
        <w:rPr>
          <w:rFonts w:ascii="仿宋" w:eastAsia="仿宋" w:hAnsi="仿宋"/>
          <w:sz w:val="28"/>
        </w:rPr>
        <w:br/>
        <w:t xml:space="preserve">    5.</w:t>
      </w:r>
      <w:r>
        <w:rPr>
          <w:rFonts w:ascii="仿宋" w:eastAsia="仿宋" w:hAnsi="仿宋"/>
          <w:sz w:val="28"/>
        </w:rPr>
        <w:t>供应链优化：优化供应链，降低成本，提高交付效率。</w:t>
      </w:r>
      <w:r>
        <w:rPr>
          <w:rFonts w:ascii="仿宋" w:eastAsia="仿宋" w:hAnsi="仿宋"/>
          <w:sz w:val="28"/>
        </w:rPr>
        <w:br/>
      </w:r>
      <w:r>
        <w:rPr>
          <w:rFonts w:ascii="仿宋" w:eastAsia="仿宋" w:hAnsi="仿宋"/>
          <w:sz w:val="28"/>
        </w:rPr>
        <w:t>通过上述策略，精密结构件制造商可以在激烈的市场竞争中建立竞争优势，实现可持续发展。</w:t>
      </w:r>
    </w:p>
    <w:p w:rsidR="009C12B5" w:rsidRPr="009C12B5" w:rsidP="009C12B5" w14:paraId="4349C52E"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精密结构件产品</w:t>
      </w:r>
      <w:r w:rsidRPr="009C12B5">
        <w:rPr>
          <w:rFonts w:ascii="仿宋" w:eastAsia="仿宋" w:hAnsi="仿宋"/>
          <w:sz w:val="28"/>
          <w:szCs w:val="28"/>
        </w:rPr>
        <w:t>的竞争优势和差异化策略。我们认为，</w:t>
      </w:r>
      <w:r w:rsidR="00E75C7F">
        <w:rPr>
          <w:rFonts w:ascii="仿宋" w:eastAsia="仿宋" w:hAnsi="仿宋"/>
          <w:sz w:val="28"/>
          <w:szCs w:val="28"/>
        </w:rPr>
        <w:t>精密结构件产品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01E43C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精密结构件产品</w:t>
      </w:r>
      <w:r w:rsidRPr="009C12B5">
        <w:rPr>
          <w:rFonts w:ascii="仿宋" w:eastAsia="仿宋" w:hAnsi="仿宋"/>
          <w:sz w:val="28"/>
          <w:szCs w:val="28"/>
        </w:rPr>
        <w:t>将在竞争激烈的市场中脱颖而出。</w:t>
      </w:r>
    </w:p>
    <w:p w:rsidR="009C12B5" w:rsidP="007A4CF7" w14:paraId="241B5A33" w14:textId="77777777">
      <w:pPr>
        <w:pStyle w:val="Heading3"/>
      </w:pPr>
      <w:bookmarkStart w:id="7" w:name="_Toc157814110"/>
      <w:r w:rsidRPr="009C12B5">
        <w:t xml:space="preserve">2.3 </w:t>
      </w:r>
      <w:r w:rsidR="007A4CF7">
        <w:t>精密结构件</w:t>
      </w:r>
      <w:r w:rsidRPr="009C12B5">
        <w:t>行业趋势与机遇</w:t>
      </w:r>
      <w:bookmarkEnd w:id="7"/>
    </w:p>
    <w:p w:rsidR="00215F0A" w14:paraId="48602ABF" w14:textId="2297E4E9">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精密结构件产品行业正经历着一系列积极的趋势和机遇，为相关企业提供了广阔的发展前景。首先，随着科技的不断进步和创新，电子产品的小型化、轻量化和高性能化趋势日益明显，这推动了市场对精密结构件的需求。其次，新能源汽车和节能环保产品的快速发展，对精密结构件在材料、工艺和性能上的要求不断提高，为行业带来了新的增长点。此外，随着</w:t>
      </w:r>
      <w:r>
        <w:rPr>
          <w:rFonts w:ascii="仿宋" w:eastAsia="仿宋" w:hAnsi="仿宋"/>
          <w:sz w:val="28"/>
        </w:rPr>
        <w:t>5G</w:t>
      </w:r>
      <w:r>
        <w:rPr>
          <w:rFonts w:ascii="仿宋" w:eastAsia="仿宋" w:hAnsi="仿宋"/>
          <w:sz w:val="28"/>
        </w:rPr>
        <w:t>通信技术的推广和应用，对高精度、高可靠性的通信设备结构件需求激增，为精密结构件行业提供了新的商业机遇。</w:t>
      </w:r>
      <w:r>
        <w:rPr>
          <w:rFonts w:ascii="仿宋" w:eastAsia="仿宋" w:hAnsi="仿宋"/>
          <w:sz w:val="28"/>
        </w:rPr>
        <w:br/>
      </w:r>
    </w:p>
    <w:p w:rsidR="00215F0A" w14:textId="2297E4E9">
      <w:pPr>
        <w:ind w:firstLine="560"/>
      </w:pPr>
      <w:r>
        <w:rPr>
          <w:rFonts w:ascii="仿宋" w:eastAsia="仿宋" w:hAnsi="仿宋"/>
          <w:sz w:val="28"/>
        </w:rPr>
        <w:t>同时，国内制造业的转型升级也为精密结构件行业带来了新的发展机遇。制造业向自动化、智能化方向发展，对精密结构件的需求将大幅增加。此外，随着消费者对产品个性化、定制化需求的提升，精密结构件行业需要不断创新，提供多样化、高质量的产品，以满足市场的多样化需求。</w:t>
      </w:r>
      <w:r>
        <w:rPr>
          <w:rFonts w:ascii="仿宋" w:eastAsia="仿宋" w:hAnsi="仿宋"/>
          <w:sz w:val="28"/>
        </w:rPr>
        <w:br/>
      </w:r>
      <w:r>
        <w:rPr>
          <w:rFonts w:ascii="仿宋" w:eastAsia="仿宋" w:hAnsi="仿宋"/>
          <w:sz w:val="28"/>
        </w:rPr>
        <w:t>总体来看，精密结构件产品行业正处于一个快速发展的阶段，技术进步、市场需求的变化以及政策的支持，都为行业内的企业提供了良好的发展机遇。企业应密切关注市场动态，加大研发投入，不断提升产品的技术含量和附加值，以把握住行业发展的趋势和机遇，实现企业的长期可持续发展。</w:t>
      </w:r>
    </w:p>
    <w:p w:rsidR="009C12B5" w:rsidRPr="009C12B5" w:rsidP="009C12B5" w14:paraId="2C54CF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精密结构件产品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精密结构件产品</w:t>
      </w:r>
      <w:r w:rsidRPr="009C12B5">
        <w:rPr>
          <w:rFonts w:ascii="仿宋" w:eastAsia="仿宋" w:hAnsi="仿宋"/>
          <w:sz w:val="28"/>
          <w:szCs w:val="28"/>
        </w:rPr>
        <w:t>始终走在行业的前沿并抓住每一个市场机遇。</w:t>
      </w:r>
    </w:p>
    <w:p w:rsidR="009C12B5" w:rsidRPr="009C12B5" w:rsidP="007A4CF7" w14:paraId="4CB8CE0C" w14:textId="77777777">
      <w:pPr>
        <w:pStyle w:val="Heading2"/>
      </w:pPr>
      <w:bookmarkStart w:id="8" w:name="_Toc157814111"/>
      <w:r w:rsidRPr="009C12B5">
        <w:t>三、营销策略</w:t>
      </w:r>
      <w:bookmarkEnd w:id="8"/>
    </w:p>
    <w:p w:rsidR="009C12B5" w:rsidRPr="009C12B5" w:rsidP="007A4CF7" w14:paraId="68C5893C" w14:textId="77777777">
      <w:pPr>
        <w:pStyle w:val="Heading3"/>
      </w:pPr>
      <w:bookmarkStart w:id="9" w:name="_Toc157814112"/>
      <w:r w:rsidRPr="009C12B5">
        <w:t xml:space="preserve">3.1 </w:t>
      </w:r>
      <w:r w:rsidRPr="009C12B5">
        <w:t>品牌定位与传播</w:t>
      </w:r>
      <w:bookmarkEnd w:id="9"/>
    </w:p>
    <w:p w:rsidR="009C12B5" w:rsidRPr="009C12B5" w:rsidP="007A4CF7" w14:paraId="7D2EABB1"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精密结构件产品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27DB0E5"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精密结构件产品</w:t>
      </w:r>
      <w:r w:rsidRPr="009C12B5">
        <w:rPr>
          <w:rFonts w:ascii="仿宋" w:eastAsia="仿宋" w:hAnsi="仿宋"/>
          <w:sz w:val="28"/>
          <w:szCs w:val="28"/>
        </w:rPr>
        <w:t>的专业评测和推荐文章，以扩大品牌影响力。</w:t>
      </w:r>
    </w:p>
    <w:p w:rsidR="009C12B5" w:rsidRPr="009C12B5" w:rsidP="009C12B5" w14:paraId="2AF803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精密结构件产品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7BC7B6B" w14:textId="77777777">
      <w:pPr>
        <w:pStyle w:val="Heading3"/>
      </w:pPr>
      <w:bookmarkStart w:id="10" w:name="_Toc157814113"/>
      <w:r w:rsidRPr="009C12B5">
        <w:t xml:space="preserve">3.2 </w:t>
      </w:r>
      <w:r w:rsidR="007A4CF7">
        <w:t>精密结构件</w:t>
      </w:r>
      <w:r w:rsidRPr="009C12B5">
        <w:t>产品定价策略</w:t>
      </w:r>
      <w:bookmarkEnd w:id="10"/>
    </w:p>
    <w:p w:rsidR="009C12B5" w:rsidRPr="009C12B5" w:rsidP="00CA39FB" w14:paraId="64D75E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精密结构件产品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55DFC9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1B07702"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精密结构件产品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9D28A7B" w14:textId="77777777">
      <w:pPr>
        <w:pStyle w:val="Heading3"/>
      </w:pPr>
      <w:bookmarkStart w:id="11" w:name="_Toc157814114"/>
      <w:r w:rsidRPr="009C12B5">
        <w:t xml:space="preserve">3.3 </w:t>
      </w:r>
      <w:r w:rsidR="007A4CF7">
        <w:t>精密结构件</w:t>
      </w:r>
      <w:r w:rsidR="007A4CF7">
        <w:rPr>
          <w:rFonts w:hint="eastAsia"/>
        </w:rPr>
        <w:t>产品</w:t>
      </w:r>
      <w:r w:rsidRPr="009C12B5">
        <w:t>销售渠道与拓展</w:t>
      </w:r>
      <w:bookmarkEnd w:id="11"/>
    </w:p>
    <w:p w:rsidR="009C12B5" w:rsidRPr="009C12B5" w:rsidP="009C12B5" w14:paraId="3D1742D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精密结构件产品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406AECE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精密结构件产品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10EE40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精密结构件产品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https://d.book118.com/847142043066006040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E886A8E" w14:textId="77777777">
    <w:pPr>
      <w:pStyle w:val="Footer"/>
      <w:jc w:val="center"/>
    </w:pPr>
  </w:p>
  <w:p w:rsidR="00FE7E16" w14:paraId="726C94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6A5701B" w14:textId="77777777">
    <w:pPr>
      <w:pStyle w:val="Footer"/>
      <w:jc w:val="center"/>
    </w:pPr>
  </w:p>
  <w:p w:rsidR="007A4CF7" w14:paraId="33CA8C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0A8799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3A4CC80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C53F255"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B84544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4784546"/>
      <w:docPartObj>
        <w:docPartGallery w:val="Page Numbers (Bottom of Page)"/>
        <w:docPartUnique/>
      </w:docPartObj>
    </w:sdtPr>
    <w:sdtContent>
      <w:sdt>
        <w:sdtPr>
          <w:id w:val="9985442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2189433"/>
      <w:docPartObj>
        <w:docPartGallery w:val="Page Numbers (Bottom of Page)"/>
        <w:docPartUnique/>
      </w:docPartObj>
    </w:sdtPr>
    <w:sdtContent>
      <w:sdt>
        <w:sdtPr>
          <w:id w:val="11673278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9266296"/>
      <w:docPartObj>
        <w:docPartGallery w:val="Page Numbers (Bottom of Page)"/>
        <w:docPartUnique/>
      </w:docPartObj>
    </w:sdtPr>
    <w:sdtContent>
      <w:sdt>
        <w:sdtPr>
          <w:id w:val="19932022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270537"/>
      <w:docPartObj>
        <w:docPartGallery w:val="Page Numbers (Bottom of Page)"/>
        <w:docPartUnique/>
      </w:docPartObj>
    </w:sdtPr>
    <w:sdtContent>
      <w:sdt>
        <w:sdtPr>
          <w:id w:val="13699447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480271"/>
      <w:docPartObj>
        <w:docPartGallery w:val="Page Numbers (Bottom of Page)"/>
        <w:docPartUnique/>
      </w:docPartObj>
    </w:sdtPr>
    <w:sdtContent>
      <w:sdt>
        <w:sdtPr>
          <w:id w:val="7489250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3789602"/>
      <w:docPartObj>
        <w:docPartGallery w:val="Page Numbers (Bottom of Page)"/>
        <w:docPartUnique/>
      </w:docPartObj>
    </w:sdtPr>
    <w:sdtContent>
      <w:sdt>
        <w:sdtPr>
          <w:id w:val="17771602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7652732"/>
      <w:docPartObj>
        <w:docPartGallery w:val="Page Numbers (Bottom of Page)"/>
        <w:docPartUnique/>
      </w:docPartObj>
    </w:sdtPr>
    <w:sdtContent>
      <w:sdt>
        <w:sdtPr>
          <w:id w:val="82193001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6974027"/>
      <w:docPartObj>
        <w:docPartGallery w:val="Page Numbers (Bottom of Page)"/>
        <w:docPartUnique/>
      </w:docPartObj>
    </w:sdtPr>
    <w:sdtContent>
      <w:sdt>
        <w:sdtPr>
          <w:id w:val="105766181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7705219"/>
      <w:docPartObj>
        <w:docPartGallery w:val="Page Numbers (Bottom of Page)"/>
        <w:docPartUnique/>
      </w:docPartObj>
    </w:sdtPr>
    <w:sdtContent>
      <w:sdt>
        <w:sdtPr>
          <w:id w:val="2212505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510238"/>
      <w:docPartObj>
        <w:docPartGallery w:val="Page Numbers (Bottom of Page)"/>
        <w:docPartUnique/>
      </w:docPartObj>
    </w:sdtPr>
    <w:sdtContent>
      <w:sdt>
        <w:sdtPr>
          <w:id w:val="18797195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0235200"/>
      <w:docPartObj>
        <w:docPartGallery w:val="Page Numbers (Bottom of Page)"/>
        <w:docPartUnique/>
      </w:docPartObj>
    </w:sdtPr>
    <w:sdtContent>
      <w:sdt>
        <w:sdtPr>
          <w:id w:val="5163126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125597"/>
      <w:docPartObj>
        <w:docPartGallery w:val="Page Numbers (Bottom of Page)"/>
        <w:docPartUnique/>
      </w:docPartObj>
    </w:sdtPr>
    <w:sdtContent>
      <w:sdt>
        <w:sdtPr>
          <w:id w:val="5743180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0294092"/>
      <w:docPartObj>
        <w:docPartGallery w:val="Page Numbers (Bottom of Page)"/>
        <w:docPartUnique/>
      </w:docPartObj>
    </w:sdtPr>
    <w:sdtContent>
      <w:sdt>
        <w:sdtPr>
          <w:id w:val="81709149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0811625"/>
      <w:docPartObj>
        <w:docPartGallery w:val="Page Numbers (Bottom of Page)"/>
        <w:docPartUnique/>
      </w:docPartObj>
    </w:sdtPr>
    <w:sdtContent>
      <w:sdt>
        <w:sdtPr>
          <w:id w:val="8533353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193504"/>
      <w:docPartObj>
        <w:docPartGallery w:val="Page Numbers (Bottom of Page)"/>
        <w:docPartUnique/>
      </w:docPartObj>
    </w:sdtPr>
    <w:sdtContent>
      <w:sdt>
        <w:sdtPr>
          <w:id w:val="17600259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6999887"/>
      <w:docPartObj>
        <w:docPartGallery w:val="Page Numbers (Bottom of Page)"/>
        <w:docPartUnique/>
      </w:docPartObj>
    </w:sdtPr>
    <w:sdtContent>
      <w:sdt>
        <w:sdtPr>
          <w:id w:val="16073112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062499"/>
      <w:docPartObj>
        <w:docPartGallery w:val="Page Numbers (Bottom of Page)"/>
        <w:docPartUnique/>
      </w:docPartObj>
    </w:sdtPr>
    <w:sdtContent>
      <w:sdt>
        <w:sdtPr>
          <w:id w:val="12751734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8778844"/>
      <w:docPartObj>
        <w:docPartGallery w:val="Page Numbers (Bottom of Page)"/>
        <w:docPartUnique/>
      </w:docPartObj>
    </w:sdtPr>
    <w:sdtContent>
      <w:sdt>
        <w:sdtPr>
          <w:id w:val="16145290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0061"/>
      <w:docPartObj>
        <w:docPartGallery w:val="Page Numbers (Bottom of Page)"/>
        <w:docPartUnique/>
      </w:docPartObj>
    </w:sdtPr>
    <w:sdtContent>
      <w:sdt>
        <w:sdtPr>
          <w:id w:val="129402071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946874"/>
      <w:docPartObj>
        <w:docPartGallery w:val="Page Numbers (Bottom of Page)"/>
        <w:docPartUnique/>
      </w:docPartObj>
    </w:sdtPr>
    <w:sdtContent>
      <w:sdt>
        <w:sdtPr>
          <w:id w:val="20199635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A536C61"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5F18D70"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15F0A"/>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550B6"/>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7991AB"/>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847142043066006040"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2707</Words>
  <Characters>15435</Characters>
  <Application>Microsoft Office Word</Application>
  <DocSecurity>0</DocSecurity>
  <Lines>128</Lines>
  <Paragraphs>36</Paragraphs>
  <ScaleCrop>false</ScaleCrop>
  <Company/>
  <LinksUpToDate>false</LinksUpToDate>
  <CharactersWithSpaces>18106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2024-02-05T06:18:00Z</dcterms:modified>
</cp:coreProperties>
</file>