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电子脉冲治疗仪项目计划设计方案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04" w:history="1">
        <w:r>
          <w:rPr>
            <w:rFonts w:ascii="仿宋" w:eastAsia="仿宋" w:hAnsi="仿宋" w:cs="仿宋" w:hint="eastAsia"/>
            <w:lang w:eastAsia="zh-CN"/>
          </w:rPr>
          <w:t>序言</w:t>
        </w:r>
        <w:r>
          <w:tab/>
        </w:r>
        <w:r>
          <w:fldChar w:fldCharType="begin"/>
        </w:r>
        <w:r>
          <w:instrText xml:space="preserve"> PAGEREF _Toc10704 \h </w:instrText>
        </w:r>
        <w:r>
          <w:fldChar w:fldCharType="separate"/>
        </w:r>
        <w:r>
          <w:t>3</w:t>
        </w:r>
        <w:r>
          <w:fldChar w:fldCharType="end"/>
        </w:r>
      </w:hyperlink>
    </w:p>
    <w:p>
      <w:pPr>
        <w:pStyle w:val="TOC1"/>
        <w:tabs>
          <w:tab w:val="right" w:leader="dot" w:pos="8306"/>
        </w:tabs>
      </w:pPr>
      <w:hyperlink w:anchor="_Toc21132" w:history="1">
        <w:r>
          <w:rPr>
            <w:rFonts w:ascii="仿宋" w:eastAsia="仿宋" w:hAnsi="仿宋" w:cs="仿宋" w:hint="eastAsia"/>
            <w:lang w:eastAsia="zh-CN"/>
          </w:rPr>
          <w:t>一、产品规划分析</w:t>
        </w:r>
        <w:r>
          <w:tab/>
        </w:r>
        <w:r>
          <w:fldChar w:fldCharType="begin"/>
        </w:r>
        <w:r>
          <w:instrText xml:space="preserve"> PAGEREF _Toc21132 \h </w:instrText>
        </w:r>
        <w:r>
          <w:fldChar w:fldCharType="separate"/>
        </w:r>
        <w:r>
          <w:t>3</w:t>
        </w:r>
        <w:r>
          <w:fldChar w:fldCharType="end"/>
        </w:r>
      </w:hyperlink>
    </w:p>
    <w:p>
      <w:pPr>
        <w:pStyle w:val="TOC2"/>
        <w:tabs>
          <w:tab w:val="right" w:leader="dot" w:pos="8306"/>
        </w:tabs>
      </w:pPr>
      <w:hyperlink w:anchor="_Toc5971" w:history="1">
        <w:r>
          <w:rPr>
            <w:rFonts w:ascii="仿宋" w:eastAsia="仿宋" w:hAnsi="仿宋" w:cs="仿宋" w:hint="eastAsia"/>
            <w:lang w:eastAsia="zh-CN"/>
          </w:rPr>
          <w:t>(一)、产品规划</w:t>
        </w:r>
        <w:r>
          <w:tab/>
        </w:r>
        <w:r>
          <w:fldChar w:fldCharType="begin"/>
        </w:r>
        <w:r>
          <w:instrText xml:space="preserve"> PAGEREF _Toc5971 \h </w:instrText>
        </w:r>
        <w:r>
          <w:fldChar w:fldCharType="separate"/>
        </w:r>
        <w:r>
          <w:t>3</w:t>
        </w:r>
        <w:r>
          <w:fldChar w:fldCharType="end"/>
        </w:r>
      </w:hyperlink>
    </w:p>
    <w:p>
      <w:pPr>
        <w:pStyle w:val="TOC2"/>
        <w:tabs>
          <w:tab w:val="right" w:leader="dot" w:pos="8306"/>
        </w:tabs>
      </w:pPr>
      <w:hyperlink w:anchor="_Toc30396" w:history="1">
        <w:r>
          <w:rPr>
            <w:rFonts w:ascii="仿宋" w:eastAsia="仿宋" w:hAnsi="仿宋" w:cs="仿宋" w:hint="eastAsia"/>
            <w:lang w:eastAsia="zh-CN"/>
          </w:rPr>
          <w:t>(二)、建设规模</w:t>
        </w:r>
        <w:r>
          <w:tab/>
        </w:r>
        <w:r>
          <w:fldChar w:fldCharType="begin"/>
        </w:r>
        <w:r>
          <w:instrText xml:space="preserve"> PAGEREF _Toc30396 \h </w:instrText>
        </w:r>
        <w:r>
          <w:fldChar w:fldCharType="separate"/>
        </w:r>
        <w:r>
          <w:t>4</w:t>
        </w:r>
        <w:r>
          <w:fldChar w:fldCharType="end"/>
        </w:r>
      </w:hyperlink>
    </w:p>
    <w:p>
      <w:pPr>
        <w:pStyle w:val="TOC1"/>
        <w:tabs>
          <w:tab w:val="right" w:leader="dot" w:pos="8306"/>
        </w:tabs>
      </w:pPr>
      <w:hyperlink w:anchor="_Toc20276" w:history="1">
        <w:r>
          <w:rPr>
            <w:rFonts w:ascii="仿宋" w:eastAsia="仿宋" w:hAnsi="仿宋" w:cs="仿宋" w:hint="eastAsia"/>
            <w:lang w:eastAsia="zh-CN"/>
          </w:rPr>
          <w:t>二、电子脉冲治疗仪项目建设单位说明</w:t>
        </w:r>
        <w:r>
          <w:tab/>
        </w:r>
        <w:r>
          <w:fldChar w:fldCharType="begin"/>
        </w:r>
        <w:r>
          <w:instrText xml:space="preserve"> PAGEREF _Toc20276 \h </w:instrText>
        </w:r>
        <w:r>
          <w:fldChar w:fldCharType="separate"/>
        </w:r>
        <w:r>
          <w:t>5</w:t>
        </w:r>
        <w:r>
          <w:fldChar w:fldCharType="end"/>
        </w:r>
      </w:hyperlink>
    </w:p>
    <w:p>
      <w:pPr>
        <w:pStyle w:val="TOC2"/>
        <w:tabs>
          <w:tab w:val="right" w:leader="dot" w:pos="8306"/>
        </w:tabs>
      </w:pPr>
      <w:hyperlink w:anchor="_Toc8676" w:history="1">
        <w:r>
          <w:rPr>
            <w:rFonts w:ascii="仿宋" w:eastAsia="仿宋" w:hAnsi="仿宋" w:cs="仿宋" w:hint="eastAsia"/>
            <w:lang w:eastAsia="zh-CN"/>
          </w:rPr>
          <w:t>(一)、电子脉冲治疗仪项目承办单位基本情况</w:t>
        </w:r>
        <w:r>
          <w:tab/>
        </w:r>
        <w:r>
          <w:fldChar w:fldCharType="begin"/>
        </w:r>
        <w:r>
          <w:instrText xml:space="preserve"> PAGEREF _Toc8676 \h </w:instrText>
        </w:r>
        <w:r>
          <w:fldChar w:fldCharType="separate"/>
        </w:r>
        <w:r>
          <w:t>5</w:t>
        </w:r>
        <w:r>
          <w:fldChar w:fldCharType="end"/>
        </w:r>
      </w:hyperlink>
    </w:p>
    <w:p>
      <w:pPr>
        <w:pStyle w:val="TOC2"/>
        <w:tabs>
          <w:tab w:val="right" w:leader="dot" w:pos="8306"/>
        </w:tabs>
      </w:pPr>
      <w:hyperlink w:anchor="_Toc5370" w:history="1">
        <w:r>
          <w:rPr>
            <w:rFonts w:ascii="仿宋" w:eastAsia="仿宋" w:hAnsi="仿宋" w:cs="仿宋" w:hint="eastAsia"/>
            <w:lang w:eastAsia="zh-CN"/>
          </w:rPr>
          <w:t>(二)、公司经济效益分析</w:t>
        </w:r>
        <w:r>
          <w:tab/>
        </w:r>
        <w:r>
          <w:fldChar w:fldCharType="begin"/>
        </w:r>
        <w:r>
          <w:instrText xml:space="preserve"> PAGEREF _Toc5370 \h </w:instrText>
        </w:r>
        <w:r>
          <w:fldChar w:fldCharType="separate"/>
        </w:r>
        <w:r>
          <w:t>5</w:t>
        </w:r>
        <w:r>
          <w:fldChar w:fldCharType="end"/>
        </w:r>
      </w:hyperlink>
    </w:p>
    <w:p>
      <w:pPr>
        <w:pStyle w:val="TOC1"/>
        <w:tabs>
          <w:tab w:val="right" w:leader="dot" w:pos="8306"/>
        </w:tabs>
      </w:pPr>
      <w:hyperlink w:anchor="_Toc15352" w:history="1">
        <w:r>
          <w:rPr>
            <w:rFonts w:ascii="仿宋" w:eastAsia="仿宋" w:hAnsi="仿宋" w:cs="仿宋" w:hint="eastAsia"/>
            <w:lang w:eastAsia="zh-CN"/>
          </w:rPr>
          <w:t>三、电子脉冲治疗仪项目选址可行性分析</w:t>
        </w:r>
        <w:r>
          <w:tab/>
        </w:r>
        <w:r>
          <w:fldChar w:fldCharType="begin"/>
        </w:r>
        <w:r>
          <w:instrText xml:space="preserve"> PAGEREF _Toc15352 \h </w:instrText>
        </w:r>
        <w:r>
          <w:fldChar w:fldCharType="separate"/>
        </w:r>
        <w:r>
          <w:t>6</w:t>
        </w:r>
        <w:r>
          <w:fldChar w:fldCharType="end"/>
        </w:r>
      </w:hyperlink>
    </w:p>
    <w:p>
      <w:pPr>
        <w:pStyle w:val="TOC2"/>
        <w:tabs>
          <w:tab w:val="right" w:leader="dot" w:pos="8306"/>
        </w:tabs>
      </w:pPr>
      <w:hyperlink w:anchor="_Toc16681" w:history="1">
        <w:r>
          <w:rPr>
            <w:rFonts w:ascii="仿宋" w:eastAsia="仿宋" w:hAnsi="仿宋" w:cs="仿宋" w:hint="eastAsia"/>
            <w:lang w:eastAsia="zh-CN"/>
          </w:rPr>
          <w:t>(一)、电子脉冲治疗仪项目选址</w:t>
        </w:r>
        <w:r>
          <w:tab/>
        </w:r>
        <w:r>
          <w:fldChar w:fldCharType="begin"/>
        </w:r>
        <w:r>
          <w:instrText xml:space="preserve"> PAGEREF _Toc16681 \h </w:instrText>
        </w:r>
        <w:r>
          <w:fldChar w:fldCharType="separate"/>
        </w:r>
        <w:r>
          <w:t>6</w:t>
        </w:r>
        <w:r>
          <w:fldChar w:fldCharType="end"/>
        </w:r>
      </w:hyperlink>
    </w:p>
    <w:p>
      <w:pPr>
        <w:pStyle w:val="TOC2"/>
        <w:tabs>
          <w:tab w:val="right" w:leader="dot" w:pos="8306"/>
        </w:tabs>
      </w:pPr>
      <w:hyperlink w:anchor="_Toc4679" w:history="1">
        <w:r>
          <w:rPr>
            <w:rFonts w:ascii="仿宋" w:eastAsia="仿宋" w:hAnsi="仿宋" w:cs="仿宋" w:hint="eastAsia"/>
            <w:lang w:eastAsia="zh-CN"/>
          </w:rPr>
          <w:t>(二)、用地控制指标</w:t>
        </w:r>
        <w:r>
          <w:tab/>
        </w:r>
        <w:r>
          <w:fldChar w:fldCharType="begin"/>
        </w:r>
        <w:r>
          <w:instrText xml:space="preserve"> PAGEREF _Toc4679 \h </w:instrText>
        </w:r>
        <w:r>
          <w:fldChar w:fldCharType="separate"/>
        </w:r>
        <w:r>
          <w:t>6</w:t>
        </w:r>
        <w:r>
          <w:fldChar w:fldCharType="end"/>
        </w:r>
      </w:hyperlink>
    </w:p>
    <w:p>
      <w:pPr>
        <w:pStyle w:val="TOC2"/>
        <w:tabs>
          <w:tab w:val="right" w:leader="dot" w:pos="8306"/>
        </w:tabs>
      </w:pPr>
      <w:hyperlink w:anchor="_Toc20297" w:history="1">
        <w:r>
          <w:rPr>
            <w:rFonts w:ascii="仿宋" w:eastAsia="仿宋" w:hAnsi="仿宋" w:cs="仿宋" w:hint="eastAsia"/>
            <w:lang w:eastAsia="zh-CN"/>
          </w:rPr>
          <w:t>(三)、节约用地措施</w:t>
        </w:r>
        <w:r>
          <w:tab/>
        </w:r>
        <w:r>
          <w:fldChar w:fldCharType="begin"/>
        </w:r>
        <w:r>
          <w:instrText xml:space="preserve"> PAGEREF _Toc20297 \h </w:instrText>
        </w:r>
        <w:r>
          <w:fldChar w:fldCharType="separate"/>
        </w:r>
        <w:r>
          <w:t>8</w:t>
        </w:r>
        <w:r>
          <w:fldChar w:fldCharType="end"/>
        </w:r>
      </w:hyperlink>
    </w:p>
    <w:p>
      <w:pPr>
        <w:pStyle w:val="TOC2"/>
        <w:tabs>
          <w:tab w:val="right" w:leader="dot" w:pos="8306"/>
        </w:tabs>
      </w:pPr>
      <w:hyperlink w:anchor="_Toc20453" w:history="1">
        <w:r>
          <w:rPr>
            <w:rFonts w:ascii="仿宋" w:eastAsia="仿宋" w:hAnsi="仿宋" w:cs="仿宋" w:hint="eastAsia"/>
            <w:lang w:eastAsia="zh-CN"/>
          </w:rPr>
          <w:t>(四)、总图布置方案</w:t>
        </w:r>
        <w:r>
          <w:tab/>
        </w:r>
        <w:r>
          <w:fldChar w:fldCharType="begin"/>
        </w:r>
        <w:r>
          <w:instrText xml:space="preserve"> PAGEREF _Toc20453 \h </w:instrText>
        </w:r>
        <w:r>
          <w:fldChar w:fldCharType="separate"/>
        </w:r>
        <w:r>
          <w:t>10</w:t>
        </w:r>
        <w:r>
          <w:fldChar w:fldCharType="end"/>
        </w:r>
      </w:hyperlink>
    </w:p>
    <w:p>
      <w:pPr>
        <w:pStyle w:val="TOC2"/>
        <w:tabs>
          <w:tab w:val="right" w:leader="dot" w:pos="8306"/>
        </w:tabs>
      </w:pPr>
      <w:hyperlink w:anchor="_Toc3359" w:history="1">
        <w:r>
          <w:rPr>
            <w:rFonts w:ascii="仿宋" w:eastAsia="仿宋" w:hAnsi="仿宋" w:cs="仿宋" w:hint="eastAsia"/>
            <w:lang w:eastAsia="zh-CN"/>
          </w:rPr>
          <w:t>(五)、选址综合评价</w:t>
        </w:r>
        <w:r>
          <w:tab/>
        </w:r>
        <w:r>
          <w:fldChar w:fldCharType="begin"/>
        </w:r>
        <w:r>
          <w:instrText xml:space="preserve"> PAGEREF _Toc3359 \h </w:instrText>
        </w:r>
        <w:r>
          <w:fldChar w:fldCharType="separate"/>
        </w:r>
        <w:r>
          <w:t>11</w:t>
        </w:r>
        <w:r>
          <w:fldChar w:fldCharType="end"/>
        </w:r>
      </w:hyperlink>
    </w:p>
    <w:p>
      <w:pPr>
        <w:pStyle w:val="TOC1"/>
        <w:tabs>
          <w:tab w:val="right" w:leader="dot" w:pos="8306"/>
        </w:tabs>
      </w:pPr>
      <w:hyperlink w:anchor="_Toc9847" w:history="1">
        <w:r>
          <w:rPr>
            <w:rFonts w:ascii="仿宋" w:eastAsia="仿宋" w:hAnsi="仿宋" w:cs="仿宋" w:hint="eastAsia"/>
            <w:lang w:eastAsia="zh-CN"/>
          </w:rPr>
          <w:t>四、电子脉冲治疗仪项目可持续发展</w:t>
        </w:r>
        <w:r>
          <w:tab/>
        </w:r>
        <w:r>
          <w:fldChar w:fldCharType="begin"/>
        </w:r>
        <w:r>
          <w:instrText xml:space="preserve"> PAGEREF _Toc9847 \h </w:instrText>
        </w:r>
        <w:r>
          <w:fldChar w:fldCharType="separate"/>
        </w:r>
        <w:r>
          <w:t>12</w:t>
        </w:r>
        <w:r>
          <w:fldChar w:fldCharType="end"/>
        </w:r>
      </w:hyperlink>
    </w:p>
    <w:p>
      <w:pPr>
        <w:pStyle w:val="TOC2"/>
        <w:tabs>
          <w:tab w:val="right" w:leader="dot" w:pos="8306"/>
        </w:tabs>
      </w:pPr>
      <w:hyperlink w:anchor="_Toc31945" w:history="1">
        <w:r>
          <w:rPr>
            <w:rFonts w:ascii="仿宋" w:eastAsia="仿宋" w:hAnsi="仿宋" w:cs="仿宋" w:hint="eastAsia"/>
            <w:lang w:eastAsia="zh-CN"/>
          </w:rPr>
          <w:t>(一)、可持续战略与实践</w:t>
        </w:r>
        <w:r>
          <w:tab/>
        </w:r>
        <w:r>
          <w:fldChar w:fldCharType="begin"/>
        </w:r>
        <w:r>
          <w:instrText xml:space="preserve"> PAGEREF _Toc31945 \h </w:instrText>
        </w:r>
        <w:r>
          <w:fldChar w:fldCharType="separate"/>
        </w:r>
        <w:r>
          <w:t>12</w:t>
        </w:r>
        <w:r>
          <w:fldChar w:fldCharType="end"/>
        </w:r>
      </w:hyperlink>
    </w:p>
    <w:p>
      <w:pPr>
        <w:pStyle w:val="TOC2"/>
        <w:tabs>
          <w:tab w:val="right" w:leader="dot" w:pos="8306"/>
        </w:tabs>
      </w:pPr>
      <w:hyperlink w:anchor="_Toc4719" w:history="1">
        <w:r>
          <w:rPr>
            <w:rFonts w:ascii="仿宋" w:eastAsia="仿宋" w:hAnsi="仿宋" w:cs="仿宋" w:hint="eastAsia"/>
            <w:lang w:eastAsia="zh-CN"/>
          </w:rPr>
          <w:t>(二)、环保与社会责任</w:t>
        </w:r>
        <w:r>
          <w:tab/>
        </w:r>
        <w:r>
          <w:fldChar w:fldCharType="begin"/>
        </w:r>
        <w:r>
          <w:instrText xml:space="preserve"> PAGEREF _Toc4719 \h </w:instrText>
        </w:r>
        <w:r>
          <w:fldChar w:fldCharType="separate"/>
        </w:r>
        <w:r>
          <w:t>12</w:t>
        </w:r>
        <w:r>
          <w:fldChar w:fldCharType="end"/>
        </w:r>
      </w:hyperlink>
    </w:p>
    <w:p>
      <w:pPr>
        <w:pStyle w:val="TOC1"/>
        <w:tabs>
          <w:tab w:val="right" w:leader="dot" w:pos="8306"/>
        </w:tabs>
      </w:pPr>
      <w:hyperlink w:anchor="_Toc18588" w:history="1">
        <w:r>
          <w:rPr>
            <w:rFonts w:ascii="仿宋" w:eastAsia="仿宋" w:hAnsi="仿宋" w:cs="仿宋" w:hint="eastAsia"/>
            <w:lang w:eastAsia="zh-CN"/>
          </w:rPr>
          <w:t>五、电子脉冲治疗仪项目建设背景及必要性分析</w:t>
        </w:r>
        <w:r>
          <w:tab/>
        </w:r>
        <w:r>
          <w:fldChar w:fldCharType="begin"/>
        </w:r>
        <w:r>
          <w:instrText xml:space="preserve"> PAGEREF _Toc18588 \h </w:instrText>
        </w:r>
        <w:r>
          <w:fldChar w:fldCharType="separate"/>
        </w:r>
        <w:r>
          <w:t>13</w:t>
        </w:r>
        <w:r>
          <w:fldChar w:fldCharType="end"/>
        </w:r>
      </w:hyperlink>
    </w:p>
    <w:p>
      <w:pPr>
        <w:pStyle w:val="TOC2"/>
        <w:tabs>
          <w:tab w:val="right" w:leader="dot" w:pos="8306"/>
        </w:tabs>
      </w:pPr>
      <w:hyperlink w:anchor="_Toc15850" w:history="1">
        <w:r>
          <w:rPr>
            <w:rFonts w:ascii="仿宋" w:eastAsia="仿宋" w:hAnsi="仿宋" w:cs="仿宋" w:hint="eastAsia"/>
            <w:lang w:eastAsia="zh-CN"/>
          </w:rPr>
          <w:t>(一)、电子脉冲治疗仪项目背景分析</w:t>
        </w:r>
        <w:r>
          <w:tab/>
        </w:r>
        <w:r>
          <w:fldChar w:fldCharType="begin"/>
        </w:r>
        <w:r>
          <w:instrText xml:space="preserve"> PAGEREF _Toc15850 \h </w:instrText>
        </w:r>
        <w:r>
          <w:fldChar w:fldCharType="separate"/>
        </w:r>
        <w:r>
          <w:t>13</w:t>
        </w:r>
        <w:r>
          <w:fldChar w:fldCharType="end"/>
        </w:r>
      </w:hyperlink>
    </w:p>
    <w:p>
      <w:pPr>
        <w:pStyle w:val="TOC2"/>
        <w:tabs>
          <w:tab w:val="right" w:leader="dot" w:pos="8306"/>
        </w:tabs>
      </w:pPr>
      <w:hyperlink w:anchor="_Toc24299" w:history="1">
        <w:r>
          <w:rPr>
            <w:rFonts w:ascii="仿宋" w:eastAsia="仿宋" w:hAnsi="仿宋" w:cs="仿宋" w:hint="eastAsia"/>
            <w:lang w:eastAsia="zh-CN"/>
          </w:rPr>
          <w:t>(二)、电子脉冲治疗仪项目建设必要性分析</w:t>
        </w:r>
        <w:r>
          <w:tab/>
        </w:r>
        <w:r>
          <w:fldChar w:fldCharType="begin"/>
        </w:r>
        <w:r>
          <w:instrText xml:space="preserve"> PAGEREF _Toc24299 \h </w:instrText>
        </w:r>
        <w:r>
          <w:fldChar w:fldCharType="separate"/>
        </w:r>
        <w:r>
          <w:t>15</w:t>
        </w:r>
        <w:r>
          <w:fldChar w:fldCharType="end"/>
        </w:r>
      </w:hyperlink>
    </w:p>
    <w:p>
      <w:pPr>
        <w:pStyle w:val="TOC1"/>
        <w:tabs>
          <w:tab w:val="right" w:leader="dot" w:pos="8306"/>
        </w:tabs>
      </w:pPr>
      <w:hyperlink w:anchor="_Toc24537" w:history="1">
        <w:r>
          <w:rPr>
            <w:rFonts w:ascii="仿宋" w:eastAsia="仿宋" w:hAnsi="仿宋" w:cs="仿宋" w:hint="eastAsia"/>
            <w:lang w:eastAsia="zh-CN"/>
          </w:rPr>
          <w:t>六、电子脉冲治疗仪项目危机管理</w:t>
        </w:r>
        <w:r>
          <w:tab/>
        </w:r>
        <w:r>
          <w:fldChar w:fldCharType="begin"/>
        </w:r>
        <w:r>
          <w:instrText xml:space="preserve"> PAGEREF _Toc24537 \h </w:instrText>
        </w:r>
        <w:r>
          <w:fldChar w:fldCharType="separate"/>
        </w:r>
        <w:r>
          <w:t>17</w:t>
        </w:r>
        <w:r>
          <w:fldChar w:fldCharType="end"/>
        </w:r>
      </w:hyperlink>
    </w:p>
    <w:p>
      <w:pPr>
        <w:pStyle w:val="TOC2"/>
        <w:tabs>
          <w:tab w:val="right" w:leader="dot" w:pos="8306"/>
        </w:tabs>
      </w:pPr>
      <w:hyperlink w:anchor="_Toc15657" w:history="1">
        <w:r>
          <w:rPr>
            <w:rFonts w:ascii="仿宋" w:eastAsia="仿宋" w:hAnsi="仿宋" w:cs="仿宋" w:hint="eastAsia"/>
            <w:lang w:eastAsia="zh-CN"/>
          </w:rPr>
          <w:t>(一)、危机预警与识别</w:t>
        </w:r>
        <w:r>
          <w:tab/>
        </w:r>
        <w:r>
          <w:fldChar w:fldCharType="begin"/>
        </w:r>
        <w:r>
          <w:instrText xml:space="preserve"> PAGEREF _Toc15657 \h </w:instrText>
        </w:r>
        <w:r>
          <w:fldChar w:fldCharType="separate"/>
        </w:r>
        <w:r>
          <w:t>17</w:t>
        </w:r>
        <w:r>
          <w:fldChar w:fldCharType="end"/>
        </w:r>
      </w:hyperlink>
    </w:p>
    <w:p>
      <w:pPr>
        <w:pStyle w:val="TOC2"/>
        <w:tabs>
          <w:tab w:val="right" w:leader="dot" w:pos="8306"/>
        </w:tabs>
      </w:pPr>
      <w:hyperlink w:anchor="_Toc8477" w:history="1">
        <w:r>
          <w:rPr>
            <w:rFonts w:ascii="仿宋" w:eastAsia="仿宋" w:hAnsi="仿宋" w:cs="仿宋" w:hint="eastAsia"/>
            <w:lang w:eastAsia="zh-CN"/>
          </w:rPr>
          <w:t>(二)、危机应对与恢复</w:t>
        </w:r>
        <w:r>
          <w:tab/>
        </w:r>
        <w:r>
          <w:fldChar w:fldCharType="begin"/>
        </w:r>
        <w:r>
          <w:instrText xml:space="preserve"> PAGEREF _Toc8477 \h </w:instrText>
        </w:r>
        <w:r>
          <w:fldChar w:fldCharType="separate"/>
        </w:r>
        <w:r>
          <w:t>18</w:t>
        </w:r>
        <w:r>
          <w:fldChar w:fldCharType="end"/>
        </w:r>
      </w:hyperlink>
    </w:p>
    <w:p>
      <w:pPr>
        <w:pStyle w:val="TOC1"/>
        <w:tabs>
          <w:tab w:val="right" w:leader="dot" w:pos="8306"/>
        </w:tabs>
      </w:pPr>
      <w:hyperlink w:anchor="_Toc27909" w:history="1">
        <w:r>
          <w:rPr>
            <w:rFonts w:ascii="仿宋" w:eastAsia="仿宋" w:hAnsi="仿宋" w:cs="仿宋" w:hint="eastAsia"/>
            <w:lang w:eastAsia="zh-CN"/>
          </w:rPr>
          <w:t>七、电子脉冲治疗仪项目投资规划</w:t>
        </w:r>
        <w:r>
          <w:tab/>
        </w:r>
        <w:r>
          <w:fldChar w:fldCharType="begin"/>
        </w:r>
        <w:r>
          <w:instrText xml:space="preserve"> PAGEREF _Toc27909 \h </w:instrText>
        </w:r>
        <w:r>
          <w:fldChar w:fldCharType="separate"/>
        </w:r>
        <w:r>
          <w:t>19</w:t>
        </w:r>
        <w:r>
          <w:fldChar w:fldCharType="end"/>
        </w:r>
      </w:hyperlink>
    </w:p>
    <w:p>
      <w:pPr>
        <w:pStyle w:val="TOC2"/>
        <w:tabs>
          <w:tab w:val="right" w:leader="dot" w:pos="8306"/>
        </w:tabs>
      </w:pPr>
      <w:hyperlink w:anchor="_Toc8114" w:history="1">
        <w:r>
          <w:rPr>
            <w:rFonts w:ascii="仿宋" w:eastAsia="仿宋" w:hAnsi="仿宋" w:cs="仿宋" w:hint="eastAsia"/>
            <w:lang w:eastAsia="zh-CN"/>
          </w:rPr>
          <w:t>(一)、电子脉冲治疗仪项目总投资估算</w:t>
        </w:r>
        <w:r>
          <w:tab/>
        </w:r>
        <w:r>
          <w:fldChar w:fldCharType="begin"/>
        </w:r>
        <w:r>
          <w:instrText xml:space="preserve"> PAGEREF _Toc8114 \h </w:instrText>
        </w:r>
        <w:r>
          <w:fldChar w:fldCharType="separate"/>
        </w:r>
        <w:r>
          <w:t>19</w:t>
        </w:r>
        <w:r>
          <w:fldChar w:fldCharType="end"/>
        </w:r>
      </w:hyperlink>
    </w:p>
    <w:p>
      <w:pPr>
        <w:pStyle w:val="TOC2"/>
        <w:tabs>
          <w:tab w:val="right" w:leader="dot" w:pos="8306"/>
        </w:tabs>
      </w:pPr>
      <w:hyperlink w:anchor="_Toc2924" w:history="1">
        <w:r>
          <w:rPr>
            <w:rFonts w:ascii="仿宋" w:eastAsia="仿宋" w:hAnsi="仿宋" w:cs="仿宋" w:hint="eastAsia"/>
            <w:lang w:eastAsia="zh-CN"/>
          </w:rPr>
          <w:t>(二)、资金筹措</w:t>
        </w:r>
        <w:r>
          <w:tab/>
        </w:r>
        <w:r>
          <w:fldChar w:fldCharType="begin"/>
        </w:r>
        <w:r>
          <w:instrText xml:space="preserve"> PAGEREF _Toc2924 \h </w:instrText>
        </w:r>
        <w:r>
          <w:fldChar w:fldCharType="separate"/>
        </w:r>
        <w:r>
          <w:t>21</w:t>
        </w:r>
        <w:r>
          <w:fldChar w:fldCharType="end"/>
        </w:r>
      </w:hyperlink>
    </w:p>
    <w:p>
      <w:pPr>
        <w:pStyle w:val="TOC1"/>
        <w:tabs>
          <w:tab w:val="right" w:leader="dot" w:pos="8306"/>
        </w:tabs>
      </w:pPr>
      <w:hyperlink w:anchor="_Toc10283" w:history="1">
        <w:r>
          <w:rPr>
            <w:rFonts w:ascii="仿宋" w:eastAsia="仿宋" w:hAnsi="仿宋" w:cs="仿宋" w:hint="eastAsia"/>
            <w:lang w:eastAsia="zh-CN"/>
          </w:rPr>
          <w:t>八、电子脉冲治疗仪项目财务管理</w:t>
        </w:r>
        <w:r>
          <w:tab/>
        </w:r>
        <w:r>
          <w:fldChar w:fldCharType="begin"/>
        </w:r>
        <w:r>
          <w:instrText xml:space="preserve"> PAGEREF _Toc10283 \h </w:instrText>
        </w:r>
        <w:r>
          <w:fldChar w:fldCharType="separate"/>
        </w:r>
        <w:r>
          <w:t>21</w:t>
        </w:r>
        <w:r>
          <w:fldChar w:fldCharType="end"/>
        </w:r>
      </w:hyperlink>
    </w:p>
    <w:p>
      <w:pPr>
        <w:pStyle w:val="TOC2"/>
        <w:tabs>
          <w:tab w:val="right" w:leader="dot" w:pos="8306"/>
        </w:tabs>
      </w:pPr>
      <w:hyperlink w:anchor="_Toc12440" w:history="1">
        <w:r>
          <w:rPr>
            <w:rFonts w:ascii="仿宋" w:eastAsia="仿宋" w:hAnsi="仿宋" w:cs="仿宋" w:hint="eastAsia"/>
            <w:lang w:eastAsia="zh-CN"/>
          </w:rPr>
          <w:t>(一)、资金需求大</w:t>
        </w:r>
        <w:r>
          <w:tab/>
        </w:r>
        <w:r>
          <w:fldChar w:fldCharType="begin"/>
        </w:r>
        <w:r>
          <w:instrText xml:space="preserve"> PAGEREF _Toc12440 \h </w:instrText>
        </w:r>
        <w:r>
          <w:fldChar w:fldCharType="separate"/>
        </w:r>
        <w:r>
          <w:t>21</w:t>
        </w:r>
        <w:r>
          <w:fldChar w:fldCharType="end"/>
        </w:r>
      </w:hyperlink>
    </w:p>
    <w:p>
      <w:pPr>
        <w:pStyle w:val="TOC2"/>
        <w:tabs>
          <w:tab w:val="right" w:leader="dot" w:pos="8306"/>
        </w:tabs>
      </w:pPr>
      <w:hyperlink w:anchor="_Toc16389" w:history="1">
        <w:r>
          <w:rPr>
            <w:rFonts w:ascii="仿宋" w:eastAsia="仿宋" w:hAnsi="仿宋" w:cs="仿宋" w:hint="eastAsia"/>
            <w:lang w:eastAsia="zh-CN"/>
          </w:rPr>
          <w:t>(二)、研发周期长</w:t>
        </w:r>
        <w:r>
          <w:tab/>
        </w:r>
        <w:r>
          <w:fldChar w:fldCharType="begin"/>
        </w:r>
        <w:r>
          <w:instrText xml:space="preserve"> PAGEREF _Toc16389 \h </w:instrText>
        </w:r>
        <w:r>
          <w:fldChar w:fldCharType="separate"/>
        </w:r>
        <w:r>
          <w:t>22</w:t>
        </w:r>
        <w:r>
          <w:fldChar w:fldCharType="end"/>
        </w:r>
      </w:hyperlink>
    </w:p>
    <w:p>
      <w:pPr>
        <w:pStyle w:val="TOC2"/>
        <w:tabs>
          <w:tab w:val="right" w:leader="dot" w:pos="8306"/>
        </w:tabs>
      </w:pPr>
      <w:hyperlink w:anchor="_Toc2450" w:history="1">
        <w:r>
          <w:rPr>
            <w:rFonts w:ascii="仿宋" w:eastAsia="仿宋" w:hAnsi="仿宋" w:cs="仿宋" w:hint="eastAsia"/>
            <w:lang w:eastAsia="zh-CN"/>
          </w:rPr>
          <w:t>(三)、市场风险大</w:t>
        </w:r>
        <w:r>
          <w:tab/>
        </w:r>
        <w:r>
          <w:fldChar w:fldCharType="begin"/>
        </w:r>
        <w:r>
          <w:instrText xml:space="preserve"> PAGEREF _Toc2450 \h </w:instrText>
        </w:r>
        <w:r>
          <w:fldChar w:fldCharType="separate"/>
        </w:r>
        <w:r>
          <w:t>24</w:t>
        </w:r>
        <w:r>
          <w:fldChar w:fldCharType="end"/>
        </w:r>
      </w:hyperlink>
    </w:p>
    <w:p>
      <w:pPr>
        <w:pStyle w:val="TOC2"/>
        <w:tabs>
          <w:tab w:val="right" w:leader="dot" w:pos="8306"/>
        </w:tabs>
      </w:pPr>
      <w:hyperlink w:anchor="_Toc12190" w:history="1">
        <w:r>
          <w:rPr>
            <w:rFonts w:ascii="仿宋" w:eastAsia="仿宋" w:hAnsi="仿宋" w:cs="仿宋" w:hint="eastAsia"/>
            <w:lang w:eastAsia="zh-CN"/>
          </w:rPr>
          <w:t>(四)、利润率高</w:t>
        </w:r>
        <w:r>
          <w:tab/>
        </w:r>
        <w:r>
          <w:fldChar w:fldCharType="begin"/>
        </w:r>
        <w:r>
          <w:instrText xml:space="preserve"> PAGEREF _Toc12190 \h </w:instrText>
        </w:r>
        <w:r>
          <w:fldChar w:fldCharType="separate"/>
        </w:r>
        <w:r>
          <w:t>26</w:t>
        </w:r>
        <w:r>
          <w:fldChar w:fldCharType="end"/>
        </w:r>
      </w:hyperlink>
    </w:p>
    <w:p>
      <w:pPr>
        <w:pStyle w:val="TOC1"/>
        <w:tabs>
          <w:tab w:val="right" w:leader="dot" w:pos="8306"/>
        </w:tabs>
      </w:pPr>
      <w:hyperlink w:anchor="_Toc14036" w:history="1">
        <w:r>
          <w:rPr>
            <w:rFonts w:ascii="仿宋" w:eastAsia="仿宋" w:hAnsi="仿宋" w:cs="仿宋" w:hint="eastAsia"/>
            <w:lang w:eastAsia="zh-CN"/>
          </w:rPr>
          <w:t>九、电子脉冲治疗仪项目创新与研发</w:t>
        </w:r>
        <w:r>
          <w:tab/>
        </w:r>
        <w:r>
          <w:fldChar w:fldCharType="begin"/>
        </w:r>
        <w:r>
          <w:instrText xml:space="preserve"> PAGEREF _Toc14036 \h </w:instrText>
        </w:r>
        <w:r>
          <w:fldChar w:fldCharType="separate"/>
        </w:r>
        <w:r>
          <w:t>29</w:t>
        </w:r>
        <w:r>
          <w:fldChar w:fldCharType="end"/>
        </w:r>
      </w:hyperlink>
    </w:p>
    <w:p>
      <w:pPr>
        <w:pStyle w:val="TOC2"/>
        <w:tabs>
          <w:tab w:val="right" w:leader="dot" w:pos="8306"/>
        </w:tabs>
      </w:pPr>
      <w:hyperlink w:anchor="_Toc28881" w:history="1">
        <w:r>
          <w:rPr>
            <w:rFonts w:ascii="仿宋" w:eastAsia="仿宋" w:hAnsi="仿宋" w:cs="仿宋" w:hint="eastAsia"/>
            <w:lang w:eastAsia="zh-CN"/>
          </w:rPr>
          <w:t>(一)、创新策略与方向</w:t>
        </w:r>
        <w:r>
          <w:tab/>
        </w:r>
        <w:r>
          <w:fldChar w:fldCharType="begin"/>
        </w:r>
        <w:r>
          <w:instrText xml:space="preserve"> PAGEREF _Toc28881 \h </w:instrText>
        </w:r>
        <w:r>
          <w:fldChar w:fldCharType="separate"/>
        </w:r>
        <w:r>
          <w:t>29</w:t>
        </w:r>
        <w:r>
          <w:fldChar w:fldCharType="end"/>
        </w:r>
      </w:hyperlink>
    </w:p>
    <w:p>
      <w:pPr>
        <w:pStyle w:val="TOC2"/>
        <w:tabs>
          <w:tab w:val="right" w:leader="dot" w:pos="8306"/>
        </w:tabs>
      </w:pPr>
      <w:hyperlink w:anchor="_Toc24816" w:history="1">
        <w:r>
          <w:rPr>
            <w:rFonts w:ascii="仿宋" w:eastAsia="仿宋" w:hAnsi="仿宋" w:cs="仿宋" w:hint="eastAsia"/>
            <w:lang w:eastAsia="zh-CN"/>
          </w:rPr>
          <w:t>(二)、研发规划与投入</w:t>
        </w:r>
        <w:r>
          <w:tab/>
        </w:r>
        <w:r>
          <w:fldChar w:fldCharType="begin"/>
        </w:r>
        <w:r>
          <w:instrText xml:space="preserve"> PAGEREF _Toc24816 \h </w:instrText>
        </w:r>
        <w:r>
          <w:fldChar w:fldCharType="separate"/>
        </w:r>
        <w:r>
          <w:t>30</w:t>
        </w:r>
        <w:r>
          <w:fldChar w:fldCharType="end"/>
        </w:r>
      </w:hyperlink>
    </w:p>
    <w:p>
      <w:pPr>
        <w:pStyle w:val="TOC1"/>
        <w:tabs>
          <w:tab w:val="right" w:leader="dot" w:pos="8306"/>
        </w:tabs>
      </w:pPr>
      <w:hyperlink w:anchor="_Toc20357" w:history="1">
        <w:r>
          <w:rPr>
            <w:rFonts w:ascii="仿宋" w:eastAsia="仿宋" w:hAnsi="仿宋" w:cs="仿宋" w:hint="eastAsia"/>
            <w:lang w:eastAsia="zh-CN"/>
          </w:rPr>
          <w:t>十、电子脉冲治疗仪项目环境影响分析</w:t>
        </w:r>
        <w:r>
          <w:tab/>
        </w:r>
        <w:r>
          <w:fldChar w:fldCharType="begin"/>
        </w:r>
        <w:r>
          <w:instrText xml:space="preserve"> PAGEREF _Toc20357 \h </w:instrText>
        </w:r>
        <w:r>
          <w:fldChar w:fldCharType="separate"/>
        </w:r>
        <w:r>
          <w:t>32</w:t>
        </w:r>
        <w:r>
          <w:fldChar w:fldCharType="end"/>
        </w:r>
      </w:hyperlink>
    </w:p>
    <w:p>
      <w:pPr>
        <w:pStyle w:val="TOC2"/>
        <w:tabs>
          <w:tab w:val="right" w:leader="dot" w:pos="8306"/>
        </w:tabs>
      </w:pPr>
      <w:hyperlink w:anchor="_Toc15198" w:history="1">
        <w:r>
          <w:rPr>
            <w:rFonts w:ascii="仿宋" w:eastAsia="仿宋" w:hAnsi="仿宋" w:cs="仿宋" w:hint="eastAsia"/>
            <w:lang w:eastAsia="zh-CN"/>
          </w:rPr>
          <w:t>(一)、建设区域环境质量现状</w:t>
        </w:r>
        <w:r>
          <w:tab/>
        </w:r>
        <w:r>
          <w:fldChar w:fldCharType="begin"/>
        </w:r>
        <w:r>
          <w:instrText xml:space="preserve"> PAGEREF _Toc15198 \h </w:instrText>
        </w:r>
        <w:r>
          <w:fldChar w:fldCharType="separate"/>
        </w:r>
        <w:r>
          <w:t>32</w:t>
        </w:r>
        <w:r>
          <w:fldChar w:fldCharType="end"/>
        </w:r>
      </w:hyperlink>
    </w:p>
    <w:p>
      <w:pPr>
        <w:pStyle w:val="TOC2"/>
        <w:tabs>
          <w:tab w:val="right" w:leader="dot" w:pos="8306"/>
        </w:tabs>
      </w:pPr>
      <w:hyperlink w:anchor="_Toc13240" w:history="1">
        <w:r>
          <w:rPr>
            <w:rFonts w:ascii="仿宋" w:eastAsia="仿宋" w:hAnsi="仿宋" w:cs="仿宋" w:hint="eastAsia"/>
            <w:lang w:eastAsia="zh-CN"/>
          </w:rPr>
          <w:t>(二)、建设期环境保护</w:t>
        </w:r>
        <w:r>
          <w:tab/>
        </w:r>
        <w:r>
          <w:fldChar w:fldCharType="begin"/>
        </w:r>
        <w:r>
          <w:instrText xml:space="preserve"> PAGEREF _Toc13240 \h </w:instrText>
        </w:r>
        <w:r>
          <w:fldChar w:fldCharType="separate"/>
        </w:r>
        <w:r>
          <w:t>33</w:t>
        </w:r>
        <w:r>
          <w:fldChar w:fldCharType="end"/>
        </w:r>
      </w:hyperlink>
    </w:p>
    <w:p>
      <w:pPr>
        <w:pStyle w:val="TOC2"/>
        <w:tabs>
          <w:tab w:val="right" w:leader="dot" w:pos="8306"/>
        </w:tabs>
      </w:pPr>
      <w:hyperlink w:anchor="_Toc12009" w:history="1">
        <w:r>
          <w:rPr>
            <w:rFonts w:ascii="仿宋" w:eastAsia="仿宋" w:hAnsi="仿宋" w:cs="仿宋" w:hint="eastAsia"/>
            <w:lang w:eastAsia="zh-CN"/>
          </w:rPr>
          <w:t>(三)、运营期环境保护</w:t>
        </w:r>
        <w:r>
          <w:tab/>
        </w:r>
        <w:r>
          <w:fldChar w:fldCharType="begin"/>
        </w:r>
        <w:r>
          <w:instrText xml:space="preserve"> PAGEREF _Toc12009 \h </w:instrText>
        </w:r>
        <w:r>
          <w:fldChar w:fldCharType="separate"/>
        </w:r>
        <w:r>
          <w:t>35</w:t>
        </w:r>
        <w:r>
          <w:fldChar w:fldCharType="end"/>
        </w:r>
      </w:hyperlink>
    </w:p>
    <w:p>
      <w:pPr>
        <w:pStyle w:val="TOC2"/>
        <w:tabs>
          <w:tab w:val="right" w:leader="dot" w:pos="8306"/>
        </w:tabs>
      </w:pPr>
      <w:hyperlink w:anchor="_Toc2247" w:history="1">
        <w:r>
          <w:rPr>
            <w:rFonts w:ascii="仿宋" w:eastAsia="仿宋" w:hAnsi="仿宋" w:cs="仿宋" w:hint="eastAsia"/>
            <w:lang w:eastAsia="zh-CN"/>
          </w:rPr>
          <w:t>(四)、电子脉冲治疗仪项目建设对区域经济的影响</w:t>
        </w:r>
        <w:r>
          <w:tab/>
        </w:r>
        <w:r>
          <w:fldChar w:fldCharType="begin"/>
        </w:r>
        <w:r>
          <w:instrText xml:space="preserve"> PAGEREF _Toc2247 \h </w:instrText>
        </w:r>
        <w:r>
          <w:fldChar w:fldCharType="separate"/>
        </w:r>
        <w:r>
          <w:t>36</w:t>
        </w:r>
        <w:r>
          <w:fldChar w:fldCharType="end"/>
        </w:r>
      </w:hyperlink>
    </w:p>
    <w:p>
      <w:pPr>
        <w:pStyle w:val="TOC2"/>
        <w:tabs>
          <w:tab w:val="right" w:leader="dot" w:pos="8306"/>
        </w:tabs>
      </w:pPr>
      <w:hyperlink w:anchor="_Toc28752" w:history="1">
        <w:r>
          <w:rPr>
            <w:rFonts w:ascii="仿宋" w:eastAsia="仿宋" w:hAnsi="仿宋" w:cs="仿宋" w:hint="eastAsia"/>
            <w:lang w:eastAsia="zh-CN"/>
          </w:rPr>
          <w:t>(五)、废弃物处理</w:t>
        </w:r>
        <w:r>
          <w:tab/>
        </w:r>
        <w:r>
          <w:fldChar w:fldCharType="begin"/>
        </w:r>
        <w:r>
          <w:instrText xml:space="preserve"> PAGEREF _Toc28752 \h </w:instrText>
        </w:r>
        <w:r>
          <w:fldChar w:fldCharType="separate"/>
        </w:r>
        <w:r>
          <w:t>38</w:t>
        </w:r>
        <w:r>
          <w:fldChar w:fldCharType="end"/>
        </w:r>
      </w:hyperlink>
    </w:p>
    <w:p>
      <w:pPr>
        <w:pStyle w:val="TOC2"/>
        <w:tabs>
          <w:tab w:val="right" w:leader="dot" w:pos="8306"/>
        </w:tabs>
      </w:pPr>
      <w:hyperlink w:anchor="_Toc5115" w:history="1">
        <w:r>
          <w:rPr>
            <w:rFonts w:ascii="仿宋" w:eastAsia="仿宋" w:hAnsi="仿宋" w:cs="仿宋" w:hint="eastAsia"/>
            <w:lang w:eastAsia="zh-CN"/>
          </w:rPr>
          <w:t>(六)、特殊环境影响分析</w:t>
        </w:r>
        <w:r>
          <w:tab/>
        </w:r>
        <w:r>
          <w:fldChar w:fldCharType="begin"/>
        </w:r>
        <w:r>
          <w:instrText xml:space="preserve"> PAGEREF _Toc5115 \h </w:instrText>
        </w:r>
        <w:r>
          <w:fldChar w:fldCharType="separate"/>
        </w:r>
        <w:r>
          <w:t>39</w:t>
        </w:r>
        <w:r>
          <w:fldChar w:fldCharType="end"/>
        </w:r>
      </w:hyperlink>
    </w:p>
    <w:p>
      <w:pPr>
        <w:pStyle w:val="TOC2"/>
        <w:tabs>
          <w:tab w:val="right" w:leader="dot" w:pos="8306"/>
        </w:tabs>
      </w:pPr>
      <w:hyperlink w:anchor="_Toc11538" w:history="1">
        <w:r>
          <w:rPr>
            <w:rFonts w:ascii="仿宋" w:eastAsia="仿宋" w:hAnsi="仿宋" w:cs="仿宋" w:hint="eastAsia"/>
            <w:lang w:eastAsia="zh-CN"/>
          </w:rPr>
          <w:t>(七)、清洁生产</w:t>
        </w:r>
        <w:r>
          <w:tab/>
        </w:r>
        <w:r>
          <w:fldChar w:fldCharType="begin"/>
        </w:r>
        <w:r>
          <w:instrText xml:space="preserve"> PAGEREF _Toc11538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4" w:history="1">
        <w:r>
          <w:rPr>
            <w:rFonts w:ascii="仿宋" w:eastAsia="仿宋" w:hAnsi="仿宋" w:cs="仿宋" w:hint="eastAsia"/>
            <w:lang w:eastAsia="zh-CN"/>
          </w:rPr>
          <w:t>(八)、环境保护综合评价</w:t>
        </w:r>
        <w:r>
          <w:tab/>
        </w:r>
        <w:r>
          <w:fldChar w:fldCharType="begin"/>
        </w:r>
        <w:r>
          <w:instrText xml:space="preserve"> PAGEREF _Toc23734 \h </w:instrText>
        </w:r>
        <w:r>
          <w:fldChar w:fldCharType="separate"/>
        </w:r>
        <w:r>
          <w:t>41</w:t>
        </w:r>
        <w:r>
          <w:fldChar w:fldCharType="end"/>
        </w:r>
      </w:hyperlink>
    </w:p>
    <w:p>
      <w:pPr>
        <w:pStyle w:val="TOC1"/>
        <w:tabs>
          <w:tab w:val="right" w:leader="dot" w:pos="8306"/>
        </w:tabs>
      </w:pPr>
      <w:hyperlink w:anchor="_Toc1922" w:history="1">
        <w:r>
          <w:rPr>
            <w:rFonts w:ascii="仿宋" w:eastAsia="仿宋" w:hAnsi="仿宋" w:cs="仿宋" w:hint="eastAsia"/>
            <w:lang w:eastAsia="zh-CN"/>
          </w:rPr>
          <w:t>十一、电子脉冲治疗仪项目风险管理</w:t>
        </w:r>
        <w:r>
          <w:tab/>
        </w:r>
        <w:r>
          <w:fldChar w:fldCharType="begin"/>
        </w:r>
        <w:r>
          <w:instrText xml:space="preserve"> PAGEREF _Toc1922 \h </w:instrText>
        </w:r>
        <w:r>
          <w:fldChar w:fldCharType="separate"/>
        </w:r>
        <w:r>
          <w:t>43</w:t>
        </w:r>
        <w:r>
          <w:fldChar w:fldCharType="end"/>
        </w:r>
      </w:hyperlink>
    </w:p>
    <w:p>
      <w:pPr>
        <w:pStyle w:val="TOC2"/>
        <w:tabs>
          <w:tab w:val="right" w:leader="dot" w:pos="8306"/>
        </w:tabs>
      </w:pPr>
      <w:hyperlink w:anchor="_Toc6822" w:history="1">
        <w:r>
          <w:rPr>
            <w:rFonts w:ascii="仿宋" w:eastAsia="仿宋" w:hAnsi="仿宋" w:cs="仿宋" w:hint="eastAsia"/>
            <w:lang w:eastAsia="zh-CN"/>
          </w:rPr>
          <w:t>(一)、风险识别与评估</w:t>
        </w:r>
        <w:r>
          <w:tab/>
        </w:r>
        <w:r>
          <w:fldChar w:fldCharType="begin"/>
        </w:r>
        <w:r>
          <w:instrText xml:space="preserve"> PAGEREF _Toc6822 \h </w:instrText>
        </w:r>
        <w:r>
          <w:fldChar w:fldCharType="separate"/>
        </w:r>
        <w:r>
          <w:t>43</w:t>
        </w:r>
        <w:r>
          <w:fldChar w:fldCharType="end"/>
        </w:r>
      </w:hyperlink>
    </w:p>
    <w:p>
      <w:pPr>
        <w:pStyle w:val="TOC2"/>
        <w:tabs>
          <w:tab w:val="right" w:leader="dot" w:pos="8306"/>
        </w:tabs>
      </w:pPr>
      <w:hyperlink w:anchor="_Toc9364" w:history="1">
        <w:r>
          <w:rPr>
            <w:rFonts w:ascii="仿宋" w:eastAsia="仿宋" w:hAnsi="仿宋" w:cs="仿宋" w:hint="eastAsia"/>
            <w:lang w:eastAsia="zh-CN"/>
          </w:rPr>
          <w:t>(二)、风险应对策略</w:t>
        </w:r>
        <w:r>
          <w:tab/>
        </w:r>
        <w:r>
          <w:fldChar w:fldCharType="begin"/>
        </w:r>
        <w:r>
          <w:instrText xml:space="preserve"> PAGEREF _Toc9364 \h </w:instrText>
        </w:r>
        <w:r>
          <w:fldChar w:fldCharType="separate"/>
        </w:r>
        <w:r>
          <w:t>44</w:t>
        </w:r>
        <w:r>
          <w:fldChar w:fldCharType="end"/>
        </w:r>
      </w:hyperlink>
    </w:p>
    <w:p>
      <w:pPr>
        <w:pStyle w:val="TOC2"/>
        <w:tabs>
          <w:tab w:val="right" w:leader="dot" w:pos="8306"/>
        </w:tabs>
      </w:pPr>
      <w:hyperlink w:anchor="_Toc743" w:history="1">
        <w:r>
          <w:rPr>
            <w:rFonts w:ascii="仿宋" w:eastAsia="仿宋" w:hAnsi="仿宋" w:cs="仿宋" w:hint="eastAsia"/>
            <w:lang w:eastAsia="zh-CN"/>
          </w:rPr>
          <w:t>(三)、风险监控与控制</w:t>
        </w:r>
        <w:r>
          <w:tab/>
        </w:r>
        <w:r>
          <w:fldChar w:fldCharType="begin"/>
        </w:r>
        <w:r>
          <w:instrText xml:space="preserve"> PAGEREF _Toc743 \h </w:instrText>
        </w:r>
        <w:r>
          <w:fldChar w:fldCharType="separate"/>
        </w:r>
        <w:r>
          <w:t>46</w:t>
        </w:r>
        <w:r>
          <w:fldChar w:fldCharType="end"/>
        </w:r>
      </w:hyperlink>
    </w:p>
    <w:p>
      <w:pPr>
        <w:pStyle w:val="TOC1"/>
        <w:tabs>
          <w:tab w:val="right" w:leader="dot" w:pos="8306"/>
        </w:tabs>
      </w:pPr>
      <w:hyperlink w:anchor="_Toc24840" w:history="1">
        <w:r>
          <w:rPr>
            <w:rFonts w:ascii="仿宋" w:eastAsia="仿宋" w:hAnsi="仿宋" w:cs="仿宋" w:hint="eastAsia"/>
            <w:lang w:eastAsia="zh-CN"/>
          </w:rPr>
          <w:t>十二、生产安全保护</w:t>
        </w:r>
        <w:r>
          <w:tab/>
        </w:r>
        <w:r>
          <w:fldChar w:fldCharType="begin"/>
        </w:r>
        <w:r>
          <w:instrText xml:space="preserve"> PAGEREF _Toc24840 \h </w:instrText>
        </w:r>
        <w:r>
          <w:fldChar w:fldCharType="separate"/>
        </w:r>
        <w:r>
          <w:t>47</w:t>
        </w:r>
        <w:r>
          <w:fldChar w:fldCharType="end"/>
        </w:r>
      </w:hyperlink>
    </w:p>
    <w:p>
      <w:pPr>
        <w:pStyle w:val="TOC2"/>
        <w:tabs>
          <w:tab w:val="right" w:leader="dot" w:pos="8306"/>
        </w:tabs>
      </w:pPr>
      <w:hyperlink w:anchor="_Toc21256" w:history="1">
        <w:r>
          <w:rPr>
            <w:rFonts w:ascii="仿宋" w:eastAsia="仿宋" w:hAnsi="仿宋" w:cs="仿宋" w:hint="eastAsia"/>
            <w:lang w:eastAsia="zh-CN"/>
          </w:rPr>
          <w:t>(一)、消防安全</w:t>
        </w:r>
        <w:r>
          <w:tab/>
        </w:r>
        <w:r>
          <w:fldChar w:fldCharType="begin"/>
        </w:r>
        <w:r>
          <w:instrText xml:space="preserve"> PAGEREF _Toc21256 \h </w:instrText>
        </w:r>
        <w:r>
          <w:fldChar w:fldCharType="separate"/>
        </w:r>
        <w:r>
          <w:t>47</w:t>
        </w:r>
        <w:r>
          <w:fldChar w:fldCharType="end"/>
        </w:r>
      </w:hyperlink>
    </w:p>
    <w:p>
      <w:pPr>
        <w:pStyle w:val="TOC2"/>
        <w:tabs>
          <w:tab w:val="right" w:leader="dot" w:pos="8306"/>
        </w:tabs>
      </w:pPr>
      <w:hyperlink w:anchor="_Toc12498" w:history="1">
        <w:r>
          <w:rPr>
            <w:rFonts w:ascii="仿宋" w:eastAsia="仿宋" w:hAnsi="仿宋" w:cs="仿宋" w:hint="eastAsia"/>
            <w:lang w:eastAsia="zh-CN"/>
          </w:rPr>
          <w:t>(二)、防火防爆总图布置措施</w:t>
        </w:r>
        <w:r>
          <w:tab/>
        </w:r>
        <w:r>
          <w:fldChar w:fldCharType="begin"/>
        </w:r>
        <w:r>
          <w:instrText xml:space="preserve"> PAGEREF _Toc12498 \h </w:instrText>
        </w:r>
        <w:r>
          <w:fldChar w:fldCharType="separate"/>
        </w:r>
        <w:r>
          <w:t>48</w:t>
        </w:r>
        <w:r>
          <w:fldChar w:fldCharType="end"/>
        </w:r>
      </w:hyperlink>
    </w:p>
    <w:p>
      <w:pPr>
        <w:pStyle w:val="TOC2"/>
        <w:tabs>
          <w:tab w:val="right" w:leader="dot" w:pos="8306"/>
        </w:tabs>
      </w:pPr>
      <w:hyperlink w:anchor="_Toc12610" w:history="1">
        <w:r>
          <w:rPr>
            <w:rFonts w:ascii="仿宋" w:eastAsia="仿宋" w:hAnsi="仿宋" w:cs="仿宋" w:hint="eastAsia"/>
            <w:lang w:eastAsia="zh-CN"/>
          </w:rPr>
          <w:t>(三)、自然灾害防范措施</w:t>
        </w:r>
        <w:r>
          <w:tab/>
        </w:r>
        <w:r>
          <w:fldChar w:fldCharType="begin"/>
        </w:r>
        <w:r>
          <w:instrText xml:space="preserve"> PAGEREF _Toc12610 \h </w:instrText>
        </w:r>
        <w:r>
          <w:fldChar w:fldCharType="separate"/>
        </w:r>
        <w:r>
          <w:t>49</w:t>
        </w:r>
        <w:r>
          <w:fldChar w:fldCharType="end"/>
        </w:r>
      </w:hyperlink>
    </w:p>
    <w:p>
      <w:pPr>
        <w:pStyle w:val="TOC2"/>
        <w:tabs>
          <w:tab w:val="right" w:leader="dot" w:pos="8306"/>
        </w:tabs>
      </w:pPr>
      <w:hyperlink w:anchor="_Toc763" w:history="1">
        <w:r>
          <w:rPr>
            <w:rFonts w:ascii="仿宋" w:eastAsia="仿宋" w:hAnsi="仿宋" w:cs="仿宋" w:hint="eastAsia"/>
            <w:lang w:eastAsia="zh-CN"/>
          </w:rPr>
          <w:t>(四)、安全色及安全标志使用要求</w:t>
        </w:r>
        <w:r>
          <w:tab/>
        </w:r>
        <w:r>
          <w:fldChar w:fldCharType="begin"/>
        </w:r>
        <w:r>
          <w:instrText xml:space="preserve"> PAGEREF _Toc763 \h </w:instrText>
        </w:r>
        <w:r>
          <w:fldChar w:fldCharType="separate"/>
        </w:r>
        <w:r>
          <w:t>50</w:t>
        </w:r>
        <w:r>
          <w:fldChar w:fldCharType="end"/>
        </w:r>
      </w:hyperlink>
    </w:p>
    <w:p>
      <w:pPr>
        <w:pStyle w:val="TOC2"/>
        <w:tabs>
          <w:tab w:val="right" w:leader="dot" w:pos="8306"/>
        </w:tabs>
      </w:pPr>
      <w:hyperlink w:anchor="_Toc29542" w:history="1">
        <w:r>
          <w:rPr>
            <w:rFonts w:ascii="仿宋" w:eastAsia="仿宋" w:hAnsi="仿宋" w:cs="仿宋" w:hint="eastAsia"/>
            <w:lang w:eastAsia="zh-CN"/>
          </w:rPr>
          <w:t>(五)、防尘防毒措施</w:t>
        </w:r>
        <w:r>
          <w:tab/>
        </w:r>
        <w:r>
          <w:fldChar w:fldCharType="begin"/>
        </w:r>
        <w:r>
          <w:instrText xml:space="preserve"> PAGEREF _Toc29542 \h </w:instrText>
        </w:r>
        <w:r>
          <w:fldChar w:fldCharType="separate"/>
        </w:r>
        <w:r>
          <w:t>51</w:t>
        </w:r>
        <w:r>
          <w:fldChar w:fldCharType="end"/>
        </w:r>
      </w:hyperlink>
    </w:p>
    <w:p>
      <w:pPr>
        <w:pStyle w:val="TOC2"/>
        <w:tabs>
          <w:tab w:val="right" w:leader="dot" w:pos="8306"/>
        </w:tabs>
      </w:pPr>
      <w:hyperlink w:anchor="_Toc5452" w:history="1">
        <w:r>
          <w:rPr>
            <w:rFonts w:ascii="仿宋" w:eastAsia="仿宋" w:hAnsi="仿宋" w:cs="仿宋" w:hint="eastAsia"/>
            <w:lang w:eastAsia="zh-CN"/>
          </w:rPr>
          <w:t>(六)、防静电、触电防护及防雷措施</w:t>
        </w:r>
        <w:r>
          <w:tab/>
        </w:r>
        <w:r>
          <w:fldChar w:fldCharType="begin"/>
        </w:r>
        <w:r>
          <w:instrText xml:space="preserve"> PAGEREF _Toc5452 \h </w:instrText>
        </w:r>
        <w:r>
          <w:fldChar w:fldCharType="separate"/>
        </w:r>
        <w:r>
          <w:t>52</w:t>
        </w:r>
        <w:r>
          <w:fldChar w:fldCharType="end"/>
        </w:r>
      </w:hyperlink>
    </w:p>
    <w:p>
      <w:pPr>
        <w:pStyle w:val="TOC2"/>
        <w:tabs>
          <w:tab w:val="right" w:leader="dot" w:pos="8306"/>
        </w:tabs>
      </w:pPr>
      <w:hyperlink w:anchor="_Toc10837" w:history="1">
        <w:r>
          <w:rPr>
            <w:rFonts w:ascii="仿宋" w:eastAsia="仿宋" w:hAnsi="仿宋" w:cs="仿宋" w:hint="eastAsia"/>
            <w:lang w:eastAsia="zh-CN"/>
          </w:rPr>
          <w:t>(七)、机械设备安全保障措施</w:t>
        </w:r>
        <w:r>
          <w:tab/>
        </w:r>
        <w:r>
          <w:fldChar w:fldCharType="begin"/>
        </w:r>
        <w:r>
          <w:instrText xml:space="preserve"> PAGEREF _Toc10837 \h </w:instrText>
        </w:r>
        <w:r>
          <w:fldChar w:fldCharType="separate"/>
        </w:r>
        <w:r>
          <w:t>53</w:t>
        </w:r>
        <w:r>
          <w:fldChar w:fldCharType="end"/>
        </w:r>
      </w:hyperlink>
    </w:p>
    <w:p>
      <w:pPr>
        <w:pStyle w:val="TOC1"/>
        <w:tabs>
          <w:tab w:val="right" w:leader="dot" w:pos="8306"/>
        </w:tabs>
      </w:pPr>
      <w:hyperlink w:anchor="_Toc15997" w:history="1">
        <w:r>
          <w:rPr>
            <w:rFonts w:ascii="仿宋" w:eastAsia="仿宋" w:hAnsi="仿宋" w:cs="仿宋" w:hint="eastAsia"/>
            <w:lang w:eastAsia="zh-CN"/>
          </w:rPr>
          <w:t>十三、电子脉冲治疗仪项目治理与监督</w:t>
        </w:r>
        <w:r>
          <w:tab/>
        </w:r>
        <w:r>
          <w:fldChar w:fldCharType="begin"/>
        </w:r>
        <w:r>
          <w:instrText xml:space="preserve"> PAGEREF _Toc15997 \h </w:instrText>
        </w:r>
        <w:r>
          <w:fldChar w:fldCharType="separate"/>
        </w:r>
        <w:r>
          <w:t>55</w:t>
        </w:r>
        <w:r>
          <w:fldChar w:fldCharType="end"/>
        </w:r>
      </w:hyperlink>
    </w:p>
    <w:p>
      <w:pPr>
        <w:pStyle w:val="TOC2"/>
        <w:tabs>
          <w:tab w:val="right" w:leader="dot" w:pos="8306"/>
        </w:tabs>
      </w:pPr>
      <w:hyperlink w:anchor="_Toc32241" w:history="1">
        <w:r>
          <w:rPr>
            <w:rFonts w:ascii="仿宋" w:eastAsia="仿宋" w:hAnsi="仿宋" w:cs="仿宋" w:hint="eastAsia"/>
            <w:lang w:eastAsia="zh-CN"/>
          </w:rPr>
          <w:t>(一)、电子脉冲治疗仪项目治理结构</w:t>
        </w:r>
        <w:r>
          <w:tab/>
        </w:r>
        <w:r>
          <w:fldChar w:fldCharType="begin"/>
        </w:r>
        <w:r>
          <w:instrText xml:space="preserve"> PAGEREF _Toc32241 \h </w:instrText>
        </w:r>
        <w:r>
          <w:fldChar w:fldCharType="separate"/>
        </w:r>
        <w:r>
          <w:t>55</w:t>
        </w:r>
        <w:r>
          <w:fldChar w:fldCharType="end"/>
        </w:r>
      </w:hyperlink>
    </w:p>
    <w:p>
      <w:pPr>
        <w:pStyle w:val="TOC2"/>
        <w:tabs>
          <w:tab w:val="right" w:leader="dot" w:pos="8306"/>
        </w:tabs>
      </w:pPr>
      <w:hyperlink w:anchor="_Toc10947" w:history="1">
        <w:r>
          <w:rPr>
            <w:rFonts w:ascii="仿宋" w:eastAsia="仿宋" w:hAnsi="仿宋" w:cs="仿宋" w:hint="eastAsia"/>
            <w:lang w:eastAsia="zh-CN"/>
          </w:rPr>
          <w:t>(二)、监督与审计</w:t>
        </w:r>
        <w:r>
          <w:tab/>
        </w:r>
        <w:r>
          <w:fldChar w:fldCharType="begin"/>
        </w:r>
        <w:r>
          <w:instrText xml:space="preserve"> PAGEREF _Toc10947 \h </w:instrText>
        </w:r>
        <w:r>
          <w:fldChar w:fldCharType="separate"/>
        </w:r>
        <w:r>
          <w:t>57</w:t>
        </w:r>
        <w:r>
          <w:fldChar w:fldCharType="end"/>
        </w:r>
      </w:hyperlink>
    </w:p>
    <w:p>
      <w:pPr>
        <w:pStyle w:val="TOC1"/>
        <w:tabs>
          <w:tab w:val="right" w:leader="dot" w:pos="8306"/>
        </w:tabs>
      </w:pPr>
      <w:hyperlink w:anchor="_Toc1517" w:history="1">
        <w:r>
          <w:rPr>
            <w:rFonts w:ascii="仿宋" w:eastAsia="仿宋" w:hAnsi="仿宋" w:cs="仿宋" w:hint="eastAsia"/>
            <w:lang w:eastAsia="zh-CN"/>
          </w:rPr>
          <w:t>十四、利益相关者分析与沟通计划</w:t>
        </w:r>
        <w:r>
          <w:tab/>
        </w:r>
        <w:r>
          <w:fldChar w:fldCharType="begin"/>
        </w:r>
        <w:r>
          <w:instrText xml:space="preserve"> PAGEREF _Toc1517 \h </w:instrText>
        </w:r>
        <w:r>
          <w:fldChar w:fldCharType="separate"/>
        </w:r>
        <w:r>
          <w:t>58</w:t>
        </w:r>
        <w:r>
          <w:fldChar w:fldCharType="end"/>
        </w:r>
      </w:hyperlink>
    </w:p>
    <w:p>
      <w:pPr>
        <w:pStyle w:val="TOC2"/>
        <w:tabs>
          <w:tab w:val="right" w:leader="dot" w:pos="8306"/>
        </w:tabs>
      </w:pPr>
      <w:hyperlink w:anchor="_Toc9719" w:history="1">
        <w:r>
          <w:rPr>
            <w:rFonts w:ascii="仿宋" w:eastAsia="仿宋" w:hAnsi="仿宋" w:cs="仿宋" w:hint="eastAsia"/>
            <w:lang w:eastAsia="zh-CN"/>
          </w:rPr>
          <w:t>(一)、利益相关者分析</w:t>
        </w:r>
        <w:r>
          <w:tab/>
        </w:r>
        <w:r>
          <w:fldChar w:fldCharType="begin"/>
        </w:r>
        <w:r>
          <w:instrText xml:space="preserve"> PAGEREF _Toc9719 \h </w:instrText>
        </w:r>
        <w:r>
          <w:fldChar w:fldCharType="separate"/>
        </w:r>
        <w:r>
          <w:t>58</w:t>
        </w:r>
        <w:r>
          <w:fldChar w:fldCharType="end"/>
        </w:r>
      </w:hyperlink>
    </w:p>
    <w:p>
      <w:pPr>
        <w:pStyle w:val="TOC2"/>
        <w:tabs>
          <w:tab w:val="right" w:leader="dot" w:pos="8306"/>
        </w:tabs>
      </w:pPr>
      <w:hyperlink w:anchor="_Toc28148" w:history="1">
        <w:r>
          <w:rPr>
            <w:rFonts w:ascii="仿宋" w:eastAsia="仿宋" w:hAnsi="仿宋" w:cs="仿宋" w:hint="eastAsia"/>
            <w:lang w:eastAsia="zh-CN"/>
          </w:rPr>
          <w:t>(二)、沟通计划</w:t>
        </w:r>
        <w:r>
          <w:tab/>
        </w:r>
        <w:r>
          <w:fldChar w:fldCharType="begin"/>
        </w:r>
        <w:r>
          <w:instrText xml:space="preserve"> PAGEREF _Toc28148 \h </w:instrText>
        </w:r>
        <w:r>
          <w:fldChar w:fldCharType="separate"/>
        </w:r>
        <w:r>
          <w:t>59</w:t>
        </w:r>
        <w:r>
          <w:fldChar w:fldCharType="end"/>
        </w:r>
      </w:hyperlink>
    </w:p>
    <w:p>
      <w:pPr>
        <w:pStyle w:val="TOC1"/>
        <w:tabs>
          <w:tab w:val="right" w:leader="dot" w:pos="8306"/>
        </w:tabs>
      </w:pPr>
      <w:hyperlink w:anchor="_Toc10143" w:history="1">
        <w:r>
          <w:rPr>
            <w:rFonts w:ascii="仿宋" w:eastAsia="仿宋" w:hAnsi="仿宋" w:cs="仿宋" w:hint="eastAsia"/>
            <w:lang w:eastAsia="zh-CN"/>
          </w:rPr>
          <w:t>十五、质量管理体系</w:t>
        </w:r>
        <w:r>
          <w:tab/>
        </w:r>
        <w:r>
          <w:fldChar w:fldCharType="begin"/>
        </w:r>
        <w:r>
          <w:instrText xml:space="preserve"> PAGEREF _Toc10143 \h </w:instrText>
        </w:r>
        <w:r>
          <w:fldChar w:fldCharType="separate"/>
        </w:r>
        <w:r>
          <w:t>60</w:t>
        </w:r>
        <w:r>
          <w:fldChar w:fldCharType="end"/>
        </w:r>
      </w:hyperlink>
    </w:p>
    <w:p>
      <w:pPr>
        <w:pStyle w:val="TOC2"/>
        <w:tabs>
          <w:tab w:val="right" w:leader="dot" w:pos="8306"/>
        </w:tabs>
      </w:pPr>
      <w:hyperlink w:anchor="_Toc26600" w:history="1">
        <w:r>
          <w:rPr>
            <w:rFonts w:ascii="仿宋" w:eastAsia="仿宋" w:hAnsi="仿宋" w:cs="仿宋" w:hint="eastAsia"/>
            <w:lang w:eastAsia="zh-CN"/>
          </w:rPr>
          <w:t>(一)、质量目标与方针</w:t>
        </w:r>
        <w:r>
          <w:tab/>
        </w:r>
        <w:r>
          <w:fldChar w:fldCharType="begin"/>
        </w:r>
        <w:r>
          <w:instrText xml:space="preserve"> PAGEREF _Toc26600 \h </w:instrText>
        </w:r>
        <w:r>
          <w:fldChar w:fldCharType="separate"/>
        </w:r>
        <w:r>
          <w:t>60</w:t>
        </w:r>
        <w:r>
          <w:fldChar w:fldCharType="end"/>
        </w:r>
      </w:hyperlink>
    </w:p>
    <w:p>
      <w:pPr>
        <w:pStyle w:val="TOC2"/>
        <w:tabs>
          <w:tab w:val="right" w:leader="dot" w:pos="8306"/>
        </w:tabs>
      </w:pPr>
      <w:hyperlink w:anchor="_Toc14501" w:history="1">
        <w:r>
          <w:rPr>
            <w:rFonts w:ascii="仿宋" w:eastAsia="仿宋" w:hAnsi="仿宋" w:cs="仿宋" w:hint="eastAsia"/>
            <w:lang w:eastAsia="zh-CN"/>
          </w:rPr>
          <w:t>(二)、质量管理责任</w:t>
        </w:r>
        <w:r>
          <w:tab/>
        </w:r>
        <w:r>
          <w:fldChar w:fldCharType="begin"/>
        </w:r>
        <w:r>
          <w:instrText xml:space="preserve"> PAGEREF _Toc14501 \h </w:instrText>
        </w:r>
        <w:r>
          <w:fldChar w:fldCharType="separate"/>
        </w:r>
        <w:r>
          <w:t>61</w:t>
        </w:r>
        <w:r>
          <w:fldChar w:fldCharType="end"/>
        </w:r>
      </w:hyperlink>
    </w:p>
    <w:p>
      <w:pPr>
        <w:pStyle w:val="TOC2"/>
        <w:tabs>
          <w:tab w:val="right" w:leader="dot" w:pos="8306"/>
        </w:tabs>
      </w:pPr>
      <w:hyperlink w:anchor="_Toc17746" w:history="1">
        <w:r>
          <w:rPr>
            <w:rFonts w:ascii="仿宋" w:eastAsia="仿宋" w:hAnsi="仿宋" w:cs="仿宋" w:hint="eastAsia"/>
            <w:lang w:eastAsia="zh-CN"/>
          </w:rPr>
          <w:t>(三)、质量管理体系文件</w:t>
        </w:r>
        <w:r>
          <w:tab/>
        </w:r>
        <w:r>
          <w:fldChar w:fldCharType="begin"/>
        </w:r>
        <w:r>
          <w:instrText xml:space="preserve"> PAGEREF _Toc17746 \h </w:instrText>
        </w:r>
        <w:r>
          <w:fldChar w:fldCharType="separate"/>
        </w:r>
        <w:r>
          <w:t>63</w:t>
        </w:r>
        <w:r>
          <w:fldChar w:fldCharType="end"/>
        </w:r>
      </w:hyperlink>
    </w:p>
    <w:p>
      <w:pPr>
        <w:pStyle w:val="TOC2"/>
        <w:tabs>
          <w:tab w:val="right" w:leader="dot" w:pos="8306"/>
        </w:tabs>
      </w:pPr>
      <w:hyperlink w:anchor="_Toc18317" w:history="1">
        <w:r>
          <w:rPr>
            <w:rFonts w:ascii="仿宋" w:eastAsia="仿宋" w:hAnsi="仿宋" w:cs="仿宋" w:hint="eastAsia"/>
            <w:lang w:eastAsia="zh-CN"/>
          </w:rPr>
          <w:t>(四)、质量培训与教育</w:t>
        </w:r>
        <w:r>
          <w:tab/>
        </w:r>
        <w:r>
          <w:fldChar w:fldCharType="begin"/>
        </w:r>
        <w:r>
          <w:instrText xml:space="preserve"> PAGEREF _Toc18317 \h </w:instrText>
        </w:r>
        <w:r>
          <w:fldChar w:fldCharType="separate"/>
        </w:r>
        <w:r>
          <w:t>65</w:t>
        </w:r>
        <w:r>
          <w:fldChar w:fldCharType="end"/>
        </w:r>
      </w:hyperlink>
    </w:p>
    <w:p>
      <w:pPr>
        <w:pStyle w:val="TOC2"/>
        <w:tabs>
          <w:tab w:val="right" w:leader="dot" w:pos="8306"/>
        </w:tabs>
      </w:pPr>
      <w:hyperlink w:anchor="_Toc6469" w:history="1">
        <w:r>
          <w:rPr>
            <w:rFonts w:ascii="仿宋" w:eastAsia="仿宋" w:hAnsi="仿宋" w:cs="仿宋" w:hint="eastAsia"/>
            <w:lang w:eastAsia="zh-CN"/>
          </w:rPr>
          <w:t>(五)、质量审核与评价</w:t>
        </w:r>
        <w:r>
          <w:tab/>
        </w:r>
        <w:r>
          <w:fldChar w:fldCharType="begin"/>
        </w:r>
        <w:r>
          <w:instrText xml:space="preserve"> PAGEREF _Toc6469 \h </w:instrText>
        </w:r>
        <w:r>
          <w:fldChar w:fldCharType="separate"/>
        </w:r>
        <w:r>
          <w:t>66</w:t>
        </w:r>
        <w:r>
          <w:fldChar w:fldCharType="end"/>
        </w:r>
      </w:hyperlink>
    </w:p>
    <w:p>
      <w:pPr>
        <w:pStyle w:val="TOC2"/>
        <w:tabs>
          <w:tab w:val="right" w:leader="dot" w:pos="8306"/>
        </w:tabs>
      </w:pPr>
      <w:hyperlink w:anchor="_Toc26453" w:history="1">
        <w:r>
          <w:rPr>
            <w:rFonts w:ascii="仿宋" w:eastAsia="仿宋" w:hAnsi="仿宋" w:cs="仿宋" w:hint="eastAsia"/>
            <w:lang w:eastAsia="zh-CN"/>
          </w:rPr>
          <w:t>(六)、不符合与纠正措施</w:t>
        </w:r>
        <w:r>
          <w:tab/>
        </w:r>
        <w:r>
          <w:fldChar w:fldCharType="begin"/>
        </w:r>
        <w:r>
          <w:instrText xml:space="preserve"> PAGEREF _Toc26453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9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电子脉冲治疗仪项目的主要产品是XXXX，预计年产值为XXX万元。这一产品在市场中占据着重要的地位，其广泛的应用范围使得该电子脉冲治疗仪项目的市场前景非常广阔。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脉冲治疗仪项目的xxx产品作为重要的原材料之一，将在多个领域发挥关键作用。其在建筑、交通、能源等方面的广泛应用将为整个产业链提供强大的支持，形成产业协同效应。电子脉冲治疗仪项目的年产值XXX万XXX万XXX万万元不仅反映了其在市场上的巨大潜力，更预示着它对国民经济的积极贡献。这种关联度高、涉及面广的产业关系，使得该电子脉冲治疗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3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总征地面积为XXXX平方米，相当于约XX.XX亩，其中净用地面积为XXXX平方米，红线范围内相当于约XX.XX亩。这一用地规模充分考虑了电子脉冲治疗仪项目的建设需求，保障了电子脉冲治疗仪项目在合适的空间内得以充分发展。电子脉冲治疗仪项目规划的总建筑面积为XXXX平方米，其中主体工程建设占XXXX平方米，计容建筑面积达XXXX平方米。预计建筑工程的投资将达到XXXX万元，为电子脉冲治疗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计划购置的设备共计XXXX台（套），设备购置费用为XXXX万元。这一设备购置计划充分考虑到电子脉冲治疗仪项目的生产需求和技术要求，确保了电子脉冲治疗仪项目在生产运营中具备先进的技术装备和高效的生产能力。设备的合理配置将为电子脉冲治疗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计划总投资为XXXX万元，预计年实现营业收入为XXXX万元。这一产能规模的设定旨在确保电子脉冲治疗仪项目能够在投资与回报之间取得平衡，实现长期可持续的发展。电子脉冲治疗仪项目的总投资充分考虑到各个方面的需求，包括用地建设、设备购置等多个环节，以确保电子脉冲治疗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276"/>
      <w:r>
        <w:rPr>
          <w:rFonts w:ascii="仿宋" w:eastAsia="仿宋" w:hAnsi="仿宋" w:cs="仿宋" w:hint="eastAsia"/>
          <w:sz w:val="28"/>
          <w:lang w:eastAsia="zh-CN"/>
        </w:rPr>
        <w:t>二、电子脉冲治疗仪项目建设单位说明</w:t>
      </w:r>
      <w:bookmarkEnd w:id="5"/>
    </w:p>
    <w:p>
      <w:pPr>
        <w:pStyle w:val="Heading2"/>
        <w:rPr>
          <w:rFonts w:ascii="仿宋" w:eastAsia="仿宋" w:hAnsi="仿宋" w:cs="仿宋" w:hint="eastAsia"/>
          <w:lang w:eastAsia="zh-CN"/>
        </w:rPr>
      </w:pPr>
      <w:bookmarkStart w:id="6" w:name="_Toc8676"/>
      <w:r>
        <w:rPr>
          <w:rFonts w:ascii="仿宋" w:eastAsia="仿宋" w:hAnsi="仿宋" w:cs="仿宋" w:hint="eastAsia"/>
          <w:lang w:eastAsia="zh-CN"/>
        </w:rPr>
        <w:t>(一)、电子脉冲治疗仪项目承办单位基本情况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37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脉冲治疗仪项目承办单位的XXXX，我们着眼于实现可持续的经济效益。通过技术创新和解决方案的提供，公司预计在电子脉冲治疗仪项目执行期间将获得可观的收入增长。这一收入来源主要包括电子脉冲治疗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同时，我们注重成本控制和效率提升，以确保电子脉冲治疗仪项目的可持续盈利。透过精细的管理和资源优化，公司期望实现电子脉冲治疗仪项目利润最大化。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脉冲治疗仪项目实施进行全面的投资评估，包括电子脉冲治疗仪项目启动阶段的资金投入和后续运营成本。通过对电子脉冲治疗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脉冲治疗仪项目实施过程中具备足够的资金流动性，公司将进行详尽的现金流分析。这包括资金需求的合理预测、电子脉冲治疗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352"/>
      <w:r>
        <w:rPr>
          <w:rFonts w:ascii="仿宋" w:eastAsia="仿宋" w:hAnsi="仿宋" w:cs="仿宋" w:hint="eastAsia"/>
          <w:sz w:val="28"/>
          <w:lang w:eastAsia="zh-CN"/>
        </w:rPr>
        <w:t>三、电子脉冲治疗仪项目选址可行性分析</w:t>
      </w:r>
      <w:bookmarkEnd w:id="8"/>
    </w:p>
    <w:p>
      <w:pPr>
        <w:pStyle w:val="Heading2"/>
        <w:rPr>
          <w:rFonts w:ascii="仿宋" w:eastAsia="仿宋" w:hAnsi="仿宋" w:cs="仿宋" w:hint="eastAsia"/>
          <w:lang w:eastAsia="zh-CN"/>
        </w:rPr>
      </w:pPr>
      <w:bookmarkStart w:id="9" w:name="_Toc16681"/>
      <w:r>
        <w:rPr>
          <w:rFonts w:ascii="仿宋" w:eastAsia="仿宋" w:hAnsi="仿宋" w:cs="仿宋" w:hint="eastAsia"/>
          <w:lang w:eastAsia="zh-CN"/>
        </w:rPr>
        <w:t>(一)、电子脉冲治疗仪项目选址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该电子脉冲治疗仪项目选址位于XX省XX市XX区XXX街道</w:t>
      </w:r>
    </w:p>
    <w:p>
      <w:pPr>
        <w:pStyle w:val="Heading2"/>
        <w:ind w:firstLine="560" w:firstLineChars="200"/>
        <w:rPr>
          <w:rFonts w:ascii="仿宋" w:eastAsia="仿宋" w:hAnsi="仿宋" w:cs="仿宋" w:hint="eastAsia"/>
          <w:sz w:val="28"/>
          <w:lang w:eastAsia="zh-CN"/>
        </w:rPr>
      </w:pPr>
      <w:bookmarkStart w:id="10" w:name="_Toc467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电子脉冲治疗仪项目的征地面积将根据电子脉冲治疗仪项目的实际规模和需求进行精确规划。具体面积XXX平方米，旨在确保电子脉冲治疗仪项目不仅能够满足当前的发展需求，还能够预留空间以适应未来的扩展。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净用地面积是在征地面积基础上去除不可利用面积后的实际可开发用地。具体面积XXX平方米，考虑到环保、交通、安全等多方面因素，以确保电子脉冲治疗仪项目在整体利用效率上达到最优。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电子脉冲治疗仪项目计划建设的建筑总规模具体面积XXX平方米。这一规模的确定综合考虑了电子脉冲治疗仪项目的性质、规模，以及城市规划的相关要求，确保建筑布局与周边环境协调一致。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绿地率是电子脉冲治疗仪项目用地中被规划为绿地的比例。具体面积XXX平方米，旨在通过合理规划绿地，改善电子脉冲治疗仪项目周边环境，提升居民生活质量，并符合城市整体绿化规划。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容积率是用地上可以建设的建筑总体积与用地面积之比。具体面积XXX，通过合理的容积率规划，确保电子脉冲治疗仪项目建筑规模与周边环境和谐共生。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电子脉冲治疗仪项目选址与当地城市规划相一致，具体面积XXX平方米。通过与城市规划部门深入沟通，确保电子脉冲治疗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脉冲治疗仪项目选址符合当地产业政策，具体面积XXX平方米。这包括电子脉冲治疗仪项目对当地经济的促进作用，以及对相关产业的带动效应，确保电子脉冲治疗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用地总体要求必须符合环保和可持续发展的原则，具体面积XXX平方米。通过采用绿色建筑设计、节能减排等措施，确保电子脉冲治疗仪项目在建设和运营过程中对环境的影响最小化，达到可持续发展的要求。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确保电子脉冲治疗仪项目选址具备必要的公共设施配套，具体面积XXX平方米。这包括交通便利性、教育、医疗等基础设施，以提高居民生活品质，使得电子脉冲治疗仪项目选址更具吸引力。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考虑用地总体要求对当地社会稳定性的影响，具体面积XXX平方米。通过深入了解当地社区反馈，确保电子脉冲治疗仪项目的选址和建设过程对当地社会和谐稳定产生积极作用。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脉冲治疗仪项目选址不仅符合法规和规划，还在实际操作中具有可行性。这一全面规划将为电子脉冲治疗仪项目的成功实施提供坚实的基础，确保电子脉冲治疗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29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脉冲治疗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脉冲治疗仪项目的设备规划和空间设计中，我们将采取灵活设备布局的措施。设备布局将根据实际需求进行灵活设计，避免不必要的浪费。通过合理规划设备摆放位置，我们将提高设备的利用率，减少设备间距，以确保电子脉冲治疗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电子脉冲治疗仪项目内部引入共享设施的概念，例如共享会议室、办公区等。通过这种方式，我们可以减少对资源的重复建设，提高资源共享效率，从而减小电子脉冲治疗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45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脉冲治疗仪项目的总图布置中，我们将不同功能区域进行明确的规划，以最大程度满足电子脉冲治疗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35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脉冲治疗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脉冲治疗仪项目对环境的影响是综合评价的重要因素之一。我们将详细考虑选址周边的自然环境、生态保护区、水源地等情况，确保电子脉冲治疗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对选址的评价还需充分考虑当地政府的产业政策和法规。我们将详细了解电子脉冲治疗仪项目所在地的相关政策，确保电子脉冲治疗仪项目的规划和运营与当地法规相符，降低不必要的法律风险。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考虑到社会稳定性对企业运营的重要性，我们将评估选址地区的社会安全情况、劳工关系、社区反馈等方面，以确保电子脉冲治疗仪项目的建设和运营不会受到社会稳定性的负面影响。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最后，我们将综合考虑用地成本，包括土地购置费用、土地开发成本等。通过对用地成本的详细评估，我们能够做出更为精确的经济效益分析，为电子脉冲治疗仪项目的投资决策提供有力支持。</w:t>
      </w:r>
    </w:p>
    <w:p>
      <w:pPr>
        <w:pStyle w:val="Heading1"/>
        <w:ind w:firstLine="560" w:firstLineChars="200"/>
        <w:rPr>
          <w:rFonts w:ascii="仿宋" w:eastAsia="仿宋" w:hAnsi="仿宋" w:cs="仿宋" w:hint="eastAsia"/>
          <w:sz w:val="28"/>
          <w:lang w:eastAsia="zh-CN"/>
        </w:rPr>
      </w:pPr>
      <w:bookmarkStart w:id="14" w:name="_Toc9847"/>
      <w:r>
        <w:rPr>
          <w:rFonts w:ascii="仿宋" w:eastAsia="仿宋" w:hAnsi="仿宋" w:cs="仿宋" w:hint="eastAsia"/>
          <w:sz w:val="28"/>
          <w:lang w:eastAsia="zh-CN"/>
        </w:rPr>
        <w:t>四、电子脉冲治疗仪项目可持续发展</w:t>
      </w:r>
      <w:bookmarkEnd w:id="14"/>
    </w:p>
    <w:p>
      <w:pPr>
        <w:pStyle w:val="Heading2"/>
        <w:rPr>
          <w:rFonts w:ascii="仿宋" w:eastAsia="仿宋" w:hAnsi="仿宋" w:cs="仿宋" w:hint="eastAsia"/>
          <w:lang w:eastAsia="zh-CN"/>
        </w:rPr>
      </w:pPr>
      <w:bookmarkStart w:id="15" w:name="_Toc3194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脉冲治疗仪项目中，电子脉冲治疗仪项目团队着眼于未来，明确了可持续发展的战略方向。制定的具体可持续发展目标包括降低资源使用、采用环保技术、最大化社会效益等。这一步骤不仅有助于电子脉冲治疗仪项目在环保和社会责任方面达到最高标准，也为未来提供了明确的指引，确保电子脉冲治疗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可持续实践的融入电子脉冲治疗仪项目管理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脉冲治疗仪项目管理周期。从电子脉冲治疗仪项目规划开始，电子脉冲治疗仪项目团队就考虑了环境和社会的因素。在执行阶段，电子脉冲治疗仪项目团队积极推动绿色技术的应用，优化资源利用。此外，关注员工的社会责任，通过培训和沟通活动提高员工对可持续发展的认知，使他们能够在日常工作中践行可持续实践。这些举措不仅为电子脉冲治疗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471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扎根于电子脉冲治疗仪项目的可持续发展理念，我们深信环保与社会责任是电子脉冲治疗仪项目成功的关键支柱。在电子脉冲治疗仪项目的每一步，我们都致力于通过创新和实践，履行对环境和社会的坚定责任。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团队通过引入先进的环保技术、建立高效的废物处理系统以及推动能源节约措施，积极履行环保责任。定期的环保监测和评估确保电子脉冲治疗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不仅致力于自身可持续发展，还注重对社会的回馈。通过支持社区电子脉冲治疗仪项目、参与慈善事业、提供培训机会等方式，电子脉冲治疗仪项目积极履行社会责任。与当地社区建立积极互动，关注员工的工作与生活平衡，以及员工的身心健康，是电子脉冲治疗仪项目在社会责任层面的关键举措。这样的实践不仅增强了电子脉冲治疗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8588"/>
      <w:r>
        <w:rPr>
          <w:rFonts w:ascii="仿宋" w:eastAsia="仿宋" w:hAnsi="仿宋" w:cs="仿宋" w:hint="eastAsia"/>
          <w:sz w:val="28"/>
          <w:lang w:eastAsia="zh-CN"/>
        </w:rPr>
        <w:t>五、电子脉冲治疗仪项目建设背景及必要性分析</w:t>
      </w:r>
      <w:bookmarkEnd w:id="17"/>
    </w:p>
    <w:p>
      <w:pPr>
        <w:pStyle w:val="Heading2"/>
        <w:rPr>
          <w:rFonts w:ascii="仿宋" w:eastAsia="仿宋" w:hAnsi="仿宋" w:cs="仿宋" w:hint="eastAsia"/>
          <w:lang w:eastAsia="zh-CN"/>
        </w:rPr>
      </w:pPr>
      <w:bookmarkStart w:id="18" w:name="_Toc15850"/>
      <w:r>
        <w:rPr>
          <w:rFonts w:ascii="仿宋" w:eastAsia="仿宋" w:hAnsi="仿宋" w:cs="仿宋" w:hint="eastAsia"/>
          <w:lang w:eastAsia="zh-CN"/>
        </w:rPr>
        <w:t>(一)、电子脉冲治疗仪项目背景分析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脉冲治疗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脉冲治疗仪项目在这个潮流中的定位。同时，我们将关注行业内涌现的新兴机遇，以便电子脉冲治疗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脉冲治疗仪项目提供了强大的发展动力。我们将聚焦于行业内最新的技术发展趋势，包括但不限于人工智能、大数据分析、物联网等领域。通过深度的技术研究，我们将确保电子脉冲治疗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脉冲治疗仪项目发展的源泉。我们将投入更多的精力对市场需求进行深入剖析，超越表面的需求，深入挖掘潜在的市场痛点和机遇。通过对市场需求的细致了解，电子脉冲治疗仪项目将更有针对性地设计解决方案，满足市场的多样化需求，从而更好地促进电子脉冲治疗仪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脉冲治疗仪项目战略至关重要。我们将对竞争态势进行更为深入的分析，包括但不限于市场份额、产品特点、客户满意度等多个维度。通过深度的竞争分析，电子脉冲治疗仪项目将能够更准确地把握市场脉搏，制定具有竞争力的电子脉冲治疗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脉冲治疗仪项目的发展具有直接的影响。我们将进行更为全面的法规和政策分析，了解行业发展中的潜在法律风险和合规挑战。通过充分了解和遵守相关法规，电子脉冲治疗仪项目将确保在法律框架内合法合规运营，为电子脉冲治疗仪项目的稳健发展提供有力支持。</w:t>
      </w:r>
    </w:p>
    <w:p>
      <w:pPr>
        <w:pStyle w:val="Heading2"/>
        <w:ind w:firstLine="560" w:firstLineChars="200"/>
        <w:rPr>
          <w:rFonts w:ascii="仿宋" w:eastAsia="仿宋" w:hAnsi="仿宋" w:cs="仿宋" w:hint="eastAsia"/>
          <w:sz w:val="28"/>
          <w:lang w:eastAsia="zh-CN"/>
        </w:rPr>
      </w:pPr>
      <w:bookmarkStart w:id="19" w:name="_Toc24299"/>
      <w:r>
        <w:rPr>
          <w:rFonts w:ascii="仿宋" w:eastAsia="仿宋" w:hAnsi="仿宋" w:cs="仿宋" w:hint="eastAsia"/>
          <w:sz w:val="28"/>
          <w:lang w:eastAsia="zh-CN"/>
        </w:rPr>
        <w:t>(二)、电子脉冲治疗仪项目建设必要性分析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建设的迫切性源于对行业发展趋势的深刻洞察。我们正处于一个行业变革的时代，科技创新、数字化转型成为企业发展的关键动力。电子脉冲治疗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建设不仅仅是为了跟上潮流，更是为了通过技术创新推动企业的持续发展。通过引入先进的技术和解决方案，电子脉冲治疗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脉冲治疗仪项目的建设成为必然选择，通过提高产品质量、拓展服务领域，从而在竞争中获得更多的机会。电子脉冲治疗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脉冲治疗仪项目建设的必要性体现在对客户需求更精准的满足。通过电子脉冲治疗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脉冲治疗仪项目建设的背后是对企业持续创新的追求。只有通过不断创新，企业才能在竞争中立于不败之地。电子脉冲治疗仪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https://d.book118.com/847142200132006051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电子脉冲治疗仪项目计划设计方案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80B87"/>
    <w:rsid w:val="21580B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4220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2024-03-04T07:27:00Z</dcterms:created>
  <dcterms:modified xsi:type="dcterms:W3CDTF">2024-03-04T07:27:33Z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6B615552A6A4442BA1EB1A6A8604914E_11</vt:lpwstr>
  </property>
  <property fmtid="{D5CDD505-2E9C-101B-9397-08002B2CF9AE}" pid="3" name="KSOProductBuildVer">
    <vt:lpwstr>2052-12.1.0.16388</vt:lpwstr>
  </property>
</Properties>
</file>