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厨房用纺织品项目规划设计蓝图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50" w:history="1">
        <w:r>
          <w:rPr>
            <w:rFonts w:ascii="仿宋" w:eastAsia="仿宋" w:hAnsi="仿宋" w:cs="仿宋" w:hint="eastAsia"/>
            <w:lang w:eastAsia="zh-CN"/>
          </w:rPr>
          <w:t>前言</w:t>
        </w:r>
        <w:r>
          <w:tab/>
        </w:r>
        <w:r>
          <w:fldChar w:fldCharType="begin"/>
        </w:r>
        <w:r>
          <w:instrText xml:space="preserve"> PAGEREF _Toc17550 \h </w:instrText>
        </w:r>
        <w:r>
          <w:fldChar w:fldCharType="separate"/>
        </w:r>
        <w:r>
          <w:t>3</w:t>
        </w:r>
        <w:r>
          <w:fldChar w:fldCharType="end"/>
        </w:r>
      </w:hyperlink>
    </w:p>
    <w:p>
      <w:pPr>
        <w:pStyle w:val="TOC1"/>
        <w:tabs>
          <w:tab w:val="right" w:leader="dot" w:pos="8306"/>
        </w:tabs>
      </w:pPr>
      <w:hyperlink w:anchor="_Toc17860" w:history="1">
        <w:r>
          <w:rPr>
            <w:rFonts w:ascii="仿宋" w:eastAsia="仿宋" w:hAnsi="仿宋" w:cs="仿宋" w:hint="eastAsia"/>
            <w:lang w:eastAsia="zh-CN"/>
          </w:rPr>
          <w:t>一、厨房用纺织品项目绩效评估</w:t>
        </w:r>
        <w:r>
          <w:tab/>
        </w:r>
        <w:r>
          <w:fldChar w:fldCharType="begin"/>
        </w:r>
        <w:r>
          <w:instrText xml:space="preserve"> PAGEREF _Toc17860 \h </w:instrText>
        </w:r>
        <w:r>
          <w:fldChar w:fldCharType="separate"/>
        </w:r>
        <w:r>
          <w:t>3</w:t>
        </w:r>
        <w:r>
          <w:fldChar w:fldCharType="end"/>
        </w:r>
      </w:hyperlink>
    </w:p>
    <w:p>
      <w:pPr>
        <w:pStyle w:val="TOC2"/>
        <w:tabs>
          <w:tab w:val="right" w:leader="dot" w:pos="8306"/>
        </w:tabs>
      </w:pPr>
      <w:hyperlink w:anchor="_Toc31263" w:history="1">
        <w:r>
          <w:rPr>
            <w:rFonts w:ascii="仿宋" w:eastAsia="仿宋" w:hAnsi="仿宋" w:cs="仿宋" w:hint="eastAsia"/>
            <w:lang w:eastAsia="zh-CN"/>
          </w:rPr>
          <w:t>(一)、绩效评估指标</w:t>
        </w:r>
        <w:r>
          <w:tab/>
        </w:r>
        <w:r>
          <w:fldChar w:fldCharType="begin"/>
        </w:r>
        <w:r>
          <w:instrText xml:space="preserve"> PAGEREF _Toc31263 \h </w:instrText>
        </w:r>
        <w:r>
          <w:fldChar w:fldCharType="separate"/>
        </w:r>
        <w:r>
          <w:t>3</w:t>
        </w:r>
        <w:r>
          <w:fldChar w:fldCharType="end"/>
        </w:r>
      </w:hyperlink>
    </w:p>
    <w:p>
      <w:pPr>
        <w:pStyle w:val="TOC2"/>
        <w:tabs>
          <w:tab w:val="right" w:leader="dot" w:pos="8306"/>
        </w:tabs>
      </w:pPr>
      <w:hyperlink w:anchor="_Toc17544" w:history="1">
        <w:r>
          <w:rPr>
            <w:rFonts w:ascii="仿宋" w:eastAsia="仿宋" w:hAnsi="仿宋" w:cs="仿宋" w:hint="eastAsia"/>
            <w:lang w:eastAsia="zh-CN"/>
          </w:rPr>
          <w:t>(二)、绩效评估方法</w:t>
        </w:r>
        <w:r>
          <w:tab/>
        </w:r>
        <w:r>
          <w:fldChar w:fldCharType="begin"/>
        </w:r>
        <w:r>
          <w:instrText xml:space="preserve"> PAGEREF _Toc17544 \h </w:instrText>
        </w:r>
        <w:r>
          <w:fldChar w:fldCharType="separate"/>
        </w:r>
        <w:r>
          <w:t>4</w:t>
        </w:r>
        <w:r>
          <w:fldChar w:fldCharType="end"/>
        </w:r>
      </w:hyperlink>
    </w:p>
    <w:p>
      <w:pPr>
        <w:pStyle w:val="TOC2"/>
        <w:tabs>
          <w:tab w:val="right" w:leader="dot" w:pos="8306"/>
        </w:tabs>
      </w:pPr>
      <w:hyperlink w:anchor="_Toc16529" w:history="1">
        <w:r>
          <w:rPr>
            <w:rFonts w:ascii="仿宋" w:eastAsia="仿宋" w:hAnsi="仿宋" w:cs="仿宋" w:hint="eastAsia"/>
            <w:lang w:eastAsia="zh-CN"/>
          </w:rPr>
          <w:t>(三)、绩效评估周期</w:t>
        </w:r>
        <w:r>
          <w:tab/>
        </w:r>
        <w:r>
          <w:fldChar w:fldCharType="begin"/>
        </w:r>
        <w:r>
          <w:instrText xml:space="preserve"> PAGEREF _Toc16529 \h </w:instrText>
        </w:r>
        <w:r>
          <w:fldChar w:fldCharType="separate"/>
        </w:r>
        <w:r>
          <w:t>5</w:t>
        </w:r>
        <w:r>
          <w:fldChar w:fldCharType="end"/>
        </w:r>
      </w:hyperlink>
    </w:p>
    <w:p>
      <w:pPr>
        <w:pStyle w:val="TOC1"/>
        <w:tabs>
          <w:tab w:val="right" w:leader="dot" w:pos="8306"/>
        </w:tabs>
      </w:pPr>
      <w:hyperlink w:anchor="_Toc17813" w:history="1">
        <w:r>
          <w:rPr>
            <w:rFonts w:ascii="仿宋" w:eastAsia="仿宋" w:hAnsi="仿宋" w:cs="仿宋" w:hint="eastAsia"/>
            <w:lang w:eastAsia="zh-CN"/>
          </w:rPr>
          <w:t>二、市场分析、调研</w:t>
        </w:r>
        <w:r>
          <w:tab/>
        </w:r>
        <w:r>
          <w:fldChar w:fldCharType="begin"/>
        </w:r>
        <w:r>
          <w:instrText xml:space="preserve"> PAGEREF _Toc17813 \h </w:instrText>
        </w:r>
        <w:r>
          <w:fldChar w:fldCharType="separate"/>
        </w:r>
        <w:r>
          <w:t>6</w:t>
        </w:r>
        <w:r>
          <w:fldChar w:fldCharType="end"/>
        </w:r>
      </w:hyperlink>
    </w:p>
    <w:p>
      <w:pPr>
        <w:pStyle w:val="TOC2"/>
        <w:tabs>
          <w:tab w:val="right" w:leader="dot" w:pos="8306"/>
        </w:tabs>
      </w:pPr>
      <w:hyperlink w:anchor="_Toc27231" w:history="1">
        <w:r>
          <w:rPr>
            <w:rFonts w:ascii="仿宋" w:eastAsia="仿宋" w:hAnsi="仿宋" w:cs="仿宋" w:hint="eastAsia"/>
            <w:lang w:eastAsia="zh-CN"/>
          </w:rPr>
          <w:t>(一)、厨房用纺织品行业分析</w:t>
        </w:r>
        <w:r>
          <w:tab/>
        </w:r>
        <w:r>
          <w:fldChar w:fldCharType="begin"/>
        </w:r>
        <w:r>
          <w:instrText xml:space="preserve"> PAGEREF _Toc27231 \h </w:instrText>
        </w:r>
        <w:r>
          <w:fldChar w:fldCharType="separate"/>
        </w:r>
        <w:r>
          <w:t>6</w:t>
        </w:r>
        <w:r>
          <w:fldChar w:fldCharType="end"/>
        </w:r>
      </w:hyperlink>
    </w:p>
    <w:p>
      <w:pPr>
        <w:pStyle w:val="TOC2"/>
        <w:tabs>
          <w:tab w:val="right" w:leader="dot" w:pos="8306"/>
        </w:tabs>
      </w:pPr>
      <w:hyperlink w:anchor="_Toc17135" w:history="1">
        <w:r>
          <w:rPr>
            <w:rFonts w:ascii="仿宋" w:eastAsia="仿宋" w:hAnsi="仿宋" w:cs="仿宋" w:hint="eastAsia"/>
            <w:lang w:eastAsia="zh-CN"/>
          </w:rPr>
          <w:t>(二)、厨房用纺织品市场分析预测</w:t>
        </w:r>
        <w:r>
          <w:tab/>
        </w:r>
        <w:r>
          <w:fldChar w:fldCharType="begin"/>
        </w:r>
        <w:r>
          <w:instrText xml:space="preserve"> PAGEREF _Toc17135 \h </w:instrText>
        </w:r>
        <w:r>
          <w:fldChar w:fldCharType="separate"/>
        </w:r>
        <w:r>
          <w:t>7</w:t>
        </w:r>
        <w:r>
          <w:fldChar w:fldCharType="end"/>
        </w:r>
      </w:hyperlink>
    </w:p>
    <w:p>
      <w:pPr>
        <w:pStyle w:val="TOC1"/>
        <w:tabs>
          <w:tab w:val="right" w:leader="dot" w:pos="8306"/>
        </w:tabs>
      </w:pPr>
      <w:hyperlink w:anchor="_Toc32036" w:history="1">
        <w:r>
          <w:rPr>
            <w:rFonts w:ascii="仿宋" w:eastAsia="仿宋" w:hAnsi="仿宋" w:cs="仿宋" w:hint="eastAsia"/>
            <w:lang w:eastAsia="zh-CN"/>
          </w:rPr>
          <w:t>三、厨房用纺织品项目危机管理</w:t>
        </w:r>
        <w:r>
          <w:tab/>
        </w:r>
        <w:r>
          <w:fldChar w:fldCharType="begin"/>
        </w:r>
        <w:r>
          <w:instrText xml:space="preserve"> PAGEREF _Toc32036 \h </w:instrText>
        </w:r>
        <w:r>
          <w:fldChar w:fldCharType="separate"/>
        </w:r>
        <w:r>
          <w:t>8</w:t>
        </w:r>
        <w:r>
          <w:fldChar w:fldCharType="end"/>
        </w:r>
      </w:hyperlink>
    </w:p>
    <w:p>
      <w:pPr>
        <w:pStyle w:val="TOC2"/>
        <w:tabs>
          <w:tab w:val="right" w:leader="dot" w:pos="8306"/>
        </w:tabs>
      </w:pPr>
      <w:hyperlink w:anchor="_Toc30918" w:history="1">
        <w:r>
          <w:rPr>
            <w:rFonts w:ascii="仿宋" w:eastAsia="仿宋" w:hAnsi="仿宋" w:cs="仿宋" w:hint="eastAsia"/>
            <w:lang w:eastAsia="zh-CN"/>
          </w:rPr>
          <w:t>(一)、危机预警与识别</w:t>
        </w:r>
        <w:r>
          <w:tab/>
        </w:r>
        <w:r>
          <w:fldChar w:fldCharType="begin"/>
        </w:r>
        <w:r>
          <w:instrText xml:space="preserve"> PAGEREF _Toc30918 \h </w:instrText>
        </w:r>
        <w:r>
          <w:fldChar w:fldCharType="separate"/>
        </w:r>
        <w:r>
          <w:t>8</w:t>
        </w:r>
        <w:r>
          <w:fldChar w:fldCharType="end"/>
        </w:r>
      </w:hyperlink>
    </w:p>
    <w:p>
      <w:pPr>
        <w:pStyle w:val="TOC2"/>
        <w:tabs>
          <w:tab w:val="right" w:leader="dot" w:pos="8306"/>
        </w:tabs>
      </w:pPr>
      <w:hyperlink w:anchor="_Toc25930" w:history="1">
        <w:r>
          <w:rPr>
            <w:rFonts w:ascii="仿宋" w:eastAsia="仿宋" w:hAnsi="仿宋" w:cs="仿宋" w:hint="eastAsia"/>
            <w:lang w:eastAsia="zh-CN"/>
          </w:rPr>
          <w:t>(二)、危机应对与恢复</w:t>
        </w:r>
        <w:r>
          <w:tab/>
        </w:r>
        <w:r>
          <w:fldChar w:fldCharType="begin"/>
        </w:r>
        <w:r>
          <w:instrText xml:space="preserve"> PAGEREF _Toc25930 \h </w:instrText>
        </w:r>
        <w:r>
          <w:fldChar w:fldCharType="separate"/>
        </w:r>
        <w:r>
          <w:t>9</w:t>
        </w:r>
        <w:r>
          <w:fldChar w:fldCharType="end"/>
        </w:r>
      </w:hyperlink>
    </w:p>
    <w:p>
      <w:pPr>
        <w:pStyle w:val="TOC1"/>
        <w:tabs>
          <w:tab w:val="right" w:leader="dot" w:pos="8306"/>
        </w:tabs>
      </w:pPr>
      <w:hyperlink w:anchor="_Toc9967" w:history="1">
        <w:r>
          <w:rPr>
            <w:rFonts w:ascii="仿宋" w:eastAsia="仿宋" w:hAnsi="仿宋" w:cs="仿宋" w:hint="eastAsia"/>
            <w:lang w:eastAsia="zh-CN"/>
          </w:rPr>
          <w:t>四、厨房用纺织品项目建设单位说明</w:t>
        </w:r>
        <w:r>
          <w:tab/>
        </w:r>
        <w:r>
          <w:fldChar w:fldCharType="begin"/>
        </w:r>
        <w:r>
          <w:instrText xml:space="preserve"> PAGEREF _Toc9967 \h </w:instrText>
        </w:r>
        <w:r>
          <w:fldChar w:fldCharType="separate"/>
        </w:r>
        <w:r>
          <w:t>10</w:t>
        </w:r>
        <w:r>
          <w:fldChar w:fldCharType="end"/>
        </w:r>
      </w:hyperlink>
    </w:p>
    <w:p>
      <w:pPr>
        <w:pStyle w:val="TOC2"/>
        <w:tabs>
          <w:tab w:val="right" w:leader="dot" w:pos="8306"/>
        </w:tabs>
      </w:pPr>
      <w:hyperlink w:anchor="_Toc7200" w:history="1">
        <w:r>
          <w:rPr>
            <w:rFonts w:ascii="仿宋" w:eastAsia="仿宋" w:hAnsi="仿宋" w:cs="仿宋" w:hint="eastAsia"/>
            <w:lang w:eastAsia="zh-CN"/>
          </w:rPr>
          <w:t>(一)、厨房用纺织品项目承办单位基本情况</w:t>
        </w:r>
        <w:r>
          <w:tab/>
        </w:r>
        <w:r>
          <w:fldChar w:fldCharType="begin"/>
        </w:r>
        <w:r>
          <w:instrText xml:space="preserve"> PAGEREF _Toc7200 \h </w:instrText>
        </w:r>
        <w:r>
          <w:fldChar w:fldCharType="separate"/>
        </w:r>
        <w:r>
          <w:t>10</w:t>
        </w:r>
        <w:r>
          <w:fldChar w:fldCharType="end"/>
        </w:r>
      </w:hyperlink>
    </w:p>
    <w:p>
      <w:pPr>
        <w:pStyle w:val="TOC2"/>
        <w:tabs>
          <w:tab w:val="right" w:leader="dot" w:pos="8306"/>
        </w:tabs>
      </w:pPr>
      <w:hyperlink w:anchor="_Toc24350" w:history="1">
        <w:r>
          <w:rPr>
            <w:rFonts w:ascii="仿宋" w:eastAsia="仿宋" w:hAnsi="仿宋" w:cs="仿宋" w:hint="eastAsia"/>
            <w:lang w:eastAsia="zh-CN"/>
          </w:rPr>
          <w:t>(二)、公司经济效益分析</w:t>
        </w:r>
        <w:r>
          <w:tab/>
        </w:r>
        <w:r>
          <w:fldChar w:fldCharType="begin"/>
        </w:r>
        <w:r>
          <w:instrText xml:space="preserve"> PAGEREF _Toc24350 \h </w:instrText>
        </w:r>
        <w:r>
          <w:fldChar w:fldCharType="separate"/>
        </w:r>
        <w:r>
          <w:t>11</w:t>
        </w:r>
        <w:r>
          <w:fldChar w:fldCharType="end"/>
        </w:r>
      </w:hyperlink>
    </w:p>
    <w:p>
      <w:pPr>
        <w:pStyle w:val="TOC1"/>
        <w:tabs>
          <w:tab w:val="right" w:leader="dot" w:pos="8306"/>
        </w:tabs>
      </w:pPr>
      <w:hyperlink w:anchor="_Toc31650" w:history="1">
        <w:r>
          <w:rPr>
            <w:rFonts w:ascii="仿宋" w:eastAsia="仿宋" w:hAnsi="仿宋" w:cs="仿宋" w:hint="eastAsia"/>
            <w:lang w:eastAsia="zh-CN"/>
          </w:rPr>
          <w:t>五、产品规划分析</w:t>
        </w:r>
        <w:r>
          <w:tab/>
        </w:r>
        <w:r>
          <w:fldChar w:fldCharType="begin"/>
        </w:r>
        <w:r>
          <w:instrText xml:space="preserve"> PAGEREF _Toc31650 \h </w:instrText>
        </w:r>
        <w:r>
          <w:fldChar w:fldCharType="separate"/>
        </w:r>
        <w:r>
          <w:t>12</w:t>
        </w:r>
        <w:r>
          <w:fldChar w:fldCharType="end"/>
        </w:r>
      </w:hyperlink>
    </w:p>
    <w:p>
      <w:pPr>
        <w:pStyle w:val="TOC2"/>
        <w:tabs>
          <w:tab w:val="right" w:leader="dot" w:pos="8306"/>
        </w:tabs>
      </w:pPr>
      <w:hyperlink w:anchor="_Toc19987" w:history="1">
        <w:r>
          <w:rPr>
            <w:rFonts w:ascii="仿宋" w:eastAsia="仿宋" w:hAnsi="仿宋" w:cs="仿宋" w:hint="eastAsia"/>
            <w:lang w:eastAsia="zh-CN"/>
          </w:rPr>
          <w:t>(一)、产品规划</w:t>
        </w:r>
        <w:r>
          <w:tab/>
        </w:r>
        <w:r>
          <w:fldChar w:fldCharType="begin"/>
        </w:r>
        <w:r>
          <w:instrText xml:space="preserve"> PAGEREF _Toc19987 \h </w:instrText>
        </w:r>
        <w:r>
          <w:fldChar w:fldCharType="separate"/>
        </w:r>
        <w:r>
          <w:t>12</w:t>
        </w:r>
        <w:r>
          <w:fldChar w:fldCharType="end"/>
        </w:r>
      </w:hyperlink>
    </w:p>
    <w:p>
      <w:pPr>
        <w:pStyle w:val="TOC2"/>
        <w:tabs>
          <w:tab w:val="right" w:leader="dot" w:pos="8306"/>
        </w:tabs>
      </w:pPr>
      <w:hyperlink w:anchor="_Toc5493" w:history="1">
        <w:r>
          <w:rPr>
            <w:rFonts w:ascii="仿宋" w:eastAsia="仿宋" w:hAnsi="仿宋" w:cs="仿宋" w:hint="eastAsia"/>
            <w:lang w:eastAsia="zh-CN"/>
          </w:rPr>
          <w:t>(二)、建设规模</w:t>
        </w:r>
        <w:r>
          <w:tab/>
        </w:r>
        <w:r>
          <w:fldChar w:fldCharType="begin"/>
        </w:r>
        <w:r>
          <w:instrText xml:space="preserve"> PAGEREF _Toc5493 \h </w:instrText>
        </w:r>
        <w:r>
          <w:fldChar w:fldCharType="separate"/>
        </w:r>
        <w:r>
          <w:t>13</w:t>
        </w:r>
        <w:r>
          <w:fldChar w:fldCharType="end"/>
        </w:r>
      </w:hyperlink>
    </w:p>
    <w:p>
      <w:pPr>
        <w:pStyle w:val="TOC1"/>
        <w:tabs>
          <w:tab w:val="right" w:leader="dot" w:pos="8306"/>
        </w:tabs>
      </w:pPr>
      <w:hyperlink w:anchor="_Toc7964" w:history="1">
        <w:r>
          <w:rPr>
            <w:rFonts w:ascii="仿宋" w:eastAsia="仿宋" w:hAnsi="仿宋" w:cs="仿宋" w:hint="eastAsia"/>
            <w:lang w:eastAsia="zh-CN"/>
          </w:rPr>
          <w:t>六、厨房用纺织品项目文档管理</w:t>
        </w:r>
        <w:r>
          <w:tab/>
        </w:r>
        <w:r>
          <w:fldChar w:fldCharType="begin"/>
        </w:r>
        <w:r>
          <w:instrText xml:space="preserve"> PAGEREF _Toc7964 \h </w:instrText>
        </w:r>
        <w:r>
          <w:fldChar w:fldCharType="separate"/>
        </w:r>
        <w:r>
          <w:t>14</w:t>
        </w:r>
        <w:r>
          <w:fldChar w:fldCharType="end"/>
        </w:r>
      </w:hyperlink>
    </w:p>
    <w:p>
      <w:pPr>
        <w:pStyle w:val="TOC2"/>
        <w:tabs>
          <w:tab w:val="right" w:leader="dot" w:pos="8306"/>
        </w:tabs>
      </w:pPr>
      <w:hyperlink w:anchor="_Toc20207" w:history="1">
        <w:r>
          <w:rPr>
            <w:rFonts w:ascii="仿宋" w:eastAsia="仿宋" w:hAnsi="仿宋" w:cs="仿宋" w:hint="eastAsia"/>
            <w:lang w:eastAsia="zh-CN"/>
          </w:rPr>
          <w:t>(一)、文档编制与审查</w:t>
        </w:r>
        <w:r>
          <w:tab/>
        </w:r>
        <w:r>
          <w:fldChar w:fldCharType="begin"/>
        </w:r>
        <w:r>
          <w:instrText xml:space="preserve"> PAGEREF _Toc20207 \h </w:instrText>
        </w:r>
        <w:r>
          <w:fldChar w:fldCharType="separate"/>
        </w:r>
        <w:r>
          <w:t>14</w:t>
        </w:r>
        <w:r>
          <w:fldChar w:fldCharType="end"/>
        </w:r>
      </w:hyperlink>
    </w:p>
    <w:p>
      <w:pPr>
        <w:pStyle w:val="TOC2"/>
        <w:tabs>
          <w:tab w:val="right" w:leader="dot" w:pos="8306"/>
        </w:tabs>
      </w:pPr>
      <w:hyperlink w:anchor="_Toc21646" w:history="1">
        <w:r>
          <w:rPr>
            <w:rFonts w:ascii="仿宋" w:eastAsia="仿宋" w:hAnsi="仿宋" w:cs="仿宋" w:hint="eastAsia"/>
            <w:lang w:eastAsia="zh-CN"/>
          </w:rPr>
          <w:t>(二)、文档发布与分发</w:t>
        </w:r>
        <w:r>
          <w:tab/>
        </w:r>
        <w:r>
          <w:fldChar w:fldCharType="begin"/>
        </w:r>
        <w:r>
          <w:instrText xml:space="preserve"> PAGEREF _Toc21646 \h </w:instrText>
        </w:r>
        <w:r>
          <w:fldChar w:fldCharType="separate"/>
        </w:r>
        <w:r>
          <w:t>15</w:t>
        </w:r>
        <w:r>
          <w:fldChar w:fldCharType="end"/>
        </w:r>
      </w:hyperlink>
    </w:p>
    <w:p>
      <w:pPr>
        <w:pStyle w:val="TOC2"/>
        <w:tabs>
          <w:tab w:val="right" w:leader="dot" w:pos="8306"/>
        </w:tabs>
      </w:pPr>
      <w:hyperlink w:anchor="_Toc21020" w:history="1">
        <w:r>
          <w:rPr>
            <w:rFonts w:ascii="仿宋" w:eastAsia="仿宋" w:hAnsi="仿宋" w:cs="仿宋" w:hint="eastAsia"/>
            <w:lang w:eastAsia="zh-CN"/>
          </w:rPr>
          <w:t>(三)、文档存档与归档</w:t>
        </w:r>
        <w:r>
          <w:tab/>
        </w:r>
        <w:r>
          <w:fldChar w:fldCharType="begin"/>
        </w:r>
        <w:r>
          <w:instrText xml:space="preserve"> PAGEREF _Toc21020 \h </w:instrText>
        </w:r>
        <w:r>
          <w:fldChar w:fldCharType="separate"/>
        </w:r>
        <w:r>
          <w:t>16</w:t>
        </w:r>
        <w:r>
          <w:fldChar w:fldCharType="end"/>
        </w:r>
      </w:hyperlink>
    </w:p>
    <w:p>
      <w:pPr>
        <w:pStyle w:val="TOC1"/>
        <w:tabs>
          <w:tab w:val="right" w:leader="dot" w:pos="8306"/>
        </w:tabs>
      </w:pPr>
      <w:hyperlink w:anchor="_Toc1318" w:history="1">
        <w:r>
          <w:rPr>
            <w:rFonts w:ascii="仿宋" w:eastAsia="仿宋" w:hAnsi="仿宋" w:cs="仿宋" w:hint="eastAsia"/>
            <w:lang w:eastAsia="zh-CN"/>
          </w:rPr>
          <w:t>七、厨房用纺织品项目风险管理</w:t>
        </w:r>
        <w:r>
          <w:tab/>
        </w:r>
        <w:r>
          <w:fldChar w:fldCharType="begin"/>
        </w:r>
        <w:r>
          <w:instrText xml:space="preserve"> PAGEREF _Toc1318 \h </w:instrText>
        </w:r>
        <w:r>
          <w:fldChar w:fldCharType="separate"/>
        </w:r>
        <w:r>
          <w:t>17</w:t>
        </w:r>
        <w:r>
          <w:fldChar w:fldCharType="end"/>
        </w:r>
      </w:hyperlink>
    </w:p>
    <w:p>
      <w:pPr>
        <w:pStyle w:val="TOC2"/>
        <w:tabs>
          <w:tab w:val="right" w:leader="dot" w:pos="8306"/>
        </w:tabs>
      </w:pPr>
      <w:hyperlink w:anchor="_Toc9241" w:history="1">
        <w:r>
          <w:rPr>
            <w:rFonts w:ascii="仿宋" w:eastAsia="仿宋" w:hAnsi="仿宋" w:cs="仿宋" w:hint="eastAsia"/>
            <w:lang w:eastAsia="zh-CN"/>
          </w:rPr>
          <w:t>(一)、风险识别与评估</w:t>
        </w:r>
        <w:r>
          <w:tab/>
        </w:r>
        <w:r>
          <w:fldChar w:fldCharType="begin"/>
        </w:r>
        <w:r>
          <w:instrText xml:space="preserve"> PAGEREF _Toc9241 \h </w:instrText>
        </w:r>
        <w:r>
          <w:fldChar w:fldCharType="separate"/>
        </w:r>
        <w:r>
          <w:t>17</w:t>
        </w:r>
        <w:r>
          <w:fldChar w:fldCharType="end"/>
        </w:r>
      </w:hyperlink>
    </w:p>
    <w:p>
      <w:pPr>
        <w:pStyle w:val="TOC2"/>
        <w:tabs>
          <w:tab w:val="right" w:leader="dot" w:pos="8306"/>
        </w:tabs>
      </w:pPr>
      <w:hyperlink w:anchor="_Toc11644" w:history="1">
        <w:r>
          <w:rPr>
            <w:rFonts w:ascii="仿宋" w:eastAsia="仿宋" w:hAnsi="仿宋" w:cs="仿宋" w:hint="eastAsia"/>
            <w:lang w:eastAsia="zh-CN"/>
          </w:rPr>
          <w:t>(二)、风险应对策略</w:t>
        </w:r>
        <w:r>
          <w:tab/>
        </w:r>
        <w:r>
          <w:fldChar w:fldCharType="begin"/>
        </w:r>
        <w:r>
          <w:instrText xml:space="preserve"> PAGEREF _Toc11644 \h </w:instrText>
        </w:r>
        <w:r>
          <w:fldChar w:fldCharType="separate"/>
        </w:r>
        <w:r>
          <w:t>18</w:t>
        </w:r>
        <w:r>
          <w:fldChar w:fldCharType="end"/>
        </w:r>
      </w:hyperlink>
    </w:p>
    <w:p>
      <w:pPr>
        <w:pStyle w:val="TOC2"/>
        <w:tabs>
          <w:tab w:val="right" w:leader="dot" w:pos="8306"/>
        </w:tabs>
      </w:pPr>
      <w:hyperlink w:anchor="_Toc29517" w:history="1">
        <w:r>
          <w:rPr>
            <w:rFonts w:ascii="仿宋" w:eastAsia="仿宋" w:hAnsi="仿宋" w:cs="仿宋" w:hint="eastAsia"/>
            <w:lang w:eastAsia="zh-CN"/>
          </w:rPr>
          <w:t>(三)、风险监控与控制</w:t>
        </w:r>
        <w:r>
          <w:tab/>
        </w:r>
        <w:r>
          <w:fldChar w:fldCharType="begin"/>
        </w:r>
        <w:r>
          <w:instrText xml:space="preserve"> PAGEREF _Toc29517 \h </w:instrText>
        </w:r>
        <w:r>
          <w:fldChar w:fldCharType="separate"/>
        </w:r>
        <w:r>
          <w:t>20</w:t>
        </w:r>
        <w:r>
          <w:fldChar w:fldCharType="end"/>
        </w:r>
      </w:hyperlink>
    </w:p>
    <w:p>
      <w:pPr>
        <w:pStyle w:val="TOC1"/>
        <w:tabs>
          <w:tab w:val="right" w:leader="dot" w:pos="8306"/>
        </w:tabs>
      </w:pPr>
      <w:hyperlink w:anchor="_Toc32227" w:history="1">
        <w:r>
          <w:rPr>
            <w:rFonts w:ascii="仿宋" w:eastAsia="仿宋" w:hAnsi="仿宋" w:cs="仿宋" w:hint="eastAsia"/>
            <w:lang w:eastAsia="zh-CN"/>
          </w:rPr>
          <w:t>八、厨房用纺织品项目财务管理</w:t>
        </w:r>
        <w:r>
          <w:tab/>
        </w:r>
        <w:r>
          <w:fldChar w:fldCharType="begin"/>
        </w:r>
        <w:r>
          <w:instrText xml:space="preserve"> PAGEREF _Toc32227 \h </w:instrText>
        </w:r>
        <w:r>
          <w:fldChar w:fldCharType="separate"/>
        </w:r>
        <w:r>
          <w:t>21</w:t>
        </w:r>
        <w:r>
          <w:fldChar w:fldCharType="end"/>
        </w:r>
      </w:hyperlink>
    </w:p>
    <w:p>
      <w:pPr>
        <w:pStyle w:val="TOC2"/>
        <w:tabs>
          <w:tab w:val="right" w:leader="dot" w:pos="8306"/>
        </w:tabs>
      </w:pPr>
      <w:hyperlink w:anchor="_Toc1078" w:history="1">
        <w:r>
          <w:rPr>
            <w:rFonts w:ascii="仿宋" w:eastAsia="仿宋" w:hAnsi="仿宋" w:cs="仿宋" w:hint="eastAsia"/>
            <w:lang w:eastAsia="zh-CN"/>
          </w:rPr>
          <w:t>(一)、资金需求大</w:t>
        </w:r>
        <w:r>
          <w:tab/>
        </w:r>
        <w:r>
          <w:fldChar w:fldCharType="begin"/>
        </w:r>
        <w:r>
          <w:instrText xml:space="preserve"> PAGEREF _Toc1078 \h </w:instrText>
        </w:r>
        <w:r>
          <w:fldChar w:fldCharType="separate"/>
        </w:r>
        <w:r>
          <w:t>21</w:t>
        </w:r>
        <w:r>
          <w:fldChar w:fldCharType="end"/>
        </w:r>
      </w:hyperlink>
    </w:p>
    <w:p>
      <w:pPr>
        <w:pStyle w:val="TOC2"/>
        <w:tabs>
          <w:tab w:val="right" w:leader="dot" w:pos="8306"/>
        </w:tabs>
      </w:pPr>
      <w:hyperlink w:anchor="_Toc4202" w:history="1">
        <w:r>
          <w:rPr>
            <w:rFonts w:ascii="仿宋" w:eastAsia="仿宋" w:hAnsi="仿宋" w:cs="仿宋" w:hint="eastAsia"/>
            <w:lang w:eastAsia="zh-CN"/>
          </w:rPr>
          <w:t>(二)、研发周期长</w:t>
        </w:r>
        <w:r>
          <w:tab/>
        </w:r>
        <w:r>
          <w:fldChar w:fldCharType="begin"/>
        </w:r>
        <w:r>
          <w:instrText xml:space="preserve"> PAGEREF _Toc4202 \h </w:instrText>
        </w:r>
        <w:r>
          <w:fldChar w:fldCharType="separate"/>
        </w:r>
        <w:r>
          <w:t>22</w:t>
        </w:r>
        <w:r>
          <w:fldChar w:fldCharType="end"/>
        </w:r>
      </w:hyperlink>
    </w:p>
    <w:p>
      <w:pPr>
        <w:pStyle w:val="TOC2"/>
        <w:tabs>
          <w:tab w:val="right" w:leader="dot" w:pos="8306"/>
        </w:tabs>
      </w:pPr>
      <w:hyperlink w:anchor="_Toc6641" w:history="1">
        <w:r>
          <w:rPr>
            <w:rFonts w:ascii="仿宋" w:eastAsia="仿宋" w:hAnsi="仿宋" w:cs="仿宋" w:hint="eastAsia"/>
            <w:lang w:eastAsia="zh-CN"/>
          </w:rPr>
          <w:t>(三)、市场风险大</w:t>
        </w:r>
        <w:r>
          <w:tab/>
        </w:r>
        <w:r>
          <w:fldChar w:fldCharType="begin"/>
        </w:r>
        <w:r>
          <w:instrText xml:space="preserve"> PAGEREF _Toc6641 \h </w:instrText>
        </w:r>
        <w:r>
          <w:fldChar w:fldCharType="separate"/>
        </w:r>
        <w:r>
          <w:t>23</w:t>
        </w:r>
        <w:r>
          <w:fldChar w:fldCharType="end"/>
        </w:r>
      </w:hyperlink>
    </w:p>
    <w:p>
      <w:pPr>
        <w:pStyle w:val="TOC2"/>
        <w:tabs>
          <w:tab w:val="right" w:leader="dot" w:pos="8306"/>
        </w:tabs>
      </w:pPr>
      <w:hyperlink w:anchor="_Toc4069" w:history="1">
        <w:r>
          <w:rPr>
            <w:rFonts w:ascii="仿宋" w:eastAsia="仿宋" w:hAnsi="仿宋" w:cs="仿宋" w:hint="eastAsia"/>
            <w:lang w:eastAsia="zh-CN"/>
          </w:rPr>
          <w:t>(四)、利润率高</w:t>
        </w:r>
        <w:r>
          <w:tab/>
        </w:r>
        <w:r>
          <w:fldChar w:fldCharType="begin"/>
        </w:r>
        <w:r>
          <w:instrText xml:space="preserve"> PAGEREF _Toc4069 \h </w:instrText>
        </w:r>
        <w:r>
          <w:fldChar w:fldCharType="separate"/>
        </w:r>
        <w:r>
          <w:t>26</w:t>
        </w:r>
        <w:r>
          <w:fldChar w:fldCharType="end"/>
        </w:r>
      </w:hyperlink>
    </w:p>
    <w:p>
      <w:pPr>
        <w:pStyle w:val="TOC1"/>
        <w:tabs>
          <w:tab w:val="right" w:leader="dot" w:pos="8306"/>
        </w:tabs>
      </w:pPr>
      <w:hyperlink w:anchor="_Toc24481" w:history="1">
        <w:r>
          <w:rPr>
            <w:rFonts w:ascii="仿宋" w:eastAsia="仿宋" w:hAnsi="仿宋" w:cs="仿宋" w:hint="eastAsia"/>
            <w:lang w:eastAsia="zh-CN"/>
          </w:rPr>
          <w:t>九、厨房用纺织品项目计划安排</w:t>
        </w:r>
        <w:r>
          <w:tab/>
        </w:r>
        <w:r>
          <w:fldChar w:fldCharType="begin"/>
        </w:r>
        <w:r>
          <w:instrText xml:space="preserve"> PAGEREF _Toc24481 \h </w:instrText>
        </w:r>
        <w:r>
          <w:fldChar w:fldCharType="separate"/>
        </w:r>
        <w:r>
          <w:t>28</w:t>
        </w:r>
        <w:r>
          <w:fldChar w:fldCharType="end"/>
        </w:r>
      </w:hyperlink>
    </w:p>
    <w:p>
      <w:pPr>
        <w:pStyle w:val="TOC2"/>
        <w:tabs>
          <w:tab w:val="right" w:leader="dot" w:pos="8306"/>
        </w:tabs>
      </w:pPr>
      <w:hyperlink w:anchor="_Toc24601" w:history="1">
        <w:r>
          <w:rPr>
            <w:rFonts w:ascii="仿宋" w:eastAsia="仿宋" w:hAnsi="仿宋" w:cs="仿宋" w:hint="eastAsia"/>
            <w:lang w:eastAsia="zh-CN"/>
          </w:rPr>
          <w:t>(一)、建设周期</w:t>
        </w:r>
        <w:r>
          <w:tab/>
        </w:r>
        <w:r>
          <w:fldChar w:fldCharType="begin"/>
        </w:r>
        <w:r>
          <w:instrText xml:space="preserve"> PAGEREF _Toc24601 \h </w:instrText>
        </w:r>
        <w:r>
          <w:fldChar w:fldCharType="separate"/>
        </w:r>
        <w:r>
          <w:t>28</w:t>
        </w:r>
        <w:r>
          <w:fldChar w:fldCharType="end"/>
        </w:r>
      </w:hyperlink>
    </w:p>
    <w:p>
      <w:pPr>
        <w:pStyle w:val="TOC2"/>
        <w:tabs>
          <w:tab w:val="right" w:leader="dot" w:pos="8306"/>
        </w:tabs>
      </w:pPr>
      <w:hyperlink w:anchor="_Toc16986" w:history="1">
        <w:r>
          <w:rPr>
            <w:rFonts w:ascii="仿宋" w:eastAsia="仿宋" w:hAnsi="仿宋" w:cs="仿宋" w:hint="eastAsia"/>
            <w:lang w:eastAsia="zh-CN"/>
          </w:rPr>
          <w:t>(二)、建设进度</w:t>
        </w:r>
        <w:r>
          <w:tab/>
        </w:r>
        <w:r>
          <w:fldChar w:fldCharType="begin"/>
        </w:r>
        <w:r>
          <w:instrText xml:space="preserve"> PAGEREF _Toc16986 \h </w:instrText>
        </w:r>
        <w:r>
          <w:fldChar w:fldCharType="separate"/>
        </w:r>
        <w:r>
          <w:t>29</w:t>
        </w:r>
        <w:r>
          <w:fldChar w:fldCharType="end"/>
        </w:r>
      </w:hyperlink>
    </w:p>
    <w:p>
      <w:pPr>
        <w:pStyle w:val="TOC2"/>
        <w:tabs>
          <w:tab w:val="right" w:leader="dot" w:pos="8306"/>
        </w:tabs>
      </w:pPr>
      <w:hyperlink w:anchor="_Toc6283" w:history="1">
        <w:r>
          <w:rPr>
            <w:rFonts w:ascii="仿宋" w:eastAsia="仿宋" w:hAnsi="仿宋" w:cs="仿宋" w:hint="eastAsia"/>
            <w:lang w:eastAsia="zh-CN"/>
          </w:rPr>
          <w:t>(三)、进度安排注意事项</w:t>
        </w:r>
        <w:r>
          <w:tab/>
        </w:r>
        <w:r>
          <w:fldChar w:fldCharType="begin"/>
        </w:r>
        <w:r>
          <w:instrText xml:space="preserve"> PAGEREF _Toc6283 \h </w:instrText>
        </w:r>
        <w:r>
          <w:fldChar w:fldCharType="separate"/>
        </w:r>
        <w:r>
          <w:t>30</w:t>
        </w:r>
        <w:r>
          <w:fldChar w:fldCharType="end"/>
        </w:r>
      </w:hyperlink>
    </w:p>
    <w:p>
      <w:pPr>
        <w:pStyle w:val="TOC2"/>
        <w:tabs>
          <w:tab w:val="right" w:leader="dot" w:pos="8306"/>
        </w:tabs>
      </w:pPr>
      <w:hyperlink w:anchor="_Toc26444" w:history="1">
        <w:r>
          <w:rPr>
            <w:rFonts w:ascii="仿宋" w:eastAsia="仿宋" w:hAnsi="仿宋" w:cs="仿宋" w:hint="eastAsia"/>
            <w:lang w:eastAsia="zh-CN"/>
          </w:rPr>
          <w:t>(四)、人力资源配置</w:t>
        </w:r>
        <w:r>
          <w:tab/>
        </w:r>
        <w:r>
          <w:fldChar w:fldCharType="begin"/>
        </w:r>
        <w:r>
          <w:instrText xml:space="preserve"> PAGEREF _Toc26444 \h </w:instrText>
        </w:r>
        <w:r>
          <w:fldChar w:fldCharType="separate"/>
        </w:r>
        <w:r>
          <w:t>32</w:t>
        </w:r>
        <w:r>
          <w:fldChar w:fldCharType="end"/>
        </w:r>
      </w:hyperlink>
    </w:p>
    <w:p>
      <w:pPr>
        <w:pStyle w:val="TOC1"/>
        <w:tabs>
          <w:tab w:val="right" w:leader="dot" w:pos="8306"/>
        </w:tabs>
      </w:pPr>
      <w:hyperlink w:anchor="_Toc28287" w:history="1">
        <w:r>
          <w:rPr>
            <w:rFonts w:ascii="仿宋" w:eastAsia="仿宋" w:hAnsi="仿宋" w:cs="仿宋" w:hint="eastAsia"/>
            <w:lang w:eastAsia="zh-CN"/>
          </w:rPr>
          <w:t>十、厨房用纺织品项目投资规划</w:t>
        </w:r>
        <w:r>
          <w:tab/>
        </w:r>
        <w:r>
          <w:fldChar w:fldCharType="begin"/>
        </w:r>
        <w:r>
          <w:instrText xml:space="preserve"> PAGEREF _Toc28287 \h </w:instrText>
        </w:r>
        <w:r>
          <w:fldChar w:fldCharType="separate"/>
        </w:r>
        <w:r>
          <w:t>32</w:t>
        </w:r>
        <w:r>
          <w:fldChar w:fldCharType="end"/>
        </w:r>
      </w:hyperlink>
    </w:p>
    <w:p>
      <w:pPr>
        <w:pStyle w:val="TOC2"/>
        <w:tabs>
          <w:tab w:val="right" w:leader="dot" w:pos="8306"/>
        </w:tabs>
      </w:pPr>
      <w:hyperlink w:anchor="_Toc2098" w:history="1">
        <w:r>
          <w:rPr>
            <w:rFonts w:ascii="仿宋" w:eastAsia="仿宋" w:hAnsi="仿宋" w:cs="仿宋" w:hint="eastAsia"/>
            <w:lang w:eastAsia="zh-CN"/>
          </w:rPr>
          <w:t>(一)、厨房用纺织品项目总投资估算</w:t>
        </w:r>
        <w:r>
          <w:tab/>
        </w:r>
        <w:r>
          <w:fldChar w:fldCharType="begin"/>
        </w:r>
        <w:r>
          <w:instrText xml:space="preserve"> PAGEREF _Toc2098 \h </w:instrText>
        </w:r>
        <w:r>
          <w:fldChar w:fldCharType="separate"/>
        </w:r>
        <w:r>
          <w:t>32</w:t>
        </w:r>
        <w:r>
          <w:fldChar w:fldCharType="end"/>
        </w:r>
      </w:hyperlink>
    </w:p>
    <w:p>
      <w:pPr>
        <w:pStyle w:val="TOC2"/>
        <w:tabs>
          <w:tab w:val="right" w:leader="dot" w:pos="8306"/>
        </w:tabs>
      </w:pPr>
      <w:hyperlink w:anchor="_Toc20517" w:history="1">
        <w:r>
          <w:rPr>
            <w:rFonts w:ascii="仿宋" w:eastAsia="仿宋" w:hAnsi="仿宋" w:cs="仿宋" w:hint="eastAsia"/>
            <w:lang w:eastAsia="zh-CN"/>
          </w:rPr>
          <w:t>(二)、资金筹措</w:t>
        </w:r>
        <w:r>
          <w:tab/>
        </w:r>
        <w:r>
          <w:fldChar w:fldCharType="begin"/>
        </w:r>
        <w:r>
          <w:instrText xml:space="preserve"> PAGEREF _Toc20517 \h </w:instrText>
        </w:r>
        <w:r>
          <w:fldChar w:fldCharType="separate"/>
        </w:r>
        <w:r>
          <w:t>34</w:t>
        </w:r>
        <w:r>
          <w:fldChar w:fldCharType="end"/>
        </w:r>
      </w:hyperlink>
    </w:p>
    <w:p>
      <w:pPr>
        <w:pStyle w:val="TOC1"/>
        <w:tabs>
          <w:tab w:val="right" w:leader="dot" w:pos="8306"/>
        </w:tabs>
      </w:pPr>
      <w:hyperlink w:anchor="_Toc4183" w:history="1">
        <w:r>
          <w:rPr>
            <w:rFonts w:ascii="仿宋" w:eastAsia="仿宋" w:hAnsi="仿宋" w:cs="仿宋" w:hint="eastAsia"/>
            <w:lang w:eastAsia="zh-CN"/>
          </w:rPr>
          <w:t>十一、生产安全保护</w:t>
        </w:r>
        <w:r>
          <w:tab/>
        </w:r>
        <w:r>
          <w:fldChar w:fldCharType="begin"/>
        </w:r>
        <w:r>
          <w:instrText xml:space="preserve"> PAGEREF _Toc4183 \h </w:instrText>
        </w:r>
        <w:r>
          <w:fldChar w:fldCharType="separate"/>
        </w:r>
        <w:r>
          <w:t>34</w:t>
        </w:r>
        <w:r>
          <w:fldChar w:fldCharType="end"/>
        </w:r>
      </w:hyperlink>
    </w:p>
    <w:p>
      <w:pPr>
        <w:pStyle w:val="TOC2"/>
        <w:tabs>
          <w:tab w:val="right" w:leader="dot" w:pos="8306"/>
        </w:tabs>
      </w:pPr>
      <w:hyperlink w:anchor="_Toc16911" w:history="1">
        <w:r>
          <w:rPr>
            <w:rFonts w:ascii="仿宋" w:eastAsia="仿宋" w:hAnsi="仿宋" w:cs="仿宋" w:hint="eastAsia"/>
            <w:lang w:eastAsia="zh-CN"/>
          </w:rPr>
          <w:t>(一)、消防安全</w:t>
        </w:r>
        <w:r>
          <w:tab/>
        </w:r>
        <w:r>
          <w:fldChar w:fldCharType="begin"/>
        </w:r>
        <w:r>
          <w:instrText xml:space="preserve"> PAGEREF _Toc16911 \h </w:instrText>
        </w:r>
        <w:r>
          <w:fldChar w:fldCharType="separate"/>
        </w:r>
        <w:r>
          <w:t>34</w:t>
        </w:r>
        <w:r>
          <w:fldChar w:fldCharType="end"/>
        </w:r>
      </w:hyperlink>
    </w:p>
    <w:p>
      <w:pPr>
        <w:pStyle w:val="TOC2"/>
        <w:tabs>
          <w:tab w:val="right" w:leader="dot" w:pos="8306"/>
        </w:tabs>
      </w:pPr>
      <w:hyperlink w:anchor="_Toc26289" w:history="1">
        <w:r>
          <w:rPr>
            <w:rFonts w:ascii="仿宋" w:eastAsia="仿宋" w:hAnsi="仿宋" w:cs="仿宋" w:hint="eastAsia"/>
            <w:lang w:eastAsia="zh-CN"/>
          </w:rPr>
          <w:t>(二)、防火防爆总图布置措施</w:t>
        </w:r>
        <w:r>
          <w:tab/>
        </w:r>
        <w:r>
          <w:fldChar w:fldCharType="begin"/>
        </w:r>
        <w:r>
          <w:instrText xml:space="preserve"> PAGEREF _Toc26289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74" w:history="1">
        <w:r>
          <w:rPr>
            <w:rFonts w:ascii="仿宋" w:eastAsia="仿宋" w:hAnsi="仿宋" w:cs="仿宋" w:hint="eastAsia"/>
            <w:lang w:eastAsia="zh-CN"/>
          </w:rPr>
          <w:t>(三)、自然灾害防范措施</w:t>
        </w:r>
        <w:r>
          <w:tab/>
        </w:r>
        <w:r>
          <w:fldChar w:fldCharType="begin"/>
        </w:r>
        <w:r>
          <w:instrText xml:space="preserve"> PAGEREF _Toc22874 \h </w:instrText>
        </w:r>
        <w:r>
          <w:fldChar w:fldCharType="separate"/>
        </w:r>
        <w:r>
          <w:t>37</w:t>
        </w:r>
        <w:r>
          <w:fldChar w:fldCharType="end"/>
        </w:r>
      </w:hyperlink>
    </w:p>
    <w:p>
      <w:pPr>
        <w:pStyle w:val="TOC2"/>
        <w:tabs>
          <w:tab w:val="right" w:leader="dot" w:pos="8306"/>
        </w:tabs>
      </w:pPr>
      <w:hyperlink w:anchor="_Toc30177" w:history="1">
        <w:r>
          <w:rPr>
            <w:rFonts w:ascii="仿宋" w:eastAsia="仿宋" w:hAnsi="仿宋" w:cs="仿宋" w:hint="eastAsia"/>
            <w:lang w:eastAsia="zh-CN"/>
          </w:rPr>
          <w:t>(四)、安全色及安全标志使用要求</w:t>
        </w:r>
        <w:r>
          <w:tab/>
        </w:r>
        <w:r>
          <w:fldChar w:fldCharType="begin"/>
        </w:r>
        <w:r>
          <w:instrText xml:space="preserve"> PAGEREF _Toc30177 \h </w:instrText>
        </w:r>
        <w:r>
          <w:fldChar w:fldCharType="separate"/>
        </w:r>
        <w:r>
          <w:t>38</w:t>
        </w:r>
        <w:r>
          <w:fldChar w:fldCharType="end"/>
        </w:r>
      </w:hyperlink>
    </w:p>
    <w:p>
      <w:pPr>
        <w:pStyle w:val="TOC2"/>
        <w:tabs>
          <w:tab w:val="right" w:leader="dot" w:pos="8306"/>
        </w:tabs>
      </w:pPr>
      <w:hyperlink w:anchor="_Toc16442" w:history="1">
        <w:r>
          <w:rPr>
            <w:rFonts w:ascii="仿宋" w:eastAsia="仿宋" w:hAnsi="仿宋" w:cs="仿宋" w:hint="eastAsia"/>
            <w:lang w:eastAsia="zh-CN"/>
          </w:rPr>
          <w:t>(五)、防尘防毒措施</w:t>
        </w:r>
        <w:r>
          <w:tab/>
        </w:r>
        <w:r>
          <w:fldChar w:fldCharType="begin"/>
        </w:r>
        <w:r>
          <w:instrText xml:space="preserve"> PAGEREF _Toc16442 \h </w:instrText>
        </w:r>
        <w:r>
          <w:fldChar w:fldCharType="separate"/>
        </w:r>
        <w:r>
          <w:t>39</w:t>
        </w:r>
        <w:r>
          <w:fldChar w:fldCharType="end"/>
        </w:r>
      </w:hyperlink>
    </w:p>
    <w:p>
      <w:pPr>
        <w:pStyle w:val="TOC2"/>
        <w:tabs>
          <w:tab w:val="right" w:leader="dot" w:pos="8306"/>
        </w:tabs>
      </w:pPr>
      <w:hyperlink w:anchor="_Toc18707" w:history="1">
        <w:r>
          <w:rPr>
            <w:rFonts w:ascii="仿宋" w:eastAsia="仿宋" w:hAnsi="仿宋" w:cs="仿宋" w:hint="eastAsia"/>
            <w:lang w:eastAsia="zh-CN"/>
          </w:rPr>
          <w:t>(六)、防静电、触电防护及防雷措施</w:t>
        </w:r>
        <w:r>
          <w:tab/>
        </w:r>
        <w:r>
          <w:fldChar w:fldCharType="begin"/>
        </w:r>
        <w:r>
          <w:instrText xml:space="preserve"> PAGEREF _Toc18707 \h </w:instrText>
        </w:r>
        <w:r>
          <w:fldChar w:fldCharType="separate"/>
        </w:r>
        <w:r>
          <w:t>40</w:t>
        </w:r>
        <w:r>
          <w:fldChar w:fldCharType="end"/>
        </w:r>
      </w:hyperlink>
    </w:p>
    <w:p>
      <w:pPr>
        <w:pStyle w:val="TOC2"/>
        <w:tabs>
          <w:tab w:val="right" w:leader="dot" w:pos="8306"/>
        </w:tabs>
      </w:pPr>
      <w:hyperlink w:anchor="_Toc24519" w:history="1">
        <w:r>
          <w:rPr>
            <w:rFonts w:ascii="仿宋" w:eastAsia="仿宋" w:hAnsi="仿宋" w:cs="仿宋" w:hint="eastAsia"/>
            <w:lang w:eastAsia="zh-CN"/>
          </w:rPr>
          <w:t>(七)、机械设备安全保障措施</w:t>
        </w:r>
        <w:r>
          <w:tab/>
        </w:r>
        <w:r>
          <w:fldChar w:fldCharType="begin"/>
        </w:r>
        <w:r>
          <w:instrText xml:space="preserve"> PAGEREF _Toc24519 \h </w:instrText>
        </w:r>
        <w:r>
          <w:fldChar w:fldCharType="separate"/>
        </w:r>
        <w:r>
          <w:t>41</w:t>
        </w:r>
        <w:r>
          <w:fldChar w:fldCharType="end"/>
        </w:r>
      </w:hyperlink>
    </w:p>
    <w:p>
      <w:pPr>
        <w:pStyle w:val="TOC1"/>
        <w:tabs>
          <w:tab w:val="right" w:leader="dot" w:pos="8306"/>
        </w:tabs>
      </w:pPr>
      <w:hyperlink w:anchor="_Toc3358" w:history="1">
        <w:r>
          <w:rPr>
            <w:rFonts w:ascii="仿宋" w:eastAsia="仿宋" w:hAnsi="仿宋" w:cs="仿宋" w:hint="eastAsia"/>
            <w:lang w:eastAsia="zh-CN"/>
          </w:rPr>
          <w:t>十二、厨房用纺织品项目经营效益</w:t>
        </w:r>
        <w:r>
          <w:tab/>
        </w:r>
        <w:r>
          <w:fldChar w:fldCharType="begin"/>
        </w:r>
        <w:r>
          <w:instrText xml:space="preserve"> PAGEREF _Toc3358 \h </w:instrText>
        </w:r>
        <w:r>
          <w:fldChar w:fldCharType="separate"/>
        </w:r>
        <w:r>
          <w:t>43</w:t>
        </w:r>
        <w:r>
          <w:fldChar w:fldCharType="end"/>
        </w:r>
      </w:hyperlink>
    </w:p>
    <w:p>
      <w:pPr>
        <w:pStyle w:val="TOC2"/>
        <w:tabs>
          <w:tab w:val="right" w:leader="dot" w:pos="8306"/>
        </w:tabs>
      </w:pPr>
      <w:hyperlink w:anchor="_Toc24886" w:history="1">
        <w:r>
          <w:rPr>
            <w:rFonts w:ascii="仿宋" w:eastAsia="仿宋" w:hAnsi="仿宋" w:cs="仿宋" w:hint="eastAsia"/>
            <w:lang w:eastAsia="zh-CN"/>
          </w:rPr>
          <w:t>(一)、经济评价财务测算</w:t>
        </w:r>
        <w:r>
          <w:tab/>
        </w:r>
        <w:r>
          <w:fldChar w:fldCharType="begin"/>
        </w:r>
        <w:r>
          <w:instrText xml:space="preserve"> PAGEREF _Toc24886 \h </w:instrText>
        </w:r>
        <w:r>
          <w:fldChar w:fldCharType="separate"/>
        </w:r>
        <w:r>
          <w:t>43</w:t>
        </w:r>
        <w:r>
          <w:fldChar w:fldCharType="end"/>
        </w:r>
      </w:hyperlink>
    </w:p>
    <w:p>
      <w:pPr>
        <w:pStyle w:val="TOC2"/>
        <w:tabs>
          <w:tab w:val="right" w:leader="dot" w:pos="8306"/>
        </w:tabs>
      </w:pPr>
      <w:hyperlink w:anchor="_Toc32586" w:history="1">
        <w:r>
          <w:rPr>
            <w:rFonts w:ascii="仿宋" w:eastAsia="仿宋" w:hAnsi="仿宋" w:cs="仿宋" w:hint="eastAsia"/>
            <w:lang w:eastAsia="zh-CN"/>
          </w:rPr>
          <w:t>(二)、厨房用纺织品项目盈利能力分析</w:t>
        </w:r>
        <w:r>
          <w:tab/>
        </w:r>
        <w:r>
          <w:fldChar w:fldCharType="begin"/>
        </w:r>
        <w:r>
          <w:instrText xml:space="preserve"> PAGEREF _Toc32586 \h </w:instrText>
        </w:r>
        <w:r>
          <w:fldChar w:fldCharType="separate"/>
        </w:r>
        <w:r>
          <w:t>44</w:t>
        </w:r>
        <w:r>
          <w:fldChar w:fldCharType="end"/>
        </w:r>
      </w:hyperlink>
    </w:p>
    <w:p>
      <w:pPr>
        <w:pStyle w:val="TOC1"/>
        <w:tabs>
          <w:tab w:val="right" w:leader="dot" w:pos="8306"/>
        </w:tabs>
      </w:pPr>
      <w:hyperlink w:anchor="_Toc2537" w:history="1">
        <w:r>
          <w:rPr>
            <w:rFonts w:ascii="仿宋" w:eastAsia="仿宋" w:hAnsi="仿宋" w:cs="仿宋" w:hint="eastAsia"/>
            <w:lang w:eastAsia="zh-CN"/>
          </w:rPr>
          <w:t>十三、营销与推广策略</w:t>
        </w:r>
        <w:r>
          <w:tab/>
        </w:r>
        <w:r>
          <w:fldChar w:fldCharType="begin"/>
        </w:r>
        <w:r>
          <w:instrText xml:space="preserve"> PAGEREF _Toc2537 \h </w:instrText>
        </w:r>
        <w:r>
          <w:fldChar w:fldCharType="separate"/>
        </w:r>
        <w:r>
          <w:t>45</w:t>
        </w:r>
        <w:r>
          <w:fldChar w:fldCharType="end"/>
        </w:r>
      </w:hyperlink>
    </w:p>
    <w:p>
      <w:pPr>
        <w:pStyle w:val="TOC2"/>
        <w:tabs>
          <w:tab w:val="right" w:leader="dot" w:pos="8306"/>
        </w:tabs>
      </w:pPr>
      <w:hyperlink w:anchor="_Toc24489" w:history="1">
        <w:r>
          <w:rPr>
            <w:rFonts w:ascii="仿宋" w:eastAsia="仿宋" w:hAnsi="仿宋" w:cs="仿宋" w:hint="eastAsia"/>
            <w:lang w:eastAsia="zh-CN"/>
          </w:rPr>
          <w:t>(一)、产品/服务定位与特点</w:t>
        </w:r>
        <w:r>
          <w:tab/>
        </w:r>
        <w:r>
          <w:fldChar w:fldCharType="begin"/>
        </w:r>
        <w:r>
          <w:instrText xml:space="preserve"> PAGEREF _Toc24489 \h </w:instrText>
        </w:r>
        <w:r>
          <w:fldChar w:fldCharType="separate"/>
        </w:r>
        <w:r>
          <w:t>45</w:t>
        </w:r>
        <w:r>
          <w:fldChar w:fldCharType="end"/>
        </w:r>
      </w:hyperlink>
    </w:p>
    <w:p>
      <w:pPr>
        <w:pStyle w:val="TOC2"/>
        <w:tabs>
          <w:tab w:val="right" w:leader="dot" w:pos="8306"/>
        </w:tabs>
      </w:pPr>
      <w:hyperlink w:anchor="_Toc20734" w:history="1">
        <w:r>
          <w:rPr>
            <w:rFonts w:ascii="仿宋" w:eastAsia="仿宋" w:hAnsi="仿宋" w:cs="仿宋" w:hint="eastAsia"/>
            <w:lang w:eastAsia="zh-CN"/>
          </w:rPr>
          <w:t>(二)、市场定位与竞争分析</w:t>
        </w:r>
        <w:r>
          <w:tab/>
        </w:r>
        <w:r>
          <w:fldChar w:fldCharType="begin"/>
        </w:r>
        <w:r>
          <w:instrText xml:space="preserve"> PAGEREF _Toc20734 \h </w:instrText>
        </w:r>
        <w:r>
          <w:fldChar w:fldCharType="separate"/>
        </w:r>
        <w:r>
          <w:t>46</w:t>
        </w:r>
        <w:r>
          <w:fldChar w:fldCharType="end"/>
        </w:r>
      </w:hyperlink>
    </w:p>
    <w:p>
      <w:pPr>
        <w:pStyle w:val="TOC2"/>
        <w:tabs>
          <w:tab w:val="right" w:leader="dot" w:pos="8306"/>
        </w:tabs>
      </w:pPr>
      <w:hyperlink w:anchor="_Toc27376" w:history="1">
        <w:r>
          <w:rPr>
            <w:rFonts w:ascii="仿宋" w:eastAsia="仿宋" w:hAnsi="仿宋" w:cs="仿宋" w:hint="eastAsia"/>
            <w:lang w:eastAsia="zh-CN"/>
          </w:rPr>
          <w:t>(三)、营销渠道与策略</w:t>
        </w:r>
        <w:r>
          <w:tab/>
        </w:r>
        <w:r>
          <w:fldChar w:fldCharType="begin"/>
        </w:r>
        <w:r>
          <w:instrText xml:space="preserve"> PAGEREF _Toc27376 \h </w:instrText>
        </w:r>
        <w:r>
          <w:fldChar w:fldCharType="separate"/>
        </w:r>
        <w:r>
          <w:t>47</w:t>
        </w:r>
        <w:r>
          <w:fldChar w:fldCharType="end"/>
        </w:r>
      </w:hyperlink>
    </w:p>
    <w:p>
      <w:pPr>
        <w:pStyle w:val="TOC2"/>
        <w:tabs>
          <w:tab w:val="right" w:leader="dot" w:pos="8306"/>
        </w:tabs>
      </w:pPr>
      <w:hyperlink w:anchor="_Toc16957" w:history="1">
        <w:r>
          <w:rPr>
            <w:rFonts w:ascii="仿宋" w:eastAsia="仿宋" w:hAnsi="仿宋" w:cs="仿宋" w:hint="eastAsia"/>
            <w:lang w:eastAsia="zh-CN"/>
          </w:rPr>
          <w:t>(四)、推广与宣传活动</w:t>
        </w:r>
        <w:r>
          <w:tab/>
        </w:r>
        <w:r>
          <w:fldChar w:fldCharType="begin"/>
        </w:r>
        <w:r>
          <w:instrText xml:space="preserve"> PAGEREF _Toc16957 \h </w:instrText>
        </w:r>
        <w:r>
          <w:fldChar w:fldCharType="separate"/>
        </w:r>
        <w:r>
          <w:t>48</w:t>
        </w:r>
        <w:r>
          <w:fldChar w:fldCharType="end"/>
        </w:r>
      </w:hyperlink>
    </w:p>
    <w:p>
      <w:pPr>
        <w:pStyle w:val="TOC1"/>
        <w:tabs>
          <w:tab w:val="right" w:leader="dot" w:pos="8306"/>
        </w:tabs>
      </w:pPr>
      <w:hyperlink w:anchor="_Toc16412" w:history="1">
        <w:r>
          <w:rPr>
            <w:rFonts w:ascii="仿宋" w:eastAsia="仿宋" w:hAnsi="仿宋" w:cs="仿宋" w:hint="eastAsia"/>
            <w:lang w:eastAsia="zh-CN"/>
          </w:rPr>
          <w:t>十四、风险识别与分类</w:t>
        </w:r>
        <w:r>
          <w:tab/>
        </w:r>
        <w:r>
          <w:fldChar w:fldCharType="begin"/>
        </w:r>
        <w:r>
          <w:instrText xml:space="preserve"> PAGEREF _Toc16412 \h </w:instrText>
        </w:r>
        <w:r>
          <w:fldChar w:fldCharType="separate"/>
        </w:r>
        <w:r>
          <w:t>54</w:t>
        </w:r>
        <w:r>
          <w:fldChar w:fldCharType="end"/>
        </w:r>
      </w:hyperlink>
    </w:p>
    <w:p>
      <w:pPr>
        <w:pStyle w:val="TOC2"/>
        <w:tabs>
          <w:tab w:val="right" w:leader="dot" w:pos="8306"/>
        </w:tabs>
      </w:pPr>
      <w:hyperlink w:anchor="_Toc8602" w:history="1">
        <w:r>
          <w:rPr>
            <w:rFonts w:ascii="仿宋" w:eastAsia="仿宋" w:hAnsi="仿宋" w:cs="仿宋" w:hint="eastAsia"/>
            <w:lang w:eastAsia="zh-CN"/>
          </w:rPr>
          <w:t>(一)、风险识别</w:t>
        </w:r>
        <w:r>
          <w:tab/>
        </w:r>
        <w:r>
          <w:fldChar w:fldCharType="begin"/>
        </w:r>
        <w:r>
          <w:instrText xml:space="preserve"> PAGEREF _Toc8602 \h </w:instrText>
        </w:r>
        <w:r>
          <w:fldChar w:fldCharType="separate"/>
        </w:r>
        <w:r>
          <w:t>54</w:t>
        </w:r>
        <w:r>
          <w:fldChar w:fldCharType="end"/>
        </w:r>
      </w:hyperlink>
    </w:p>
    <w:p>
      <w:pPr>
        <w:pStyle w:val="TOC2"/>
        <w:tabs>
          <w:tab w:val="right" w:leader="dot" w:pos="8306"/>
        </w:tabs>
      </w:pPr>
      <w:hyperlink w:anchor="_Toc30847" w:history="1">
        <w:r>
          <w:rPr>
            <w:rFonts w:ascii="仿宋" w:eastAsia="仿宋" w:hAnsi="仿宋" w:cs="仿宋" w:hint="eastAsia"/>
            <w:lang w:eastAsia="zh-CN"/>
          </w:rPr>
          <w:t>(二)、风险分类</w:t>
        </w:r>
        <w:r>
          <w:tab/>
        </w:r>
        <w:r>
          <w:fldChar w:fldCharType="begin"/>
        </w:r>
        <w:r>
          <w:instrText xml:space="preserve"> PAGEREF _Toc30847 \h </w:instrText>
        </w:r>
        <w:r>
          <w:fldChar w:fldCharType="separate"/>
        </w:r>
        <w:r>
          <w:t>55</w:t>
        </w:r>
        <w:r>
          <w:fldChar w:fldCharType="end"/>
        </w:r>
      </w:hyperlink>
    </w:p>
    <w:p>
      <w:pPr>
        <w:pStyle w:val="TOC1"/>
        <w:tabs>
          <w:tab w:val="right" w:leader="dot" w:pos="8306"/>
        </w:tabs>
      </w:pPr>
      <w:hyperlink w:anchor="_Toc7077" w:history="1">
        <w:r>
          <w:rPr>
            <w:rFonts w:ascii="仿宋" w:eastAsia="仿宋" w:hAnsi="仿宋" w:cs="仿宋" w:hint="eastAsia"/>
            <w:lang w:eastAsia="zh-CN"/>
          </w:rPr>
          <w:t>十五、厨房用纺织品项目实施保障措施</w:t>
        </w:r>
        <w:r>
          <w:tab/>
        </w:r>
        <w:r>
          <w:fldChar w:fldCharType="begin"/>
        </w:r>
        <w:r>
          <w:instrText xml:space="preserve"> PAGEREF _Toc7077 \h </w:instrText>
        </w:r>
        <w:r>
          <w:fldChar w:fldCharType="separate"/>
        </w:r>
        <w:r>
          <w:t>57</w:t>
        </w:r>
        <w:r>
          <w:fldChar w:fldCharType="end"/>
        </w:r>
      </w:hyperlink>
    </w:p>
    <w:p>
      <w:pPr>
        <w:pStyle w:val="TOC2"/>
        <w:tabs>
          <w:tab w:val="right" w:leader="dot" w:pos="8306"/>
        </w:tabs>
      </w:pPr>
      <w:hyperlink w:anchor="_Toc11487" w:history="1">
        <w:r>
          <w:rPr>
            <w:rFonts w:ascii="仿宋" w:eastAsia="仿宋" w:hAnsi="仿宋" w:cs="仿宋" w:hint="eastAsia"/>
            <w:lang w:eastAsia="zh-CN"/>
          </w:rPr>
          <w:t>(一)、厨房用纺织品项目实施保障机制</w:t>
        </w:r>
        <w:r>
          <w:tab/>
        </w:r>
        <w:r>
          <w:fldChar w:fldCharType="begin"/>
        </w:r>
        <w:r>
          <w:instrText xml:space="preserve"> PAGEREF _Toc11487 \h </w:instrText>
        </w:r>
        <w:r>
          <w:fldChar w:fldCharType="separate"/>
        </w:r>
        <w:r>
          <w:t>57</w:t>
        </w:r>
        <w:r>
          <w:fldChar w:fldCharType="end"/>
        </w:r>
      </w:hyperlink>
    </w:p>
    <w:p>
      <w:pPr>
        <w:pStyle w:val="TOC2"/>
        <w:tabs>
          <w:tab w:val="right" w:leader="dot" w:pos="8306"/>
        </w:tabs>
      </w:pPr>
      <w:hyperlink w:anchor="_Toc29344" w:history="1">
        <w:r>
          <w:rPr>
            <w:rFonts w:ascii="仿宋" w:eastAsia="仿宋" w:hAnsi="仿宋" w:cs="仿宋" w:hint="eastAsia"/>
            <w:lang w:eastAsia="zh-CN"/>
          </w:rPr>
          <w:t>(二)、厨房用纺织品项目法律合规要求</w:t>
        </w:r>
        <w:r>
          <w:tab/>
        </w:r>
        <w:r>
          <w:fldChar w:fldCharType="begin"/>
        </w:r>
        <w:r>
          <w:instrText xml:space="preserve"> PAGEREF _Toc29344 \h </w:instrText>
        </w:r>
        <w:r>
          <w:fldChar w:fldCharType="separate"/>
        </w:r>
        <w:r>
          <w:t>60</w:t>
        </w:r>
        <w:r>
          <w:fldChar w:fldCharType="end"/>
        </w:r>
      </w:hyperlink>
    </w:p>
    <w:p>
      <w:pPr>
        <w:pStyle w:val="TOC2"/>
        <w:tabs>
          <w:tab w:val="right" w:leader="dot" w:pos="8306"/>
        </w:tabs>
      </w:pPr>
      <w:hyperlink w:anchor="_Toc14532" w:history="1">
        <w:r>
          <w:rPr>
            <w:rFonts w:ascii="仿宋" w:eastAsia="仿宋" w:hAnsi="仿宋" w:cs="仿宋" w:hint="eastAsia"/>
            <w:lang w:eastAsia="zh-CN"/>
          </w:rPr>
          <w:t>(三)、厨房用纺织品项目合同管理与法律事务</w:t>
        </w:r>
        <w:r>
          <w:tab/>
        </w:r>
        <w:r>
          <w:fldChar w:fldCharType="begin"/>
        </w:r>
        <w:r>
          <w:instrText xml:space="preserve"> PAGEREF _Toc14532 \h </w:instrText>
        </w:r>
        <w:r>
          <w:fldChar w:fldCharType="separate"/>
        </w:r>
        <w:r>
          <w:t>65</w:t>
        </w:r>
        <w:r>
          <w:fldChar w:fldCharType="end"/>
        </w:r>
      </w:hyperlink>
    </w:p>
    <w:p>
      <w:pPr>
        <w:pStyle w:val="TOC2"/>
        <w:tabs>
          <w:tab w:val="right" w:leader="dot" w:pos="8306"/>
        </w:tabs>
      </w:pPr>
      <w:hyperlink w:anchor="_Toc21774" w:history="1">
        <w:r>
          <w:rPr>
            <w:rFonts w:ascii="仿宋" w:eastAsia="仿宋" w:hAnsi="仿宋" w:cs="仿宋" w:hint="eastAsia"/>
            <w:lang w:eastAsia="zh-CN"/>
          </w:rPr>
          <w:t>(四)、厨房用纺织品项目知识产权保护策略</w:t>
        </w:r>
        <w:r>
          <w:tab/>
        </w:r>
        <w:r>
          <w:fldChar w:fldCharType="begin"/>
        </w:r>
        <w:r>
          <w:instrText xml:space="preserve"> PAGEREF _Toc21774 \h </w:instrText>
        </w:r>
        <w:r>
          <w:fldChar w:fldCharType="separate"/>
        </w:r>
        <w:r>
          <w:t>71</w:t>
        </w:r>
        <w:r>
          <w:fldChar w:fldCharType="end"/>
        </w:r>
      </w:hyperlink>
    </w:p>
    <w:p>
      <w:pPr>
        <w:pStyle w:val="TOC1"/>
        <w:tabs>
          <w:tab w:val="right" w:leader="dot" w:pos="8306"/>
        </w:tabs>
      </w:pPr>
      <w:hyperlink w:anchor="_Toc21821" w:history="1">
        <w:r>
          <w:rPr>
            <w:rFonts w:ascii="仿宋" w:eastAsia="仿宋" w:hAnsi="仿宋" w:cs="仿宋" w:hint="eastAsia"/>
            <w:lang w:eastAsia="zh-CN"/>
          </w:rPr>
          <w:t>十六、厨房用纺织品项目变更管理</w:t>
        </w:r>
        <w:r>
          <w:tab/>
        </w:r>
        <w:r>
          <w:fldChar w:fldCharType="begin"/>
        </w:r>
        <w:r>
          <w:instrText xml:space="preserve"> PAGEREF _Toc21821 \h </w:instrText>
        </w:r>
        <w:r>
          <w:fldChar w:fldCharType="separate"/>
        </w:r>
        <w:r>
          <w:t>74</w:t>
        </w:r>
        <w:r>
          <w:fldChar w:fldCharType="end"/>
        </w:r>
      </w:hyperlink>
    </w:p>
    <w:p>
      <w:pPr>
        <w:pStyle w:val="TOC2"/>
        <w:tabs>
          <w:tab w:val="right" w:leader="dot" w:pos="8306"/>
        </w:tabs>
      </w:pPr>
      <w:hyperlink w:anchor="_Toc12795" w:history="1">
        <w:r>
          <w:rPr>
            <w:rFonts w:ascii="仿宋" w:eastAsia="仿宋" w:hAnsi="仿宋" w:cs="仿宋" w:hint="eastAsia"/>
            <w:lang w:eastAsia="zh-CN"/>
          </w:rPr>
          <w:t>(一)、变更申请与评估</w:t>
        </w:r>
        <w:r>
          <w:tab/>
        </w:r>
        <w:r>
          <w:fldChar w:fldCharType="begin"/>
        </w:r>
        <w:r>
          <w:instrText xml:space="preserve"> PAGEREF _Toc12795 \h </w:instrText>
        </w:r>
        <w:r>
          <w:fldChar w:fldCharType="separate"/>
        </w:r>
        <w:r>
          <w:t>74</w:t>
        </w:r>
        <w:r>
          <w:fldChar w:fldCharType="end"/>
        </w:r>
      </w:hyperlink>
    </w:p>
    <w:p>
      <w:pPr>
        <w:pStyle w:val="TOC2"/>
        <w:tabs>
          <w:tab w:val="right" w:leader="dot" w:pos="8306"/>
        </w:tabs>
      </w:pPr>
      <w:hyperlink w:anchor="_Toc11921" w:history="1">
        <w:r>
          <w:rPr>
            <w:rFonts w:ascii="仿宋" w:eastAsia="仿宋" w:hAnsi="仿宋" w:cs="仿宋" w:hint="eastAsia"/>
            <w:lang w:eastAsia="zh-CN"/>
          </w:rPr>
          <w:t>(二)、变更实施与控制</w:t>
        </w:r>
        <w:r>
          <w:tab/>
        </w:r>
        <w:r>
          <w:fldChar w:fldCharType="begin"/>
        </w:r>
        <w:r>
          <w:instrText xml:space="preserve"> PAGEREF _Toc11921 \h </w:instrText>
        </w:r>
        <w:r>
          <w:fldChar w:fldCharType="separate"/>
        </w:r>
        <w:r>
          <w:t>74</w:t>
        </w:r>
        <w:r>
          <w:fldChar w:fldCharType="end"/>
        </w:r>
      </w:hyperlink>
    </w:p>
    <w:p>
      <w:pPr>
        <w:pStyle w:val="TOC1"/>
        <w:tabs>
          <w:tab w:val="right" w:leader="dot" w:pos="8306"/>
        </w:tabs>
      </w:pPr>
      <w:hyperlink w:anchor="_Toc16464" w:history="1">
        <w:r>
          <w:rPr>
            <w:rFonts w:ascii="仿宋" w:eastAsia="仿宋" w:hAnsi="仿宋" w:cs="仿宋" w:hint="eastAsia"/>
            <w:lang w:eastAsia="zh-CN"/>
          </w:rPr>
          <w:t>十七、利益相关者分析与沟通计划</w:t>
        </w:r>
        <w:r>
          <w:tab/>
        </w:r>
        <w:r>
          <w:fldChar w:fldCharType="begin"/>
        </w:r>
        <w:r>
          <w:instrText xml:space="preserve"> PAGEREF _Toc16464 \h </w:instrText>
        </w:r>
        <w:r>
          <w:fldChar w:fldCharType="separate"/>
        </w:r>
        <w:r>
          <w:t>75</w:t>
        </w:r>
        <w:r>
          <w:fldChar w:fldCharType="end"/>
        </w:r>
      </w:hyperlink>
    </w:p>
    <w:p>
      <w:pPr>
        <w:pStyle w:val="TOC2"/>
        <w:tabs>
          <w:tab w:val="right" w:leader="dot" w:pos="8306"/>
        </w:tabs>
      </w:pPr>
      <w:hyperlink w:anchor="_Toc29885" w:history="1">
        <w:r>
          <w:rPr>
            <w:rFonts w:ascii="仿宋" w:eastAsia="仿宋" w:hAnsi="仿宋" w:cs="仿宋" w:hint="eastAsia"/>
            <w:lang w:eastAsia="zh-CN"/>
          </w:rPr>
          <w:t>(一)、利益相关者分析</w:t>
        </w:r>
        <w:r>
          <w:tab/>
        </w:r>
        <w:r>
          <w:fldChar w:fldCharType="begin"/>
        </w:r>
        <w:r>
          <w:instrText xml:space="preserve"> PAGEREF _Toc29885 \h </w:instrText>
        </w:r>
        <w:r>
          <w:fldChar w:fldCharType="separate"/>
        </w:r>
        <w:r>
          <w:t>75</w:t>
        </w:r>
        <w:r>
          <w:fldChar w:fldCharType="end"/>
        </w:r>
      </w:hyperlink>
    </w:p>
    <w:p>
      <w:pPr>
        <w:pStyle w:val="TOC2"/>
        <w:tabs>
          <w:tab w:val="right" w:leader="dot" w:pos="8306"/>
        </w:tabs>
      </w:pPr>
      <w:hyperlink w:anchor="_Toc23019" w:history="1">
        <w:r>
          <w:rPr>
            <w:rFonts w:ascii="仿宋" w:eastAsia="仿宋" w:hAnsi="仿宋" w:cs="仿宋" w:hint="eastAsia"/>
            <w:lang w:eastAsia="zh-CN"/>
          </w:rPr>
          <w:t>(二)、沟通计划</w:t>
        </w:r>
        <w:r>
          <w:tab/>
        </w:r>
        <w:r>
          <w:fldChar w:fldCharType="begin"/>
        </w:r>
        <w:r>
          <w:instrText xml:space="preserve"> PAGEREF _Toc23019 \h </w:instrText>
        </w:r>
        <w:r>
          <w:fldChar w:fldCharType="separate"/>
        </w:r>
        <w:r>
          <w:t>76</w:t>
        </w:r>
        <w:r>
          <w:fldChar w:fldCharType="end"/>
        </w:r>
      </w:hyperlink>
    </w:p>
    <w:p>
      <w:pPr>
        <w:pStyle w:val="TOC1"/>
        <w:tabs>
          <w:tab w:val="right" w:leader="dot" w:pos="8306"/>
        </w:tabs>
      </w:pPr>
      <w:hyperlink w:anchor="_Toc9395" w:history="1">
        <w:r>
          <w:rPr>
            <w:rFonts w:ascii="仿宋" w:eastAsia="仿宋" w:hAnsi="仿宋" w:cs="仿宋" w:hint="eastAsia"/>
            <w:lang w:eastAsia="zh-CN"/>
          </w:rPr>
          <w:t>十八、质量管理体系</w:t>
        </w:r>
        <w:r>
          <w:tab/>
        </w:r>
        <w:r>
          <w:fldChar w:fldCharType="begin"/>
        </w:r>
        <w:r>
          <w:instrText xml:space="preserve"> PAGEREF _Toc9395 \h </w:instrText>
        </w:r>
        <w:r>
          <w:fldChar w:fldCharType="separate"/>
        </w:r>
        <w:r>
          <w:t>77</w:t>
        </w:r>
        <w:r>
          <w:fldChar w:fldCharType="end"/>
        </w:r>
      </w:hyperlink>
    </w:p>
    <w:p>
      <w:pPr>
        <w:pStyle w:val="TOC2"/>
        <w:tabs>
          <w:tab w:val="right" w:leader="dot" w:pos="8306"/>
        </w:tabs>
      </w:pPr>
      <w:hyperlink w:anchor="_Toc4181" w:history="1">
        <w:r>
          <w:rPr>
            <w:rFonts w:ascii="仿宋" w:eastAsia="仿宋" w:hAnsi="仿宋" w:cs="仿宋" w:hint="eastAsia"/>
            <w:lang w:eastAsia="zh-CN"/>
          </w:rPr>
          <w:t>(一)、质量目标与方针</w:t>
        </w:r>
        <w:r>
          <w:tab/>
        </w:r>
        <w:r>
          <w:fldChar w:fldCharType="begin"/>
        </w:r>
        <w:r>
          <w:instrText xml:space="preserve"> PAGEREF _Toc4181 \h </w:instrText>
        </w:r>
        <w:r>
          <w:fldChar w:fldCharType="separate"/>
        </w:r>
        <w:r>
          <w:t>77</w:t>
        </w:r>
        <w:r>
          <w:fldChar w:fldCharType="end"/>
        </w:r>
      </w:hyperlink>
    </w:p>
    <w:p>
      <w:pPr>
        <w:pStyle w:val="TOC2"/>
        <w:tabs>
          <w:tab w:val="right" w:leader="dot" w:pos="8306"/>
        </w:tabs>
      </w:pPr>
      <w:hyperlink w:anchor="_Toc30895" w:history="1">
        <w:r>
          <w:rPr>
            <w:rFonts w:ascii="仿宋" w:eastAsia="仿宋" w:hAnsi="仿宋" w:cs="仿宋" w:hint="eastAsia"/>
            <w:lang w:eastAsia="zh-CN"/>
          </w:rPr>
          <w:t>(二)、质量管理责任</w:t>
        </w:r>
        <w:r>
          <w:tab/>
        </w:r>
        <w:r>
          <w:fldChar w:fldCharType="begin"/>
        </w:r>
        <w:r>
          <w:instrText xml:space="preserve"> PAGEREF _Toc30895 \h </w:instrText>
        </w:r>
        <w:r>
          <w:fldChar w:fldCharType="separate"/>
        </w:r>
        <w:r>
          <w:t>78</w:t>
        </w:r>
        <w:r>
          <w:fldChar w:fldCharType="end"/>
        </w:r>
      </w:hyperlink>
    </w:p>
    <w:p>
      <w:pPr>
        <w:pStyle w:val="TOC2"/>
        <w:tabs>
          <w:tab w:val="right" w:leader="dot" w:pos="8306"/>
        </w:tabs>
      </w:pPr>
      <w:hyperlink w:anchor="_Toc20557" w:history="1">
        <w:r>
          <w:rPr>
            <w:rFonts w:ascii="仿宋" w:eastAsia="仿宋" w:hAnsi="仿宋" w:cs="仿宋" w:hint="eastAsia"/>
            <w:lang w:eastAsia="zh-CN"/>
          </w:rPr>
          <w:t>(三)、质量管理体系文件</w:t>
        </w:r>
        <w:r>
          <w:tab/>
        </w:r>
        <w:r>
          <w:fldChar w:fldCharType="begin"/>
        </w:r>
        <w:r>
          <w:instrText xml:space="preserve"> PAGEREF _Toc20557 \h </w:instrText>
        </w:r>
        <w:r>
          <w:fldChar w:fldCharType="separate"/>
        </w:r>
        <w:r>
          <w:t>80</w:t>
        </w:r>
        <w:r>
          <w:fldChar w:fldCharType="end"/>
        </w:r>
      </w:hyperlink>
    </w:p>
    <w:p>
      <w:pPr>
        <w:pStyle w:val="TOC2"/>
        <w:tabs>
          <w:tab w:val="right" w:leader="dot" w:pos="8306"/>
        </w:tabs>
      </w:pPr>
      <w:hyperlink w:anchor="_Toc8227" w:history="1">
        <w:r>
          <w:rPr>
            <w:rFonts w:ascii="仿宋" w:eastAsia="仿宋" w:hAnsi="仿宋" w:cs="仿宋" w:hint="eastAsia"/>
            <w:lang w:eastAsia="zh-CN"/>
          </w:rPr>
          <w:t>(四)、质量培训与教育</w:t>
        </w:r>
        <w:r>
          <w:tab/>
        </w:r>
        <w:r>
          <w:fldChar w:fldCharType="begin"/>
        </w:r>
        <w:r>
          <w:instrText xml:space="preserve"> PAGEREF _Toc8227 \h </w:instrText>
        </w:r>
        <w:r>
          <w:fldChar w:fldCharType="separate"/>
        </w:r>
        <w:r>
          <w:t>82</w:t>
        </w:r>
        <w:r>
          <w:fldChar w:fldCharType="end"/>
        </w:r>
      </w:hyperlink>
    </w:p>
    <w:p>
      <w:pPr>
        <w:pStyle w:val="TOC2"/>
        <w:tabs>
          <w:tab w:val="right" w:leader="dot" w:pos="8306"/>
        </w:tabs>
      </w:pPr>
      <w:hyperlink w:anchor="_Toc21118" w:history="1">
        <w:r>
          <w:rPr>
            <w:rFonts w:ascii="仿宋" w:eastAsia="仿宋" w:hAnsi="仿宋" w:cs="仿宋" w:hint="eastAsia"/>
            <w:lang w:eastAsia="zh-CN"/>
          </w:rPr>
          <w:t>(五)、质量审核与评价</w:t>
        </w:r>
        <w:r>
          <w:tab/>
        </w:r>
        <w:r>
          <w:fldChar w:fldCharType="begin"/>
        </w:r>
        <w:r>
          <w:instrText xml:space="preserve"> PAGEREF _Toc21118 \h </w:instrText>
        </w:r>
        <w:r>
          <w:fldChar w:fldCharType="separate"/>
        </w:r>
        <w:r>
          <w:t>83</w:t>
        </w:r>
        <w:r>
          <w:fldChar w:fldCharType="end"/>
        </w:r>
      </w:hyperlink>
    </w:p>
    <w:p>
      <w:pPr>
        <w:pStyle w:val="TOC2"/>
        <w:tabs>
          <w:tab w:val="right" w:leader="dot" w:pos="8306"/>
        </w:tabs>
      </w:pPr>
      <w:hyperlink w:anchor="_Toc9221" w:history="1">
        <w:r>
          <w:rPr>
            <w:rFonts w:ascii="仿宋" w:eastAsia="仿宋" w:hAnsi="仿宋" w:cs="仿宋" w:hint="eastAsia"/>
            <w:lang w:eastAsia="zh-CN"/>
          </w:rPr>
          <w:t>(六)、不符合与纠正措施</w:t>
        </w:r>
        <w:r>
          <w:tab/>
        </w:r>
        <w:r>
          <w:fldChar w:fldCharType="begin"/>
        </w:r>
        <w:r>
          <w:instrText xml:space="preserve"> PAGEREF _Toc9221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60"/>
      <w:r>
        <w:rPr>
          <w:rFonts w:ascii="仿宋" w:eastAsia="仿宋" w:hAnsi="仿宋" w:cs="仿宋" w:hint="eastAsia"/>
          <w:sz w:val="28"/>
          <w:lang w:eastAsia="zh-CN"/>
        </w:rPr>
        <w:t>一、厨房用纺织品项目绩效评估</w:t>
      </w:r>
      <w:bookmarkEnd w:id="2"/>
    </w:p>
    <w:p>
      <w:pPr>
        <w:pStyle w:val="Heading2"/>
        <w:rPr>
          <w:rFonts w:ascii="仿宋" w:eastAsia="仿宋" w:hAnsi="仿宋" w:cs="仿宋" w:hint="eastAsia"/>
          <w:lang w:eastAsia="zh-CN"/>
        </w:rPr>
      </w:pPr>
      <w:bookmarkStart w:id="3" w:name="_Toc312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用纺织品项目中，我们设计了一套全面的绩效评估指标，以确保厨房用纺织品项目的可控和成功交付。这些指标跨足厨房用纺织品项目目标、成本、进度和质量等多个维度，为我们提供了全面洞察厨房用纺织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目标达成率是我们关注的首要指标。我们设定了明确的目标，并通过定期监测和评估，迅速发现并应对潜在的目标偏差。这为厨房用纺织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成本绩效是另一个核心关注点。通过实际成本与预算成本的对比分析，我们深入了解成本差异的原因，及时调整资源分配，保持厨房用纺织品项目在经济效益方面的合理水平。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进度作为关键的绩效指标之一，得到了精心的关注。我们制定了详细的厨房用纺织品项目进度计划，并设立了进度符合度指标，确保实际进度与计划进度保持一致。这使我们能够快速发现和解决潜在的进度问题，保持厨房用纺织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厨房用纺织品项目绩效的不可或缺的一环。我们引入了一系列的质量标准和客户满意度指标，以确保厨房用纺织品项目交付的成果在质量上达到或超越预期水平。通过持续监测这些指标，我们努力提升厨房用纺织品项目整体质量水平，为厨房用纺织品项目的成功交付提供有力保障。通过这些科学且全面的绩效评估，我们能够更好地引导厨房用纺织品项目的持续改进，确保厨房用纺织品项目目标的顺利达成。</w:t>
      </w:r>
    </w:p>
    <w:p>
      <w:pPr>
        <w:pStyle w:val="Heading2"/>
        <w:ind w:firstLine="560" w:firstLineChars="200"/>
        <w:rPr>
          <w:rFonts w:ascii="仿宋" w:eastAsia="仿宋" w:hAnsi="仿宋" w:cs="仿宋" w:hint="eastAsia"/>
          <w:sz w:val="28"/>
          <w:lang w:eastAsia="zh-CN"/>
        </w:rPr>
      </w:pPr>
      <w:bookmarkStart w:id="4" w:name="_Toc175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绩效评估是厨房用纺织品项目中的关键环节，为确保厨房用纺织品项目达到预期目标，我们采用了多层次、多维度的绩效评估方法。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厨房用纺织品项目的战略目标对齐，确保每个决策和行动都与厨房用纺织品项目整体目标保持一致。团队会定期召开战略对齐会议，审视当前工作与厨房用纺织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厨房用纺织品项目进度、质量、成本和风险等方面。这些指标通过数据收集和分析，为厨房用纺织品项目管理团队提供了客观的评估依据。例如，我们通过厨房用纺织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绩效评估不仅仅停留在厨房用纺织品项目内部，还考虑了厨房用纺织品项目对外部环境的影响。我们定期进行干系人满意度调查，以了解各利益相关方对厨房用纺织品项目的期望和满意度，并及时做出调整。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这种多层次、多角度的绩效评估方法，使得我们能够全面了解厨房用纺织品项目的运行状态，及时做出调整，确保厨房用纺织品项目在不断变化的环境中保持稳健前行。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65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为了确保厨房用纺织品项目的有效管理和不断优化，我们采用了精心设计的绩效评估周期。这个周期旨在实现灵活、实时和全面的评估，以适应厨房用纺织品项目执行中的各种挑战。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厨房用纺织品项目的不同需求，分为短期、中期和长期。短期评估关注每个迭代或工作周期，以及时发现和解决当前任务中的问题。中期评估涵盖几个迭代，深入了解整体厨房用纺织品项目的趋势和性能。长期评估则着眼于整个厨房用纺织品项目阶段，确保厨房用纺织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厨房用纺织品项目管理工具和协作平台，团队成员能够随时更新和分享厨房用纺织品项目数据。这种实时性的反馈机制使我们能够及时察觉潜在问题，快速调整，保持厨房用纺织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厨房用纺织品项目的决策制定密不可分。每个周期的厨房用纺织品项目回顾会议成为集体总结经验、识别问题深层次原因并找到创新解决方案的平台。这种定期的反思与调整机制使厨房用纺织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81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231"/>
      <w:r>
        <w:rPr>
          <w:rFonts w:ascii="仿宋" w:eastAsia="仿宋" w:hAnsi="仿宋" w:cs="仿宋" w:hint="eastAsia"/>
          <w:lang w:eastAsia="zh-CN"/>
        </w:rPr>
        <w:t>(一)、厨房用纺织品行业分析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行业一直以来都是市场的关注焦点。行业内的发展趋势、竞争态势以及潜在机会都对厨房用纺织品项目的推进产生深远的影响。通过深入研究行业的整体概貌，我们将更好地理解行业的核心特征，为厨房用纺织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用纺织品行业，技术一直是推动创新和发展的关键因素。我们将对当前技术趋势进行详尽分析，包括但不限于人工智能、大数据应用、先进制造技术等。这有助于厨房用纺织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厨房用纺织品项目成功的基础。我们将对主要竞争对手进行深入研究，包括其市场份额、产品特点、市场定位等。通过全面了解竞争对手的优势和劣势，厨房用纺织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135"/>
      <w:r>
        <w:rPr>
          <w:rFonts w:ascii="仿宋" w:eastAsia="仿宋" w:hAnsi="仿宋" w:cs="仿宋" w:hint="eastAsia"/>
          <w:sz w:val="28"/>
          <w:lang w:eastAsia="zh-CN"/>
        </w:rPr>
        <w:t>(二)、厨房用纺织品市场分析预测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厨房用纺织品市场未来的增长趋势。这包括市场的整体规模、各细分领域的发展趋势等。厨房用纺织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厨房用纺织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厨房用纺织品项目实施过程中需要充分考虑的因素。我们将对市场风险进行全面评估，包括但不限于政策法规风险、市场竞争风险、技术变革风险等。通过对潜在风险的深入分析，厨房用纺织品项目可以制定相应的风险缓解策略，降低不确定性对厨房用纺织品项目的影响。</w:t>
      </w:r>
    </w:p>
    <w:p>
      <w:pPr>
        <w:pStyle w:val="Heading1"/>
        <w:ind w:firstLine="560" w:firstLineChars="200"/>
        <w:rPr>
          <w:rFonts w:ascii="仿宋" w:eastAsia="仿宋" w:hAnsi="仿宋" w:cs="仿宋" w:hint="eastAsia"/>
          <w:sz w:val="28"/>
          <w:lang w:eastAsia="zh-CN"/>
        </w:rPr>
      </w:pPr>
      <w:bookmarkStart w:id="9" w:name="_Toc32036"/>
      <w:r>
        <w:rPr>
          <w:rFonts w:ascii="仿宋" w:eastAsia="仿宋" w:hAnsi="仿宋" w:cs="仿宋" w:hint="eastAsia"/>
          <w:sz w:val="28"/>
          <w:lang w:eastAsia="zh-CN"/>
        </w:rPr>
        <w:t>三、厨房用纺织品项目危机管理</w:t>
      </w:r>
      <w:bookmarkEnd w:id="9"/>
    </w:p>
    <w:p>
      <w:pPr>
        <w:pStyle w:val="Heading2"/>
        <w:rPr>
          <w:rFonts w:ascii="仿宋" w:eastAsia="仿宋" w:hAnsi="仿宋" w:cs="仿宋" w:hint="eastAsia"/>
          <w:lang w:eastAsia="zh-CN"/>
        </w:rPr>
      </w:pPr>
      <w:bookmarkStart w:id="10" w:name="_Toc3091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用纺织品项目危机管理中，危机预警与识别是确保厨房用纺织品项目稳健运行的核心步骤。通过建立全面的监测机制，厨房用纺织品项目团队旨在及时发现和理解潜在的风险和危机因素，以便采取及时的预防和应对措施，确保厨房用纺织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首先，通过深入的风险评估，厨房用纺织品项目团队全面分析了整个厨房用纺织品项目和各个阶段可能存在的威胁。这包括准确评估每个潜在风险的发生概率和可能影响的程度，为后续危机预警提供了有力支持。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厨房用纺织品项目团队着重于明确定义厨房用纺织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厨房用纺织品项目进展的持续监控，团队能够及时发现潜在问题并作出迅速反应。厨房用纺织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在这一阶段，团队的专业素养和反应速度将发挥至关重要的作用，以确保潜在危机能够在初期得到有效的处理，最大程度地减轻负面影响。通过危机预警与识别，厨房用纺织品项目得以更有序、可控地推进。</w:t>
      </w:r>
    </w:p>
    <w:p>
      <w:pPr>
        <w:pStyle w:val="Heading2"/>
        <w:ind w:firstLine="560" w:firstLineChars="200"/>
        <w:rPr>
          <w:rFonts w:ascii="仿宋" w:eastAsia="仿宋" w:hAnsi="仿宋" w:cs="仿宋" w:hint="eastAsia"/>
          <w:sz w:val="28"/>
          <w:lang w:eastAsia="zh-CN"/>
        </w:rPr>
      </w:pPr>
      <w:bookmarkStart w:id="11" w:name="_Toc2593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在危机发生时，厨房用纺织品项目团队立即行动，成立了应急小组。该小组的任务是迅速制定并实施紧急应对措施，以最小化潜在损失。以下是采取的主要措施：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暂停厨房用纺织品项目进度：为遏制危机蔓延，厨房用纺织品项目暂时停止进行，以便全面评估当前状况。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资源重新分配：重新评估厨房用纺织品项目资源的分配，确保最大限度地减小损失。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实时沟通：与关键利益相关者建立实时沟通机制，向他们传递厨房用纺织品项目危机的实际状况，保障厨房用纺织品项目核心利益。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在紧急应对的同时，厨房用纺织品项目团队强调了团队协作和有效沟通的重要性。以下是团队协作的关键举措：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信息共享机制：建立了信息共享平台，确保团队成员能够及时获取厨房用纺织品项目危机的实时信息。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领导者沟通：厨房用纺织品项目领导者通过定期会议和即时沟通工具，指导团队应对危机，保持团队稳定运行。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随着危机得到初步控制，厨房用纺织品项目团队转向制定恢复计划，以确保厨房用纺织品项目能够从中迅速恢复。主要恢复计划包括：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修复受损的进度计划：重新评估厨房用纺织品项目进度，制定修复计划，确保厨房用纺织品项目尽快回归正常进程。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重新调整资源分配：优化资源分配，确保厨房用纺织品项目在有限资源下高效运转。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风险管理机制加强：对厨房用纺织品项目风险进行全面评估，制定更强化的风险管理策略，以预防未来可能的危机。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967"/>
      <w:r>
        <w:rPr>
          <w:rFonts w:ascii="仿宋" w:eastAsia="仿宋" w:hAnsi="仿宋" w:cs="仿宋" w:hint="eastAsia"/>
          <w:sz w:val="28"/>
          <w:lang w:eastAsia="zh-CN"/>
        </w:rPr>
        <w:t>四、厨房用纺织品项目建设单位说明</w:t>
      </w:r>
      <w:bookmarkEnd w:id="12"/>
    </w:p>
    <w:p>
      <w:pPr>
        <w:pStyle w:val="Heading2"/>
        <w:rPr>
          <w:rFonts w:ascii="仿宋" w:eastAsia="仿宋" w:hAnsi="仿宋" w:cs="仿宋" w:hint="eastAsia"/>
          <w:lang w:eastAsia="zh-CN"/>
        </w:rPr>
      </w:pPr>
      <w:bookmarkStart w:id="13" w:name="_Toc7200"/>
      <w:r>
        <w:rPr>
          <w:rFonts w:ascii="仿宋" w:eastAsia="仿宋" w:hAnsi="仿宋" w:cs="仿宋" w:hint="eastAsia"/>
          <w:lang w:eastAsia="zh-CN"/>
        </w:rPr>
        <w:t>(一)、厨房用纺织品项目承办单位基本情况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435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厨房用纺织品项目承办单位的XXXX，我们着眼于实现可持续的经济效益。通过技术创新和解决方案的提供，公司预计在厨房用纺织品项目执行期间将获得可观的收入增长。这一收入来源主要包括厨房用纺织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同时，我们注重成本控制和效率提升，以确保厨房用纺织品项目的可持续盈利。透过精细的管理和资源优化，公司期望实现厨房用纺织品项目利润最大化。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厨房用纺织品项目实施进行全面的投资评估，包括厨房用纺织品项目启动阶段的资金投入和后续运营成本。通过对厨房用纺织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厨房用纺织品项目实施过程中具备足够的资金流动性，公司将进行详尽的现金流分析。这包括资金需求的合理预测、厨房用纺织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650"/>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998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厨房用纺织品项目的主要产品是XXXX，预计年产值为XXX万元。这一产品在市场中占据着重要的地位，其广泛的应用范围使得该厨房用纺织品项目的市场前景非常广阔。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厨房用纺织品项目的xxx产品作为重要的原材料之一，将在多个领域发挥关键作用。其在建筑、交通、能源等方面的广泛应用将为整个产业链提供强大的支持，形成产业协同效应。厨房用纺织品项目的年产值XXX万XXX万XXX万万元不仅反映了其在市场上的巨大潜力，更预示着它对国民经济的积极贡献。这种关联度高、涉及面广的产业关系，使得该厨房用纺织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549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总征地面积为XXXX平方米，相当于约XX.XX亩，其中净用地面积为XXXX平方米，红线范围内相当于约XX.XX亩。这一用地规模充分考虑了厨房用纺织品项目的建设需求，保障了厨房用纺织品项目在合适的空间内得以充分发展。厨房用纺织品项目规划的总建筑面积为XXXX平方米，其中主体工程建设占XXXX平方米，计容建筑面积达XXXX平方米。预计建筑工程的投资将达到XXXX万元，为厨房用纺织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计划购置的设备共计XXXX台（套），设备购置费用为XXXX万元。这一设备购置计划充分考虑到厨房用纺织品项目的生产需求和技术要求，确保了厨房用纺织品项目在生产运营中具备先进的技术装备和高效的生产能力。设备的合理配置将为厨房用纺织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厨房用纺织品项目计划总投资为XXXX万元，预计年实现营业收入为XXXX万元。这一产能规模的设定旨在确保厨房用纺织品项目能够在投资与回报之间取得平衡，实现长期可持续的发展。厨房用纺织品项目的总投资充分考虑到各个方面的需求，包括用地建设、设备购置等多个环节，以确保厨房用纺织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7964"/>
      <w:r>
        <w:rPr>
          <w:rFonts w:ascii="仿宋" w:eastAsia="仿宋" w:hAnsi="仿宋" w:cs="仿宋" w:hint="eastAsia"/>
          <w:sz w:val="28"/>
          <w:lang w:eastAsia="zh-CN"/>
        </w:rPr>
        <w:t>六、厨房用纺织品项目文档管理</w:t>
      </w:r>
      <w:bookmarkEnd w:id="18"/>
    </w:p>
    <w:p>
      <w:pPr>
        <w:pStyle w:val="Heading2"/>
        <w:rPr>
          <w:rFonts w:ascii="仿宋" w:eastAsia="仿宋" w:hAnsi="仿宋" w:cs="仿宋" w:hint="eastAsia"/>
          <w:lang w:eastAsia="zh-CN"/>
        </w:rPr>
      </w:pPr>
      <w:bookmarkStart w:id="19" w:name="_Toc2020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厨房用纺织品项目高度重视文档的质量和准确性，以支持厨房用纺织品项目的各项活动和决策。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文档的编制始于厨房用纺织品项目计划的初期，我们制定了详细的文档编制计划，明确了每个文档的内容、格式和编写责任人。在厨房用纺织品项目启动阶段，我们首先编制了厨房用纺织品项目章程，明确定义了厨房用纺织品项目的目标、范围、风险等关键要素。随后，厨房用纺织品项目团队根据计划陆续编制了需求文档、设计文档、测试文档等各类文档，确保厨房用纺织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厨房用纺织品项目管理中的重要环节，旨在确保厨房用纺织品项目文档符合质量标准和厨房用纺织品项目需求。在厨房用纺织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厨房用纺织品项目相关利益方和专业领域的专家对文档进行独立审查。这有助于获取更全面、客观的反馈，确保厨房用纺织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厨房用纺织品项目在文档编制与审查方面建立了严格的管理机制，通过规范的流程和多维度的审查，确保厨房用纺织品项目文档的质量、准确性和可靠性，为厨房用纺织品项目的顺利推进提供了有力支持。</w:t>
      </w:r>
    </w:p>
    <w:p>
      <w:pPr>
        <w:pStyle w:val="Heading2"/>
        <w:ind w:firstLine="560" w:firstLineChars="200"/>
        <w:rPr>
          <w:rFonts w:ascii="仿宋" w:eastAsia="仿宋" w:hAnsi="仿宋" w:cs="仿宋" w:hint="eastAsia"/>
          <w:sz w:val="28"/>
          <w:lang w:eastAsia="zh-CN"/>
        </w:rPr>
      </w:pPr>
      <w:bookmarkStart w:id="20" w:name="_Toc21646"/>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在厨房用纺织品项目中，我们致力于优化文档发布与分发过程，以确保信息的高效传递和团队间协作的顺畅进行。以下是我们采取的关键优化策略：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我们通过多渠道发布文档，包括电子邮件、厨房用纺织品项目管理平台、内部网站等，以满足不同团队成员的偏好和需求。多渠道发布确保了信息的全面覆盖。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我们采用了精细的权限控制，确保只有授权人员可以访问敏感信息。这种安全措施保护了厨房用纺织品项目文档的机密性，防止了未经授权的信息泄露。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1020"/>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厨房用纺织品项目生命周期中一个至关重要的环节，直接关系到厨房用纺织品项目信息的长期保存和历史记录的完整性。在厨房用纺织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https://d.book118.com/847145110014006044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6C38F9"/>
    <w:rsid w:val="2B6C38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4511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2024-02-19T23:29:00Z</dcterms:created>
  <dcterms:modified xsi:type="dcterms:W3CDTF">2024-02-19T23:30:02Z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BE93CD79C7114D818B7D3AF9B903CBC0_11</vt:lpwstr>
  </property>
  <property fmtid="{D5CDD505-2E9C-101B-9397-08002B2CF9AE}" pid="3" name="KSOProductBuildVer">
    <vt:lpwstr>2052-12.1.0.16250</vt:lpwstr>
  </property>
</Properties>
</file>