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树脂型胶粘剂项目规划设计方案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 w:history="1">
        <w:r>
          <w:rPr>
            <w:rFonts w:ascii="仿宋" w:eastAsia="仿宋" w:hAnsi="仿宋" w:cs="仿宋" w:hint="eastAsia"/>
            <w:lang w:eastAsia="zh-CN"/>
          </w:rPr>
          <w:t>概论</w:t>
        </w:r>
        <w:r>
          <w:tab/>
        </w:r>
        <w:r>
          <w:fldChar w:fldCharType="begin"/>
        </w:r>
        <w:r>
          <w:instrText xml:space="preserve"> PAGEREF _Toc2942 \h </w:instrText>
        </w:r>
        <w:r>
          <w:fldChar w:fldCharType="separate"/>
        </w:r>
        <w:r>
          <w:t>3</w:t>
        </w:r>
        <w:r>
          <w:fldChar w:fldCharType="end"/>
        </w:r>
      </w:hyperlink>
    </w:p>
    <w:p>
      <w:pPr>
        <w:pStyle w:val="TOC1"/>
        <w:tabs>
          <w:tab w:val="right" w:leader="dot" w:pos="8306"/>
        </w:tabs>
      </w:pPr>
      <w:hyperlink w:anchor="_Toc1002" w:history="1">
        <w:r>
          <w:rPr>
            <w:rFonts w:ascii="仿宋" w:eastAsia="仿宋" w:hAnsi="仿宋" w:cs="仿宋" w:hint="eastAsia"/>
            <w:lang w:eastAsia="zh-CN"/>
          </w:rPr>
          <w:t>一、树脂型胶粘剂项目文档管理</w:t>
        </w:r>
        <w:r>
          <w:tab/>
        </w:r>
        <w:r>
          <w:fldChar w:fldCharType="begin"/>
        </w:r>
        <w:r>
          <w:instrText xml:space="preserve"> PAGEREF _Toc1002 \h </w:instrText>
        </w:r>
        <w:r>
          <w:fldChar w:fldCharType="separate"/>
        </w:r>
        <w:r>
          <w:t>3</w:t>
        </w:r>
        <w:r>
          <w:fldChar w:fldCharType="end"/>
        </w:r>
      </w:hyperlink>
    </w:p>
    <w:p>
      <w:pPr>
        <w:pStyle w:val="TOC2"/>
        <w:tabs>
          <w:tab w:val="right" w:leader="dot" w:pos="8306"/>
        </w:tabs>
      </w:pPr>
      <w:hyperlink w:anchor="_Toc21607" w:history="1">
        <w:r>
          <w:rPr>
            <w:rFonts w:ascii="仿宋" w:eastAsia="仿宋" w:hAnsi="仿宋" w:cs="仿宋" w:hint="eastAsia"/>
            <w:lang w:eastAsia="zh-CN"/>
          </w:rPr>
          <w:t>(一)、文档编制与审查</w:t>
        </w:r>
        <w:r>
          <w:tab/>
        </w:r>
        <w:r>
          <w:fldChar w:fldCharType="begin"/>
        </w:r>
        <w:r>
          <w:instrText xml:space="preserve"> PAGEREF _Toc21607 \h </w:instrText>
        </w:r>
        <w:r>
          <w:fldChar w:fldCharType="separate"/>
        </w:r>
        <w:r>
          <w:t>3</w:t>
        </w:r>
        <w:r>
          <w:fldChar w:fldCharType="end"/>
        </w:r>
      </w:hyperlink>
    </w:p>
    <w:p>
      <w:pPr>
        <w:pStyle w:val="TOC2"/>
        <w:tabs>
          <w:tab w:val="right" w:leader="dot" w:pos="8306"/>
        </w:tabs>
      </w:pPr>
      <w:hyperlink w:anchor="_Toc3740" w:history="1">
        <w:r>
          <w:rPr>
            <w:rFonts w:ascii="仿宋" w:eastAsia="仿宋" w:hAnsi="仿宋" w:cs="仿宋" w:hint="eastAsia"/>
            <w:lang w:eastAsia="zh-CN"/>
          </w:rPr>
          <w:t>(二)、文档发布与分发</w:t>
        </w:r>
        <w:r>
          <w:tab/>
        </w:r>
        <w:r>
          <w:fldChar w:fldCharType="begin"/>
        </w:r>
        <w:r>
          <w:instrText xml:space="preserve"> PAGEREF _Toc3740 \h </w:instrText>
        </w:r>
        <w:r>
          <w:fldChar w:fldCharType="separate"/>
        </w:r>
        <w:r>
          <w:t>4</w:t>
        </w:r>
        <w:r>
          <w:fldChar w:fldCharType="end"/>
        </w:r>
      </w:hyperlink>
    </w:p>
    <w:p>
      <w:pPr>
        <w:pStyle w:val="TOC2"/>
        <w:tabs>
          <w:tab w:val="right" w:leader="dot" w:pos="8306"/>
        </w:tabs>
      </w:pPr>
      <w:hyperlink w:anchor="_Toc4652" w:history="1">
        <w:r>
          <w:rPr>
            <w:rFonts w:ascii="仿宋" w:eastAsia="仿宋" w:hAnsi="仿宋" w:cs="仿宋" w:hint="eastAsia"/>
            <w:lang w:eastAsia="zh-CN"/>
          </w:rPr>
          <w:t>(三)、文档存档与归档</w:t>
        </w:r>
        <w:r>
          <w:tab/>
        </w:r>
        <w:r>
          <w:fldChar w:fldCharType="begin"/>
        </w:r>
        <w:r>
          <w:instrText xml:space="preserve"> PAGEREF _Toc4652 \h </w:instrText>
        </w:r>
        <w:r>
          <w:fldChar w:fldCharType="separate"/>
        </w:r>
        <w:r>
          <w:t>5</w:t>
        </w:r>
        <w:r>
          <w:fldChar w:fldCharType="end"/>
        </w:r>
      </w:hyperlink>
    </w:p>
    <w:p>
      <w:pPr>
        <w:pStyle w:val="TOC1"/>
        <w:tabs>
          <w:tab w:val="right" w:leader="dot" w:pos="8306"/>
        </w:tabs>
      </w:pPr>
      <w:hyperlink w:anchor="_Toc4453" w:history="1">
        <w:r>
          <w:rPr>
            <w:rFonts w:ascii="仿宋" w:eastAsia="仿宋" w:hAnsi="仿宋" w:cs="仿宋" w:hint="eastAsia"/>
            <w:lang w:eastAsia="zh-CN"/>
          </w:rPr>
          <w:t>二、工艺说明</w:t>
        </w:r>
        <w:r>
          <w:tab/>
        </w:r>
        <w:r>
          <w:fldChar w:fldCharType="begin"/>
        </w:r>
        <w:r>
          <w:instrText xml:space="preserve"> PAGEREF _Toc4453 \h </w:instrText>
        </w:r>
        <w:r>
          <w:fldChar w:fldCharType="separate"/>
        </w:r>
        <w:r>
          <w:t>6</w:t>
        </w:r>
        <w:r>
          <w:fldChar w:fldCharType="end"/>
        </w:r>
      </w:hyperlink>
    </w:p>
    <w:p>
      <w:pPr>
        <w:pStyle w:val="TOC2"/>
        <w:tabs>
          <w:tab w:val="right" w:leader="dot" w:pos="8306"/>
        </w:tabs>
      </w:pPr>
      <w:hyperlink w:anchor="_Toc21682" w:history="1">
        <w:r>
          <w:rPr>
            <w:rFonts w:ascii="仿宋" w:eastAsia="仿宋" w:hAnsi="仿宋" w:cs="仿宋" w:hint="eastAsia"/>
            <w:lang w:eastAsia="zh-CN"/>
          </w:rPr>
          <w:t>(一)、技术管理特点</w:t>
        </w:r>
        <w:r>
          <w:tab/>
        </w:r>
        <w:r>
          <w:fldChar w:fldCharType="begin"/>
        </w:r>
        <w:r>
          <w:instrText xml:space="preserve"> PAGEREF _Toc21682 \h </w:instrText>
        </w:r>
        <w:r>
          <w:fldChar w:fldCharType="separate"/>
        </w:r>
        <w:r>
          <w:t>6</w:t>
        </w:r>
        <w:r>
          <w:fldChar w:fldCharType="end"/>
        </w:r>
      </w:hyperlink>
    </w:p>
    <w:p>
      <w:pPr>
        <w:pStyle w:val="TOC2"/>
        <w:tabs>
          <w:tab w:val="right" w:leader="dot" w:pos="8306"/>
        </w:tabs>
      </w:pPr>
      <w:hyperlink w:anchor="_Toc27602" w:history="1">
        <w:r>
          <w:rPr>
            <w:rFonts w:ascii="仿宋" w:eastAsia="仿宋" w:hAnsi="仿宋" w:cs="仿宋" w:hint="eastAsia"/>
            <w:lang w:eastAsia="zh-CN"/>
          </w:rPr>
          <w:t>(二)、树脂型胶粘剂项目工艺技术设计方案</w:t>
        </w:r>
        <w:r>
          <w:tab/>
        </w:r>
        <w:r>
          <w:fldChar w:fldCharType="begin"/>
        </w:r>
        <w:r>
          <w:instrText xml:space="preserve"> PAGEREF _Toc27602 \h </w:instrText>
        </w:r>
        <w:r>
          <w:fldChar w:fldCharType="separate"/>
        </w:r>
        <w:r>
          <w:t>8</w:t>
        </w:r>
        <w:r>
          <w:fldChar w:fldCharType="end"/>
        </w:r>
      </w:hyperlink>
    </w:p>
    <w:p>
      <w:pPr>
        <w:pStyle w:val="TOC2"/>
        <w:tabs>
          <w:tab w:val="right" w:leader="dot" w:pos="8306"/>
        </w:tabs>
      </w:pPr>
      <w:hyperlink w:anchor="_Toc22412" w:history="1">
        <w:r>
          <w:rPr>
            <w:rFonts w:ascii="仿宋" w:eastAsia="仿宋" w:hAnsi="仿宋" w:cs="仿宋" w:hint="eastAsia"/>
            <w:lang w:eastAsia="zh-CN"/>
          </w:rPr>
          <w:t>(三)、设备选型方案</w:t>
        </w:r>
        <w:r>
          <w:tab/>
        </w:r>
        <w:r>
          <w:fldChar w:fldCharType="begin"/>
        </w:r>
        <w:r>
          <w:instrText xml:space="preserve"> PAGEREF _Toc22412 \h </w:instrText>
        </w:r>
        <w:r>
          <w:fldChar w:fldCharType="separate"/>
        </w:r>
        <w:r>
          <w:t>9</w:t>
        </w:r>
        <w:r>
          <w:fldChar w:fldCharType="end"/>
        </w:r>
      </w:hyperlink>
    </w:p>
    <w:p>
      <w:pPr>
        <w:pStyle w:val="TOC1"/>
        <w:tabs>
          <w:tab w:val="right" w:leader="dot" w:pos="8306"/>
        </w:tabs>
      </w:pPr>
      <w:hyperlink w:anchor="_Toc17535" w:history="1">
        <w:r>
          <w:rPr>
            <w:rFonts w:ascii="仿宋" w:eastAsia="仿宋" w:hAnsi="仿宋" w:cs="仿宋" w:hint="eastAsia"/>
            <w:lang w:eastAsia="zh-CN"/>
          </w:rPr>
          <w:t>三、树脂型胶粘剂项目选址可行性分析</w:t>
        </w:r>
        <w:r>
          <w:tab/>
        </w:r>
        <w:r>
          <w:fldChar w:fldCharType="begin"/>
        </w:r>
        <w:r>
          <w:instrText xml:space="preserve"> PAGEREF _Toc17535 \h </w:instrText>
        </w:r>
        <w:r>
          <w:fldChar w:fldCharType="separate"/>
        </w:r>
        <w:r>
          <w:t>10</w:t>
        </w:r>
        <w:r>
          <w:fldChar w:fldCharType="end"/>
        </w:r>
      </w:hyperlink>
    </w:p>
    <w:p>
      <w:pPr>
        <w:pStyle w:val="TOC2"/>
        <w:tabs>
          <w:tab w:val="right" w:leader="dot" w:pos="8306"/>
        </w:tabs>
      </w:pPr>
      <w:hyperlink w:anchor="_Toc25330" w:history="1">
        <w:r>
          <w:rPr>
            <w:rFonts w:ascii="仿宋" w:eastAsia="仿宋" w:hAnsi="仿宋" w:cs="仿宋" w:hint="eastAsia"/>
            <w:lang w:eastAsia="zh-CN"/>
          </w:rPr>
          <w:t>(一)、树脂型胶粘剂项目选址</w:t>
        </w:r>
        <w:r>
          <w:tab/>
        </w:r>
        <w:r>
          <w:fldChar w:fldCharType="begin"/>
        </w:r>
        <w:r>
          <w:instrText xml:space="preserve"> PAGEREF _Toc25330 \h </w:instrText>
        </w:r>
        <w:r>
          <w:fldChar w:fldCharType="separate"/>
        </w:r>
        <w:r>
          <w:t>10</w:t>
        </w:r>
        <w:r>
          <w:fldChar w:fldCharType="end"/>
        </w:r>
      </w:hyperlink>
    </w:p>
    <w:p>
      <w:pPr>
        <w:pStyle w:val="TOC2"/>
        <w:tabs>
          <w:tab w:val="right" w:leader="dot" w:pos="8306"/>
        </w:tabs>
      </w:pPr>
      <w:hyperlink w:anchor="_Toc13991" w:history="1">
        <w:r>
          <w:rPr>
            <w:rFonts w:ascii="仿宋" w:eastAsia="仿宋" w:hAnsi="仿宋" w:cs="仿宋" w:hint="eastAsia"/>
            <w:lang w:eastAsia="zh-CN"/>
          </w:rPr>
          <w:t>(二)、用地控制指标</w:t>
        </w:r>
        <w:r>
          <w:tab/>
        </w:r>
        <w:r>
          <w:fldChar w:fldCharType="begin"/>
        </w:r>
        <w:r>
          <w:instrText xml:space="preserve"> PAGEREF _Toc13991 \h </w:instrText>
        </w:r>
        <w:r>
          <w:fldChar w:fldCharType="separate"/>
        </w:r>
        <w:r>
          <w:t>10</w:t>
        </w:r>
        <w:r>
          <w:fldChar w:fldCharType="end"/>
        </w:r>
      </w:hyperlink>
    </w:p>
    <w:p>
      <w:pPr>
        <w:pStyle w:val="TOC2"/>
        <w:tabs>
          <w:tab w:val="right" w:leader="dot" w:pos="8306"/>
        </w:tabs>
      </w:pPr>
      <w:hyperlink w:anchor="_Toc20876" w:history="1">
        <w:r>
          <w:rPr>
            <w:rFonts w:ascii="仿宋" w:eastAsia="仿宋" w:hAnsi="仿宋" w:cs="仿宋" w:hint="eastAsia"/>
            <w:lang w:eastAsia="zh-CN"/>
          </w:rPr>
          <w:t>(三)、节约用地措施</w:t>
        </w:r>
        <w:r>
          <w:tab/>
        </w:r>
        <w:r>
          <w:fldChar w:fldCharType="begin"/>
        </w:r>
        <w:r>
          <w:instrText xml:space="preserve"> PAGEREF _Toc20876 \h </w:instrText>
        </w:r>
        <w:r>
          <w:fldChar w:fldCharType="separate"/>
        </w:r>
        <w:r>
          <w:t>12</w:t>
        </w:r>
        <w:r>
          <w:fldChar w:fldCharType="end"/>
        </w:r>
      </w:hyperlink>
    </w:p>
    <w:p>
      <w:pPr>
        <w:pStyle w:val="TOC2"/>
        <w:tabs>
          <w:tab w:val="right" w:leader="dot" w:pos="8306"/>
        </w:tabs>
      </w:pPr>
      <w:hyperlink w:anchor="_Toc5444" w:history="1">
        <w:r>
          <w:rPr>
            <w:rFonts w:ascii="仿宋" w:eastAsia="仿宋" w:hAnsi="仿宋" w:cs="仿宋" w:hint="eastAsia"/>
            <w:lang w:eastAsia="zh-CN"/>
          </w:rPr>
          <w:t>(四)、总图布置方案</w:t>
        </w:r>
        <w:r>
          <w:tab/>
        </w:r>
        <w:r>
          <w:fldChar w:fldCharType="begin"/>
        </w:r>
        <w:r>
          <w:instrText xml:space="preserve"> PAGEREF _Toc5444 \h </w:instrText>
        </w:r>
        <w:r>
          <w:fldChar w:fldCharType="separate"/>
        </w:r>
        <w:r>
          <w:t>13</w:t>
        </w:r>
        <w:r>
          <w:fldChar w:fldCharType="end"/>
        </w:r>
      </w:hyperlink>
    </w:p>
    <w:p>
      <w:pPr>
        <w:pStyle w:val="TOC2"/>
        <w:tabs>
          <w:tab w:val="right" w:leader="dot" w:pos="8306"/>
        </w:tabs>
      </w:pPr>
      <w:hyperlink w:anchor="_Toc18838" w:history="1">
        <w:r>
          <w:rPr>
            <w:rFonts w:ascii="仿宋" w:eastAsia="仿宋" w:hAnsi="仿宋" w:cs="仿宋" w:hint="eastAsia"/>
            <w:lang w:eastAsia="zh-CN"/>
          </w:rPr>
          <w:t>(五)、选址综合评价</w:t>
        </w:r>
        <w:r>
          <w:tab/>
        </w:r>
        <w:r>
          <w:fldChar w:fldCharType="begin"/>
        </w:r>
        <w:r>
          <w:instrText xml:space="preserve"> PAGEREF _Toc18838 \h </w:instrText>
        </w:r>
        <w:r>
          <w:fldChar w:fldCharType="separate"/>
        </w:r>
        <w:r>
          <w:t>14</w:t>
        </w:r>
        <w:r>
          <w:fldChar w:fldCharType="end"/>
        </w:r>
      </w:hyperlink>
    </w:p>
    <w:p>
      <w:pPr>
        <w:pStyle w:val="TOC1"/>
        <w:tabs>
          <w:tab w:val="right" w:leader="dot" w:pos="8306"/>
        </w:tabs>
      </w:pPr>
      <w:hyperlink w:anchor="_Toc14369" w:history="1">
        <w:r>
          <w:rPr>
            <w:rFonts w:ascii="仿宋" w:eastAsia="仿宋" w:hAnsi="仿宋" w:cs="仿宋" w:hint="eastAsia"/>
            <w:lang w:eastAsia="zh-CN"/>
          </w:rPr>
          <w:t>四、树脂型胶粘剂项目绩效评估</w:t>
        </w:r>
        <w:r>
          <w:tab/>
        </w:r>
        <w:r>
          <w:fldChar w:fldCharType="begin"/>
        </w:r>
        <w:r>
          <w:instrText xml:space="preserve"> PAGEREF _Toc14369 \h </w:instrText>
        </w:r>
        <w:r>
          <w:fldChar w:fldCharType="separate"/>
        </w:r>
        <w:r>
          <w:t>16</w:t>
        </w:r>
        <w:r>
          <w:fldChar w:fldCharType="end"/>
        </w:r>
      </w:hyperlink>
    </w:p>
    <w:p>
      <w:pPr>
        <w:pStyle w:val="TOC2"/>
        <w:tabs>
          <w:tab w:val="right" w:leader="dot" w:pos="8306"/>
        </w:tabs>
      </w:pPr>
      <w:hyperlink w:anchor="_Toc27687" w:history="1">
        <w:r>
          <w:rPr>
            <w:rFonts w:ascii="仿宋" w:eastAsia="仿宋" w:hAnsi="仿宋" w:cs="仿宋" w:hint="eastAsia"/>
            <w:lang w:eastAsia="zh-CN"/>
          </w:rPr>
          <w:t>(一)、绩效评估指标</w:t>
        </w:r>
        <w:r>
          <w:tab/>
        </w:r>
        <w:r>
          <w:fldChar w:fldCharType="begin"/>
        </w:r>
        <w:r>
          <w:instrText xml:space="preserve"> PAGEREF _Toc27687 \h </w:instrText>
        </w:r>
        <w:r>
          <w:fldChar w:fldCharType="separate"/>
        </w:r>
        <w:r>
          <w:t>16</w:t>
        </w:r>
        <w:r>
          <w:fldChar w:fldCharType="end"/>
        </w:r>
      </w:hyperlink>
    </w:p>
    <w:p>
      <w:pPr>
        <w:pStyle w:val="TOC2"/>
        <w:tabs>
          <w:tab w:val="right" w:leader="dot" w:pos="8306"/>
        </w:tabs>
      </w:pPr>
      <w:hyperlink w:anchor="_Toc10894" w:history="1">
        <w:r>
          <w:rPr>
            <w:rFonts w:ascii="仿宋" w:eastAsia="仿宋" w:hAnsi="仿宋" w:cs="仿宋" w:hint="eastAsia"/>
            <w:lang w:eastAsia="zh-CN"/>
          </w:rPr>
          <w:t>(二)、绩效评估方法</w:t>
        </w:r>
        <w:r>
          <w:tab/>
        </w:r>
        <w:r>
          <w:fldChar w:fldCharType="begin"/>
        </w:r>
        <w:r>
          <w:instrText xml:space="preserve"> PAGEREF _Toc10894 \h </w:instrText>
        </w:r>
        <w:r>
          <w:fldChar w:fldCharType="separate"/>
        </w:r>
        <w:r>
          <w:t>17</w:t>
        </w:r>
        <w:r>
          <w:fldChar w:fldCharType="end"/>
        </w:r>
      </w:hyperlink>
    </w:p>
    <w:p>
      <w:pPr>
        <w:pStyle w:val="TOC2"/>
        <w:tabs>
          <w:tab w:val="right" w:leader="dot" w:pos="8306"/>
        </w:tabs>
      </w:pPr>
      <w:hyperlink w:anchor="_Toc5022" w:history="1">
        <w:r>
          <w:rPr>
            <w:rFonts w:ascii="仿宋" w:eastAsia="仿宋" w:hAnsi="仿宋" w:cs="仿宋" w:hint="eastAsia"/>
            <w:lang w:eastAsia="zh-CN"/>
          </w:rPr>
          <w:t>(三)、绩效评估周期</w:t>
        </w:r>
        <w:r>
          <w:tab/>
        </w:r>
        <w:r>
          <w:fldChar w:fldCharType="begin"/>
        </w:r>
        <w:r>
          <w:instrText xml:space="preserve"> PAGEREF _Toc5022 \h </w:instrText>
        </w:r>
        <w:r>
          <w:fldChar w:fldCharType="separate"/>
        </w:r>
        <w:r>
          <w:t>18</w:t>
        </w:r>
        <w:r>
          <w:fldChar w:fldCharType="end"/>
        </w:r>
      </w:hyperlink>
    </w:p>
    <w:p>
      <w:pPr>
        <w:pStyle w:val="TOC1"/>
        <w:tabs>
          <w:tab w:val="right" w:leader="dot" w:pos="8306"/>
        </w:tabs>
      </w:pPr>
      <w:hyperlink w:anchor="_Toc4242" w:history="1">
        <w:r>
          <w:rPr>
            <w:rFonts w:ascii="仿宋" w:eastAsia="仿宋" w:hAnsi="仿宋" w:cs="仿宋" w:hint="eastAsia"/>
            <w:lang w:eastAsia="zh-CN"/>
          </w:rPr>
          <w:t>五、市场分析、调研</w:t>
        </w:r>
        <w:r>
          <w:tab/>
        </w:r>
        <w:r>
          <w:fldChar w:fldCharType="begin"/>
        </w:r>
        <w:r>
          <w:instrText xml:space="preserve"> PAGEREF _Toc4242 \h </w:instrText>
        </w:r>
        <w:r>
          <w:fldChar w:fldCharType="separate"/>
        </w:r>
        <w:r>
          <w:t>19</w:t>
        </w:r>
        <w:r>
          <w:fldChar w:fldCharType="end"/>
        </w:r>
      </w:hyperlink>
    </w:p>
    <w:p>
      <w:pPr>
        <w:pStyle w:val="TOC2"/>
        <w:tabs>
          <w:tab w:val="right" w:leader="dot" w:pos="8306"/>
        </w:tabs>
      </w:pPr>
      <w:hyperlink w:anchor="_Toc17023" w:history="1">
        <w:r>
          <w:rPr>
            <w:rFonts w:ascii="仿宋" w:eastAsia="仿宋" w:hAnsi="仿宋" w:cs="仿宋" w:hint="eastAsia"/>
            <w:lang w:eastAsia="zh-CN"/>
          </w:rPr>
          <w:t>(一)、树脂型胶粘剂行业分析</w:t>
        </w:r>
        <w:r>
          <w:tab/>
        </w:r>
        <w:r>
          <w:fldChar w:fldCharType="begin"/>
        </w:r>
        <w:r>
          <w:instrText xml:space="preserve"> PAGEREF _Toc17023 \h </w:instrText>
        </w:r>
        <w:r>
          <w:fldChar w:fldCharType="separate"/>
        </w:r>
        <w:r>
          <w:t>19</w:t>
        </w:r>
        <w:r>
          <w:fldChar w:fldCharType="end"/>
        </w:r>
      </w:hyperlink>
    </w:p>
    <w:p>
      <w:pPr>
        <w:pStyle w:val="TOC2"/>
        <w:tabs>
          <w:tab w:val="right" w:leader="dot" w:pos="8306"/>
        </w:tabs>
      </w:pPr>
      <w:hyperlink w:anchor="_Toc32461" w:history="1">
        <w:r>
          <w:rPr>
            <w:rFonts w:ascii="仿宋" w:eastAsia="仿宋" w:hAnsi="仿宋" w:cs="仿宋" w:hint="eastAsia"/>
            <w:lang w:eastAsia="zh-CN"/>
          </w:rPr>
          <w:t>(二)、树脂型胶粘剂市场分析预测</w:t>
        </w:r>
        <w:r>
          <w:tab/>
        </w:r>
        <w:r>
          <w:fldChar w:fldCharType="begin"/>
        </w:r>
        <w:r>
          <w:instrText xml:space="preserve"> PAGEREF _Toc32461 \h </w:instrText>
        </w:r>
        <w:r>
          <w:fldChar w:fldCharType="separate"/>
        </w:r>
        <w:r>
          <w:t>20</w:t>
        </w:r>
        <w:r>
          <w:fldChar w:fldCharType="end"/>
        </w:r>
      </w:hyperlink>
    </w:p>
    <w:p>
      <w:pPr>
        <w:pStyle w:val="TOC1"/>
        <w:tabs>
          <w:tab w:val="right" w:leader="dot" w:pos="8306"/>
        </w:tabs>
      </w:pPr>
      <w:hyperlink w:anchor="_Toc11856" w:history="1">
        <w:r>
          <w:rPr>
            <w:rFonts w:ascii="仿宋" w:eastAsia="仿宋" w:hAnsi="仿宋" w:cs="仿宋" w:hint="eastAsia"/>
            <w:lang w:eastAsia="zh-CN"/>
          </w:rPr>
          <w:t>六、树脂型胶粘剂项目土建工程</w:t>
        </w:r>
        <w:r>
          <w:tab/>
        </w:r>
        <w:r>
          <w:fldChar w:fldCharType="begin"/>
        </w:r>
        <w:r>
          <w:instrText xml:space="preserve"> PAGEREF _Toc11856 \h </w:instrText>
        </w:r>
        <w:r>
          <w:fldChar w:fldCharType="separate"/>
        </w:r>
        <w:r>
          <w:t>20</w:t>
        </w:r>
        <w:r>
          <w:fldChar w:fldCharType="end"/>
        </w:r>
      </w:hyperlink>
    </w:p>
    <w:p>
      <w:pPr>
        <w:pStyle w:val="TOC2"/>
        <w:tabs>
          <w:tab w:val="right" w:leader="dot" w:pos="8306"/>
        </w:tabs>
      </w:pPr>
      <w:hyperlink w:anchor="_Toc8820" w:history="1">
        <w:r>
          <w:rPr>
            <w:rFonts w:ascii="仿宋" w:eastAsia="仿宋" w:hAnsi="仿宋" w:cs="仿宋" w:hint="eastAsia"/>
            <w:lang w:eastAsia="zh-CN"/>
          </w:rPr>
          <w:t>(一)、建筑工程设计原则</w:t>
        </w:r>
        <w:r>
          <w:tab/>
        </w:r>
        <w:r>
          <w:fldChar w:fldCharType="begin"/>
        </w:r>
        <w:r>
          <w:instrText xml:space="preserve"> PAGEREF _Toc8820 \h </w:instrText>
        </w:r>
        <w:r>
          <w:fldChar w:fldCharType="separate"/>
        </w:r>
        <w:r>
          <w:t>20</w:t>
        </w:r>
        <w:r>
          <w:fldChar w:fldCharType="end"/>
        </w:r>
      </w:hyperlink>
    </w:p>
    <w:p>
      <w:pPr>
        <w:pStyle w:val="TOC2"/>
        <w:tabs>
          <w:tab w:val="right" w:leader="dot" w:pos="8306"/>
        </w:tabs>
      </w:pPr>
      <w:hyperlink w:anchor="_Toc28205" w:history="1">
        <w:r>
          <w:rPr>
            <w:rFonts w:ascii="仿宋" w:eastAsia="仿宋" w:hAnsi="仿宋" w:cs="仿宋" w:hint="eastAsia"/>
            <w:lang w:eastAsia="zh-CN"/>
          </w:rPr>
          <w:t>(二)、土建工程设计年限及安全等级</w:t>
        </w:r>
        <w:r>
          <w:tab/>
        </w:r>
        <w:r>
          <w:fldChar w:fldCharType="begin"/>
        </w:r>
        <w:r>
          <w:instrText xml:space="preserve"> PAGEREF _Toc28205 \h </w:instrText>
        </w:r>
        <w:r>
          <w:fldChar w:fldCharType="separate"/>
        </w:r>
        <w:r>
          <w:t>22</w:t>
        </w:r>
        <w:r>
          <w:fldChar w:fldCharType="end"/>
        </w:r>
      </w:hyperlink>
    </w:p>
    <w:p>
      <w:pPr>
        <w:pStyle w:val="TOC2"/>
        <w:tabs>
          <w:tab w:val="right" w:leader="dot" w:pos="8306"/>
        </w:tabs>
      </w:pPr>
      <w:hyperlink w:anchor="_Toc16900" w:history="1">
        <w:r>
          <w:rPr>
            <w:rFonts w:ascii="仿宋" w:eastAsia="仿宋" w:hAnsi="仿宋" w:cs="仿宋" w:hint="eastAsia"/>
            <w:lang w:eastAsia="zh-CN"/>
          </w:rPr>
          <w:t>(三)、建筑工程设计总体要求</w:t>
        </w:r>
        <w:r>
          <w:tab/>
        </w:r>
        <w:r>
          <w:fldChar w:fldCharType="begin"/>
        </w:r>
        <w:r>
          <w:instrText xml:space="preserve"> PAGEREF _Toc16900 \h </w:instrText>
        </w:r>
        <w:r>
          <w:fldChar w:fldCharType="separate"/>
        </w:r>
        <w:r>
          <w:t>23</w:t>
        </w:r>
        <w:r>
          <w:fldChar w:fldCharType="end"/>
        </w:r>
      </w:hyperlink>
    </w:p>
    <w:p>
      <w:pPr>
        <w:pStyle w:val="TOC2"/>
        <w:tabs>
          <w:tab w:val="right" w:leader="dot" w:pos="8306"/>
        </w:tabs>
      </w:pPr>
      <w:hyperlink w:anchor="_Toc21293" w:history="1">
        <w:r>
          <w:rPr>
            <w:rFonts w:ascii="仿宋" w:eastAsia="仿宋" w:hAnsi="仿宋" w:cs="仿宋" w:hint="eastAsia"/>
            <w:lang w:eastAsia="zh-CN"/>
          </w:rPr>
          <w:t>(四)、土建工程建设指标</w:t>
        </w:r>
        <w:r>
          <w:tab/>
        </w:r>
        <w:r>
          <w:fldChar w:fldCharType="begin"/>
        </w:r>
        <w:r>
          <w:instrText xml:space="preserve"> PAGEREF _Toc21293 \h </w:instrText>
        </w:r>
        <w:r>
          <w:fldChar w:fldCharType="separate"/>
        </w:r>
        <w:r>
          <w:t>23</w:t>
        </w:r>
        <w:r>
          <w:fldChar w:fldCharType="end"/>
        </w:r>
      </w:hyperlink>
    </w:p>
    <w:p>
      <w:pPr>
        <w:pStyle w:val="TOC1"/>
        <w:tabs>
          <w:tab w:val="right" w:leader="dot" w:pos="8306"/>
        </w:tabs>
      </w:pPr>
      <w:hyperlink w:anchor="_Toc9368" w:history="1">
        <w:r>
          <w:rPr>
            <w:rFonts w:ascii="仿宋" w:eastAsia="仿宋" w:hAnsi="仿宋" w:cs="仿宋" w:hint="eastAsia"/>
            <w:lang w:eastAsia="zh-CN"/>
          </w:rPr>
          <w:t>七、树脂型胶粘剂项目人力资源培养与发展</w:t>
        </w:r>
        <w:r>
          <w:tab/>
        </w:r>
        <w:r>
          <w:fldChar w:fldCharType="begin"/>
        </w:r>
        <w:r>
          <w:instrText xml:space="preserve"> PAGEREF _Toc9368 \h </w:instrText>
        </w:r>
        <w:r>
          <w:fldChar w:fldCharType="separate"/>
        </w:r>
        <w:r>
          <w:t>24</w:t>
        </w:r>
        <w:r>
          <w:fldChar w:fldCharType="end"/>
        </w:r>
      </w:hyperlink>
    </w:p>
    <w:p>
      <w:pPr>
        <w:pStyle w:val="TOC2"/>
        <w:tabs>
          <w:tab w:val="right" w:leader="dot" w:pos="8306"/>
        </w:tabs>
      </w:pPr>
      <w:hyperlink w:anchor="_Toc24789" w:history="1">
        <w:r>
          <w:rPr>
            <w:rFonts w:ascii="仿宋" w:eastAsia="仿宋" w:hAnsi="仿宋" w:cs="仿宋" w:hint="eastAsia"/>
            <w:lang w:eastAsia="zh-CN"/>
          </w:rPr>
          <w:t>(一)、人才需求与规划</w:t>
        </w:r>
        <w:r>
          <w:tab/>
        </w:r>
        <w:r>
          <w:fldChar w:fldCharType="begin"/>
        </w:r>
        <w:r>
          <w:instrText xml:space="preserve"> PAGEREF _Toc24789 \h </w:instrText>
        </w:r>
        <w:r>
          <w:fldChar w:fldCharType="separate"/>
        </w:r>
        <w:r>
          <w:t>24</w:t>
        </w:r>
        <w:r>
          <w:fldChar w:fldCharType="end"/>
        </w:r>
      </w:hyperlink>
    </w:p>
    <w:p>
      <w:pPr>
        <w:pStyle w:val="TOC2"/>
        <w:tabs>
          <w:tab w:val="right" w:leader="dot" w:pos="8306"/>
        </w:tabs>
      </w:pPr>
      <w:hyperlink w:anchor="_Toc7444" w:history="1">
        <w:r>
          <w:rPr>
            <w:rFonts w:ascii="仿宋" w:eastAsia="仿宋" w:hAnsi="仿宋" w:cs="仿宋" w:hint="eastAsia"/>
            <w:lang w:eastAsia="zh-CN"/>
          </w:rPr>
          <w:t>(二)、培训与发展计划</w:t>
        </w:r>
        <w:r>
          <w:tab/>
        </w:r>
        <w:r>
          <w:fldChar w:fldCharType="begin"/>
        </w:r>
        <w:r>
          <w:instrText xml:space="preserve"> PAGEREF _Toc7444 \h </w:instrText>
        </w:r>
        <w:r>
          <w:fldChar w:fldCharType="separate"/>
        </w:r>
        <w:r>
          <w:t>24</w:t>
        </w:r>
        <w:r>
          <w:fldChar w:fldCharType="end"/>
        </w:r>
      </w:hyperlink>
    </w:p>
    <w:p>
      <w:pPr>
        <w:pStyle w:val="TOC1"/>
        <w:tabs>
          <w:tab w:val="right" w:leader="dot" w:pos="8306"/>
        </w:tabs>
      </w:pPr>
      <w:hyperlink w:anchor="_Toc20003" w:history="1">
        <w:r>
          <w:rPr>
            <w:rFonts w:ascii="仿宋" w:eastAsia="仿宋" w:hAnsi="仿宋" w:cs="仿宋" w:hint="eastAsia"/>
            <w:lang w:eastAsia="zh-CN"/>
          </w:rPr>
          <w:t>八、树脂型胶粘剂项目财务管理</w:t>
        </w:r>
        <w:r>
          <w:tab/>
        </w:r>
        <w:r>
          <w:fldChar w:fldCharType="begin"/>
        </w:r>
        <w:r>
          <w:instrText xml:space="preserve"> PAGEREF _Toc20003 \h </w:instrText>
        </w:r>
        <w:r>
          <w:fldChar w:fldCharType="separate"/>
        </w:r>
        <w:r>
          <w:t>25</w:t>
        </w:r>
        <w:r>
          <w:fldChar w:fldCharType="end"/>
        </w:r>
      </w:hyperlink>
    </w:p>
    <w:p>
      <w:pPr>
        <w:pStyle w:val="TOC2"/>
        <w:tabs>
          <w:tab w:val="right" w:leader="dot" w:pos="8306"/>
        </w:tabs>
      </w:pPr>
      <w:hyperlink w:anchor="_Toc8064" w:history="1">
        <w:r>
          <w:rPr>
            <w:rFonts w:ascii="仿宋" w:eastAsia="仿宋" w:hAnsi="仿宋" w:cs="仿宋" w:hint="eastAsia"/>
            <w:lang w:eastAsia="zh-CN"/>
          </w:rPr>
          <w:t>(一)、资金需求大</w:t>
        </w:r>
        <w:r>
          <w:tab/>
        </w:r>
        <w:r>
          <w:fldChar w:fldCharType="begin"/>
        </w:r>
        <w:r>
          <w:instrText xml:space="preserve"> PAGEREF _Toc8064 \h </w:instrText>
        </w:r>
        <w:r>
          <w:fldChar w:fldCharType="separate"/>
        </w:r>
        <w:r>
          <w:t>25</w:t>
        </w:r>
        <w:r>
          <w:fldChar w:fldCharType="end"/>
        </w:r>
      </w:hyperlink>
    </w:p>
    <w:p>
      <w:pPr>
        <w:pStyle w:val="TOC2"/>
        <w:tabs>
          <w:tab w:val="right" w:leader="dot" w:pos="8306"/>
        </w:tabs>
      </w:pPr>
      <w:hyperlink w:anchor="_Toc31741" w:history="1">
        <w:r>
          <w:rPr>
            <w:rFonts w:ascii="仿宋" w:eastAsia="仿宋" w:hAnsi="仿宋" w:cs="仿宋" w:hint="eastAsia"/>
            <w:lang w:eastAsia="zh-CN"/>
          </w:rPr>
          <w:t>(二)、研发周期长</w:t>
        </w:r>
        <w:r>
          <w:tab/>
        </w:r>
        <w:r>
          <w:fldChar w:fldCharType="begin"/>
        </w:r>
        <w:r>
          <w:instrText xml:space="preserve"> PAGEREF _Toc31741 \h </w:instrText>
        </w:r>
        <w:r>
          <w:fldChar w:fldCharType="separate"/>
        </w:r>
        <w:r>
          <w:t>26</w:t>
        </w:r>
        <w:r>
          <w:fldChar w:fldCharType="end"/>
        </w:r>
      </w:hyperlink>
    </w:p>
    <w:p>
      <w:pPr>
        <w:pStyle w:val="TOC2"/>
        <w:tabs>
          <w:tab w:val="right" w:leader="dot" w:pos="8306"/>
        </w:tabs>
      </w:pPr>
      <w:hyperlink w:anchor="_Toc14909" w:history="1">
        <w:r>
          <w:rPr>
            <w:rFonts w:ascii="仿宋" w:eastAsia="仿宋" w:hAnsi="仿宋" w:cs="仿宋" w:hint="eastAsia"/>
            <w:lang w:eastAsia="zh-CN"/>
          </w:rPr>
          <w:t>(三)、市场风险大</w:t>
        </w:r>
        <w:r>
          <w:tab/>
        </w:r>
        <w:r>
          <w:fldChar w:fldCharType="begin"/>
        </w:r>
        <w:r>
          <w:instrText xml:space="preserve"> PAGEREF _Toc14909 \h </w:instrText>
        </w:r>
        <w:r>
          <w:fldChar w:fldCharType="separate"/>
        </w:r>
        <w:r>
          <w:t>27</w:t>
        </w:r>
        <w:r>
          <w:fldChar w:fldCharType="end"/>
        </w:r>
      </w:hyperlink>
    </w:p>
    <w:p>
      <w:pPr>
        <w:pStyle w:val="TOC2"/>
        <w:tabs>
          <w:tab w:val="right" w:leader="dot" w:pos="8306"/>
        </w:tabs>
      </w:pPr>
      <w:hyperlink w:anchor="_Toc29700" w:history="1">
        <w:r>
          <w:rPr>
            <w:rFonts w:ascii="仿宋" w:eastAsia="仿宋" w:hAnsi="仿宋" w:cs="仿宋" w:hint="eastAsia"/>
            <w:lang w:eastAsia="zh-CN"/>
          </w:rPr>
          <w:t>(四)、利润率高</w:t>
        </w:r>
        <w:r>
          <w:tab/>
        </w:r>
        <w:r>
          <w:fldChar w:fldCharType="begin"/>
        </w:r>
        <w:r>
          <w:instrText xml:space="preserve"> PAGEREF _Toc29700 \h </w:instrText>
        </w:r>
        <w:r>
          <w:fldChar w:fldCharType="separate"/>
        </w:r>
        <w:r>
          <w:t>30</w:t>
        </w:r>
        <w:r>
          <w:fldChar w:fldCharType="end"/>
        </w:r>
      </w:hyperlink>
    </w:p>
    <w:p>
      <w:pPr>
        <w:pStyle w:val="TOC1"/>
        <w:tabs>
          <w:tab w:val="right" w:leader="dot" w:pos="8306"/>
        </w:tabs>
      </w:pPr>
      <w:hyperlink w:anchor="_Toc23049" w:history="1">
        <w:r>
          <w:rPr>
            <w:rFonts w:ascii="仿宋" w:eastAsia="仿宋" w:hAnsi="仿宋" w:cs="仿宋" w:hint="eastAsia"/>
            <w:lang w:eastAsia="zh-CN"/>
          </w:rPr>
          <w:t>九、树脂型胶粘剂项目计划安排</w:t>
        </w:r>
        <w:r>
          <w:tab/>
        </w:r>
        <w:r>
          <w:fldChar w:fldCharType="begin"/>
        </w:r>
        <w:r>
          <w:instrText xml:space="preserve"> PAGEREF _Toc23049 \h </w:instrText>
        </w:r>
        <w:r>
          <w:fldChar w:fldCharType="separate"/>
        </w:r>
        <w:r>
          <w:t>32</w:t>
        </w:r>
        <w:r>
          <w:fldChar w:fldCharType="end"/>
        </w:r>
      </w:hyperlink>
    </w:p>
    <w:p>
      <w:pPr>
        <w:pStyle w:val="TOC2"/>
        <w:tabs>
          <w:tab w:val="right" w:leader="dot" w:pos="8306"/>
        </w:tabs>
      </w:pPr>
      <w:hyperlink w:anchor="_Toc23327" w:history="1">
        <w:r>
          <w:rPr>
            <w:rFonts w:ascii="仿宋" w:eastAsia="仿宋" w:hAnsi="仿宋" w:cs="仿宋" w:hint="eastAsia"/>
            <w:lang w:eastAsia="zh-CN"/>
          </w:rPr>
          <w:t>(一)、建设周期</w:t>
        </w:r>
        <w:r>
          <w:tab/>
        </w:r>
        <w:r>
          <w:fldChar w:fldCharType="begin"/>
        </w:r>
        <w:r>
          <w:instrText xml:space="preserve"> PAGEREF _Toc23327 \h </w:instrText>
        </w:r>
        <w:r>
          <w:fldChar w:fldCharType="separate"/>
        </w:r>
        <w:r>
          <w:t>32</w:t>
        </w:r>
        <w:r>
          <w:fldChar w:fldCharType="end"/>
        </w:r>
      </w:hyperlink>
    </w:p>
    <w:p>
      <w:pPr>
        <w:pStyle w:val="TOC2"/>
        <w:tabs>
          <w:tab w:val="right" w:leader="dot" w:pos="8306"/>
        </w:tabs>
      </w:pPr>
      <w:hyperlink w:anchor="_Toc14050" w:history="1">
        <w:r>
          <w:rPr>
            <w:rFonts w:ascii="仿宋" w:eastAsia="仿宋" w:hAnsi="仿宋" w:cs="仿宋" w:hint="eastAsia"/>
            <w:lang w:eastAsia="zh-CN"/>
          </w:rPr>
          <w:t>(二)、建设进度</w:t>
        </w:r>
        <w:r>
          <w:tab/>
        </w:r>
        <w:r>
          <w:fldChar w:fldCharType="begin"/>
        </w:r>
        <w:r>
          <w:instrText xml:space="preserve"> PAGEREF _Toc14050 \h </w:instrText>
        </w:r>
        <w:r>
          <w:fldChar w:fldCharType="separate"/>
        </w:r>
        <w:r>
          <w:t>33</w:t>
        </w:r>
        <w:r>
          <w:fldChar w:fldCharType="end"/>
        </w:r>
      </w:hyperlink>
    </w:p>
    <w:p>
      <w:pPr>
        <w:pStyle w:val="TOC2"/>
        <w:tabs>
          <w:tab w:val="right" w:leader="dot" w:pos="8306"/>
        </w:tabs>
      </w:pPr>
      <w:hyperlink w:anchor="_Toc23863" w:history="1">
        <w:r>
          <w:rPr>
            <w:rFonts w:ascii="仿宋" w:eastAsia="仿宋" w:hAnsi="仿宋" w:cs="仿宋" w:hint="eastAsia"/>
            <w:lang w:eastAsia="zh-CN"/>
          </w:rPr>
          <w:t>(三)、进度安排注意事项</w:t>
        </w:r>
        <w:r>
          <w:tab/>
        </w:r>
        <w:r>
          <w:fldChar w:fldCharType="begin"/>
        </w:r>
        <w:r>
          <w:instrText xml:space="preserve"> PAGEREF _Toc23863 \h </w:instrText>
        </w:r>
        <w:r>
          <w:fldChar w:fldCharType="separate"/>
        </w:r>
        <w:r>
          <w:t>34</w:t>
        </w:r>
        <w:r>
          <w:fldChar w:fldCharType="end"/>
        </w:r>
      </w:hyperlink>
    </w:p>
    <w:p>
      <w:pPr>
        <w:pStyle w:val="TOC2"/>
        <w:tabs>
          <w:tab w:val="right" w:leader="dot" w:pos="8306"/>
        </w:tabs>
      </w:pPr>
      <w:hyperlink w:anchor="_Toc31052" w:history="1">
        <w:r>
          <w:rPr>
            <w:rFonts w:ascii="仿宋" w:eastAsia="仿宋" w:hAnsi="仿宋" w:cs="仿宋" w:hint="eastAsia"/>
            <w:lang w:eastAsia="zh-CN"/>
          </w:rPr>
          <w:t>(四)、人力资源配置</w:t>
        </w:r>
        <w:r>
          <w:tab/>
        </w:r>
        <w:r>
          <w:fldChar w:fldCharType="begin"/>
        </w:r>
        <w:r>
          <w:instrText xml:space="preserve"> PAGEREF _Toc31052 \h </w:instrText>
        </w:r>
        <w:r>
          <w:fldChar w:fldCharType="separate"/>
        </w:r>
        <w:r>
          <w:t>35</w:t>
        </w:r>
        <w:r>
          <w:fldChar w:fldCharType="end"/>
        </w:r>
      </w:hyperlink>
    </w:p>
    <w:p>
      <w:pPr>
        <w:pStyle w:val="TOC1"/>
        <w:tabs>
          <w:tab w:val="right" w:leader="dot" w:pos="8306"/>
        </w:tabs>
      </w:pPr>
      <w:hyperlink w:anchor="_Toc1020" w:history="1">
        <w:r>
          <w:rPr>
            <w:rFonts w:ascii="仿宋" w:eastAsia="仿宋" w:hAnsi="仿宋" w:cs="仿宋" w:hint="eastAsia"/>
            <w:lang w:eastAsia="zh-CN"/>
          </w:rPr>
          <w:t>十、树脂型胶粘剂项目投资规划</w:t>
        </w:r>
        <w:r>
          <w:tab/>
        </w:r>
        <w:r>
          <w:fldChar w:fldCharType="begin"/>
        </w:r>
        <w:r>
          <w:instrText xml:space="preserve"> PAGEREF _Toc1020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8" w:history="1">
        <w:r>
          <w:rPr>
            <w:rFonts w:ascii="仿宋" w:eastAsia="仿宋" w:hAnsi="仿宋" w:cs="仿宋" w:hint="eastAsia"/>
            <w:lang w:eastAsia="zh-CN"/>
          </w:rPr>
          <w:t>(一)、树脂型胶粘剂项目总投资估算</w:t>
        </w:r>
        <w:r>
          <w:tab/>
        </w:r>
        <w:r>
          <w:fldChar w:fldCharType="begin"/>
        </w:r>
        <w:r>
          <w:instrText xml:space="preserve"> PAGEREF _Toc25228 \h </w:instrText>
        </w:r>
        <w:r>
          <w:fldChar w:fldCharType="separate"/>
        </w:r>
        <w:r>
          <w:t>36</w:t>
        </w:r>
        <w:r>
          <w:fldChar w:fldCharType="end"/>
        </w:r>
      </w:hyperlink>
    </w:p>
    <w:p>
      <w:pPr>
        <w:pStyle w:val="TOC2"/>
        <w:tabs>
          <w:tab w:val="right" w:leader="dot" w:pos="8306"/>
        </w:tabs>
      </w:pPr>
      <w:hyperlink w:anchor="_Toc14510" w:history="1">
        <w:r>
          <w:rPr>
            <w:rFonts w:ascii="仿宋" w:eastAsia="仿宋" w:hAnsi="仿宋" w:cs="仿宋" w:hint="eastAsia"/>
            <w:lang w:eastAsia="zh-CN"/>
          </w:rPr>
          <w:t>(二)、资金筹措</w:t>
        </w:r>
        <w:r>
          <w:tab/>
        </w:r>
        <w:r>
          <w:fldChar w:fldCharType="begin"/>
        </w:r>
        <w:r>
          <w:instrText xml:space="preserve"> PAGEREF _Toc14510 \h </w:instrText>
        </w:r>
        <w:r>
          <w:fldChar w:fldCharType="separate"/>
        </w:r>
        <w:r>
          <w:t>38</w:t>
        </w:r>
        <w:r>
          <w:fldChar w:fldCharType="end"/>
        </w:r>
      </w:hyperlink>
    </w:p>
    <w:p>
      <w:pPr>
        <w:pStyle w:val="TOC1"/>
        <w:tabs>
          <w:tab w:val="right" w:leader="dot" w:pos="8306"/>
        </w:tabs>
      </w:pPr>
      <w:hyperlink w:anchor="_Toc22471" w:history="1">
        <w:r>
          <w:rPr>
            <w:rFonts w:ascii="仿宋" w:eastAsia="仿宋" w:hAnsi="仿宋" w:cs="仿宋" w:hint="eastAsia"/>
            <w:lang w:eastAsia="zh-CN"/>
          </w:rPr>
          <w:t>十一、树脂型胶粘剂项目经营效益</w:t>
        </w:r>
        <w:r>
          <w:tab/>
        </w:r>
        <w:r>
          <w:fldChar w:fldCharType="begin"/>
        </w:r>
        <w:r>
          <w:instrText xml:space="preserve"> PAGEREF _Toc22471 \h </w:instrText>
        </w:r>
        <w:r>
          <w:fldChar w:fldCharType="separate"/>
        </w:r>
        <w:r>
          <w:t>38</w:t>
        </w:r>
        <w:r>
          <w:fldChar w:fldCharType="end"/>
        </w:r>
      </w:hyperlink>
    </w:p>
    <w:p>
      <w:pPr>
        <w:pStyle w:val="TOC2"/>
        <w:tabs>
          <w:tab w:val="right" w:leader="dot" w:pos="8306"/>
        </w:tabs>
      </w:pPr>
      <w:hyperlink w:anchor="_Toc28980" w:history="1">
        <w:r>
          <w:rPr>
            <w:rFonts w:ascii="仿宋" w:eastAsia="仿宋" w:hAnsi="仿宋" w:cs="仿宋" w:hint="eastAsia"/>
            <w:lang w:eastAsia="zh-CN"/>
          </w:rPr>
          <w:t>(一)、经济评价财务测算</w:t>
        </w:r>
        <w:r>
          <w:tab/>
        </w:r>
        <w:r>
          <w:fldChar w:fldCharType="begin"/>
        </w:r>
        <w:r>
          <w:instrText xml:space="preserve"> PAGEREF _Toc28980 \h </w:instrText>
        </w:r>
        <w:r>
          <w:fldChar w:fldCharType="separate"/>
        </w:r>
        <w:r>
          <w:t>38</w:t>
        </w:r>
        <w:r>
          <w:fldChar w:fldCharType="end"/>
        </w:r>
      </w:hyperlink>
    </w:p>
    <w:p>
      <w:pPr>
        <w:pStyle w:val="TOC2"/>
        <w:tabs>
          <w:tab w:val="right" w:leader="dot" w:pos="8306"/>
        </w:tabs>
      </w:pPr>
      <w:hyperlink w:anchor="_Toc28466" w:history="1">
        <w:r>
          <w:rPr>
            <w:rFonts w:ascii="仿宋" w:eastAsia="仿宋" w:hAnsi="仿宋" w:cs="仿宋" w:hint="eastAsia"/>
            <w:lang w:eastAsia="zh-CN"/>
          </w:rPr>
          <w:t>(二)、树脂型胶粘剂项目盈利能力分析</w:t>
        </w:r>
        <w:r>
          <w:tab/>
        </w:r>
        <w:r>
          <w:fldChar w:fldCharType="begin"/>
        </w:r>
        <w:r>
          <w:instrText xml:space="preserve"> PAGEREF _Toc28466 \h </w:instrText>
        </w:r>
        <w:r>
          <w:fldChar w:fldCharType="separate"/>
        </w:r>
        <w:r>
          <w:t>40</w:t>
        </w:r>
        <w:r>
          <w:fldChar w:fldCharType="end"/>
        </w:r>
      </w:hyperlink>
    </w:p>
    <w:p>
      <w:pPr>
        <w:pStyle w:val="TOC1"/>
        <w:tabs>
          <w:tab w:val="right" w:leader="dot" w:pos="8306"/>
        </w:tabs>
      </w:pPr>
      <w:hyperlink w:anchor="_Toc19223" w:history="1">
        <w:r>
          <w:rPr>
            <w:rFonts w:ascii="仿宋" w:eastAsia="仿宋" w:hAnsi="仿宋" w:cs="仿宋" w:hint="eastAsia"/>
            <w:lang w:eastAsia="zh-CN"/>
          </w:rPr>
          <w:t>十二、生产安全保护</w:t>
        </w:r>
        <w:r>
          <w:tab/>
        </w:r>
        <w:r>
          <w:fldChar w:fldCharType="begin"/>
        </w:r>
        <w:r>
          <w:instrText xml:space="preserve"> PAGEREF _Toc19223 \h </w:instrText>
        </w:r>
        <w:r>
          <w:fldChar w:fldCharType="separate"/>
        </w:r>
        <w:r>
          <w:t>40</w:t>
        </w:r>
        <w:r>
          <w:fldChar w:fldCharType="end"/>
        </w:r>
      </w:hyperlink>
    </w:p>
    <w:p>
      <w:pPr>
        <w:pStyle w:val="TOC2"/>
        <w:tabs>
          <w:tab w:val="right" w:leader="dot" w:pos="8306"/>
        </w:tabs>
      </w:pPr>
      <w:hyperlink w:anchor="_Toc22456" w:history="1">
        <w:r>
          <w:rPr>
            <w:rFonts w:ascii="仿宋" w:eastAsia="仿宋" w:hAnsi="仿宋" w:cs="仿宋" w:hint="eastAsia"/>
            <w:lang w:eastAsia="zh-CN"/>
          </w:rPr>
          <w:t>(一)、消防安全</w:t>
        </w:r>
        <w:r>
          <w:tab/>
        </w:r>
        <w:r>
          <w:fldChar w:fldCharType="begin"/>
        </w:r>
        <w:r>
          <w:instrText xml:space="preserve"> PAGEREF _Toc22456 \h </w:instrText>
        </w:r>
        <w:r>
          <w:fldChar w:fldCharType="separate"/>
        </w:r>
        <w:r>
          <w:t>40</w:t>
        </w:r>
        <w:r>
          <w:fldChar w:fldCharType="end"/>
        </w:r>
      </w:hyperlink>
    </w:p>
    <w:p>
      <w:pPr>
        <w:pStyle w:val="TOC2"/>
        <w:tabs>
          <w:tab w:val="right" w:leader="dot" w:pos="8306"/>
        </w:tabs>
      </w:pPr>
      <w:hyperlink w:anchor="_Toc11028" w:history="1">
        <w:r>
          <w:rPr>
            <w:rFonts w:ascii="仿宋" w:eastAsia="仿宋" w:hAnsi="仿宋" w:cs="仿宋" w:hint="eastAsia"/>
            <w:lang w:eastAsia="zh-CN"/>
          </w:rPr>
          <w:t>(二)、防火防爆总图布置措施</w:t>
        </w:r>
        <w:r>
          <w:tab/>
        </w:r>
        <w:r>
          <w:fldChar w:fldCharType="begin"/>
        </w:r>
        <w:r>
          <w:instrText xml:space="preserve"> PAGEREF _Toc11028 \h </w:instrText>
        </w:r>
        <w:r>
          <w:fldChar w:fldCharType="separate"/>
        </w:r>
        <w:r>
          <w:t>42</w:t>
        </w:r>
        <w:r>
          <w:fldChar w:fldCharType="end"/>
        </w:r>
      </w:hyperlink>
    </w:p>
    <w:p>
      <w:pPr>
        <w:pStyle w:val="TOC2"/>
        <w:tabs>
          <w:tab w:val="right" w:leader="dot" w:pos="8306"/>
        </w:tabs>
      </w:pPr>
      <w:hyperlink w:anchor="_Toc30392" w:history="1">
        <w:r>
          <w:rPr>
            <w:rFonts w:ascii="仿宋" w:eastAsia="仿宋" w:hAnsi="仿宋" w:cs="仿宋" w:hint="eastAsia"/>
            <w:lang w:eastAsia="zh-CN"/>
          </w:rPr>
          <w:t>(三)、自然灾害防范措施</w:t>
        </w:r>
        <w:r>
          <w:tab/>
        </w:r>
        <w:r>
          <w:fldChar w:fldCharType="begin"/>
        </w:r>
        <w:r>
          <w:instrText xml:space="preserve"> PAGEREF _Toc30392 \h </w:instrText>
        </w:r>
        <w:r>
          <w:fldChar w:fldCharType="separate"/>
        </w:r>
        <w:r>
          <w:t>43</w:t>
        </w:r>
        <w:r>
          <w:fldChar w:fldCharType="end"/>
        </w:r>
      </w:hyperlink>
    </w:p>
    <w:p>
      <w:pPr>
        <w:pStyle w:val="TOC2"/>
        <w:tabs>
          <w:tab w:val="right" w:leader="dot" w:pos="8306"/>
        </w:tabs>
      </w:pPr>
      <w:hyperlink w:anchor="_Toc28247" w:history="1">
        <w:r>
          <w:rPr>
            <w:rFonts w:ascii="仿宋" w:eastAsia="仿宋" w:hAnsi="仿宋" w:cs="仿宋" w:hint="eastAsia"/>
            <w:lang w:eastAsia="zh-CN"/>
          </w:rPr>
          <w:t>(四)、安全色及安全标志使用要求</w:t>
        </w:r>
        <w:r>
          <w:tab/>
        </w:r>
        <w:r>
          <w:fldChar w:fldCharType="begin"/>
        </w:r>
        <w:r>
          <w:instrText xml:space="preserve"> PAGEREF _Toc28247 \h </w:instrText>
        </w:r>
        <w:r>
          <w:fldChar w:fldCharType="separate"/>
        </w:r>
        <w:r>
          <w:t>44</w:t>
        </w:r>
        <w:r>
          <w:fldChar w:fldCharType="end"/>
        </w:r>
      </w:hyperlink>
    </w:p>
    <w:p>
      <w:pPr>
        <w:pStyle w:val="TOC2"/>
        <w:tabs>
          <w:tab w:val="right" w:leader="dot" w:pos="8306"/>
        </w:tabs>
      </w:pPr>
      <w:hyperlink w:anchor="_Toc13514" w:history="1">
        <w:r>
          <w:rPr>
            <w:rFonts w:ascii="仿宋" w:eastAsia="仿宋" w:hAnsi="仿宋" w:cs="仿宋" w:hint="eastAsia"/>
            <w:lang w:eastAsia="zh-CN"/>
          </w:rPr>
          <w:t>(五)、防尘防毒措施</w:t>
        </w:r>
        <w:r>
          <w:tab/>
        </w:r>
        <w:r>
          <w:fldChar w:fldCharType="begin"/>
        </w:r>
        <w:r>
          <w:instrText xml:space="preserve"> PAGEREF _Toc13514 \h </w:instrText>
        </w:r>
        <w:r>
          <w:fldChar w:fldCharType="separate"/>
        </w:r>
        <w:r>
          <w:t>45</w:t>
        </w:r>
        <w:r>
          <w:fldChar w:fldCharType="end"/>
        </w:r>
      </w:hyperlink>
    </w:p>
    <w:p>
      <w:pPr>
        <w:pStyle w:val="TOC2"/>
        <w:tabs>
          <w:tab w:val="right" w:leader="dot" w:pos="8306"/>
        </w:tabs>
      </w:pPr>
      <w:hyperlink w:anchor="_Toc25263" w:history="1">
        <w:r>
          <w:rPr>
            <w:rFonts w:ascii="仿宋" w:eastAsia="仿宋" w:hAnsi="仿宋" w:cs="仿宋" w:hint="eastAsia"/>
            <w:lang w:eastAsia="zh-CN"/>
          </w:rPr>
          <w:t>(六)、防静电、触电防护及防雷措施</w:t>
        </w:r>
        <w:r>
          <w:tab/>
        </w:r>
        <w:r>
          <w:fldChar w:fldCharType="begin"/>
        </w:r>
        <w:r>
          <w:instrText xml:space="preserve"> PAGEREF _Toc25263 \h </w:instrText>
        </w:r>
        <w:r>
          <w:fldChar w:fldCharType="separate"/>
        </w:r>
        <w:r>
          <w:t>46</w:t>
        </w:r>
        <w:r>
          <w:fldChar w:fldCharType="end"/>
        </w:r>
      </w:hyperlink>
    </w:p>
    <w:p>
      <w:pPr>
        <w:pStyle w:val="TOC2"/>
        <w:tabs>
          <w:tab w:val="right" w:leader="dot" w:pos="8306"/>
        </w:tabs>
      </w:pPr>
      <w:hyperlink w:anchor="_Toc31157" w:history="1">
        <w:r>
          <w:rPr>
            <w:rFonts w:ascii="仿宋" w:eastAsia="仿宋" w:hAnsi="仿宋" w:cs="仿宋" w:hint="eastAsia"/>
            <w:lang w:eastAsia="zh-CN"/>
          </w:rPr>
          <w:t>(七)、机械设备安全保障措施</w:t>
        </w:r>
        <w:r>
          <w:tab/>
        </w:r>
        <w:r>
          <w:fldChar w:fldCharType="begin"/>
        </w:r>
        <w:r>
          <w:instrText xml:space="preserve"> PAGEREF _Toc31157 \h </w:instrText>
        </w:r>
        <w:r>
          <w:fldChar w:fldCharType="separate"/>
        </w:r>
        <w:r>
          <w:t>47</w:t>
        </w:r>
        <w:r>
          <w:fldChar w:fldCharType="end"/>
        </w:r>
      </w:hyperlink>
    </w:p>
    <w:p>
      <w:pPr>
        <w:pStyle w:val="TOC1"/>
        <w:tabs>
          <w:tab w:val="right" w:leader="dot" w:pos="8306"/>
        </w:tabs>
      </w:pPr>
      <w:hyperlink w:anchor="_Toc9524" w:history="1">
        <w:r>
          <w:rPr>
            <w:rFonts w:ascii="仿宋" w:eastAsia="仿宋" w:hAnsi="仿宋" w:cs="仿宋" w:hint="eastAsia"/>
            <w:lang w:eastAsia="zh-CN"/>
          </w:rPr>
          <w:t>十三、风险识别与分类</w:t>
        </w:r>
        <w:r>
          <w:tab/>
        </w:r>
        <w:r>
          <w:fldChar w:fldCharType="begin"/>
        </w:r>
        <w:r>
          <w:instrText xml:space="preserve"> PAGEREF _Toc9524 \h </w:instrText>
        </w:r>
        <w:r>
          <w:fldChar w:fldCharType="separate"/>
        </w:r>
        <w:r>
          <w:t>48</w:t>
        </w:r>
        <w:r>
          <w:fldChar w:fldCharType="end"/>
        </w:r>
      </w:hyperlink>
    </w:p>
    <w:p>
      <w:pPr>
        <w:pStyle w:val="TOC2"/>
        <w:tabs>
          <w:tab w:val="right" w:leader="dot" w:pos="8306"/>
        </w:tabs>
      </w:pPr>
      <w:hyperlink w:anchor="_Toc6387" w:history="1">
        <w:r>
          <w:rPr>
            <w:rFonts w:ascii="仿宋" w:eastAsia="仿宋" w:hAnsi="仿宋" w:cs="仿宋" w:hint="eastAsia"/>
            <w:lang w:eastAsia="zh-CN"/>
          </w:rPr>
          <w:t>(一)、风险识别</w:t>
        </w:r>
        <w:r>
          <w:tab/>
        </w:r>
        <w:r>
          <w:fldChar w:fldCharType="begin"/>
        </w:r>
        <w:r>
          <w:instrText xml:space="preserve"> PAGEREF _Toc6387 \h </w:instrText>
        </w:r>
        <w:r>
          <w:fldChar w:fldCharType="separate"/>
        </w:r>
        <w:r>
          <w:t>48</w:t>
        </w:r>
        <w:r>
          <w:fldChar w:fldCharType="end"/>
        </w:r>
      </w:hyperlink>
    </w:p>
    <w:p>
      <w:pPr>
        <w:pStyle w:val="TOC2"/>
        <w:tabs>
          <w:tab w:val="right" w:leader="dot" w:pos="8306"/>
        </w:tabs>
      </w:pPr>
      <w:hyperlink w:anchor="_Toc17200" w:history="1">
        <w:r>
          <w:rPr>
            <w:rFonts w:ascii="仿宋" w:eastAsia="仿宋" w:hAnsi="仿宋" w:cs="仿宋" w:hint="eastAsia"/>
            <w:lang w:eastAsia="zh-CN"/>
          </w:rPr>
          <w:t>(二)、风险分类</w:t>
        </w:r>
        <w:r>
          <w:tab/>
        </w:r>
        <w:r>
          <w:fldChar w:fldCharType="begin"/>
        </w:r>
        <w:r>
          <w:instrText xml:space="preserve"> PAGEREF _Toc17200 \h </w:instrText>
        </w:r>
        <w:r>
          <w:fldChar w:fldCharType="separate"/>
        </w:r>
        <w:r>
          <w:t>50</w:t>
        </w:r>
        <w:r>
          <w:fldChar w:fldCharType="end"/>
        </w:r>
      </w:hyperlink>
    </w:p>
    <w:p>
      <w:pPr>
        <w:pStyle w:val="TOC1"/>
        <w:tabs>
          <w:tab w:val="right" w:leader="dot" w:pos="8306"/>
        </w:tabs>
      </w:pPr>
      <w:hyperlink w:anchor="_Toc15225" w:history="1">
        <w:r>
          <w:rPr>
            <w:rFonts w:ascii="仿宋" w:eastAsia="仿宋" w:hAnsi="仿宋" w:cs="仿宋" w:hint="eastAsia"/>
            <w:lang w:eastAsia="zh-CN"/>
          </w:rPr>
          <w:t>十四、质量管理体系</w:t>
        </w:r>
        <w:r>
          <w:tab/>
        </w:r>
        <w:r>
          <w:fldChar w:fldCharType="begin"/>
        </w:r>
        <w:r>
          <w:instrText xml:space="preserve"> PAGEREF _Toc15225 \h </w:instrText>
        </w:r>
        <w:r>
          <w:fldChar w:fldCharType="separate"/>
        </w:r>
        <w:r>
          <w:t>52</w:t>
        </w:r>
        <w:r>
          <w:fldChar w:fldCharType="end"/>
        </w:r>
      </w:hyperlink>
    </w:p>
    <w:p>
      <w:pPr>
        <w:pStyle w:val="TOC2"/>
        <w:tabs>
          <w:tab w:val="right" w:leader="dot" w:pos="8306"/>
        </w:tabs>
      </w:pPr>
      <w:hyperlink w:anchor="_Toc5969" w:history="1">
        <w:r>
          <w:rPr>
            <w:rFonts w:ascii="仿宋" w:eastAsia="仿宋" w:hAnsi="仿宋" w:cs="仿宋" w:hint="eastAsia"/>
            <w:lang w:eastAsia="zh-CN"/>
          </w:rPr>
          <w:t>(一)、质量目标与方针</w:t>
        </w:r>
        <w:r>
          <w:tab/>
        </w:r>
        <w:r>
          <w:fldChar w:fldCharType="begin"/>
        </w:r>
        <w:r>
          <w:instrText xml:space="preserve"> PAGEREF _Toc5969 \h </w:instrText>
        </w:r>
        <w:r>
          <w:fldChar w:fldCharType="separate"/>
        </w:r>
        <w:r>
          <w:t>52</w:t>
        </w:r>
        <w:r>
          <w:fldChar w:fldCharType="end"/>
        </w:r>
      </w:hyperlink>
    </w:p>
    <w:p>
      <w:pPr>
        <w:pStyle w:val="TOC2"/>
        <w:tabs>
          <w:tab w:val="right" w:leader="dot" w:pos="8306"/>
        </w:tabs>
      </w:pPr>
      <w:hyperlink w:anchor="_Toc30877" w:history="1">
        <w:r>
          <w:rPr>
            <w:rFonts w:ascii="仿宋" w:eastAsia="仿宋" w:hAnsi="仿宋" w:cs="仿宋" w:hint="eastAsia"/>
            <w:lang w:eastAsia="zh-CN"/>
          </w:rPr>
          <w:t>(二)、质量管理责任</w:t>
        </w:r>
        <w:r>
          <w:tab/>
        </w:r>
        <w:r>
          <w:fldChar w:fldCharType="begin"/>
        </w:r>
        <w:r>
          <w:instrText xml:space="preserve"> PAGEREF _Toc30877 \h </w:instrText>
        </w:r>
        <w:r>
          <w:fldChar w:fldCharType="separate"/>
        </w:r>
        <w:r>
          <w:t>53</w:t>
        </w:r>
        <w:r>
          <w:fldChar w:fldCharType="end"/>
        </w:r>
      </w:hyperlink>
    </w:p>
    <w:p>
      <w:pPr>
        <w:pStyle w:val="TOC2"/>
        <w:tabs>
          <w:tab w:val="right" w:leader="dot" w:pos="8306"/>
        </w:tabs>
      </w:pPr>
      <w:hyperlink w:anchor="_Toc28014" w:history="1">
        <w:r>
          <w:rPr>
            <w:rFonts w:ascii="仿宋" w:eastAsia="仿宋" w:hAnsi="仿宋" w:cs="仿宋" w:hint="eastAsia"/>
            <w:lang w:eastAsia="zh-CN"/>
          </w:rPr>
          <w:t>(三)、质量管理体系文件</w:t>
        </w:r>
        <w:r>
          <w:tab/>
        </w:r>
        <w:r>
          <w:fldChar w:fldCharType="begin"/>
        </w:r>
        <w:r>
          <w:instrText xml:space="preserve"> PAGEREF _Toc28014 \h </w:instrText>
        </w:r>
        <w:r>
          <w:fldChar w:fldCharType="separate"/>
        </w:r>
        <w:r>
          <w:t>54</w:t>
        </w:r>
        <w:r>
          <w:fldChar w:fldCharType="end"/>
        </w:r>
      </w:hyperlink>
    </w:p>
    <w:p>
      <w:pPr>
        <w:pStyle w:val="TOC2"/>
        <w:tabs>
          <w:tab w:val="right" w:leader="dot" w:pos="8306"/>
        </w:tabs>
      </w:pPr>
      <w:hyperlink w:anchor="_Toc8015" w:history="1">
        <w:r>
          <w:rPr>
            <w:rFonts w:ascii="仿宋" w:eastAsia="仿宋" w:hAnsi="仿宋" w:cs="仿宋" w:hint="eastAsia"/>
            <w:lang w:eastAsia="zh-CN"/>
          </w:rPr>
          <w:t>(四)、质量培训与教育</w:t>
        </w:r>
        <w:r>
          <w:tab/>
        </w:r>
        <w:r>
          <w:fldChar w:fldCharType="begin"/>
        </w:r>
        <w:r>
          <w:instrText xml:space="preserve"> PAGEREF _Toc8015 \h </w:instrText>
        </w:r>
        <w:r>
          <w:fldChar w:fldCharType="separate"/>
        </w:r>
        <w:r>
          <w:t>56</w:t>
        </w:r>
        <w:r>
          <w:fldChar w:fldCharType="end"/>
        </w:r>
      </w:hyperlink>
    </w:p>
    <w:p>
      <w:pPr>
        <w:pStyle w:val="TOC2"/>
        <w:tabs>
          <w:tab w:val="right" w:leader="dot" w:pos="8306"/>
        </w:tabs>
      </w:pPr>
      <w:hyperlink w:anchor="_Toc2400" w:history="1">
        <w:r>
          <w:rPr>
            <w:rFonts w:ascii="仿宋" w:eastAsia="仿宋" w:hAnsi="仿宋" w:cs="仿宋" w:hint="eastAsia"/>
            <w:lang w:eastAsia="zh-CN"/>
          </w:rPr>
          <w:t>(五)、质量审核与评价</w:t>
        </w:r>
        <w:r>
          <w:tab/>
        </w:r>
        <w:r>
          <w:fldChar w:fldCharType="begin"/>
        </w:r>
        <w:r>
          <w:instrText xml:space="preserve"> PAGEREF _Toc2400 \h </w:instrText>
        </w:r>
        <w:r>
          <w:fldChar w:fldCharType="separate"/>
        </w:r>
        <w:r>
          <w:t>57</w:t>
        </w:r>
        <w:r>
          <w:fldChar w:fldCharType="end"/>
        </w:r>
      </w:hyperlink>
    </w:p>
    <w:p>
      <w:pPr>
        <w:pStyle w:val="TOC2"/>
        <w:tabs>
          <w:tab w:val="right" w:leader="dot" w:pos="8306"/>
        </w:tabs>
      </w:pPr>
      <w:hyperlink w:anchor="_Toc31236" w:history="1">
        <w:r>
          <w:rPr>
            <w:rFonts w:ascii="仿宋" w:eastAsia="仿宋" w:hAnsi="仿宋" w:cs="仿宋" w:hint="eastAsia"/>
            <w:lang w:eastAsia="zh-CN"/>
          </w:rPr>
          <w:t>(六)、不符合与纠正措施</w:t>
        </w:r>
        <w:r>
          <w:tab/>
        </w:r>
        <w:r>
          <w:fldChar w:fldCharType="begin"/>
        </w:r>
        <w:r>
          <w:instrText xml:space="preserve"> PAGEREF _Toc31236 \h </w:instrText>
        </w:r>
        <w:r>
          <w:fldChar w:fldCharType="separate"/>
        </w:r>
        <w:r>
          <w:t>58</w:t>
        </w:r>
        <w:r>
          <w:fldChar w:fldCharType="end"/>
        </w:r>
      </w:hyperlink>
    </w:p>
    <w:p>
      <w:pPr>
        <w:pStyle w:val="TOC1"/>
        <w:tabs>
          <w:tab w:val="right" w:leader="dot" w:pos="8306"/>
        </w:tabs>
      </w:pPr>
      <w:hyperlink w:anchor="_Toc20929" w:history="1">
        <w:r>
          <w:rPr>
            <w:rFonts w:ascii="仿宋" w:eastAsia="仿宋" w:hAnsi="仿宋" w:cs="仿宋" w:hint="eastAsia"/>
            <w:lang w:eastAsia="zh-CN"/>
          </w:rPr>
          <w:t>十五、树脂型胶粘剂项目工程方案分析</w:t>
        </w:r>
        <w:r>
          <w:tab/>
        </w:r>
        <w:r>
          <w:fldChar w:fldCharType="begin"/>
        </w:r>
        <w:r>
          <w:instrText xml:space="preserve"> PAGEREF _Toc20929 \h </w:instrText>
        </w:r>
        <w:r>
          <w:fldChar w:fldCharType="separate"/>
        </w:r>
        <w:r>
          <w:t>60</w:t>
        </w:r>
        <w:r>
          <w:fldChar w:fldCharType="end"/>
        </w:r>
      </w:hyperlink>
    </w:p>
    <w:p>
      <w:pPr>
        <w:pStyle w:val="TOC2"/>
        <w:tabs>
          <w:tab w:val="right" w:leader="dot" w:pos="8306"/>
        </w:tabs>
      </w:pPr>
      <w:hyperlink w:anchor="_Toc27391" w:history="1">
        <w:r>
          <w:rPr>
            <w:rFonts w:ascii="仿宋" w:eastAsia="仿宋" w:hAnsi="仿宋" w:cs="仿宋" w:hint="eastAsia"/>
            <w:lang w:eastAsia="zh-CN"/>
          </w:rPr>
          <w:t>(一)、建筑工程设计原则</w:t>
        </w:r>
        <w:r>
          <w:tab/>
        </w:r>
        <w:r>
          <w:fldChar w:fldCharType="begin"/>
        </w:r>
        <w:r>
          <w:instrText xml:space="preserve"> PAGEREF _Toc27391 \h </w:instrText>
        </w:r>
        <w:r>
          <w:fldChar w:fldCharType="separate"/>
        </w:r>
        <w:r>
          <w:t>60</w:t>
        </w:r>
        <w:r>
          <w:fldChar w:fldCharType="end"/>
        </w:r>
      </w:hyperlink>
    </w:p>
    <w:p>
      <w:pPr>
        <w:pStyle w:val="TOC2"/>
        <w:tabs>
          <w:tab w:val="right" w:leader="dot" w:pos="8306"/>
        </w:tabs>
      </w:pPr>
      <w:hyperlink w:anchor="_Toc9619" w:history="1">
        <w:r>
          <w:rPr>
            <w:rFonts w:ascii="仿宋" w:eastAsia="仿宋" w:hAnsi="仿宋" w:cs="仿宋" w:hint="eastAsia"/>
            <w:lang w:eastAsia="zh-CN"/>
          </w:rPr>
          <w:t>(二)、土建工程建设指标</w:t>
        </w:r>
        <w:r>
          <w:tab/>
        </w:r>
        <w:r>
          <w:fldChar w:fldCharType="begin"/>
        </w:r>
        <w:r>
          <w:instrText xml:space="preserve"> PAGEREF _Toc9619 \h </w:instrText>
        </w:r>
        <w:r>
          <w:fldChar w:fldCharType="separate"/>
        </w:r>
        <w:r>
          <w:t>63</w:t>
        </w:r>
        <w:r>
          <w:fldChar w:fldCharType="end"/>
        </w:r>
      </w:hyperlink>
    </w:p>
    <w:p>
      <w:pPr>
        <w:pStyle w:val="TOC1"/>
        <w:tabs>
          <w:tab w:val="right" w:leader="dot" w:pos="8306"/>
        </w:tabs>
      </w:pPr>
      <w:hyperlink w:anchor="_Toc27615" w:history="1">
        <w:r>
          <w:rPr>
            <w:rFonts w:ascii="仿宋" w:eastAsia="仿宋" w:hAnsi="仿宋" w:cs="仿宋" w:hint="eastAsia"/>
            <w:lang w:eastAsia="zh-CN"/>
          </w:rPr>
          <w:t>十六、树脂型胶粘剂项目治理与监督</w:t>
        </w:r>
        <w:r>
          <w:tab/>
        </w:r>
        <w:r>
          <w:fldChar w:fldCharType="begin"/>
        </w:r>
        <w:r>
          <w:instrText xml:space="preserve"> PAGEREF _Toc27615 \h </w:instrText>
        </w:r>
        <w:r>
          <w:fldChar w:fldCharType="separate"/>
        </w:r>
        <w:r>
          <w:t>65</w:t>
        </w:r>
        <w:r>
          <w:fldChar w:fldCharType="end"/>
        </w:r>
      </w:hyperlink>
    </w:p>
    <w:p>
      <w:pPr>
        <w:pStyle w:val="TOC2"/>
        <w:tabs>
          <w:tab w:val="right" w:leader="dot" w:pos="8306"/>
        </w:tabs>
      </w:pPr>
      <w:hyperlink w:anchor="_Toc23573" w:history="1">
        <w:r>
          <w:rPr>
            <w:rFonts w:ascii="仿宋" w:eastAsia="仿宋" w:hAnsi="仿宋" w:cs="仿宋" w:hint="eastAsia"/>
            <w:lang w:eastAsia="zh-CN"/>
          </w:rPr>
          <w:t>(一)、树脂型胶粘剂项目治理结构</w:t>
        </w:r>
        <w:r>
          <w:tab/>
        </w:r>
        <w:r>
          <w:fldChar w:fldCharType="begin"/>
        </w:r>
        <w:r>
          <w:instrText xml:space="preserve"> PAGEREF _Toc23573 \h </w:instrText>
        </w:r>
        <w:r>
          <w:fldChar w:fldCharType="separate"/>
        </w:r>
        <w:r>
          <w:t>65</w:t>
        </w:r>
        <w:r>
          <w:fldChar w:fldCharType="end"/>
        </w:r>
      </w:hyperlink>
    </w:p>
    <w:p>
      <w:pPr>
        <w:pStyle w:val="TOC2"/>
        <w:tabs>
          <w:tab w:val="right" w:leader="dot" w:pos="8306"/>
        </w:tabs>
      </w:pPr>
      <w:hyperlink w:anchor="_Toc4759" w:history="1">
        <w:r>
          <w:rPr>
            <w:rFonts w:ascii="仿宋" w:eastAsia="仿宋" w:hAnsi="仿宋" w:cs="仿宋" w:hint="eastAsia"/>
            <w:lang w:eastAsia="zh-CN"/>
          </w:rPr>
          <w:t>(二)、监督与审计</w:t>
        </w:r>
        <w:r>
          <w:tab/>
        </w:r>
        <w:r>
          <w:fldChar w:fldCharType="begin"/>
        </w:r>
        <w:r>
          <w:instrText xml:space="preserve"> PAGEREF _Toc4759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2"/>
      <w:r>
        <w:rPr>
          <w:rFonts w:ascii="仿宋" w:eastAsia="仿宋" w:hAnsi="仿宋" w:cs="仿宋" w:hint="eastAsia"/>
          <w:sz w:val="28"/>
          <w:lang w:eastAsia="zh-CN"/>
        </w:rPr>
        <w:t>一、树脂型胶粘剂项目文档管理</w:t>
      </w:r>
      <w:bookmarkEnd w:id="2"/>
    </w:p>
    <w:p>
      <w:pPr>
        <w:pStyle w:val="Heading2"/>
        <w:rPr>
          <w:rFonts w:ascii="仿宋" w:eastAsia="仿宋" w:hAnsi="仿宋" w:cs="仿宋" w:hint="eastAsia"/>
          <w:lang w:eastAsia="zh-CN"/>
        </w:rPr>
      </w:pPr>
      <w:bookmarkStart w:id="3" w:name="_Toc2160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树脂型胶粘剂项目高度重视文档的质量和准确性，以支持树脂型胶粘剂项目的各项活动和决策。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文档的编制始于树脂型胶粘剂项目计划的初期，我们制定了详细的文档编制计划，明确了每个文档的内容、格式和编写责任人。在树脂型胶粘剂项目启动阶段，我们首先编制了树脂型胶粘剂项目章程，明确定义了树脂型胶粘剂项目的目标、范围、风险等关键要素。随后，树脂型胶粘剂项目团队根据计划陆续编制了需求文档、设计文档、测试文档等各类文档，确保树脂型胶粘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树脂型胶粘剂项目管理中的重要环节，旨在确保树脂型胶粘剂项目文档符合质量标准和树脂型胶粘剂项目需求。在树脂型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树脂型胶粘剂项目相关利益方和专业领域的专家对文档进行独立审查。这有助于获取更全面、客观的反馈，确保树脂型胶粘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树脂型胶粘剂项目在文档编制与审查方面建立了严格的管理机制，通过规范的流程和多维度的审查，确保树脂型胶粘剂项目文档的质量、准确性和可靠性，为树脂型胶粘剂项目的顺利推进提供了有力支持。</w:t>
      </w:r>
    </w:p>
    <w:p>
      <w:pPr>
        <w:pStyle w:val="Heading2"/>
        <w:ind w:firstLine="560" w:firstLineChars="200"/>
        <w:rPr>
          <w:rFonts w:ascii="仿宋" w:eastAsia="仿宋" w:hAnsi="仿宋" w:cs="仿宋" w:hint="eastAsia"/>
          <w:sz w:val="28"/>
          <w:lang w:eastAsia="zh-CN"/>
        </w:rPr>
      </w:pPr>
      <w:bookmarkStart w:id="4" w:name="_Toc37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我们通过多渠道发布文档，包括电子邮件、树脂型胶粘剂项目管理平台、内部网站等，以满足不同团队成员的偏好和需求。多渠道发布确保了信息的全面覆盖。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我们采用了精细的权限控制，确保只有授权人员可以访问敏感信息。这种安全措施保护了树脂型胶粘剂项目文档的机密性，防止了未经授权的信息泄露。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6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树脂型胶粘剂项目生命周期中一个至关重要的环节，直接关系到树脂型胶粘剂项目信息的长期保存和历史记录的完整性。在树脂型胶粘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5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68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的技术管理特点体现在其创新导向。通过引入最先进的技术趋势和解决方案，树脂型胶粘剂项目致力于提升科技含量、提高质量和效率水平。这意味着我们将采用最新的工具和方法，确保树脂型胶粘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树脂型胶粘剂项目技术管理的显著特征。通过整合不同领域的技术资源，我们实现了跨学科的协同工作。这有助于优化技术架构，提高整体效能。此外，整合性策略还促进了不同技术团队之间的紧密沟通和高效合作，确保树脂型胶粘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树脂型胶粘剂项目所采用的技术。通过不断优化技术方案，树脂型胶粘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树脂型胶粘剂项目团队将在树脂型胶粘剂项目初期识别可能的技术风险，并采取相应的预防和应对措施。通过建立健全的风险评估机制，树脂型胶粘剂项目能够在实施过程中及时发现并解决潜在的技术问题，保障树脂型胶粘剂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树脂型胶粘剂项目中，技术将成为树脂型胶粘剂项目成功的有力支持。这一深度剖析揭示了技术管理在树脂型胶粘剂项目实施中的关键作用，为树脂型胶粘剂项目的技术基础奠定了坚实的基础。</w:t>
      </w:r>
    </w:p>
    <w:p>
      <w:pPr>
        <w:pStyle w:val="Heading2"/>
        <w:ind w:firstLine="560" w:firstLineChars="200"/>
        <w:rPr>
          <w:rFonts w:ascii="仿宋" w:eastAsia="仿宋" w:hAnsi="仿宋" w:cs="仿宋" w:hint="eastAsia"/>
          <w:sz w:val="28"/>
          <w:lang w:eastAsia="zh-CN"/>
        </w:rPr>
      </w:pPr>
      <w:bookmarkStart w:id="8" w:name="_Toc27602"/>
      <w:r>
        <w:rPr>
          <w:rFonts w:ascii="仿宋" w:eastAsia="仿宋" w:hAnsi="仿宋" w:cs="仿宋" w:hint="eastAsia"/>
          <w:sz w:val="28"/>
          <w:lang w:eastAsia="zh-CN"/>
        </w:rPr>
        <w:t>(二)、树脂型胶粘剂项目工艺技术设计方案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树脂型胶粘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树脂型胶粘剂项目将严格按照相关行业规范要求进行组织。通过有效控制产品质量，树脂型胶粘剂项目将致力于为顾客提供优质的树脂型胶粘剂项目产品和良好的服务。这体现了树脂型胶粘剂项目对于生产活动合规性和质量标准的高度重视，为树脂型胶粘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树脂型胶粘剂项目注重生态效益和清洁生产原则。树脂型胶粘剂项目建设将紧密结合地方特色经济发展，与社会经济发展规划和区域环境保护规划方案相协调一致。通过与当地区域自然生态系统的结合，树脂型胶粘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树脂型胶粘剂项目产品具有多样化的客户需求和个性化的特点。因此，树脂型胶粘剂项目产品规格品种多样，且单批生产数量较小。为满足这一特点，树脂型胶粘剂项目承办单位将建设先进的柔性制造生产线。通过广泛应用柔性制造技术，树脂型胶粘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树脂型胶粘剂项目采用的技术具有较高的技术含量和自动化水平，处于国内先进水平。这一技术选用不仅体现了对生产效率、质量和环境友好性的高标准要求，同时为树脂型胶粘剂项目的可持续发展奠定了坚实的基础。</w:t>
      </w:r>
    </w:p>
    <w:p>
      <w:pPr>
        <w:pStyle w:val="Heading2"/>
        <w:ind w:firstLine="560" w:firstLineChars="200"/>
        <w:rPr>
          <w:rFonts w:ascii="仿宋" w:eastAsia="仿宋" w:hAnsi="仿宋" w:cs="仿宋" w:hint="eastAsia"/>
          <w:sz w:val="28"/>
          <w:lang w:eastAsia="zh-CN"/>
        </w:rPr>
      </w:pPr>
      <w:bookmarkStart w:id="9" w:name="_Toc2241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为确保树脂型胶粘剂项目的高效生产和技术实施，我们制定了一套精心设计的设备选型方案，以满足树脂型胶粘剂项目生产、质量和环保的要求。该方案的主要特点如下：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树脂型胶粘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针对树脂型胶粘剂项目产品的多样性和小批量生产的特点，我们将建设柔性制造生产线。通过在设备选型中考虑柔性制造技术，可以灵活应对不同产品规格和生产需求，实现生产线的高度灵活性和适应性。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535"/>
      <w:r>
        <w:rPr>
          <w:rFonts w:ascii="仿宋" w:eastAsia="仿宋" w:hAnsi="仿宋" w:cs="仿宋" w:hint="eastAsia"/>
          <w:sz w:val="28"/>
          <w:lang w:eastAsia="zh-CN"/>
        </w:rPr>
        <w:t>三、树脂型胶粘剂项目选址可行性分析</w:t>
      </w:r>
      <w:bookmarkEnd w:id="10"/>
    </w:p>
    <w:p>
      <w:pPr>
        <w:pStyle w:val="Heading2"/>
        <w:rPr>
          <w:rFonts w:ascii="仿宋" w:eastAsia="仿宋" w:hAnsi="仿宋" w:cs="仿宋" w:hint="eastAsia"/>
          <w:lang w:eastAsia="zh-CN"/>
        </w:rPr>
      </w:pPr>
      <w:bookmarkStart w:id="11" w:name="_Toc25330"/>
      <w:r>
        <w:rPr>
          <w:rFonts w:ascii="仿宋" w:eastAsia="仿宋" w:hAnsi="仿宋" w:cs="仿宋" w:hint="eastAsia"/>
          <w:lang w:eastAsia="zh-CN"/>
        </w:rPr>
        <w:t>(一)、树脂型胶粘剂项目选址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该树脂型胶粘剂项目选址位于XX省XX市XX区XXX街道</w:t>
      </w:r>
    </w:p>
    <w:p>
      <w:pPr>
        <w:pStyle w:val="Heading2"/>
        <w:ind w:firstLine="560" w:firstLineChars="200"/>
        <w:rPr>
          <w:rFonts w:ascii="仿宋" w:eastAsia="仿宋" w:hAnsi="仿宋" w:cs="仿宋" w:hint="eastAsia"/>
          <w:sz w:val="28"/>
          <w:lang w:eastAsia="zh-CN"/>
        </w:rPr>
      </w:pPr>
      <w:bookmarkStart w:id="12" w:name="_Toc1399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树脂型胶粘剂项目的征地面积将根据树脂型胶粘剂项目的实际规模和需求进行精确规划。具体面积XXX平方米，旨在确保树脂型胶粘剂项目不仅能够满足当前的发展需求，还能够预留空间以适应未来的扩展。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净用地面积是在征地面积基础上去除不可利用面积后的实际可开发用地。具体面积XXX平方米，考虑到环保、交通、安全等多方面因素，以确保树脂型胶粘剂项目在整体利用效率上达到最优。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树脂型胶粘剂项目计划建设的建筑总规模具体面积XXX平方米。这一规模的确定综合考虑了树脂型胶粘剂项目的性质、规模，以及城市规划的相关要求，确保建筑布局与周边环境协调一致。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绿地率是树脂型胶粘剂项目用地中被规划为绿地的比例。具体面积XXX平方米，旨在通过合理规划绿地，改善树脂型胶粘剂项目周边环境，提升居民生活质量，并符合城市整体绿化规划。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容积率是用地上可以建设的建筑总体积与用地面积之比。具体面积XXX，通过合理的容积率规划，确保树脂型胶粘剂项目建筑规模与周边环境和谐共生。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树脂型胶粘剂项目选址与当地城市规划相一致，具体面积XXX平方米。通过与城市规划部门深入沟通，确保树脂型胶粘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树脂型胶粘剂项目选址符合当地产业政策，具体面积XXX平方米。这包括树脂型胶粘剂项目对当地经济的促进作用，以及对相关产业的带动效应，确保树脂型胶粘剂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用地总体要求必须符合环保和可持续发展的原则，具体面积XXX平方米。通过采用绿色建筑设计、节能减排等措施，确保树脂型胶粘剂项目在建设和运营过程中对环境的影响最小化，达到可持续发展的要求。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确保树脂型胶粘剂项目选址具备必要的公共设施配套，具体面积XXX平方米。这包括交通便利性、教育、医疗等基础设施，以提高居民生活品质，使得树脂型胶粘剂项目选址更具吸引力。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考虑用地总体要求对当地社会稳定性的影响，具体面积XXX平方米。通过深入了解当地社区反馈，确保树脂型胶粘剂项目的选址和建设过程对当地社会和谐稳定产生积极作用。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树脂型胶粘剂项目选址不仅符合法规和规划，还在实际操作中具有可行性。这一全面规划将为树脂型胶粘剂项目的成功实施提供坚实的基础，确保树脂型胶粘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087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胶粘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树脂型胶粘剂项目的设备规划和空间设计中，我们将采取灵活设备布局的措施。设备布局将根据实际需求进行灵活设计，避免不必要的浪费。通过合理规划设备摆放位置，我们将提高设备的利用率，减少设备间距，以确保树脂型胶粘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树脂型胶粘剂项目内部引入共享设施的概念，例如共享会议室、办公区等。通过这种方式，我们可以减少对资源的重复建设，提高资源共享效率，从而减小树脂型胶粘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544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树脂型胶粘剂项目的总图布置中，我们将不同功能区域进行明确的规划，以最大程度满足树脂型胶粘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883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树脂型胶粘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树脂型胶粘剂项目对环境的影响是综合评价的重要因素之一。我们将详细考虑选址周边的自然环境、生态保护区、水源地等情况，确保树脂型胶粘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对选址的评价还需充分考虑当地政府的产业政策和法规。我们将详细了解树脂型胶粘剂项目所在地的相关政策，确保树脂型胶粘剂项目的规划和运营与当地法规相符，降低不必要的法律风险。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考虑到社会稳定性对企业运营的重要性，我们将评估选址地区的社会安全情况、劳工关系、社区反馈等方面，以确保树脂型胶粘剂项目的建设和运营不会受到社会稳定性的负面影响。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最后，我们将综合考虑用地成本，包括土地购置费用、土地开发成本等。通过对用地成本的详细评估，我们能够做出更为精确的经济效益分析，为树脂型胶粘剂项目的投资决策提供有力支持。</w:t>
      </w:r>
    </w:p>
    <w:p>
      <w:pPr>
        <w:pStyle w:val="Heading1"/>
        <w:ind w:firstLine="560" w:firstLineChars="200"/>
        <w:rPr>
          <w:rFonts w:ascii="仿宋" w:eastAsia="仿宋" w:hAnsi="仿宋" w:cs="仿宋" w:hint="eastAsia"/>
          <w:sz w:val="28"/>
          <w:lang w:eastAsia="zh-CN"/>
        </w:rPr>
      </w:pPr>
      <w:bookmarkStart w:id="16" w:name="_Toc14369"/>
      <w:r>
        <w:rPr>
          <w:rFonts w:ascii="仿宋" w:eastAsia="仿宋" w:hAnsi="仿宋" w:cs="仿宋" w:hint="eastAsia"/>
          <w:sz w:val="28"/>
          <w:lang w:eastAsia="zh-CN"/>
        </w:rPr>
        <w:t>四、树脂型胶粘剂项目绩效评估</w:t>
      </w:r>
      <w:bookmarkEnd w:id="16"/>
    </w:p>
    <w:p>
      <w:pPr>
        <w:pStyle w:val="Heading2"/>
        <w:rPr>
          <w:rFonts w:ascii="仿宋" w:eastAsia="仿宋" w:hAnsi="仿宋" w:cs="仿宋" w:hint="eastAsia"/>
          <w:lang w:eastAsia="zh-CN"/>
        </w:rPr>
      </w:pPr>
      <w:bookmarkStart w:id="17" w:name="_Toc2768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胶粘剂项目中，我们设计了一套全面的绩效评估指标，以确保树脂型胶粘剂项目的可控和成功交付。这些指标跨足树脂型胶粘剂项目目标、成本、进度和质量等多个维度，为我们提供了全面洞察树脂型胶粘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目标达成率是我们关注的首要指标。我们设定了明确的目标，并通过定期监测和评估，迅速发现并应对潜在的目标偏差。这为树脂型胶粘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成本绩效是另一个核心关注点。通过实际成本与预算成本的对比分析，我们深入了解成本差异的原因，及时调整资源分配，保持树脂型胶粘剂项目在经济效益方面的合理水平。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胶粘剂项目进度作为关键的绩效指标之一，得到了精心的关注。我们制定了详细的树脂型胶粘剂项目进度计划，并设立了进度符合度指标，确保实际进度与计划进度保持一致。这使我们能够快速发现和解决潜在的进度问题，保持树脂型胶粘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https://d.book118.com/847163105006006032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树脂型胶粘剂项目规划设计方案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B410E"/>
    <w:rsid w:val="6BEB41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6310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2024-01-15T06:32:00Z</dcterms:created>
  <dcterms:modified xsi:type="dcterms:W3CDTF">2024-01-15T06:32:56Z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46EC57F162A14525AB21317506619A06_11</vt:lpwstr>
  </property>
  <property fmtid="{D5CDD505-2E9C-101B-9397-08002B2CF9AE}" pid="3" name="KSOProductBuildVer">
    <vt:lpwstr>2052-12.1.0.16120</vt:lpwstr>
  </property>
</Properties>
</file>