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29" w:line="330" w:lineRule="exact"/>
        <w:ind w:left="3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12"/>
          <w:sz w:val="20"/>
          <w:szCs w:val="20"/>
        </w:rPr>
        <w:t>ICS</w:t>
      </w:r>
      <w:r>
        <w:rPr>
          <w:rFonts w:ascii="Times New Roman" w:eastAsia="Times New Roman" w:hAnsi="Times New Roman" w:cs="Times New Roman"/>
          <w:spacing w:val="9"/>
          <w:position w:val="12"/>
          <w:sz w:val="20"/>
          <w:szCs w:val="20"/>
        </w:rPr>
        <w:t xml:space="preserve">    </w:t>
      </w:r>
      <w:r>
        <w:rPr>
          <w:rFonts w:ascii="Times New Roman" w:eastAsia="Times New Roman" w:hAnsi="Times New Roman" w:cs="Times New Roman"/>
          <w:spacing w:val="4"/>
          <w:position w:val="12"/>
          <w:sz w:val="20"/>
          <w:szCs w:val="20"/>
        </w:rPr>
        <w:t>65.060.01</w:t>
      </w:r>
    </w:p>
    <w:p>
      <w:pPr>
        <w:spacing w:line="146" w:lineRule="exact"/>
        <w:ind w:left="3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position w:val="-2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4"/>
          <w:position w:val="-2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pacing w:val="1"/>
          <w:position w:val="-2"/>
          <w:sz w:val="20"/>
          <w:szCs w:val="20"/>
        </w:rPr>
        <w:t>93</w:t>
      </w:r>
    </w:p>
    <w:p>
      <w:pPr>
        <w:spacing w:line="839" w:lineRule="exact"/>
        <w:ind w:firstLine="6365"/>
        <w:textAlignment w:val="center"/>
      </w:pPr>
      <w:r>
        <w:drawing>
          <wp:inline distT="0" distB="0" distL="0" distR="0">
            <wp:extent cx="1974886" cy="533386"/>
            <wp:effectExtent l="0" t="0" r="0" b="0"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74886" cy="533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09" w:lineRule="auto"/>
        <w:rPr>
          <w:rFonts w:ascii="Arial"/>
          <w:sz w:val="21"/>
        </w:rPr>
      </w:pPr>
    </w:p>
    <w:p>
      <w:pPr>
        <w:spacing w:before="147" w:line="221" w:lineRule="auto"/>
        <w:ind w:left="42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b/>
          <w:bCs/>
          <w:spacing w:val="-29"/>
          <w:sz w:val="45"/>
          <w:szCs w:val="45"/>
        </w:rPr>
        <w:t>新</w:t>
      </w:r>
      <w:r>
        <w:rPr>
          <w:rFonts w:ascii="SimHei" w:eastAsia="SimHei" w:hAnsi="SimHei" w:cs="SimHei"/>
          <w:spacing w:val="31"/>
          <w:sz w:val="45"/>
          <w:szCs w:val="45"/>
        </w:rPr>
        <w:t xml:space="preserve"> </w:t>
      </w:r>
      <w:r>
        <w:rPr>
          <w:rFonts w:ascii="SimHei" w:eastAsia="SimHei" w:hAnsi="SimHei" w:cs="SimHei"/>
          <w:b/>
          <w:bCs/>
          <w:spacing w:val="-29"/>
          <w:sz w:val="45"/>
          <w:szCs w:val="45"/>
        </w:rPr>
        <w:t>疆</w:t>
      </w:r>
      <w:r>
        <w:rPr>
          <w:rFonts w:ascii="SimHei" w:eastAsia="SimHei" w:hAnsi="SimHei" w:cs="SimHei"/>
          <w:spacing w:val="29"/>
          <w:sz w:val="45"/>
          <w:szCs w:val="45"/>
        </w:rPr>
        <w:t xml:space="preserve"> </w:t>
      </w:r>
      <w:r>
        <w:rPr>
          <w:rFonts w:ascii="SimHei" w:eastAsia="SimHei" w:hAnsi="SimHei" w:cs="SimHei"/>
          <w:b/>
          <w:bCs/>
          <w:spacing w:val="-29"/>
          <w:sz w:val="45"/>
          <w:szCs w:val="45"/>
        </w:rPr>
        <w:t>维</w:t>
      </w:r>
      <w:r>
        <w:rPr>
          <w:rFonts w:ascii="SimHei" w:eastAsia="SimHei" w:hAnsi="SimHei" w:cs="SimHei"/>
          <w:spacing w:val="48"/>
          <w:sz w:val="45"/>
          <w:szCs w:val="45"/>
        </w:rPr>
        <w:t xml:space="preserve"> </w:t>
      </w:r>
      <w:r>
        <w:rPr>
          <w:rFonts w:ascii="SimHei" w:eastAsia="SimHei" w:hAnsi="SimHei" w:cs="SimHei"/>
          <w:b/>
          <w:bCs/>
          <w:spacing w:val="-29"/>
          <w:sz w:val="45"/>
          <w:szCs w:val="45"/>
        </w:rPr>
        <w:t>吾</w:t>
      </w:r>
      <w:r>
        <w:rPr>
          <w:rFonts w:ascii="SimHei" w:eastAsia="SimHei" w:hAnsi="SimHei" w:cs="SimHei"/>
          <w:spacing w:val="38"/>
          <w:sz w:val="45"/>
          <w:szCs w:val="45"/>
        </w:rPr>
        <w:t xml:space="preserve"> </w:t>
      </w:r>
      <w:r>
        <w:rPr>
          <w:rFonts w:ascii="SimHei" w:eastAsia="SimHei" w:hAnsi="SimHei" w:cs="SimHei"/>
          <w:b/>
          <w:bCs/>
          <w:spacing w:val="-29"/>
          <w:sz w:val="45"/>
          <w:szCs w:val="45"/>
        </w:rPr>
        <w:t>尔</w:t>
      </w:r>
      <w:r>
        <w:rPr>
          <w:rFonts w:ascii="SimHei" w:eastAsia="SimHei" w:hAnsi="SimHei" w:cs="SimHei"/>
          <w:spacing w:val="88"/>
          <w:sz w:val="45"/>
          <w:szCs w:val="45"/>
        </w:rPr>
        <w:t xml:space="preserve"> </w:t>
      </w:r>
      <w:r>
        <w:rPr>
          <w:rFonts w:ascii="SimHei" w:eastAsia="SimHei" w:hAnsi="SimHei" w:cs="SimHei"/>
          <w:b/>
          <w:bCs/>
          <w:spacing w:val="-29"/>
          <w:sz w:val="45"/>
          <w:szCs w:val="45"/>
        </w:rPr>
        <w:t>自</w:t>
      </w:r>
      <w:r>
        <w:rPr>
          <w:rFonts w:ascii="SimHei" w:eastAsia="SimHei" w:hAnsi="SimHei" w:cs="SimHei"/>
          <w:spacing w:val="38"/>
          <w:sz w:val="45"/>
          <w:szCs w:val="45"/>
        </w:rPr>
        <w:t xml:space="preserve"> </w:t>
      </w:r>
      <w:r>
        <w:rPr>
          <w:rFonts w:ascii="SimHei" w:eastAsia="SimHei" w:hAnsi="SimHei" w:cs="SimHei"/>
          <w:b/>
          <w:bCs/>
          <w:spacing w:val="-29"/>
          <w:sz w:val="45"/>
          <w:szCs w:val="45"/>
        </w:rPr>
        <w:t>治</w:t>
      </w:r>
      <w:r>
        <w:rPr>
          <w:rFonts w:ascii="SimHei" w:eastAsia="SimHei" w:hAnsi="SimHei" w:cs="SimHei"/>
          <w:spacing w:val="59"/>
          <w:sz w:val="45"/>
          <w:szCs w:val="45"/>
        </w:rPr>
        <w:t xml:space="preserve"> </w:t>
      </w:r>
      <w:r>
        <w:rPr>
          <w:rFonts w:ascii="SimHei" w:eastAsia="SimHei" w:hAnsi="SimHei" w:cs="SimHei"/>
          <w:b/>
          <w:bCs/>
          <w:spacing w:val="-29"/>
          <w:sz w:val="45"/>
          <w:szCs w:val="45"/>
        </w:rPr>
        <w:t>区</w:t>
      </w:r>
      <w:r>
        <w:rPr>
          <w:rFonts w:ascii="SimHei" w:eastAsia="SimHei" w:hAnsi="SimHei" w:cs="SimHei"/>
          <w:spacing w:val="32"/>
          <w:sz w:val="45"/>
          <w:szCs w:val="45"/>
        </w:rPr>
        <w:t xml:space="preserve"> </w:t>
      </w:r>
      <w:r>
        <w:rPr>
          <w:rFonts w:ascii="SimHei" w:eastAsia="SimHei" w:hAnsi="SimHei" w:cs="SimHei"/>
          <w:b/>
          <w:bCs/>
          <w:spacing w:val="-29"/>
          <w:sz w:val="45"/>
          <w:szCs w:val="45"/>
        </w:rPr>
        <w:t>农</w:t>
      </w:r>
      <w:r>
        <w:rPr>
          <w:rFonts w:ascii="SimHei" w:eastAsia="SimHei" w:hAnsi="SimHei" w:cs="SimHei"/>
          <w:spacing w:val="38"/>
          <w:sz w:val="45"/>
          <w:szCs w:val="45"/>
        </w:rPr>
        <w:t xml:space="preserve"> </w:t>
      </w:r>
      <w:r>
        <w:rPr>
          <w:rFonts w:ascii="SimHei" w:eastAsia="SimHei" w:hAnsi="SimHei" w:cs="SimHei"/>
          <w:b/>
          <w:bCs/>
          <w:spacing w:val="-29"/>
          <w:sz w:val="45"/>
          <w:szCs w:val="45"/>
        </w:rPr>
        <w:t>业</w:t>
      </w:r>
      <w:r>
        <w:rPr>
          <w:rFonts w:ascii="SimHei" w:eastAsia="SimHei" w:hAnsi="SimHei" w:cs="SimHei"/>
          <w:spacing w:val="34"/>
          <w:sz w:val="45"/>
          <w:szCs w:val="45"/>
        </w:rPr>
        <w:t xml:space="preserve"> </w:t>
      </w:r>
      <w:r>
        <w:rPr>
          <w:rFonts w:ascii="SimHei" w:eastAsia="SimHei" w:hAnsi="SimHei" w:cs="SimHei"/>
          <w:b/>
          <w:bCs/>
          <w:spacing w:val="-29"/>
          <w:sz w:val="45"/>
          <w:szCs w:val="45"/>
        </w:rPr>
        <w:t>地</w:t>
      </w:r>
      <w:r>
        <w:rPr>
          <w:rFonts w:ascii="SimHei" w:eastAsia="SimHei" w:hAnsi="SimHei" w:cs="SimHei"/>
          <w:spacing w:val="42"/>
          <w:sz w:val="45"/>
          <w:szCs w:val="45"/>
        </w:rPr>
        <w:t xml:space="preserve"> </w:t>
      </w:r>
      <w:r>
        <w:rPr>
          <w:rFonts w:ascii="SimHei" w:eastAsia="SimHei" w:hAnsi="SimHei" w:cs="SimHei"/>
          <w:b/>
          <w:bCs/>
          <w:spacing w:val="-29"/>
          <w:sz w:val="45"/>
          <w:szCs w:val="45"/>
        </w:rPr>
        <w:t>方</w:t>
      </w:r>
      <w:r>
        <w:rPr>
          <w:rFonts w:ascii="SimHei" w:eastAsia="SimHei" w:hAnsi="SimHei" w:cs="SimHei"/>
          <w:spacing w:val="23"/>
          <w:sz w:val="45"/>
          <w:szCs w:val="45"/>
        </w:rPr>
        <w:t xml:space="preserve"> </w:t>
      </w:r>
      <w:r>
        <w:rPr>
          <w:rFonts w:ascii="SimHei" w:eastAsia="SimHei" w:hAnsi="SimHei" w:cs="SimHei"/>
          <w:b/>
          <w:bCs/>
          <w:spacing w:val="-29"/>
          <w:sz w:val="45"/>
          <w:szCs w:val="45"/>
        </w:rPr>
        <w:t>标</w:t>
      </w:r>
      <w:r>
        <w:rPr>
          <w:rFonts w:ascii="SimHei" w:eastAsia="SimHei" w:hAnsi="SimHei" w:cs="SimHei"/>
          <w:spacing w:val="35"/>
          <w:sz w:val="45"/>
          <w:szCs w:val="45"/>
        </w:rPr>
        <w:t xml:space="preserve"> </w:t>
      </w:r>
      <w:r>
        <w:rPr>
          <w:rFonts w:ascii="SimHei" w:eastAsia="SimHei" w:hAnsi="SimHei" w:cs="SimHei"/>
          <w:b/>
          <w:bCs/>
          <w:spacing w:val="-29"/>
          <w:sz w:val="45"/>
          <w:szCs w:val="45"/>
        </w:rPr>
        <w:t>准</w:t>
      </w:r>
    </w:p>
    <w:p>
      <w:pPr>
        <w:spacing w:line="305" w:lineRule="auto"/>
        <w:rPr>
          <w:rFonts w:ascii="Arial"/>
          <w:sz w:val="21"/>
        </w:rPr>
      </w:pPr>
    </w:p>
    <w:p>
      <w:pPr>
        <w:spacing w:before="81" w:line="188" w:lineRule="auto"/>
        <w:ind w:right="302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DB</w:t>
      </w:r>
      <w:r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65/T</w:t>
      </w:r>
      <w:r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4036—2017</w:t>
      </w:r>
    </w:p>
    <w:p>
      <w:pPr>
        <w:spacing w:line="339" w:lineRule="auto"/>
        <w:rPr>
          <w:rFonts w:ascii="Arial"/>
          <w:sz w:val="21"/>
        </w:rPr>
      </w:pPr>
    </w:p>
    <w:p>
      <w:pPr>
        <w:spacing w:line="340" w:lineRule="auto"/>
        <w:rPr>
          <w:rFonts w:ascii="Arial"/>
          <w:sz w:val="21"/>
        </w:rPr>
      </w:pPr>
    </w:p>
    <w:p>
      <w:pPr>
        <w:spacing w:line="20" w:lineRule="exact"/>
        <w:ind w:firstLine="6"/>
        <w:textAlignment w:val="center"/>
      </w:pPr>
      <w:r>
        <w:drawing>
          <wp:inline distT="0" distB="0" distL="0" distR="0">
            <wp:extent cx="6153134" cy="1272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3134" cy="1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before="163" w:line="220" w:lineRule="auto"/>
        <w:ind w:left="983"/>
        <w:rPr>
          <w:rFonts w:ascii="SimHei" w:eastAsia="SimHei" w:hAnsi="SimHei" w:cs="SimHei"/>
          <w:sz w:val="50"/>
          <w:szCs w:val="50"/>
        </w:rPr>
      </w:pPr>
      <w:r>
        <w:rPr>
          <w:rFonts w:ascii="SimHei" w:eastAsia="SimHei" w:hAnsi="SimHei" w:cs="SimHei"/>
          <w:b/>
          <w:bCs/>
          <w:spacing w:val="7"/>
          <w:sz w:val="50"/>
          <w:szCs w:val="50"/>
        </w:rPr>
        <w:t>马铃薯生产全程机械化技术规程</w:t>
      </w:r>
    </w:p>
    <w:p>
      <w:pPr>
        <w:spacing w:line="376" w:lineRule="auto"/>
        <w:rPr>
          <w:rFonts w:ascii="Arial"/>
          <w:sz w:val="21"/>
        </w:rPr>
      </w:pPr>
    </w:p>
    <w:p>
      <w:pPr>
        <w:spacing w:before="81" w:line="192" w:lineRule="auto"/>
        <w:ind w:left="13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Potato</w:t>
      </w:r>
      <w:r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production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fully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mechanized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operation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technology</w:t>
      </w: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  <w:sectPr>
          <w:pgSz w:w="11910" w:h="16840"/>
          <w:pgMar w:top="653" w:right="789" w:bottom="0" w:left="1424" w:header="0" w:footer="0" w:gutter="0"/>
          <w:cols w:space="708"/>
        </w:sect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before="92" w:line="226" w:lineRule="auto"/>
        <w:rPr>
          <w:rFonts w:ascii="SimHei" w:eastAsia="SimHei" w:hAnsi="SimHei" w:cs="SimHei"/>
          <w:sz w:val="26"/>
          <w:szCs w:val="26"/>
        </w:rPr>
      </w:pPr>
      <w:r>
        <w:rPr>
          <w:rFonts w:ascii="SimHei" w:eastAsia="SimHei" w:hAnsi="SimHei" w:cs="SimHei"/>
          <w:b/>
          <w:bCs/>
          <w:spacing w:val="8"/>
          <w:position w:val="1"/>
          <w:sz w:val="28"/>
          <w:szCs w:val="28"/>
          <w:u w:val="single" w:color="auto"/>
        </w:rPr>
        <w:t>2017-08-30发布</w:t>
      </w:r>
      <w:r>
        <w:rPr>
          <w:rFonts w:ascii="SimHei" w:eastAsia="SimHei" w:hAnsi="SimHei" w:cs="SimHei"/>
          <w:spacing w:val="1"/>
          <w:position w:val="1"/>
          <w:sz w:val="28"/>
          <w:szCs w:val="28"/>
          <w:u w:val="single" w:color="auto"/>
        </w:rPr>
        <w:t xml:space="preserve">                             </w:t>
      </w:r>
      <w:r>
        <w:rPr>
          <w:rFonts w:ascii="SimHei" w:eastAsia="SimHei" w:hAnsi="SimHei" w:cs="SimHei"/>
          <w:position w:val="1"/>
          <w:sz w:val="28"/>
          <w:szCs w:val="28"/>
          <w:u w:val="single" w:color="auto"/>
        </w:rPr>
        <w:t xml:space="preserve"> </w:t>
      </w:r>
      <w:r>
        <w:rPr>
          <w:rFonts w:ascii="SimHei" w:eastAsia="SimHei" w:hAnsi="SimHei" w:cs="SimHei"/>
          <w:spacing w:val="8"/>
          <w:position w:val="-1"/>
          <w:sz w:val="26"/>
          <w:szCs w:val="26"/>
          <w:u w:val="single" w:color="auto"/>
        </w:rPr>
        <w:t>2</w:t>
      </w:r>
      <w:r>
        <w:rPr>
          <w:rFonts w:ascii="SimHei" w:eastAsia="SimHei" w:hAnsi="SimHei" w:cs="SimHei"/>
          <w:spacing w:val="-4"/>
          <w:position w:val="-1"/>
          <w:sz w:val="26"/>
          <w:szCs w:val="26"/>
          <w:u w:val="single" w:color="auto"/>
        </w:rPr>
        <w:t xml:space="preserve"> </w:t>
      </w:r>
      <w:r>
        <w:rPr>
          <w:rFonts w:ascii="SimHei" w:eastAsia="SimHei" w:hAnsi="SimHei" w:cs="SimHei"/>
          <w:spacing w:val="8"/>
          <w:position w:val="-1"/>
          <w:sz w:val="26"/>
          <w:szCs w:val="26"/>
          <w:u w:val="single" w:color="auto"/>
        </w:rPr>
        <w:t>0</w:t>
      </w:r>
      <w:r>
        <w:rPr>
          <w:rFonts w:ascii="SimHei" w:eastAsia="SimHei" w:hAnsi="SimHei" w:cs="SimHei"/>
          <w:spacing w:val="12"/>
          <w:position w:val="-1"/>
          <w:sz w:val="26"/>
          <w:szCs w:val="26"/>
          <w:u w:val="single" w:color="auto"/>
        </w:rPr>
        <w:t xml:space="preserve"> </w:t>
      </w:r>
      <w:r>
        <w:rPr>
          <w:rFonts w:ascii="SimHei" w:eastAsia="SimHei" w:hAnsi="SimHei" w:cs="SimHei"/>
          <w:spacing w:val="8"/>
          <w:position w:val="-1"/>
          <w:sz w:val="26"/>
          <w:szCs w:val="26"/>
          <w:u w:val="single" w:color="auto"/>
        </w:rPr>
        <w:t>1</w:t>
      </w:r>
      <w:r>
        <w:rPr>
          <w:rFonts w:ascii="SimHei" w:eastAsia="SimHei" w:hAnsi="SimHei" w:cs="SimHei"/>
          <w:spacing w:val="-1"/>
          <w:position w:val="-1"/>
          <w:sz w:val="26"/>
          <w:szCs w:val="26"/>
          <w:u w:val="single" w:color="auto"/>
        </w:rPr>
        <w:t xml:space="preserve"> </w:t>
      </w:r>
      <w:r>
        <w:rPr>
          <w:rFonts w:ascii="SimHei" w:eastAsia="SimHei" w:hAnsi="SimHei" w:cs="SimHei"/>
          <w:spacing w:val="8"/>
          <w:position w:val="-1"/>
          <w:sz w:val="26"/>
          <w:szCs w:val="26"/>
          <w:u w:val="single" w:color="auto"/>
        </w:rPr>
        <w:t>7</w:t>
      </w:r>
      <w:r>
        <w:rPr>
          <w:rFonts w:ascii="SimHei" w:eastAsia="SimHei" w:hAnsi="SimHei" w:cs="SimHei"/>
          <w:spacing w:val="-6"/>
          <w:position w:val="-1"/>
          <w:sz w:val="26"/>
          <w:szCs w:val="26"/>
          <w:u w:val="single" w:color="auto"/>
        </w:rPr>
        <w:t xml:space="preserve"> </w:t>
      </w:r>
      <w:r>
        <w:rPr>
          <w:rFonts w:ascii="SimHei" w:eastAsia="SimHei" w:hAnsi="SimHei" w:cs="SimHei"/>
          <w:spacing w:val="8"/>
          <w:position w:val="-1"/>
          <w:sz w:val="26"/>
          <w:szCs w:val="26"/>
          <w:u w:val="single" w:color="auto"/>
        </w:rPr>
        <w:t>-</w:t>
      </w:r>
      <w:r>
        <w:rPr>
          <w:rFonts w:ascii="SimHei" w:eastAsia="SimHei" w:hAnsi="SimHei" w:cs="SimHei"/>
          <w:spacing w:val="-4"/>
          <w:position w:val="-1"/>
          <w:sz w:val="26"/>
          <w:szCs w:val="26"/>
          <w:u w:val="single" w:color="auto"/>
        </w:rPr>
        <w:t xml:space="preserve"> </w:t>
      </w:r>
      <w:r>
        <w:rPr>
          <w:rFonts w:ascii="SimHei" w:eastAsia="SimHei" w:hAnsi="SimHei" w:cs="SimHei"/>
          <w:spacing w:val="8"/>
          <w:position w:val="-1"/>
          <w:sz w:val="26"/>
          <w:szCs w:val="26"/>
          <w:u w:val="single" w:color="auto"/>
        </w:rPr>
        <w:t>0</w:t>
      </w:r>
      <w:r>
        <w:rPr>
          <w:rFonts w:ascii="SimHei" w:eastAsia="SimHei" w:hAnsi="SimHei" w:cs="SimHei"/>
          <w:spacing w:val="-9"/>
          <w:position w:val="-1"/>
          <w:sz w:val="26"/>
          <w:szCs w:val="26"/>
          <w:u w:val="single" w:color="auto"/>
        </w:rPr>
        <w:t xml:space="preserve"> </w:t>
      </w:r>
      <w:r>
        <w:rPr>
          <w:rFonts w:ascii="SimHei" w:eastAsia="SimHei" w:hAnsi="SimHei" w:cs="SimHei"/>
          <w:spacing w:val="8"/>
          <w:position w:val="-1"/>
          <w:sz w:val="26"/>
          <w:szCs w:val="26"/>
          <w:u w:val="single" w:color="auto"/>
        </w:rPr>
        <w:t>9</w:t>
      </w:r>
      <w:r>
        <w:rPr>
          <w:rFonts w:ascii="SimHei" w:eastAsia="SimHei" w:hAnsi="SimHei" w:cs="SimHei"/>
          <w:spacing w:val="-6"/>
          <w:position w:val="-1"/>
          <w:sz w:val="26"/>
          <w:szCs w:val="26"/>
          <w:u w:val="single" w:color="auto"/>
        </w:rPr>
        <w:t xml:space="preserve"> </w:t>
      </w:r>
      <w:r>
        <w:rPr>
          <w:rFonts w:ascii="SimHei" w:eastAsia="SimHei" w:hAnsi="SimHei" w:cs="SimHei"/>
          <w:spacing w:val="8"/>
          <w:position w:val="-1"/>
          <w:sz w:val="26"/>
          <w:szCs w:val="26"/>
          <w:u w:val="single" w:color="auto"/>
        </w:rPr>
        <w:t>-</w:t>
      </w:r>
      <w:r>
        <w:rPr>
          <w:rFonts w:ascii="SimHei" w:eastAsia="SimHei" w:hAnsi="SimHei" w:cs="SimHei"/>
          <w:spacing w:val="-2"/>
          <w:position w:val="-1"/>
          <w:sz w:val="26"/>
          <w:szCs w:val="26"/>
          <w:u w:val="single" w:color="auto"/>
        </w:rPr>
        <w:t xml:space="preserve"> </w:t>
      </w:r>
      <w:r>
        <w:rPr>
          <w:rFonts w:ascii="SimHei" w:eastAsia="SimHei" w:hAnsi="SimHei" w:cs="SimHei"/>
          <w:spacing w:val="8"/>
          <w:position w:val="-1"/>
          <w:sz w:val="26"/>
          <w:szCs w:val="26"/>
          <w:u w:val="single" w:color="auto"/>
        </w:rPr>
        <w:t>3</w:t>
      </w:r>
      <w:r>
        <w:rPr>
          <w:rFonts w:ascii="SimHei" w:eastAsia="SimHei" w:hAnsi="SimHei" w:cs="SimHei"/>
          <w:spacing w:val="-3"/>
          <w:position w:val="-1"/>
          <w:sz w:val="26"/>
          <w:szCs w:val="26"/>
          <w:u w:val="single" w:color="auto"/>
        </w:rPr>
        <w:t xml:space="preserve"> </w:t>
      </w:r>
      <w:r>
        <w:rPr>
          <w:rFonts w:ascii="SimHei" w:eastAsia="SimHei" w:hAnsi="SimHei" w:cs="SimHei"/>
          <w:spacing w:val="8"/>
          <w:position w:val="-1"/>
          <w:sz w:val="26"/>
          <w:szCs w:val="26"/>
          <w:u w:val="single" w:color="auto"/>
        </w:rPr>
        <w:t>0</w:t>
      </w:r>
      <w:r>
        <w:rPr>
          <w:rFonts w:ascii="SimHei" w:eastAsia="SimHei" w:hAnsi="SimHei" w:cs="SimHei"/>
          <w:spacing w:val="5"/>
          <w:position w:val="-1"/>
          <w:sz w:val="26"/>
          <w:szCs w:val="26"/>
          <w:u w:val="single" w:color="auto"/>
        </w:rPr>
        <w:t xml:space="preserve"> </w:t>
      </w:r>
      <w:r>
        <w:rPr>
          <w:rFonts w:ascii="SimHei" w:eastAsia="SimHei" w:hAnsi="SimHei" w:cs="SimHei"/>
          <w:spacing w:val="8"/>
          <w:position w:val="-1"/>
          <w:sz w:val="26"/>
          <w:szCs w:val="26"/>
          <w:u w:val="single" w:color="auto"/>
        </w:rPr>
        <w:t>实</w:t>
      </w:r>
      <w:r>
        <w:rPr>
          <w:rFonts w:ascii="SimHei" w:eastAsia="SimHei" w:hAnsi="SimHei" w:cs="SimHei"/>
          <w:spacing w:val="-3"/>
          <w:position w:val="-1"/>
          <w:sz w:val="26"/>
          <w:szCs w:val="26"/>
          <w:u w:val="single" w:color="auto"/>
        </w:rPr>
        <w:t xml:space="preserve"> </w:t>
      </w:r>
      <w:r>
        <w:rPr>
          <w:rFonts w:ascii="SimHei" w:eastAsia="SimHei" w:hAnsi="SimHei" w:cs="SimHei"/>
          <w:spacing w:val="8"/>
          <w:position w:val="-1"/>
          <w:sz w:val="26"/>
          <w:szCs w:val="26"/>
          <w:u w:val="single" w:color="auto"/>
        </w:rPr>
        <w:t>施</w:t>
      </w:r>
    </w:p>
    <w:p>
      <w:pPr>
        <w:spacing w:line="339" w:lineRule="auto"/>
        <w:rPr>
          <w:rFonts w:ascii="Arial"/>
          <w:sz w:val="21"/>
        </w:rPr>
      </w:pPr>
    </w:p>
    <w:p>
      <w:pPr>
        <w:spacing w:line="339" w:lineRule="auto"/>
        <w:rPr>
          <w:rFonts w:ascii="Arial"/>
          <w:sz w:val="21"/>
        </w:rPr>
      </w:pPr>
    </w:p>
    <w:p>
      <w:pPr>
        <w:spacing w:before="91" w:line="221" w:lineRule="auto"/>
        <w:ind w:left="820"/>
        <w:rPr>
          <w:rFonts w:ascii="SimHei" w:eastAsia="SimHei" w:hAnsi="SimHei" w:cs="SimHei"/>
          <w:sz w:val="28"/>
          <w:szCs w:val="28"/>
        </w:rPr>
      </w:pPr>
      <w:r>
        <w:rPr>
          <w:rFonts w:ascii="SimHei" w:eastAsia="SimHei" w:hAnsi="SimHei" w:cs="SimHei"/>
          <w:b/>
          <w:bCs/>
          <w:spacing w:val="-18"/>
          <w:sz w:val="28"/>
          <w:szCs w:val="28"/>
        </w:rPr>
        <w:t>新</w:t>
      </w:r>
      <w:r>
        <w:rPr>
          <w:rFonts w:ascii="SimHei" w:eastAsia="SimHei" w:hAnsi="SimHei" w:cs="SimHei"/>
          <w:spacing w:val="27"/>
          <w:sz w:val="28"/>
          <w:szCs w:val="28"/>
        </w:rPr>
        <w:t xml:space="preserve"> </w:t>
      </w:r>
      <w:r>
        <w:rPr>
          <w:rFonts w:ascii="SimHei" w:eastAsia="SimHei" w:hAnsi="SimHei" w:cs="SimHei"/>
          <w:b/>
          <w:bCs/>
          <w:spacing w:val="-18"/>
          <w:sz w:val="28"/>
          <w:szCs w:val="28"/>
        </w:rPr>
        <w:t>疆</w:t>
      </w:r>
      <w:r>
        <w:rPr>
          <w:rFonts w:ascii="SimHei" w:eastAsia="SimHei" w:hAnsi="SimHei" w:cs="SimHei"/>
          <w:spacing w:val="11"/>
          <w:sz w:val="28"/>
          <w:szCs w:val="28"/>
        </w:rPr>
        <w:t xml:space="preserve"> </w:t>
      </w:r>
      <w:r>
        <w:rPr>
          <w:rFonts w:ascii="SimHei" w:eastAsia="SimHei" w:hAnsi="SimHei" w:cs="SimHei"/>
          <w:b/>
          <w:bCs/>
          <w:spacing w:val="-18"/>
          <w:sz w:val="28"/>
          <w:szCs w:val="28"/>
        </w:rPr>
        <w:t>维</w:t>
      </w:r>
      <w:r>
        <w:rPr>
          <w:rFonts w:ascii="SimHei" w:eastAsia="SimHei" w:hAnsi="SimHei" w:cs="SimHei"/>
          <w:spacing w:val="24"/>
          <w:sz w:val="28"/>
          <w:szCs w:val="28"/>
        </w:rPr>
        <w:t xml:space="preserve"> </w:t>
      </w:r>
      <w:r>
        <w:rPr>
          <w:rFonts w:ascii="SimHei" w:eastAsia="SimHei" w:hAnsi="SimHei" w:cs="SimHei"/>
          <w:b/>
          <w:bCs/>
          <w:spacing w:val="-18"/>
          <w:sz w:val="28"/>
          <w:szCs w:val="28"/>
        </w:rPr>
        <w:t>吾</w:t>
      </w:r>
      <w:r>
        <w:rPr>
          <w:rFonts w:ascii="SimHei" w:eastAsia="SimHei" w:hAnsi="SimHei" w:cs="SimHei"/>
          <w:spacing w:val="17"/>
          <w:sz w:val="28"/>
          <w:szCs w:val="28"/>
        </w:rPr>
        <w:t xml:space="preserve"> </w:t>
      </w:r>
      <w:r>
        <w:rPr>
          <w:rFonts w:ascii="SimHei" w:eastAsia="SimHei" w:hAnsi="SimHei" w:cs="SimHei"/>
          <w:b/>
          <w:bCs/>
          <w:spacing w:val="-18"/>
          <w:sz w:val="28"/>
          <w:szCs w:val="28"/>
        </w:rPr>
        <w:t>尔</w:t>
      </w:r>
      <w:r>
        <w:rPr>
          <w:rFonts w:ascii="SimHei" w:eastAsia="SimHei" w:hAnsi="SimHei" w:cs="SimHei"/>
          <w:spacing w:val="49"/>
          <w:sz w:val="28"/>
          <w:szCs w:val="28"/>
        </w:rPr>
        <w:t xml:space="preserve"> </w:t>
      </w:r>
      <w:r>
        <w:rPr>
          <w:rFonts w:ascii="SimHei" w:eastAsia="SimHei" w:hAnsi="SimHei" w:cs="SimHei"/>
          <w:b/>
          <w:bCs/>
          <w:spacing w:val="-18"/>
          <w:sz w:val="28"/>
          <w:szCs w:val="28"/>
        </w:rPr>
        <w:t>自</w:t>
      </w:r>
      <w:r>
        <w:rPr>
          <w:rFonts w:ascii="SimHei" w:eastAsia="SimHei" w:hAnsi="SimHei" w:cs="SimHei"/>
          <w:spacing w:val="17"/>
          <w:sz w:val="28"/>
          <w:szCs w:val="28"/>
        </w:rPr>
        <w:t xml:space="preserve"> </w:t>
      </w:r>
      <w:r>
        <w:rPr>
          <w:rFonts w:ascii="SimHei" w:eastAsia="SimHei" w:hAnsi="SimHei" w:cs="SimHei"/>
          <w:b/>
          <w:bCs/>
          <w:spacing w:val="-18"/>
          <w:sz w:val="28"/>
          <w:szCs w:val="28"/>
        </w:rPr>
        <w:t>治</w:t>
      </w:r>
      <w:r>
        <w:rPr>
          <w:rFonts w:ascii="SimHei" w:eastAsia="SimHei" w:hAnsi="SimHei" w:cs="SimHei"/>
          <w:spacing w:val="30"/>
          <w:sz w:val="28"/>
          <w:szCs w:val="28"/>
        </w:rPr>
        <w:t xml:space="preserve"> </w:t>
      </w:r>
      <w:r>
        <w:rPr>
          <w:rFonts w:ascii="SimHei" w:eastAsia="SimHei" w:hAnsi="SimHei" w:cs="SimHei"/>
          <w:b/>
          <w:bCs/>
          <w:spacing w:val="-18"/>
          <w:sz w:val="28"/>
          <w:szCs w:val="28"/>
        </w:rPr>
        <w:t>区</w:t>
      </w:r>
      <w:r>
        <w:rPr>
          <w:rFonts w:ascii="SimHei" w:eastAsia="SimHei" w:hAnsi="SimHei" w:cs="SimHei"/>
          <w:spacing w:val="16"/>
          <w:sz w:val="28"/>
          <w:szCs w:val="28"/>
        </w:rPr>
        <w:t xml:space="preserve"> </w:t>
      </w:r>
      <w:r>
        <w:rPr>
          <w:rFonts w:ascii="SimHei" w:eastAsia="SimHei" w:hAnsi="SimHei" w:cs="SimHei"/>
          <w:b/>
          <w:bCs/>
          <w:spacing w:val="-18"/>
          <w:sz w:val="28"/>
          <w:szCs w:val="28"/>
        </w:rPr>
        <w:t>质</w:t>
      </w:r>
      <w:r>
        <w:rPr>
          <w:rFonts w:ascii="SimHei" w:eastAsia="SimHei" w:hAnsi="SimHei" w:cs="SimHei"/>
          <w:spacing w:val="17"/>
          <w:sz w:val="28"/>
          <w:szCs w:val="28"/>
        </w:rPr>
        <w:t xml:space="preserve"> </w:t>
      </w:r>
      <w:r>
        <w:rPr>
          <w:rFonts w:ascii="SimHei" w:eastAsia="SimHei" w:hAnsi="SimHei" w:cs="SimHei"/>
          <w:b/>
          <w:bCs/>
          <w:spacing w:val="-18"/>
          <w:sz w:val="28"/>
          <w:szCs w:val="28"/>
        </w:rPr>
        <w:t>量</w:t>
      </w:r>
      <w:r>
        <w:rPr>
          <w:rFonts w:ascii="SimHei" w:eastAsia="SimHei" w:hAnsi="SimHei" w:cs="SimHei"/>
          <w:spacing w:val="14"/>
          <w:sz w:val="28"/>
          <w:szCs w:val="28"/>
        </w:rPr>
        <w:t xml:space="preserve"> </w:t>
      </w:r>
      <w:r>
        <w:rPr>
          <w:rFonts w:ascii="SimHei" w:eastAsia="SimHei" w:hAnsi="SimHei" w:cs="SimHei"/>
          <w:b/>
          <w:bCs/>
          <w:spacing w:val="-18"/>
          <w:sz w:val="28"/>
          <w:szCs w:val="28"/>
        </w:rPr>
        <w:t>技</w:t>
      </w:r>
      <w:r>
        <w:rPr>
          <w:rFonts w:ascii="SimHei" w:eastAsia="SimHei" w:hAnsi="SimHei" w:cs="SimHei"/>
          <w:spacing w:val="12"/>
          <w:sz w:val="28"/>
          <w:szCs w:val="28"/>
        </w:rPr>
        <w:t xml:space="preserve"> </w:t>
      </w:r>
      <w:r>
        <w:rPr>
          <w:rFonts w:ascii="SimHei" w:eastAsia="SimHei" w:hAnsi="SimHei" w:cs="SimHei"/>
          <w:b/>
          <w:bCs/>
          <w:spacing w:val="-18"/>
          <w:sz w:val="28"/>
          <w:szCs w:val="28"/>
        </w:rPr>
        <w:t>术</w:t>
      </w:r>
      <w:r>
        <w:rPr>
          <w:rFonts w:ascii="SimHei" w:eastAsia="SimHei" w:hAnsi="SimHei" w:cs="SimHei"/>
          <w:spacing w:val="13"/>
          <w:sz w:val="28"/>
          <w:szCs w:val="28"/>
        </w:rPr>
        <w:t xml:space="preserve"> </w:t>
      </w:r>
      <w:r>
        <w:rPr>
          <w:rFonts w:ascii="SimHei" w:eastAsia="SimHei" w:hAnsi="SimHei" w:cs="SimHei"/>
          <w:b/>
          <w:bCs/>
          <w:spacing w:val="-18"/>
          <w:sz w:val="28"/>
          <w:szCs w:val="28"/>
        </w:rPr>
        <w:t>监</w:t>
      </w:r>
      <w:r>
        <w:rPr>
          <w:rFonts w:ascii="SimHei" w:eastAsia="SimHei" w:hAnsi="SimHei" w:cs="SimHei"/>
          <w:spacing w:val="16"/>
          <w:sz w:val="28"/>
          <w:szCs w:val="28"/>
        </w:rPr>
        <w:t xml:space="preserve"> </w:t>
      </w:r>
      <w:r>
        <w:rPr>
          <w:rFonts w:ascii="SimHei" w:eastAsia="SimHei" w:hAnsi="SimHei" w:cs="SimHei"/>
          <w:b/>
          <w:bCs/>
          <w:spacing w:val="-18"/>
          <w:sz w:val="28"/>
          <w:szCs w:val="28"/>
        </w:rPr>
        <w:t>督</w:t>
      </w:r>
      <w:r>
        <w:rPr>
          <w:rFonts w:ascii="SimHei" w:eastAsia="SimHei" w:hAnsi="SimHei" w:cs="SimHei"/>
          <w:spacing w:val="14"/>
          <w:sz w:val="28"/>
          <w:szCs w:val="28"/>
        </w:rPr>
        <w:t xml:space="preserve"> </w:t>
      </w:r>
      <w:r>
        <w:rPr>
          <w:rFonts w:ascii="SimHei" w:eastAsia="SimHei" w:hAnsi="SimHei" w:cs="SimHei"/>
          <w:b/>
          <w:bCs/>
          <w:spacing w:val="-18"/>
          <w:sz w:val="28"/>
          <w:szCs w:val="28"/>
        </w:rPr>
        <w:t>局</w:t>
      </w:r>
      <w:r>
        <w:rPr>
          <w:rFonts w:ascii="SimHei" w:eastAsia="SimHei" w:hAnsi="SimHei" w:cs="SimHei"/>
          <w:spacing w:val="1"/>
          <w:sz w:val="28"/>
          <w:szCs w:val="28"/>
        </w:rPr>
        <w:t xml:space="preserve">    </w:t>
      </w:r>
      <w:r>
        <w:rPr>
          <w:rFonts w:ascii="SimHei" w:eastAsia="SimHei" w:hAnsi="SimHei" w:cs="SimHei"/>
          <w:spacing w:val="-18"/>
          <w:sz w:val="28"/>
          <w:szCs w:val="28"/>
        </w:rPr>
        <w:t>发</w:t>
      </w:r>
      <w:r>
        <w:rPr>
          <w:rFonts w:ascii="SimHei" w:eastAsia="SimHei" w:hAnsi="SimHei" w:cs="SimHei"/>
          <w:spacing w:val="71"/>
          <w:sz w:val="28"/>
          <w:szCs w:val="28"/>
        </w:rPr>
        <w:t xml:space="preserve"> </w:t>
      </w:r>
      <w:r>
        <w:rPr>
          <w:rFonts w:ascii="SimHei" w:eastAsia="SimHei" w:hAnsi="SimHei" w:cs="SimHei"/>
          <w:spacing w:val="-18"/>
          <w:sz w:val="28"/>
          <w:szCs w:val="28"/>
        </w:rPr>
        <w:t>布</w:t>
      </w:r>
    </w:p>
    <w:p>
      <w:pPr>
        <w:sectPr>
          <w:type w:val="nextPage"/>
          <w:pgSz w:w="11910" w:h="16840"/>
          <w:pgMar w:top="653" w:right="789" w:bottom="0" w:left="1424" w:header="0" w:footer="0" w:gutter="0"/>
          <w:pgNumType w:start="2"/>
          <w:cols w:space="708"/>
          <w:titlePg w:val="0"/>
        </w:sectPr>
      </w:pPr>
    </w:p>
    <w:p>
      <w:pPr>
        <w:spacing w:before="50" w:line="224" w:lineRule="auto"/>
        <w:ind w:right="388"/>
        <w:jc w:val="right"/>
        <w:rPr>
          <w:rFonts w:ascii="SimSun" w:eastAsia="SimSun" w:hAnsi="SimSun" w:cs="SimSun"/>
          <w:sz w:val="21"/>
          <w:szCs w:val="21"/>
        </w:rPr>
      </w:pPr>
      <w:bookmarkStart w:id="0" w:name="_bookmark1"/>
      <w:bookmarkEnd w:id="0"/>
      <w:r>
        <w:rPr>
          <w:rFonts w:ascii="SimSun" w:eastAsia="SimSun" w:hAnsi="SimSun" w:cs="SimSun"/>
          <w:b/>
          <w:bCs/>
          <w:spacing w:val="-3"/>
          <w:sz w:val="21"/>
          <w:szCs w:val="21"/>
        </w:rPr>
        <w:t>DB65/T</w:t>
      </w:r>
      <w:r>
        <w:rPr>
          <w:rFonts w:ascii="SimSun" w:eastAsia="SimSun" w:hAnsi="SimSun" w:cs="SimSun"/>
          <w:spacing w:val="42"/>
          <w:sz w:val="21"/>
          <w:szCs w:val="21"/>
        </w:rPr>
        <w:t xml:space="preserve"> </w:t>
      </w:r>
      <w:r>
        <w:rPr>
          <w:rFonts w:ascii="SimSun" w:eastAsia="SimSun" w:hAnsi="SimSun" w:cs="SimSun"/>
          <w:b/>
          <w:bCs/>
          <w:spacing w:val="-3"/>
          <w:sz w:val="21"/>
          <w:szCs w:val="21"/>
        </w:rPr>
        <w:t>4036—2017</w:t>
      </w:r>
    </w:p>
    <w:p>
      <w:pPr>
        <w:spacing w:line="280" w:lineRule="auto"/>
        <w:rPr>
          <w:rFonts w:ascii="Arial"/>
          <w:sz w:val="21"/>
        </w:rPr>
      </w:pPr>
    </w:p>
    <w:p>
      <w:pPr>
        <w:spacing w:line="280" w:lineRule="auto"/>
        <w:rPr>
          <w:rFonts w:ascii="Arial"/>
          <w:sz w:val="21"/>
        </w:rPr>
      </w:pPr>
    </w:p>
    <w:p>
      <w:pPr>
        <w:spacing w:line="280" w:lineRule="auto"/>
        <w:rPr>
          <w:rFonts w:ascii="Arial"/>
          <w:sz w:val="21"/>
        </w:rPr>
      </w:pPr>
    </w:p>
    <w:p>
      <w:pPr>
        <w:spacing w:before="101" w:line="222" w:lineRule="auto"/>
        <w:ind w:left="4090"/>
        <w:rPr>
          <w:rFonts w:ascii="SimHei" w:eastAsia="SimHei" w:hAnsi="SimHei" w:cs="SimHei"/>
          <w:sz w:val="31"/>
          <w:szCs w:val="31"/>
        </w:rPr>
      </w:pPr>
      <w:r>
        <w:rPr>
          <w:rFonts w:ascii="SimHei" w:eastAsia="SimHei" w:hAnsi="SimHei" w:cs="SimHei"/>
          <w:spacing w:val="-26"/>
          <w:sz w:val="31"/>
          <w:szCs w:val="31"/>
        </w:rPr>
        <w:t>目</w:t>
      </w:r>
      <w:r>
        <w:rPr>
          <w:rFonts w:ascii="SimHei" w:eastAsia="SimHei" w:hAnsi="SimHei" w:cs="SimHei"/>
          <w:spacing w:val="16"/>
          <w:sz w:val="31"/>
          <w:szCs w:val="31"/>
        </w:rPr>
        <w:t xml:space="preserve">    </w:t>
      </w:r>
      <w:r>
        <w:rPr>
          <w:rFonts w:ascii="SimHei" w:eastAsia="SimHei" w:hAnsi="SimHei" w:cs="SimHei"/>
          <w:spacing w:val="-26"/>
          <w:sz w:val="31"/>
          <w:szCs w:val="31"/>
        </w:rPr>
        <w:t>次</w:t>
      </w: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sdt>
      <w:sdtPr>
        <w:rPr>
          <w:rFonts w:ascii="SimSun" w:eastAsia="SimSun" w:hAnsi="SimSun" w:cs="SimSun"/>
          <w:sz w:val="21"/>
          <w:szCs w:val="21"/>
        </w:rPr>
        <w:id w:val="273558115"/>
        <w:docPartObj>
          <w:docPartGallery w:val="Table of Contents"/>
          <w:docPartUnique/>
        </w:docPartObj>
      </w:sdtPr>
      <w:sdtEndPr>
        <w:rPr>
          <w:rFonts w:ascii="SimSun" w:eastAsia="SimSun" w:hAnsi="SimSun" w:cs="SimSun"/>
          <w:sz w:val="21"/>
          <w:szCs w:val="21"/>
        </w:rPr>
      </w:sdtEndPr>
      <w:sdtContent>
        <w:p>
          <w:pPr>
            <w:tabs>
              <w:tab w:val="right" w:leader="dot" w:pos="9210"/>
            </w:tabs>
            <w:spacing w:before="68" w:line="221" w:lineRule="auto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7"/>
              <w:sz w:val="21"/>
              <w:szCs w:val="21"/>
            </w:rPr>
            <w:t>前言</w:t>
          </w:r>
          <w:r>
            <w:rPr>
              <w:rFonts w:ascii="SimSun" w:eastAsia="SimSun" w:hAnsi="SimSun" w:cs="SimSun"/>
              <w:spacing w:val="-51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r>
            <w:rPr>
              <w:rFonts w:ascii="SimSun" w:eastAsia="SimSun" w:hAnsi="SimSun" w:cs="SimSun"/>
              <w:spacing w:val="-57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-5"/>
              <w:sz w:val="21"/>
              <w:szCs w:val="21"/>
            </w:rPr>
            <w:t>II</w:t>
          </w:r>
        </w:p>
        <w:p>
          <w:pPr>
            <w:tabs>
              <w:tab w:val="right" w:leader="dot" w:pos="9210"/>
            </w:tabs>
            <w:spacing w:before="128" w:line="220" w:lineRule="auto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-22"/>
              <w:sz w:val="21"/>
              <w:szCs w:val="21"/>
            </w:rPr>
            <w:t>1</w:t>
          </w:r>
          <w:r>
            <w:rPr>
              <w:rFonts w:ascii="SimSun" w:eastAsia="SimSun" w:hAnsi="SimSun" w:cs="SimSun"/>
              <w:spacing w:val="100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-22"/>
              <w:sz w:val="21"/>
              <w:szCs w:val="21"/>
            </w:rPr>
            <w:t>范</w:t>
          </w:r>
          <w:r>
            <w:rPr>
              <w:rFonts w:ascii="SimSun" w:eastAsia="SimSun" w:hAnsi="SimSun" w:cs="SimSun"/>
              <w:spacing w:val="-11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-22"/>
              <w:sz w:val="21"/>
              <w:szCs w:val="21"/>
            </w:rPr>
            <w:t>围</w:t>
          </w:r>
          <w:r>
            <w:rPr>
              <w:rFonts w:ascii="SimSun" w:eastAsia="SimSun" w:hAnsi="SimSun" w:cs="SimSun"/>
              <w:spacing w:val="-55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r>
            <w:rPr>
              <w:rFonts w:ascii="SimSun" w:eastAsia="SimSun" w:hAnsi="SimSun" w:cs="SimSun"/>
              <w:spacing w:val="-57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SimSun" w:eastAsia="SimSun" w:hAnsi="SimSun" w:cs="SimSun"/>
                <w:spacing w:val="-24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9210"/>
            </w:tabs>
            <w:spacing w:before="149" w:line="219" w:lineRule="auto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14"/>
              <w:sz w:val="21"/>
              <w:szCs w:val="21"/>
            </w:rPr>
            <w:t>2</w:t>
          </w:r>
          <w:r>
            <w:rPr>
              <w:rFonts w:ascii="SimSun" w:eastAsia="SimSun" w:hAnsi="SimSun" w:cs="SimSun"/>
              <w:spacing w:val="56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14"/>
              <w:sz w:val="21"/>
              <w:szCs w:val="21"/>
            </w:rPr>
            <w:t>规范性引用文件</w:t>
          </w:r>
          <w:r>
            <w:rPr>
              <w:rFonts w:ascii="SimSun" w:eastAsia="SimSun" w:hAnsi="SimSun" w:cs="SimSun"/>
              <w:spacing w:val="-44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r>
            <w:rPr>
              <w:rFonts w:ascii="SimSun" w:eastAsia="SimSun" w:hAnsi="SimSun" w:cs="SimSun"/>
              <w:spacing w:val="-56"/>
              <w:sz w:val="21"/>
              <w:szCs w:val="21"/>
            </w:rPr>
            <w:t xml:space="preserve"> </w:t>
          </w:r>
          <w:hyperlink w:anchor="_bookmark3" w:history="1">
            <w:r>
              <w:rPr>
                <w:rFonts w:ascii="SimSun" w:eastAsia="SimSun" w:hAnsi="SimSun" w:cs="SimSun"/>
                <w:spacing w:val="-24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9210"/>
            </w:tabs>
            <w:spacing w:before="140" w:line="219" w:lineRule="auto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18"/>
              <w:sz w:val="21"/>
              <w:szCs w:val="21"/>
            </w:rPr>
            <w:t>3</w:t>
          </w:r>
          <w:r>
            <w:rPr>
              <w:rFonts w:ascii="SimSun" w:eastAsia="SimSun" w:hAnsi="SimSun" w:cs="SimSun"/>
              <w:spacing w:val="51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18"/>
              <w:sz w:val="21"/>
              <w:szCs w:val="21"/>
            </w:rPr>
            <w:t>术语和定义</w:t>
          </w:r>
          <w:r>
            <w:rPr>
              <w:rFonts w:ascii="SimSun" w:eastAsia="SimSun" w:hAnsi="SimSun" w:cs="SimSun"/>
              <w:spacing w:val="-46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r>
            <w:rPr>
              <w:rFonts w:ascii="SimSun" w:eastAsia="SimSun" w:hAnsi="SimSun" w:cs="SimSun"/>
              <w:spacing w:val="-56"/>
              <w:sz w:val="21"/>
              <w:szCs w:val="21"/>
            </w:rPr>
            <w:t xml:space="preserve"> </w:t>
          </w:r>
          <w:hyperlink w:anchor="_bookmark4" w:history="1">
            <w:r>
              <w:rPr>
                <w:rFonts w:ascii="SimSun" w:eastAsia="SimSun" w:hAnsi="SimSun" w:cs="SimSun"/>
                <w:spacing w:val="-24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9210"/>
            </w:tabs>
            <w:spacing w:before="142" w:line="220" w:lineRule="auto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16"/>
              <w:sz w:val="21"/>
              <w:szCs w:val="21"/>
            </w:rPr>
            <w:t>4</w:t>
          </w:r>
          <w:r>
            <w:rPr>
              <w:rFonts w:ascii="SimSun" w:eastAsia="SimSun" w:hAnsi="SimSun" w:cs="SimSun"/>
              <w:spacing w:val="62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16"/>
              <w:sz w:val="21"/>
              <w:szCs w:val="21"/>
            </w:rPr>
            <w:t>作业前准备</w:t>
          </w:r>
          <w:r>
            <w:rPr>
              <w:rFonts w:ascii="SimSun" w:eastAsia="SimSun" w:hAnsi="SimSun" w:cs="SimSun"/>
              <w:spacing w:val="-45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r>
            <w:rPr>
              <w:rFonts w:ascii="SimSun" w:eastAsia="SimSun" w:hAnsi="SimSun" w:cs="SimSun"/>
              <w:spacing w:val="-56"/>
              <w:sz w:val="21"/>
              <w:szCs w:val="21"/>
            </w:rPr>
            <w:t xml:space="preserve"> </w:t>
          </w:r>
          <w:hyperlink w:anchor="_bookmark5" w:history="1">
            <w:r>
              <w:rPr>
                <w:rFonts w:ascii="SimSun" w:eastAsia="SimSun" w:hAnsi="SimSun" w:cs="SimSun"/>
                <w:spacing w:val="-24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9210"/>
            </w:tabs>
            <w:spacing w:before="139" w:line="220" w:lineRule="auto"/>
            <w:ind w:left="179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8"/>
              <w:sz w:val="21"/>
              <w:szCs w:val="21"/>
            </w:rPr>
            <w:t>4.1</w:t>
          </w:r>
          <w:r>
            <w:rPr>
              <w:rFonts w:ascii="SimSun" w:eastAsia="SimSun" w:hAnsi="SimSun" w:cs="SimSun"/>
              <w:spacing w:val="51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8"/>
              <w:sz w:val="21"/>
              <w:szCs w:val="21"/>
            </w:rPr>
            <w:t>地块选择</w:t>
          </w:r>
          <w:r>
            <w:rPr>
              <w:rFonts w:ascii="SimSun" w:eastAsia="SimSun" w:hAnsi="SimSun" w:cs="SimSun"/>
              <w:spacing w:val="96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r>
            <w:rPr>
              <w:rFonts w:ascii="SimSun" w:eastAsia="SimSun" w:hAnsi="SimSun" w:cs="SimSun"/>
              <w:spacing w:val="-54"/>
              <w:sz w:val="21"/>
              <w:szCs w:val="21"/>
            </w:rPr>
            <w:t xml:space="preserve"> </w:t>
          </w:r>
          <w:hyperlink w:anchor="_bookmark6" w:history="1">
            <w:r>
              <w:rPr>
                <w:rFonts w:ascii="SimSun" w:eastAsia="SimSun" w:hAnsi="SimSun" w:cs="SimSun"/>
                <w:spacing w:val="-24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9210"/>
            </w:tabs>
            <w:spacing w:before="60" w:line="219" w:lineRule="auto"/>
            <w:ind w:left="179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13"/>
              <w:sz w:val="21"/>
              <w:szCs w:val="21"/>
            </w:rPr>
            <w:t>4.2</w:t>
          </w:r>
          <w:r>
            <w:rPr>
              <w:rFonts w:ascii="SimSun" w:eastAsia="SimSun" w:hAnsi="SimSun" w:cs="SimSun"/>
              <w:spacing w:val="67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13"/>
              <w:sz w:val="21"/>
              <w:szCs w:val="21"/>
            </w:rPr>
            <w:t>种薯选择</w:t>
          </w:r>
          <w:r>
            <w:rPr>
              <w:rFonts w:ascii="SimSun" w:eastAsia="SimSun" w:hAnsi="SimSun" w:cs="SimSun"/>
              <w:spacing w:val="-44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r>
            <w:rPr>
              <w:rFonts w:ascii="SimSun" w:eastAsia="SimSun" w:hAnsi="SimSun" w:cs="SimSun"/>
              <w:spacing w:val="-56"/>
              <w:sz w:val="21"/>
              <w:szCs w:val="21"/>
            </w:rPr>
            <w:t xml:space="preserve"> </w:t>
          </w:r>
          <w:hyperlink w:anchor="_bookmark7" w:history="1">
            <w:r>
              <w:rPr>
                <w:rFonts w:ascii="SimSun" w:eastAsia="SimSun" w:hAnsi="SimSun" w:cs="SimSun"/>
                <w:spacing w:val="-24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9210"/>
            </w:tabs>
            <w:spacing w:before="70" w:line="219" w:lineRule="auto"/>
            <w:ind w:left="179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14"/>
              <w:sz w:val="21"/>
              <w:szCs w:val="21"/>
            </w:rPr>
            <w:t>4.3</w:t>
          </w:r>
          <w:r>
            <w:rPr>
              <w:rFonts w:ascii="SimSun" w:eastAsia="SimSun" w:hAnsi="SimSun" w:cs="SimSun"/>
              <w:spacing w:val="58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14"/>
              <w:sz w:val="21"/>
              <w:szCs w:val="21"/>
            </w:rPr>
            <w:t>种薯处理</w:t>
          </w:r>
          <w:r>
            <w:rPr>
              <w:rFonts w:ascii="SimSun" w:eastAsia="SimSun" w:hAnsi="SimSun" w:cs="SimSun"/>
              <w:spacing w:val="-42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r>
            <w:rPr>
              <w:rFonts w:ascii="SimSun" w:eastAsia="SimSun" w:hAnsi="SimSun" w:cs="SimSun"/>
              <w:spacing w:val="-56"/>
              <w:sz w:val="21"/>
              <w:szCs w:val="21"/>
            </w:rPr>
            <w:t xml:space="preserve"> </w:t>
          </w:r>
          <w:hyperlink w:anchor="_bookmark8" w:history="1">
            <w:r>
              <w:rPr>
                <w:rFonts w:ascii="SimSun" w:eastAsia="SimSun" w:hAnsi="SimSun" w:cs="SimSun"/>
                <w:spacing w:val="-24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9210"/>
            </w:tabs>
            <w:spacing w:before="150" w:line="219" w:lineRule="auto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10"/>
              <w:sz w:val="21"/>
              <w:szCs w:val="21"/>
            </w:rPr>
            <w:t>5</w:t>
          </w:r>
          <w:r>
            <w:rPr>
              <w:rFonts w:ascii="SimSun" w:eastAsia="SimSun" w:hAnsi="SimSun" w:cs="SimSun"/>
              <w:spacing w:val="38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10"/>
              <w:sz w:val="21"/>
              <w:szCs w:val="21"/>
            </w:rPr>
            <w:t>全程机械化技术路线及作业要求</w:t>
          </w:r>
          <w:r>
            <w:rPr>
              <w:rFonts w:ascii="SimSun" w:eastAsia="SimSun" w:hAnsi="SimSun" w:cs="SimSun"/>
              <w:spacing w:val="-35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r>
            <w:rPr>
              <w:rFonts w:ascii="SimSun" w:eastAsia="SimSun" w:hAnsi="SimSun" w:cs="SimSun"/>
              <w:spacing w:val="-46"/>
              <w:sz w:val="21"/>
              <w:szCs w:val="21"/>
            </w:rPr>
            <w:t xml:space="preserve"> </w:t>
          </w:r>
          <w:hyperlink w:anchor="_bookmark9" w:history="1">
            <w:r>
              <w:rPr>
                <w:rFonts w:ascii="SimSun" w:eastAsia="SimSun" w:hAnsi="SimSun" w:cs="SimSun"/>
                <w:spacing w:val="-24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9224"/>
            </w:tabs>
            <w:spacing w:before="132" w:line="219" w:lineRule="auto"/>
            <w:ind w:left="179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8"/>
              <w:sz w:val="21"/>
              <w:szCs w:val="21"/>
            </w:rPr>
            <w:t>5.1</w:t>
          </w:r>
          <w:r>
            <w:rPr>
              <w:rFonts w:ascii="SimSun" w:eastAsia="SimSun" w:hAnsi="SimSun" w:cs="SimSun"/>
              <w:spacing w:val="59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8"/>
              <w:sz w:val="21"/>
              <w:szCs w:val="21"/>
            </w:rPr>
            <w:t>技术路线</w:t>
          </w:r>
          <w:r>
            <w:rPr>
              <w:rFonts w:ascii="SimSun" w:eastAsia="SimSun" w:hAnsi="SimSun" w:cs="SimSun"/>
              <w:spacing w:val="98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hyperlink w:anchor="_bookmark1" w:history="1">
            <w:r>
              <w:rPr>
                <w:rFonts w:ascii="SimSun" w:eastAsia="SimSun" w:hAnsi="SimSun" w:cs="SimSun"/>
                <w:spacing w:val="21"/>
                <w:w w:val="109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9224"/>
            </w:tabs>
            <w:spacing w:before="52" w:line="220" w:lineRule="auto"/>
            <w:ind w:left="179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6"/>
              <w:sz w:val="21"/>
              <w:szCs w:val="21"/>
            </w:rPr>
            <w:t>5.2</w:t>
          </w:r>
          <w:r>
            <w:rPr>
              <w:rFonts w:ascii="SimSun" w:eastAsia="SimSun" w:hAnsi="SimSun" w:cs="SimSun"/>
              <w:spacing w:val="57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6"/>
              <w:sz w:val="21"/>
              <w:szCs w:val="21"/>
            </w:rPr>
            <w:t>灭茬作业</w:t>
          </w:r>
          <w:r>
            <w:rPr>
              <w:rFonts w:ascii="SimSun" w:eastAsia="SimSun" w:hAnsi="SimSun" w:cs="SimSun"/>
              <w:spacing w:val="104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r>
            <w:rPr>
              <w:rFonts w:ascii="SimSun" w:eastAsia="SimSun" w:hAnsi="SimSun" w:cs="SimSun"/>
              <w:spacing w:val="-46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SimSun" w:eastAsia="SimSun" w:hAnsi="SimSun" w:cs="SimSun"/>
                <w:spacing w:val="-11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9224"/>
            </w:tabs>
            <w:spacing w:before="69" w:line="220" w:lineRule="auto"/>
            <w:ind w:left="179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10"/>
              <w:sz w:val="21"/>
              <w:szCs w:val="21"/>
            </w:rPr>
            <w:t>5.3</w:t>
          </w:r>
          <w:r>
            <w:rPr>
              <w:rFonts w:ascii="SimSun" w:eastAsia="SimSun" w:hAnsi="SimSun" w:cs="SimSun"/>
              <w:spacing w:val="56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10"/>
              <w:sz w:val="21"/>
              <w:szCs w:val="21"/>
            </w:rPr>
            <w:t>残膜清理作业</w:t>
          </w:r>
          <w:r>
            <w:rPr>
              <w:rFonts w:ascii="SimSun" w:eastAsia="SimSun" w:hAnsi="SimSun" w:cs="SimSun"/>
              <w:spacing w:val="-43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r>
            <w:rPr>
              <w:rFonts w:ascii="SimSun" w:eastAsia="SimSun" w:hAnsi="SimSun" w:cs="SimSun"/>
              <w:spacing w:val="-57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SimSun" w:eastAsia="SimSun" w:hAnsi="SimSun" w:cs="SimSun"/>
                <w:spacing w:val="-11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9222"/>
            </w:tabs>
            <w:spacing w:before="58" w:line="219" w:lineRule="auto"/>
            <w:ind w:left="179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8"/>
              <w:sz w:val="21"/>
              <w:szCs w:val="21"/>
            </w:rPr>
            <w:t>5.4</w:t>
          </w:r>
          <w:r>
            <w:rPr>
              <w:rFonts w:ascii="SimSun" w:eastAsia="SimSun" w:hAnsi="SimSun" w:cs="SimSun"/>
              <w:spacing w:val="51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8"/>
              <w:sz w:val="21"/>
              <w:szCs w:val="21"/>
            </w:rPr>
            <w:t>底肥撒施</w:t>
          </w:r>
          <w:r>
            <w:rPr>
              <w:rFonts w:ascii="SimSun" w:eastAsia="SimSun" w:hAnsi="SimSun" w:cs="SimSun"/>
              <w:spacing w:val="96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r>
            <w:rPr>
              <w:rFonts w:ascii="SimSun" w:eastAsia="SimSun" w:hAnsi="SimSun" w:cs="SimSun"/>
              <w:spacing w:val="-54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SimSun" w:eastAsia="SimSun" w:hAnsi="SimSun" w:cs="SimSun"/>
                <w:spacing w:val="-13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9227"/>
            </w:tabs>
            <w:spacing w:before="61" w:line="219" w:lineRule="auto"/>
            <w:ind w:left="179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12"/>
              <w:sz w:val="21"/>
              <w:szCs w:val="21"/>
            </w:rPr>
            <w:t>5.5</w:t>
          </w:r>
          <w:r>
            <w:rPr>
              <w:rFonts w:ascii="SimSun" w:eastAsia="SimSun" w:hAnsi="SimSun" w:cs="SimSun"/>
              <w:spacing w:val="72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12"/>
              <w:sz w:val="21"/>
              <w:szCs w:val="21"/>
            </w:rPr>
            <w:t>耕地作业</w:t>
          </w:r>
          <w:r>
            <w:rPr>
              <w:rFonts w:ascii="SimSun" w:eastAsia="SimSun" w:hAnsi="SimSun" w:cs="SimSun"/>
              <w:spacing w:val="-42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r>
            <w:rPr>
              <w:rFonts w:ascii="SimSun" w:eastAsia="SimSun" w:hAnsi="SimSun" w:cs="SimSun"/>
              <w:spacing w:val="-56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SimSun" w:eastAsia="SimSun" w:hAnsi="SimSun" w:cs="SimSun"/>
                <w:spacing w:val="-8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9227"/>
            </w:tabs>
            <w:spacing w:before="83" w:line="220" w:lineRule="auto"/>
            <w:ind w:left="179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8"/>
              <w:sz w:val="21"/>
              <w:szCs w:val="21"/>
            </w:rPr>
            <w:t>5.6</w:t>
          </w:r>
          <w:r>
            <w:rPr>
              <w:rFonts w:ascii="SimSun" w:eastAsia="SimSun" w:hAnsi="SimSun" w:cs="SimSun"/>
              <w:spacing w:val="62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8"/>
              <w:sz w:val="21"/>
              <w:szCs w:val="21"/>
            </w:rPr>
            <w:t>整地作业</w:t>
          </w:r>
          <w:r>
            <w:rPr>
              <w:rFonts w:ascii="SimSun" w:eastAsia="SimSun" w:hAnsi="SimSun" w:cs="SimSun"/>
              <w:sz w:val="21"/>
              <w:szCs w:val="21"/>
            </w:rPr>
            <w:t xml:space="preserve">  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r>
            <w:rPr>
              <w:rFonts w:ascii="SimSun" w:eastAsia="SimSun" w:hAnsi="SimSun" w:cs="SimSun"/>
              <w:spacing w:val="-47"/>
              <w:sz w:val="21"/>
              <w:szCs w:val="21"/>
            </w:rPr>
            <w:t xml:space="preserve"> </w:t>
          </w:r>
          <w:hyperlink w:anchor="_bookmark12" w:history="1">
            <w:r>
              <w:rPr>
                <w:rFonts w:ascii="SimSun" w:eastAsia="SimSun" w:hAnsi="SimSun" w:cs="SimSun"/>
                <w:spacing w:val="-8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9222"/>
            </w:tabs>
            <w:spacing w:before="49" w:line="219" w:lineRule="auto"/>
            <w:ind w:left="179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13"/>
              <w:sz w:val="21"/>
              <w:szCs w:val="21"/>
            </w:rPr>
            <w:t>5.7</w:t>
          </w:r>
          <w:r>
            <w:rPr>
              <w:rFonts w:ascii="SimSun" w:eastAsia="SimSun" w:hAnsi="SimSun" w:cs="SimSun"/>
              <w:spacing w:val="65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13"/>
              <w:sz w:val="21"/>
              <w:szCs w:val="21"/>
            </w:rPr>
            <w:t>播种作业</w:t>
          </w:r>
          <w:r>
            <w:rPr>
              <w:rFonts w:ascii="SimSun" w:eastAsia="SimSun" w:hAnsi="SimSun" w:cs="SimSun"/>
              <w:spacing w:val="-33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r>
            <w:rPr>
              <w:rFonts w:ascii="SimSun" w:eastAsia="SimSun" w:hAnsi="SimSun" w:cs="SimSun"/>
              <w:spacing w:val="-46"/>
              <w:sz w:val="21"/>
              <w:szCs w:val="21"/>
            </w:rPr>
            <w:t xml:space="preserve"> </w:t>
          </w:r>
          <w:hyperlink w:anchor="_bookmark13" w:history="1">
            <w:r>
              <w:rPr>
                <w:rFonts w:ascii="SimSun" w:eastAsia="SimSun" w:hAnsi="SimSun" w:cs="SimSun"/>
                <w:spacing w:val="-13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9220"/>
            </w:tabs>
            <w:spacing w:before="60" w:line="219" w:lineRule="auto"/>
            <w:ind w:left="179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8"/>
              <w:sz w:val="21"/>
              <w:szCs w:val="21"/>
            </w:rPr>
            <w:t>5.8</w:t>
          </w:r>
          <w:r>
            <w:rPr>
              <w:rFonts w:ascii="SimSun" w:eastAsia="SimSun" w:hAnsi="SimSun" w:cs="SimSun"/>
              <w:spacing w:val="74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8"/>
              <w:sz w:val="21"/>
              <w:szCs w:val="21"/>
            </w:rPr>
            <w:t>中耕培土作业</w:t>
          </w:r>
          <w:r>
            <w:rPr>
              <w:rFonts w:ascii="SimSun" w:eastAsia="SimSun" w:hAnsi="SimSun" w:cs="SimSun"/>
              <w:spacing w:val="-43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r>
            <w:rPr>
              <w:rFonts w:ascii="SimSun" w:eastAsia="SimSun" w:hAnsi="SimSun" w:cs="SimSun"/>
              <w:spacing w:val="-57"/>
              <w:sz w:val="21"/>
              <w:szCs w:val="21"/>
            </w:rPr>
            <w:t xml:space="preserve"> </w:t>
          </w:r>
          <w:hyperlink w:anchor="_bookmark14" w:history="1">
            <w:r>
              <w:rPr>
                <w:rFonts w:ascii="SimSun" w:eastAsia="SimSun" w:hAnsi="SimSun" w:cs="SimSun"/>
                <w:spacing w:val="-14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9220"/>
            </w:tabs>
            <w:spacing w:before="62" w:line="219" w:lineRule="auto"/>
            <w:ind w:left="179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9"/>
              <w:sz w:val="21"/>
              <w:szCs w:val="21"/>
            </w:rPr>
            <w:t>5.9</w:t>
          </w:r>
          <w:r>
            <w:rPr>
              <w:rFonts w:ascii="SimSun" w:eastAsia="SimSun" w:hAnsi="SimSun" w:cs="SimSun"/>
              <w:spacing w:val="93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9"/>
              <w:sz w:val="21"/>
              <w:szCs w:val="21"/>
            </w:rPr>
            <w:t>田管作业</w:t>
          </w:r>
          <w:r>
            <w:rPr>
              <w:rFonts w:ascii="SimSun" w:eastAsia="SimSun" w:hAnsi="SimSun" w:cs="SimSun"/>
              <w:spacing w:val="-42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r>
            <w:rPr>
              <w:rFonts w:ascii="SimSun" w:eastAsia="SimSun" w:hAnsi="SimSun" w:cs="SimSun"/>
              <w:spacing w:val="-56"/>
              <w:sz w:val="21"/>
              <w:szCs w:val="21"/>
            </w:rPr>
            <w:t xml:space="preserve"> </w:t>
          </w:r>
          <w:hyperlink w:anchor="_bookmark15" w:history="1">
            <w:r>
              <w:rPr>
                <w:rFonts w:ascii="SimSun" w:eastAsia="SimSun" w:hAnsi="SimSun" w:cs="SimSun"/>
                <w:spacing w:val="-14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9225"/>
            </w:tabs>
            <w:spacing w:before="71" w:line="220" w:lineRule="auto"/>
            <w:ind w:left="179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11"/>
              <w:sz w:val="21"/>
              <w:szCs w:val="21"/>
            </w:rPr>
            <w:t>5.10</w:t>
          </w:r>
          <w:r>
            <w:rPr>
              <w:rFonts w:ascii="SimSun" w:eastAsia="SimSun" w:hAnsi="SimSun" w:cs="SimSun"/>
              <w:spacing w:val="73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11"/>
              <w:sz w:val="21"/>
              <w:szCs w:val="21"/>
            </w:rPr>
            <w:t>打秧作业</w:t>
          </w:r>
          <w:r>
            <w:rPr>
              <w:rFonts w:ascii="SimSun" w:eastAsia="SimSun" w:hAnsi="SimSun" w:cs="SimSun"/>
              <w:spacing w:val="-43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hyperlink w:anchor="_bookmark16" w:history="1">
            <w:r>
              <w:rPr>
                <w:rFonts w:ascii="SimSun" w:eastAsia="SimSun" w:hAnsi="SimSun" w:cs="SimSun"/>
                <w:spacing w:val="22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9225"/>
            </w:tabs>
            <w:spacing w:before="60" w:line="219" w:lineRule="auto"/>
            <w:ind w:left="179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9"/>
              <w:sz w:val="21"/>
              <w:szCs w:val="21"/>
            </w:rPr>
            <w:t>5.11</w:t>
          </w:r>
          <w:r>
            <w:rPr>
              <w:rFonts w:ascii="SimSun" w:eastAsia="SimSun" w:hAnsi="SimSun" w:cs="SimSun"/>
              <w:spacing w:val="79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9"/>
              <w:sz w:val="21"/>
              <w:szCs w:val="21"/>
            </w:rPr>
            <w:t>收获作业</w:t>
          </w:r>
          <w:r>
            <w:rPr>
              <w:rFonts w:ascii="SimSun" w:eastAsia="SimSun" w:hAnsi="SimSun" w:cs="SimSun"/>
              <w:spacing w:val="-43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hyperlink w:anchor="_bookmark17" w:history="1">
            <w:r>
              <w:rPr>
                <w:rFonts w:ascii="SimSun" w:eastAsia="SimSun" w:hAnsi="SimSun" w:cs="SimSun"/>
                <w:spacing w:val="18"/>
                <w:w w:val="114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9205"/>
            </w:tabs>
            <w:spacing w:before="61" w:line="220" w:lineRule="auto"/>
            <w:ind w:left="179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9"/>
              <w:sz w:val="21"/>
              <w:szCs w:val="21"/>
            </w:rPr>
            <w:t>5.12</w:t>
          </w:r>
          <w:r>
            <w:rPr>
              <w:rFonts w:ascii="SimSun" w:eastAsia="SimSun" w:hAnsi="SimSun" w:cs="SimSun"/>
              <w:spacing w:val="67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9"/>
              <w:sz w:val="21"/>
              <w:szCs w:val="21"/>
            </w:rPr>
            <w:t>安全注意事项</w:t>
          </w:r>
          <w:r>
            <w:rPr>
              <w:rFonts w:ascii="SimSun" w:eastAsia="SimSun" w:hAnsi="SimSun" w:cs="SimSun"/>
              <w:spacing w:val="-48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r>
            <w:rPr>
              <w:rFonts w:ascii="SimSun" w:eastAsia="SimSun" w:hAnsi="SimSun" w:cs="SimSun"/>
              <w:spacing w:val="-57"/>
              <w:sz w:val="21"/>
              <w:szCs w:val="21"/>
            </w:rPr>
            <w:t xml:space="preserve"> </w:t>
          </w:r>
          <w:hyperlink w:anchor="_bookmark18" w:history="1"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>10</w:t>
            </w:r>
          </w:hyperlink>
        </w:p>
      </w:sdtContent>
    </w:sdt>
    <w:p>
      <w:pPr>
        <w:sectPr>
          <w:footerReference w:type="default" r:id="rId6"/>
          <w:pgSz w:w="11910" w:h="16840"/>
          <w:pgMar w:top="1431" w:right="1232" w:bottom="1263" w:left="1450" w:header="0" w:footer="947" w:gutter="0"/>
          <w:pgNumType w:start="3"/>
          <w:cols w:space="708"/>
        </w:sectPr>
      </w:pPr>
    </w:p>
    <w:p>
      <w:pPr>
        <w:spacing w:before="202" w:line="198" w:lineRule="auto"/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2"/>
          <w:sz w:val="18"/>
          <w:szCs w:val="18"/>
        </w:rPr>
        <w:t>DB65/T</w:t>
      </w:r>
      <w:r>
        <w:rPr>
          <w:rFonts w:ascii="Arial" w:eastAsia="Arial" w:hAnsi="Arial" w:cs="Arial"/>
          <w:spacing w:val="8"/>
          <w:sz w:val="18"/>
          <w:szCs w:val="18"/>
        </w:rPr>
        <w:t xml:space="preserve">    </w:t>
      </w:r>
      <w:r>
        <w:rPr>
          <w:rFonts w:ascii="Arial" w:eastAsia="Arial" w:hAnsi="Arial" w:cs="Arial"/>
          <w:spacing w:val="-2"/>
          <w:sz w:val="18"/>
          <w:szCs w:val="18"/>
        </w:rPr>
        <w:t>4036—2017</w:t>
      </w:r>
    </w:p>
    <w:p>
      <w:pPr>
        <w:spacing w:line="298" w:lineRule="auto"/>
        <w:rPr>
          <w:rFonts w:ascii="Arial"/>
          <w:sz w:val="21"/>
        </w:rPr>
      </w:pPr>
    </w:p>
    <w:p>
      <w:pPr>
        <w:spacing w:line="298" w:lineRule="auto"/>
        <w:rPr>
          <w:rFonts w:ascii="Arial"/>
          <w:sz w:val="21"/>
        </w:rPr>
      </w:pPr>
    </w:p>
    <w:p>
      <w:pPr>
        <w:spacing w:line="298" w:lineRule="auto"/>
        <w:rPr>
          <w:rFonts w:ascii="Arial"/>
          <w:sz w:val="21"/>
        </w:rPr>
      </w:pPr>
    </w:p>
    <w:p>
      <w:pPr>
        <w:spacing w:before="114" w:line="222" w:lineRule="auto"/>
        <w:ind w:left="3759"/>
        <w:rPr>
          <w:rFonts w:ascii="SimHei" w:eastAsia="SimHei" w:hAnsi="SimHei" w:cs="SimHei"/>
          <w:sz w:val="35"/>
          <w:szCs w:val="35"/>
        </w:rPr>
      </w:pPr>
      <w:bookmarkStart w:id="1" w:name="_bookmark10"/>
      <w:bookmarkEnd w:id="1"/>
      <w:r>
        <w:rPr>
          <w:rFonts w:ascii="SimHei" w:eastAsia="SimHei" w:hAnsi="SimHei" w:cs="SimHei"/>
          <w:b/>
          <w:bCs/>
          <w:spacing w:val="-11"/>
          <w:sz w:val="35"/>
          <w:szCs w:val="35"/>
        </w:rPr>
        <w:t>前</w:t>
      </w:r>
      <w:r>
        <w:rPr>
          <w:rFonts w:ascii="SimHei" w:eastAsia="SimHei" w:hAnsi="SimHei" w:cs="SimHei"/>
          <w:spacing w:val="29"/>
          <w:sz w:val="35"/>
          <w:szCs w:val="35"/>
        </w:rPr>
        <w:t xml:space="preserve">   </w:t>
      </w:r>
      <w:r>
        <w:rPr>
          <w:rFonts w:ascii="SimHei" w:eastAsia="SimHei" w:hAnsi="SimHei" w:cs="SimHei"/>
          <w:b/>
          <w:bCs/>
          <w:spacing w:val="-11"/>
          <w:sz w:val="35"/>
          <w:szCs w:val="35"/>
        </w:rPr>
        <w:t>言</w:t>
      </w:r>
    </w:p>
    <w:p>
      <w:pPr>
        <w:spacing w:line="307" w:lineRule="auto"/>
        <w:rPr>
          <w:rFonts w:ascii="Arial"/>
          <w:sz w:val="21"/>
        </w:rPr>
      </w:pPr>
    </w:p>
    <w:p>
      <w:pPr>
        <w:spacing w:line="307" w:lineRule="auto"/>
        <w:rPr>
          <w:rFonts w:ascii="Arial"/>
          <w:sz w:val="21"/>
        </w:rPr>
      </w:pPr>
    </w:p>
    <w:p>
      <w:pPr>
        <w:spacing w:before="68" w:line="246" w:lineRule="auto"/>
        <w:ind w:left="124" w:right="21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本标准按GB/T</w:t>
      </w:r>
      <w:r>
        <w:rPr>
          <w:rFonts w:ascii="SimSun" w:eastAsia="SimSun" w:hAnsi="SimSun" w:cs="SimSun"/>
          <w:spacing w:val="39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1.1—2009</w:t>
      </w:r>
      <w:r>
        <w:rPr>
          <w:rFonts w:ascii="SimSun" w:eastAsia="SimSun" w:hAnsi="SimSun" w:cs="SimSun"/>
          <w:spacing w:val="-10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《标准化工作导则第1部分：标准的结构和编写》的规定进行编写。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本标准由昌吉州农牧机械化技术推广站提出。</w:t>
      </w:r>
    </w:p>
    <w:p>
      <w:pPr>
        <w:spacing w:before="60" w:line="219" w:lineRule="auto"/>
        <w:ind w:left="124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sz w:val="21"/>
          <w:szCs w:val="21"/>
        </w:rPr>
        <w:t>本标准由自治区农机标准化委员会归口。</w:t>
      </w:r>
    </w:p>
    <w:p>
      <w:pPr>
        <w:spacing w:before="60" w:line="246" w:lineRule="auto"/>
        <w:ind w:left="124" w:right="867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本标准由昌吉州农牧机械化技术推广站、吉木萨尔县农牧机械化技术推广站负责起</w:t>
      </w:r>
      <w:r>
        <w:rPr>
          <w:rFonts w:ascii="SimSun" w:eastAsia="SimSun" w:hAnsi="SimSun" w:cs="SimSun"/>
          <w:spacing w:val="-2"/>
          <w:sz w:val="21"/>
          <w:szCs w:val="21"/>
        </w:rPr>
        <w:t>草。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本标准主要起草人：许强、吴强民、徐声彪、柯晓涛、刘朝华、梁东恩、李明、赵</w:t>
      </w:r>
      <w:r>
        <w:rPr>
          <w:rFonts w:ascii="SimSun" w:eastAsia="SimSun" w:hAnsi="SimSun" w:cs="SimSun"/>
          <w:spacing w:val="-2"/>
          <w:sz w:val="21"/>
          <w:szCs w:val="21"/>
        </w:rPr>
        <w:t>鲜。</w:t>
      </w:r>
    </w:p>
    <w:p>
      <w:pPr>
        <w:sectPr>
          <w:footerReference w:type="default" r:id="rId7"/>
          <w:pgSz w:w="12100" w:h="16970"/>
          <w:pgMar w:top="1442" w:right="1351" w:bottom="1270" w:left="1815" w:header="0" w:footer="1137" w:gutter="0"/>
          <w:pgNumType w:start="4"/>
          <w:cols w:space="708"/>
        </w:sectPr>
      </w:pPr>
    </w:p>
    <w:p>
      <w:pPr>
        <w:spacing w:before="131" w:line="188" w:lineRule="auto"/>
        <w:ind w:right="370"/>
        <w:jc w:val="right"/>
        <w:rPr>
          <w:rFonts w:ascii="Times New Roman" w:eastAsia="Times New Roman" w:hAnsi="Times New Roman" w:cs="Times New Roman"/>
          <w:sz w:val="21"/>
          <w:szCs w:val="21"/>
        </w:rPr>
      </w:pPr>
      <w:bookmarkStart w:id="2" w:name="_bookmark11"/>
      <w:bookmarkEnd w:id="2"/>
      <w:bookmarkStart w:id="3" w:name="_bookmark12"/>
      <w:bookmarkEnd w:id="3"/>
      <w:r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</w:rPr>
        <w:t>DB65/T</w:t>
      </w:r>
      <w:r>
        <w:rPr>
          <w:rFonts w:ascii="Times New Roman" w:eastAsia="Times New Roman" w:hAnsi="Times New Roman" w:cs="Times New Roman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</w:rPr>
        <w:t>4036—2017</w:t>
      </w: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4" w:line="220" w:lineRule="auto"/>
        <w:ind w:left="2594"/>
        <w:rPr>
          <w:rFonts w:ascii="SimHei" w:eastAsia="SimHei" w:hAnsi="SimHei" w:cs="SimHei"/>
          <w:sz w:val="32"/>
          <w:szCs w:val="32"/>
        </w:rPr>
      </w:pPr>
      <w:r>
        <w:rPr>
          <w:rFonts w:ascii="SimHei" w:eastAsia="SimHei" w:hAnsi="SimHei" w:cs="SimHei"/>
          <w:b/>
          <w:bCs/>
          <w:spacing w:val="-8"/>
          <w:sz w:val="32"/>
          <w:szCs w:val="32"/>
        </w:rPr>
        <w:t>马铃薯生产全程机械化技术规程</w:t>
      </w:r>
    </w:p>
    <w:p>
      <w:pPr>
        <w:spacing w:line="295" w:lineRule="auto"/>
        <w:rPr>
          <w:rFonts w:ascii="Arial"/>
          <w:sz w:val="21"/>
        </w:rPr>
      </w:pPr>
    </w:p>
    <w:p>
      <w:pPr>
        <w:spacing w:line="296" w:lineRule="auto"/>
        <w:rPr>
          <w:rFonts w:ascii="Arial"/>
          <w:sz w:val="21"/>
        </w:rPr>
      </w:pPr>
    </w:p>
    <w:p>
      <w:pPr>
        <w:spacing w:before="68" w:line="223" w:lineRule="auto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sz w:val="21"/>
          <w:szCs w:val="21"/>
        </w:rPr>
        <w:t>1</w:t>
      </w:r>
      <w:r>
        <w:rPr>
          <w:rFonts w:ascii="SimHei" w:eastAsia="SimHei" w:hAnsi="SimHei" w:cs="SimHei"/>
          <w:spacing w:val="7"/>
          <w:sz w:val="21"/>
          <w:szCs w:val="21"/>
        </w:rPr>
        <w:t xml:space="preserve">  </w:t>
      </w:r>
      <w:r>
        <w:rPr>
          <w:rFonts w:ascii="SimHei" w:eastAsia="SimHei" w:hAnsi="SimHei" w:cs="SimHei"/>
          <w:sz w:val="21"/>
          <w:szCs w:val="21"/>
        </w:rPr>
        <w:t>范围</w:t>
      </w:r>
    </w:p>
    <w:p>
      <w:pPr>
        <w:spacing w:before="165" w:line="241" w:lineRule="auto"/>
        <w:ind w:left="489" w:right="515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z w:val="21"/>
          <w:szCs w:val="21"/>
        </w:rPr>
        <w:t>本标准规定了马铃薯生产全程机械化作业的术语和定义、技术路线及全程机械</w:t>
      </w:r>
      <w:r>
        <w:rPr>
          <w:rFonts w:ascii="SimSun" w:eastAsia="SimSun" w:hAnsi="SimSun" w:cs="SimSun"/>
          <w:spacing w:val="-1"/>
          <w:sz w:val="21"/>
          <w:szCs w:val="21"/>
        </w:rPr>
        <w:t>化作业要求。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本标准适用于新疆马铃薯种植区。</w:t>
      </w:r>
    </w:p>
    <w:p>
      <w:pPr>
        <w:spacing w:before="140" w:line="222" w:lineRule="auto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spacing w:val="2"/>
          <w:sz w:val="21"/>
          <w:szCs w:val="21"/>
        </w:rPr>
        <w:t>2</w:t>
      </w:r>
      <w:r>
        <w:rPr>
          <w:rFonts w:ascii="SimHei" w:eastAsia="SimHei" w:hAnsi="SimHei" w:cs="SimHei"/>
          <w:spacing w:val="8"/>
          <w:sz w:val="21"/>
          <w:szCs w:val="21"/>
        </w:rPr>
        <w:t xml:space="preserve">  </w:t>
      </w:r>
      <w:r>
        <w:rPr>
          <w:rFonts w:ascii="SimHei" w:eastAsia="SimHei" w:hAnsi="SimHei" w:cs="SimHei"/>
          <w:spacing w:val="2"/>
          <w:sz w:val="21"/>
          <w:szCs w:val="21"/>
        </w:rPr>
        <w:t>规范性引用文件</w:t>
      </w:r>
    </w:p>
    <w:p>
      <w:pPr>
        <w:spacing w:before="167" w:line="246" w:lineRule="auto"/>
        <w:ind w:firstLine="48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2"/>
          <w:sz w:val="21"/>
          <w:szCs w:val="21"/>
        </w:rPr>
        <w:t>下列文件对于本文件的应用是必不可少的。凡是注日期的引用文件，仅所注日期的版本适用于本</w:t>
      </w:r>
      <w:r>
        <w:rPr>
          <w:rFonts w:ascii="SimSun" w:eastAsia="SimSun" w:hAnsi="SimSun" w:cs="SimSun"/>
          <w:spacing w:val="5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5"/>
          <w:sz w:val="21"/>
          <w:szCs w:val="21"/>
        </w:rPr>
        <w:t>文件。凡是不注日期的引用文件，其最新版本(包括所有的</w:t>
      </w:r>
      <w:r>
        <w:rPr>
          <w:rFonts w:ascii="SimSun" w:eastAsia="SimSun" w:hAnsi="SimSun" w:cs="SimSun"/>
          <w:spacing w:val="4"/>
          <w:sz w:val="21"/>
          <w:szCs w:val="21"/>
        </w:rPr>
        <w:t>修改单)适用于本文件。</w:t>
      </w:r>
    </w:p>
    <w:p>
      <w:pPr>
        <w:spacing w:before="53" w:line="219" w:lineRule="auto"/>
        <w:ind w:left="489"/>
        <w:rPr>
          <w:rFonts w:ascii="SimSun" w:eastAsia="SimSun" w:hAnsi="SimSun" w:cs="SimSun"/>
          <w:sz w:val="21"/>
          <w:szCs w:val="21"/>
        </w:rPr>
      </w:pPr>
      <w:r>
        <w:rPr>
          <w:rFonts w:ascii="Times New Roman" w:eastAsia="Times New Roman" w:hAnsi="Times New Roman" w:cs="Times New Roman"/>
          <w:spacing w:val="-3"/>
          <w:sz w:val="21"/>
          <w:szCs w:val="21"/>
        </w:rPr>
        <w:t>GB</w:t>
      </w:r>
      <w:r>
        <w:rPr>
          <w:rFonts w:ascii="Times New Roman" w:eastAsia="Times New Roman" w:hAnsi="Times New Roman" w:cs="Times New Roman"/>
          <w:spacing w:val="3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1"/>
          <w:szCs w:val="21"/>
        </w:rPr>
        <w:t>13735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                          </w:t>
      </w:r>
      <w:r>
        <w:rPr>
          <w:rFonts w:ascii="SimSun" w:eastAsia="SimSun" w:hAnsi="SimSun" w:cs="SimSun"/>
          <w:spacing w:val="-3"/>
          <w:sz w:val="21"/>
          <w:szCs w:val="21"/>
        </w:rPr>
        <w:t>聚乙烯吹塑农用地面覆盖薄膜</w:t>
      </w:r>
    </w:p>
    <w:p>
      <w:pPr>
        <w:spacing w:before="59" w:line="219" w:lineRule="auto"/>
        <w:ind w:left="489"/>
        <w:rPr>
          <w:rFonts w:ascii="SimSun" w:eastAsia="SimSun" w:hAnsi="SimSun" w:cs="SimSu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GB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/T</w:t>
      </w:r>
      <w:r>
        <w:rPr>
          <w:rFonts w:ascii="Times New Roman" w:eastAsia="Times New Roman" w:hAnsi="Times New Roman" w:cs="Times New Roman"/>
          <w:spacing w:val="26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19812.1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                  </w:t>
      </w:r>
      <w:r>
        <w:rPr>
          <w:rFonts w:ascii="SimSun" w:eastAsia="SimSun" w:hAnsi="SimSun" w:cs="SimSun"/>
          <w:spacing w:val="2"/>
          <w:sz w:val="21"/>
          <w:szCs w:val="21"/>
        </w:rPr>
        <w:t>塑料节水灌溉器材单翼迷宫式滴</w:t>
      </w:r>
      <w:r>
        <w:rPr>
          <w:rFonts w:ascii="SimSun" w:eastAsia="SimSun" w:hAnsi="SimSun" w:cs="SimSun"/>
          <w:spacing w:val="1"/>
          <w:sz w:val="21"/>
          <w:szCs w:val="21"/>
        </w:rPr>
        <w:t>灌带</w:t>
      </w:r>
    </w:p>
    <w:p>
      <w:pPr>
        <w:spacing w:before="61" w:line="219" w:lineRule="auto"/>
        <w:ind w:left="489"/>
        <w:rPr>
          <w:rFonts w:ascii="SimSun" w:eastAsia="SimSun" w:hAnsi="SimSun" w:cs="SimSu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DB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>65/T</w:t>
      </w:r>
      <w:r>
        <w:rPr>
          <w:rFonts w:ascii="Times New Roman" w:eastAsia="Times New Roman" w:hAnsi="Times New Roman" w:cs="Times New Roman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>2493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                    </w:t>
      </w:r>
      <w:r>
        <w:rPr>
          <w:rFonts w:ascii="SimSun" w:eastAsia="SimSun" w:hAnsi="SimSun" w:cs="SimSun"/>
          <w:spacing w:val="3"/>
          <w:sz w:val="21"/>
          <w:szCs w:val="21"/>
        </w:rPr>
        <w:t>农业机械田间作业系列标准</w:t>
      </w:r>
      <w:r>
        <w:rPr>
          <w:rFonts w:ascii="SimSun" w:eastAsia="SimSun" w:hAnsi="SimSun" w:cs="SimSun"/>
          <w:spacing w:val="2"/>
          <w:sz w:val="21"/>
          <w:szCs w:val="21"/>
        </w:rPr>
        <w:t>耕地作业</w:t>
      </w:r>
    </w:p>
    <w:p>
      <w:pPr>
        <w:spacing w:before="61" w:line="219" w:lineRule="auto"/>
        <w:ind w:left="489"/>
        <w:rPr>
          <w:rFonts w:ascii="SimSun" w:eastAsia="SimSun" w:hAnsi="SimSun" w:cs="SimSun"/>
          <w:sz w:val="21"/>
          <w:szCs w:val="21"/>
        </w:rPr>
      </w:pPr>
      <w:r>
        <w:rPr>
          <w:rFonts w:ascii="Times New Roman" w:eastAsia="Times New Roman" w:hAnsi="Times New Roman" w:cs="Times New Roman"/>
          <w:position w:val="1"/>
          <w:sz w:val="21"/>
          <w:szCs w:val="21"/>
        </w:rPr>
        <w:t>DB</w:t>
      </w:r>
      <w:r>
        <w:rPr>
          <w:rFonts w:ascii="Times New Roman" w:eastAsia="Times New Roman" w:hAnsi="Times New Roman" w:cs="Times New Roman"/>
          <w:spacing w:val="2"/>
          <w:position w:val="1"/>
          <w:sz w:val="21"/>
          <w:szCs w:val="21"/>
        </w:rPr>
        <w:t>65/T</w:t>
      </w:r>
      <w:r>
        <w:rPr>
          <w:rFonts w:ascii="Times New Roman" w:eastAsia="Times New Roman" w:hAnsi="Times New Roman" w:cs="Times New Roman"/>
          <w:spacing w:val="41"/>
          <w:w w:val="101"/>
          <w:position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2"/>
          <w:position w:val="1"/>
          <w:sz w:val="21"/>
          <w:szCs w:val="21"/>
        </w:rPr>
        <w:t>2496</w:t>
      </w:r>
      <w:r>
        <w:rPr>
          <w:rFonts w:ascii="Times New Roman" w:eastAsia="Times New Roman" w:hAnsi="Times New Roman" w:cs="Times New Roman"/>
          <w:spacing w:val="2"/>
          <w:position w:val="1"/>
          <w:sz w:val="21"/>
          <w:szCs w:val="21"/>
        </w:rPr>
        <w:t xml:space="preserve">                     </w:t>
      </w:r>
      <w:r>
        <w:rPr>
          <w:rFonts w:ascii="SimSun" w:eastAsia="SimSun" w:hAnsi="SimSun" w:cs="SimSun"/>
          <w:spacing w:val="2"/>
          <w:sz w:val="21"/>
          <w:szCs w:val="21"/>
        </w:rPr>
        <w:t>农业机械田间作业系列标准铺膜播种作业</w:t>
      </w:r>
    </w:p>
    <w:p>
      <w:pPr>
        <w:spacing w:before="61" w:line="215" w:lineRule="auto"/>
        <w:ind w:left="489"/>
        <w:rPr>
          <w:rFonts w:ascii="SimSun" w:eastAsia="SimSun" w:hAnsi="SimSun" w:cs="SimSun"/>
          <w:sz w:val="21"/>
          <w:szCs w:val="21"/>
        </w:rPr>
      </w:pPr>
      <w:r>
        <w:rPr>
          <w:rFonts w:ascii="Times New Roman" w:eastAsia="Times New Roman" w:hAnsi="Times New Roman" w:cs="Times New Roman"/>
          <w:position w:val="2"/>
          <w:sz w:val="21"/>
          <w:szCs w:val="21"/>
        </w:rPr>
        <w:t>DB</w:t>
      </w:r>
      <w:r>
        <w:rPr>
          <w:rFonts w:ascii="Times New Roman" w:eastAsia="Times New Roman" w:hAnsi="Times New Roman" w:cs="Times New Roman"/>
          <w:spacing w:val="3"/>
          <w:position w:val="2"/>
          <w:sz w:val="21"/>
          <w:szCs w:val="21"/>
        </w:rPr>
        <w:t>65/T</w:t>
      </w:r>
      <w:r>
        <w:rPr>
          <w:rFonts w:ascii="Times New Roman" w:eastAsia="Times New Roman" w:hAnsi="Times New Roman" w:cs="Times New Roman"/>
          <w:spacing w:val="37"/>
          <w:position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3"/>
          <w:position w:val="2"/>
          <w:sz w:val="21"/>
          <w:szCs w:val="21"/>
        </w:rPr>
        <w:t>2497</w:t>
      </w:r>
      <w:r>
        <w:rPr>
          <w:rFonts w:ascii="Times New Roman" w:eastAsia="Times New Roman" w:hAnsi="Times New Roman" w:cs="Times New Roman"/>
          <w:spacing w:val="2"/>
          <w:position w:val="2"/>
          <w:sz w:val="21"/>
          <w:szCs w:val="21"/>
        </w:rPr>
        <w:t xml:space="preserve">                     </w:t>
      </w:r>
      <w:r>
        <w:rPr>
          <w:rFonts w:ascii="SimSun" w:eastAsia="SimSun" w:hAnsi="SimSun" w:cs="SimSun"/>
          <w:spacing w:val="3"/>
          <w:sz w:val="21"/>
          <w:szCs w:val="21"/>
        </w:rPr>
        <w:t>农业机械田间作业系列标准</w:t>
      </w:r>
      <w:r>
        <w:rPr>
          <w:rFonts w:ascii="SimSun" w:eastAsia="SimSun" w:hAnsi="SimSun" w:cs="SimSun"/>
          <w:spacing w:val="2"/>
          <w:sz w:val="21"/>
          <w:szCs w:val="21"/>
        </w:rPr>
        <w:t>中耕作业</w:t>
      </w:r>
    </w:p>
    <w:p>
      <w:pPr>
        <w:spacing w:before="53" w:line="214" w:lineRule="auto"/>
        <w:ind w:left="489"/>
        <w:rPr>
          <w:rFonts w:ascii="SimSun" w:eastAsia="SimSun" w:hAnsi="SimSun" w:cs="SimSun"/>
          <w:sz w:val="21"/>
          <w:szCs w:val="21"/>
        </w:rPr>
      </w:pPr>
      <w:r>
        <w:rPr>
          <w:rFonts w:ascii="Times New Roman" w:eastAsia="Times New Roman" w:hAnsi="Times New Roman" w:cs="Times New Roman"/>
          <w:spacing w:val="-2"/>
          <w:position w:val="2"/>
          <w:sz w:val="21"/>
          <w:szCs w:val="21"/>
        </w:rPr>
        <w:t>DB65/T</w:t>
      </w:r>
      <w:r>
        <w:rPr>
          <w:rFonts w:ascii="Times New Roman" w:eastAsia="Times New Roman" w:hAnsi="Times New Roman" w:cs="Times New Roman"/>
          <w:spacing w:val="56"/>
          <w:position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2"/>
          <w:position w:val="2"/>
          <w:sz w:val="21"/>
          <w:szCs w:val="21"/>
        </w:rPr>
        <w:t>3547</w:t>
      </w:r>
      <w:r>
        <w:rPr>
          <w:rFonts w:ascii="Times New Roman" w:eastAsia="Times New Roman" w:hAnsi="Times New Roman" w:cs="Times New Roman"/>
          <w:spacing w:val="2"/>
          <w:position w:val="2"/>
          <w:sz w:val="21"/>
          <w:szCs w:val="21"/>
        </w:rPr>
        <w:t xml:space="preserve">                     </w:t>
      </w:r>
      <w:r>
        <w:rPr>
          <w:rFonts w:ascii="SimSun" w:eastAsia="SimSun" w:hAnsi="SimSun" w:cs="SimSun"/>
          <w:spacing w:val="-2"/>
          <w:position w:val="-1"/>
          <w:sz w:val="21"/>
          <w:szCs w:val="21"/>
        </w:rPr>
        <w:t>马铃薯收获机械操作规程</w:t>
      </w:r>
    </w:p>
    <w:p>
      <w:pPr>
        <w:spacing w:before="122" w:line="222" w:lineRule="auto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spacing w:val="2"/>
          <w:sz w:val="21"/>
          <w:szCs w:val="21"/>
        </w:rPr>
        <w:t>3</w:t>
      </w:r>
      <w:r>
        <w:rPr>
          <w:rFonts w:ascii="SimHei" w:eastAsia="SimHei" w:hAnsi="SimHei" w:cs="SimHei"/>
          <w:spacing w:val="7"/>
          <w:sz w:val="21"/>
          <w:szCs w:val="21"/>
        </w:rPr>
        <w:t xml:space="preserve">  </w:t>
      </w:r>
      <w:r>
        <w:rPr>
          <w:rFonts w:ascii="SimHei" w:eastAsia="SimHei" w:hAnsi="SimHei" w:cs="SimHei"/>
          <w:spacing w:val="2"/>
          <w:sz w:val="21"/>
          <w:szCs w:val="21"/>
        </w:rPr>
        <w:t>术语和定义</w:t>
      </w:r>
    </w:p>
    <w:p>
      <w:pPr>
        <w:spacing w:before="156" w:line="325" w:lineRule="exact"/>
        <w:ind w:left="32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position w:val="8"/>
          <w:sz w:val="21"/>
          <w:szCs w:val="21"/>
        </w:rPr>
        <w:t>下列术语和定义适用于本文件。</w:t>
      </w:r>
    </w:p>
    <w:p>
      <w:pPr>
        <w:spacing w:before="1" w:line="183" w:lineRule="auto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sz w:val="21"/>
          <w:szCs w:val="21"/>
        </w:rPr>
        <w:t>3.1</w:t>
      </w:r>
    </w:p>
    <w:p>
      <w:pPr>
        <w:spacing w:before="102" w:line="214" w:lineRule="auto"/>
        <w:ind w:left="32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马铃薯全程机械化</w:t>
      </w:r>
      <w:r>
        <w:rPr>
          <w:rFonts w:ascii="SimSun" w:eastAsia="SimSun" w:hAnsi="SimSun" w:cs="SimSun"/>
          <w:spacing w:val="-45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full</w:t>
      </w:r>
      <w:r>
        <w:rPr>
          <w:rFonts w:ascii="SimSun" w:eastAsia="SimSun" w:hAnsi="SimSun" w:cs="SimSun"/>
          <w:spacing w:val="2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mechanization</w:t>
      </w:r>
      <w:r>
        <w:rPr>
          <w:rFonts w:ascii="SimSun" w:eastAsia="SimSun" w:hAnsi="SimSun" w:cs="SimSun"/>
          <w:spacing w:val="10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of</w:t>
      </w:r>
      <w:r>
        <w:rPr>
          <w:rFonts w:ascii="SimSun" w:eastAsia="SimSun" w:hAnsi="SimSun" w:cs="SimSun"/>
          <w:spacing w:val="6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potato</w:t>
      </w:r>
      <w:r>
        <w:rPr>
          <w:rFonts w:ascii="SimSun" w:eastAsia="SimSun" w:hAnsi="SimSun" w:cs="SimSun"/>
          <w:spacing w:val="-1"/>
          <w:sz w:val="21"/>
          <w:szCs w:val="21"/>
        </w:rPr>
        <w:t>es</w:t>
      </w:r>
    </w:p>
    <w:p>
      <w:pPr>
        <w:spacing w:before="100" w:line="219" w:lineRule="auto"/>
        <w:ind w:left="74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在马铃薯种植各个环节中运用先进的农机装备和配套技术，进行机械化作业的过程。</w:t>
      </w:r>
    </w:p>
    <w:p>
      <w:pPr>
        <w:spacing w:before="81" w:line="222" w:lineRule="auto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spacing w:val="-7"/>
          <w:sz w:val="21"/>
          <w:szCs w:val="21"/>
        </w:rPr>
        <w:t>4</w:t>
      </w:r>
      <w:r>
        <w:rPr>
          <w:rFonts w:ascii="SimHei" w:eastAsia="SimHei" w:hAnsi="SimHei" w:cs="SimHei"/>
          <w:spacing w:val="20"/>
          <w:sz w:val="21"/>
          <w:szCs w:val="21"/>
        </w:rPr>
        <w:t xml:space="preserve">  </w:t>
      </w:r>
      <w:r>
        <w:rPr>
          <w:rFonts w:ascii="SimHei" w:eastAsia="SimHei" w:hAnsi="SimHei" w:cs="SimHei"/>
          <w:spacing w:val="-7"/>
          <w:sz w:val="21"/>
          <w:szCs w:val="21"/>
        </w:rPr>
        <w:t>作业前准备</w:t>
      </w:r>
    </w:p>
    <w:p>
      <w:pPr>
        <w:spacing w:before="215" w:line="222" w:lineRule="auto"/>
        <w:ind w:left="3"/>
        <w:outlineLvl w:val="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11"/>
          <w:sz w:val="21"/>
          <w:szCs w:val="21"/>
        </w:rPr>
        <w:t>4.1</w:t>
      </w:r>
      <w:r>
        <w:rPr>
          <w:rFonts w:ascii="SimHei" w:eastAsia="SimHei" w:hAnsi="SimHei" w:cs="SimHei"/>
          <w:spacing w:val="33"/>
          <w:sz w:val="21"/>
          <w:szCs w:val="21"/>
        </w:rPr>
        <w:t xml:space="preserve">  </w:t>
      </w:r>
      <w:r>
        <w:rPr>
          <w:rFonts w:ascii="SimHei" w:eastAsia="SimHei" w:hAnsi="SimHei" w:cs="SimHei"/>
          <w:b/>
          <w:bCs/>
          <w:spacing w:val="-11"/>
          <w:sz w:val="21"/>
          <w:szCs w:val="21"/>
        </w:rPr>
        <w:t>地块选择</w:t>
      </w:r>
    </w:p>
    <w:p>
      <w:pPr>
        <w:spacing w:before="152" w:line="220" w:lineRule="auto"/>
        <w:rPr>
          <w:rFonts w:ascii="SimSun" w:eastAsia="SimSun" w:hAnsi="SimSun" w:cs="SimSun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1"/>
          <w:szCs w:val="21"/>
        </w:rPr>
        <w:t>4.1.1</w:t>
      </w:r>
      <w:r>
        <w:rPr>
          <w:rFonts w:ascii="Times New Roman" w:eastAsia="Times New Roman" w:hAnsi="Times New Roman" w:cs="Times New Roman"/>
          <w:spacing w:val="4"/>
          <w:sz w:val="21"/>
          <w:szCs w:val="21"/>
        </w:rPr>
        <w:t xml:space="preserve">      </w:t>
      </w:r>
      <w:r>
        <w:rPr>
          <w:rFonts w:ascii="SimSun" w:eastAsia="SimSun" w:hAnsi="SimSun" w:cs="SimSun"/>
          <w:spacing w:val="-3"/>
          <w:sz w:val="21"/>
          <w:szCs w:val="21"/>
        </w:rPr>
        <w:t>地况：矩形，平坦，面积≥20</w:t>
      </w:r>
      <w:r>
        <w:rPr>
          <w:rFonts w:ascii="SimSun" w:eastAsia="SimSun" w:hAnsi="SimSun" w:cs="SimSun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1"/>
          <w:szCs w:val="21"/>
        </w:rPr>
        <w:t>hm²</w:t>
      </w:r>
      <w:r>
        <w:rPr>
          <w:rFonts w:ascii="SimSun" w:eastAsia="SimSun" w:hAnsi="SimSun" w:cs="SimSun"/>
          <w:spacing w:val="-3"/>
          <w:sz w:val="21"/>
          <w:szCs w:val="21"/>
        </w:rPr>
        <w:t>。</w:t>
      </w:r>
    </w:p>
    <w:p>
      <w:pPr>
        <w:spacing w:before="58" w:line="219" w:lineRule="auto"/>
        <w:rPr>
          <w:rFonts w:ascii="SimSun" w:eastAsia="SimSun" w:hAnsi="SimSun" w:cs="SimSun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pacing w:val="2"/>
          <w:sz w:val="21"/>
          <w:szCs w:val="21"/>
        </w:rPr>
        <w:t>4.1.2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     </w:t>
      </w:r>
      <w:r>
        <w:rPr>
          <w:rFonts w:ascii="SimSun" w:eastAsia="SimSun" w:hAnsi="SimSun" w:cs="SimSun"/>
          <w:spacing w:val="2"/>
          <w:sz w:val="21"/>
          <w:szCs w:val="21"/>
        </w:rPr>
        <w:t>前茬作物：麦类或豆类；2年～3年内不</w:t>
      </w:r>
      <w:r>
        <w:rPr>
          <w:rFonts w:ascii="SimSun" w:eastAsia="SimSun" w:hAnsi="SimSun" w:cs="SimSun"/>
          <w:spacing w:val="1"/>
          <w:sz w:val="21"/>
          <w:szCs w:val="21"/>
        </w:rPr>
        <w:t>重茬。</w:t>
      </w:r>
    </w:p>
    <w:p>
      <w:pPr>
        <w:spacing w:before="62" w:line="219" w:lineRule="auto"/>
        <w:rPr>
          <w:rFonts w:ascii="SimSun" w:eastAsia="SimSun" w:hAnsi="SimSun" w:cs="SimSun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</w:rPr>
        <w:t>4.1.3</w:t>
      </w:r>
      <w:r>
        <w:rPr>
          <w:rFonts w:ascii="Times New Roman" w:eastAsia="Times New Roman" w:hAnsi="Times New Roman" w:cs="Times New Roman"/>
          <w:spacing w:val="4"/>
          <w:sz w:val="21"/>
          <w:szCs w:val="21"/>
        </w:rPr>
        <w:t xml:space="preserve">      </w:t>
      </w:r>
      <w:r>
        <w:rPr>
          <w:rFonts w:ascii="SimSun" w:eastAsia="SimSun" w:hAnsi="SimSun" w:cs="SimSun"/>
          <w:spacing w:val="-1"/>
          <w:sz w:val="21"/>
          <w:szCs w:val="21"/>
        </w:rPr>
        <w:t>排灌方便：有浇灌渠道和水源。</w:t>
      </w:r>
    </w:p>
    <w:p>
      <w:pPr>
        <w:spacing w:before="146" w:line="221" w:lineRule="auto"/>
        <w:ind w:left="3"/>
        <w:outlineLvl w:val="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z w:val="21"/>
          <w:szCs w:val="21"/>
        </w:rPr>
        <w:t>4.2</w:t>
      </w:r>
      <w:r>
        <w:rPr>
          <w:rFonts w:ascii="SimHei" w:eastAsia="SimHei" w:hAnsi="SimHei" w:cs="SimHei"/>
          <w:spacing w:val="75"/>
          <w:sz w:val="21"/>
          <w:szCs w:val="21"/>
        </w:rPr>
        <w:t xml:space="preserve"> </w:t>
      </w:r>
      <w:r>
        <w:rPr>
          <w:rFonts w:ascii="SimHei" w:eastAsia="SimHei" w:hAnsi="SimHei" w:cs="SimHei"/>
          <w:b/>
          <w:bCs/>
          <w:sz w:val="21"/>
          <w:szCs w:val="21"/>
        </w:rPr>
        <w:t>种薯选择</w:t>
      </w:r>
    </w:p>
    <w:p>
      <w:pPr>
        <w:spacing w:before="134" w:line="219" w:lineRule="auto"/>
        <w:rPr>
          <w:rFonts w:ascii="SimSun" w:eastAsia="SimSun" w:hAnsi="SimSun" w:cs="SimSun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</w:rPr>
        <w:t>4.2.1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     </w:t>
      </w:r>
      <w:r>
        <w:rPr>
          <w:rFonts w:ascii="SimSun" w:eastAsia="SimSun" w:hAnsi="SimSun" w:cs="SimSun"/>
          <w:spacing w:val="-1"/>
          <w:sz w:val="21"/>
          <w:szCs w:val="21"/>
        </w:rPr>
        <w:t>选择脱毒种薯。</w:t>
      </w:r>
    </w:p>
    <w:p>
      <w:pPr>
        <w:spacing w:before="71" w:line="219" w:lineRule="auto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4.2.2</w:t>
      </w:r>
      <w:r>
        <w:rPr>
          <w:rFonts w:ascii="SimSun" w:eastAsia="SimSun" w:hAnsi="SimSun" w:cs="SimSun"/>
          <w:spacing w:val="11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1"/>
          <w:sz w:val="21"/>
          <w:szCs w:val="21"/>
        </w:rPr>
        <w:t>抗病毒、商品性好。</w:t>
      </w:r>
    </w:p>
    <w:p>
      <w:pPr>
        <w:spacing w:before="71" w:line="219" w:lineRule="auto"/>
        <w:rPr>
          <w:rFonts w:ascii="SimSun" w:eastAsia="SimSun" w:hAnsi="SimSun" w:cs="SimSun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</w:rPr>
        <w:t>4.2.3</w:t>
      </w:r>
      <w:r>
        <w:rPr>
          <w:rFonts w:ascii="Times New Roman" w:eastAsia="Times New Roman" w:hAnsi="Times New Roman" w:cs="Times New Roman"/>
          <w:spacing w:val="4"/>
          <w:sz w:val="21"/>
          <w:szCs w:val="21"/>
        </w:rPr>
        <w:t xml:space="preserve">      </w:t>
      </w:r>
      <w:r>
        <w:rPr>
          <w:rFonts w:ascii="SimSun" w:eastAsia="SimSun" w:hAnsi="SimSun" w:cs="SimSun"/>
          <w:spacing w:val="-1"/>
          <w:sz w:val="21"/>
          <w:szCs w:val="21"/>
        </w:rPr>
        <w:t>市场需要的专用品种。</w:t>
      </w:r>
    </w:p>
    <w:p>
      <w:pPr>
        <w:spacing w:before="70" w:line="219" w:lineRule="auto"/>
        <w:rPr>
          <w:rFonts w:ascii="SimSun" w:eastAsia="SimSun" w:hAnsi="SimSun" w:cs="SimSun"/>
          <w:sz w:val="21"/>
          <w:szCs w:val="21"/>
        </w:rPr>
        <w:sectPr>
          <w:footerReference w:type="default" r:id="rId8"/>
          <w:pgSz w:w="11910" w:h="16840"/>
          <w:pgMar w:top="1431" w:right="1159" w:bottom="1185" w:left="1349" w:header="0" w:footer="1036" w:gutter="0"/>
          <w:pgNumType w:start="5"/>
          <w:cols w:space="708"/>
        </w:sectPr>
      </w:pPr>
      <w:r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</w:rPr>
        <w:t>4.2.4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     </w:t>
      </w:r>
      <w:r>
        <w:rPr>
          <w:rFonts w:ascii="SimSun" w:eastAsia="SimSun" w:hAnsi="SimSun" w:cs="SimSun"/>
          <w:spacing w:val="-1"/>
          <w:sz w:val="21"/>
          <w:szCs w:val="21"/>
        </w:rPr>
        <w:t>不可选用老龄薯、畸形薯、病薯。</w:t>
      </w:r>
    </w:p>
    <w:p>
      <w:pPr>
        <w:spacing w:before="126" w:line="221" w:lineRule="auto"/>
        <w:ind w:left="3"/>
        <w:outlineLvl w:val="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z w:val="21"/>
          <w:szCs w:val="21"/>
        </w:rPr>
        <w:t>4.3</w:t>
      </w:r>
      <w:r>
        <w:rPr>
          <w:rFonts w:ascii="SimHei" w:eastAsia="SimHei" w:hAnsi="SimHei" w:cs="SimHei"/>
          <w:spacing w:val="75"/>
          <w:sz w:val="21"/>
          <w:szCs w:val="21"/>
        </w:rPr>
        <w:t xml:space="preserve"> </w:t>
      </w:r>
      <w:r>
        <w:rPr>
          <w:rFonts w:ascii="SimHei" w:eastAsia="SimHei" w:hAnsi="SimHei" w:cs="SimHei"/>
          <w:b/>
          <w:bCs/>
          <w:sz w:val="21"/>
          <w:szCs w:val="21"/>
        </w:rPr>
        <w:t>种薯处理</w:t>
      </w:r>
    </w:p>
    <w:p>
      <w:pPr>
        <w:spacing w:before="144" w:line="219" w:lineRule="auto"/>
        <w:rPr>
          <w:rFonts w:ascii="SimSun" w:eastAsia="SimSun" w:hAnsi="SimSun" w:cs="SimSun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pacing w:val="2"/>
          <w:sz w:val="21"/>
          <w:szCs w:val="21"/>
        </w:rPr>
        <w:t>4.3.1</w:t>
      </w:r>
      <w:r>
        <w:rPr>
          <w:rFonts w:ascii="Times New Roman" w:eastAsia="Times New Roman" w:hAnsi="Times New Roman" w:cs="Times New Roman"/>
          <w:spacing w:val="9"/>
          <w:sz w:val="21"/>
          <w:szCs w:val="21"/>
        </w:rPr>
        <w:t xml:space="preserve">      </w:t>
      </w:r>
      <w:r>
        <w:rPr>
          <w:rFonts w:ascii="SimSun" w:eastAsia="SimSun" w:hAnsi="SimSun" w:cs="SimSun"/>
          <w:spacing w:val="2"/>
          <w:sz w:val="21"/>
          <w:szCs w:val="21"/>
        </w:rPr>
        <w:t>播前催芽晒种3</w:t>
      </w:r>
      <w:r>
        <w:rPr>
          <w:rFonts w:ascii="SimSun" w:eastAsia="SimSun" w:hAnsi="SimSun" w:cs="SimSun"/>
          <w:spacing w:val="-33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2"/>
          <w:sz w:val="21"/>
          <w:szCs w:val="21"/>
        </w:rPr>
        <w:t>d~10</w:t>
      </w:r>
      <w:r>
        <w:rPr>
          <w:rFonts w:ascii="SimSun" w:eastAsia="SimSun" w:hAnsi="SimSun" w:cs="SimSun"/>
          <w:spacing w:val="12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2"/>
          <w:sz w:val="21"/>
          <w:szCs w:val="21"/>
        </w:rPr>
        <w:t>d。</w:t>
      </w:r>
    </w:p>
    <w:p>
      <w:pPr>
        <w:spacing w:before="53" w:line="214" w:lineRule="auto"/>
        <w:rPr>
          <w:rFonts w:ascii="SimSun" w:eastAsia="SimSun" w:hAnsi="SimSun" w:cs="SimSun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</w:rPr>
        <w:t>4.3.2</w:t>
      </w:r>
      <w:r>
        <w:rPr>
          <w:rFonts w:ascii="Times New Roman" w:eastAsia="Times New Roman" w:hAnsi="Times New Roman" w:cs="Times New Roman"/>
          <w:spacing w:val="5"/>
          <w:sz w:val="21"/>
          <w:szCs w:val="21"/>
        </w:rPr>
        <w:t xml:space="preserve">      </w:t>
      </w:r>
      <w:r>
        <w:rPr>
          <w:rFonts w:ascii="SimSun" w:eastAsia="SimSun" w:hAnsi="SimSun" w:cs="SimSun"/>
          <w:spacing w:val="1"/>
          <w:sz w:val="21"/>
          <w:szCs w:val="21"/>
        </w:rPr>
        <w:t>切种每块重约40</w:t>
      </w:r>
      <w:r>
        <w:rPr>
          <w:rFonts w:ascii="SimSun" w:eastAsia="SimSun" w:hAnsi="SimSun" w:cs="SimSun"/>
          <w:spacing w:val="20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1"/>
          <w:sz w:val="21"/>
          <w:szCs w:val="21"/>
        </w:rPr>
        <w:t>g～50</w:t>
      </w:r>
      <w:r>
        <w:rPr>
          <w:rFonts w:ascii="SimSun" w:eastAsia="SimSun" w:hAnsi="SimSun" w:cs="SimSun"/>
          <w:spacing w:val="38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1"/>
          <w:sz w:val="21"/>
          <w:szCs w:val="21"/>
        </w:rPr>
        <w:t>g,</w:t>
      </w:r>
      <w:r>
        <w:rPr>
          <w:rFonts w:ascii="SimSun" w:eastAsia="SimSun" w:hAnsi="SimSun" w:cs="SimSun"/>
          <w:spacing w:val="-50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1"/>
          <w:sz w:val="21"/>
          <w:szCs w:val="21"/>
        </w:rPr>
        <w:t>薯块大小均匀一致。</w:t>
      </w:r>
    </w:p>
    <w:p>
      <w:pPr>
        <w:spacing w:before="74" w:line="219" w:lineRule="auto"/>
        <w:rPr>
          <w:rFonts w:ascii="SimSun" w:eastAsia="SimSun" w:hAnsi="SimSun" w:cs="SimSun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pacing w:val="7"/>
          <w:sz w:val="21"/>
          <w:szCs w:val="21"/>
        </w:rPr>
        <w:t>4.3.3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     </w:t>
      </w:r>
      <w:r>
        <w:rPr>
          <w:rFonts w:ascii="SimSun" w:eastAsia="SimSun" w:hAnsi="SimSun" w:cs="SimSun"/>
          <w:spacing w:val="7"/>
          <w:sz w:val="21"/>
          <w:szCs w:val="21"/>
        </w:rPr>
        <w:t>种薯有1个～2个正常芽眼。</w:t>
      </w:r>
    </w:p>
    <w:p>
      <w:pPr>
        <w:spacing w:before="60" w:line="219" w:lineRule="auto"/>
        <w:rPr>
          <w:rFonts w:ascii="SimSun" w:eastAsia="SimSun" w:hAnsi="SimSun" w:cs="SimSun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pacing w:val="2"/>
          <w:sz w:val="21"/>
          <w:szCs w:val="21"/>
        </w:rPr>
        <w:t>4.3.4</w:t>
      </w:r>
      <w:r>
        <w:rPr>
          <w:rFonts w:ascii="Times New Roman" w:eastAsia="Times New Roman" w:hAnsi="Times New Roman" w:cs="Times New Roman"/>
          <w:spacing w:val="6"/>
          <w:sz w:val="21"/>
          <w:szCs w:val="21"/>
        </w:rPr>
        <w:t xml:space="preserve">      </w:t>
      </w:r>
      <w:r>
        <w:rPr>
          <w:rFonts w:ascii="SimSun" w:eastAsia="SimSun" w:hAnsi="SimSun" w:cs="SimSun"/>
          <w:spacing w:val="2"/>
          <w:sz w:val="21"/>
          <w:szCs w:val="21"/>
        </w:rPr>
        <w:t>切薯工具用15%高锰酸钾或70%酒精消毒。</w:t>
      </w:r>
    </w:p>
    <w:p>
      <w:pPr>
        <w:spacing w:before="159" w:line="219" w:lineRule="auto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spacing w:val="1"/>
          <w:sz w:val="21"/>
          <w:szCs w:val="21"/>
        </w:rPr>
        <w:t>5</w:t>
      </w:r>
      <w:r>
        <w:rPr>
          <w:rFonts w:ascii="SimHei" w:eastAsia="SimHei" w:hAnsi="SimHei" w:cs="SimHei"/>
          <w:spacing w:val="10"/>
          <w:sz w:val="21"/>
          <w:szCs w:val="21"/>
        </w:rPr>
        <w:t xml:space="preserve">  </w:t>
      </w:r>
      <w:r>
        <w:rPr>
          <w:rFonts w:ascii="SimHei" w:eastAsia="SimHei" w:hAnsi="SimHei" w:cs="SimHei"/>
          <w:spacing w:val="1"/>
          <w:sz w:val="21"/>
          <w:szCs w:val="21"/>
        </w:rPr>
        <w:t>全程机械化技术路线及作业要求</w:t>
      </w:r>
    </w:p>
    <w:p>
      <w:pPr>
        <w:spacing w:before="191" w:line="219" w:lineRule="auto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spacing w:val="1"/>
          <w:sz w:val="21"/>
          <w:szCs w:val="21"/>
        </w:rPr>
        <w:t>5.1</w:t>
      </w:r>
      <w:r>
        <w:rPr>
          <w:rFonts w:ascii="SimHei" w:eastAsia="SimHei" w:hAnsi="SimHei" w:cs="SimHei"/>
          <w:spacing w:val="6"/>
          <w:sz w:val="21"/>
          <w:szCs w:val="21"/>
        </w:rPr>
        <w:t xml:space="preserve">  </w:t>
      </w:r>
      <w:r>
        <w:rPr>
          <w:rFonts w:ascii="SimHei" w:eastAsia="SimHei" w:hAnsi="SimHei" w:cs="SimHei"/>
          <w:spacing w:val="1"/>
          <w:sz w:val="21"/>
          <w:szCs w:val="21"/>
        </w:rPr>
        <w:t>技术路线</w:t>
      </w:r>
    </w:p>
    <w:p>
      <w:pPr>
        <w:sectPr>
          <w:footerReference w:type="default" r:id="rId9"/>
          <w:type w:val="nextPage"/>
          <w:pgSz w:w="11910" w:h="16840"/>
          <w:pgMar w:top="1431" w:right="1159" w:bottom="1185" w:left="1349" w:header="0" w:footer="1036" w:gutter="0"/>
          <w:pgNumType w:start="6"/>
          <w:cols w:space="708"/>
          <w:titlePg w:val="0"/>
        </w:sectPr>
      </w:pPr>
    </w:p>
    <w:p>
      <w:pPr>
        <w:spacing w:before="204" w:line="192" w:lineRule="auto"/>
        <w:rPr>
          <w:rFonts w:ascii="Times New Roman" w:eastAsia="Times New Roman" w:hAnsi="Times New Roman" w:cs="Times New Roman"/>
          <w:sz w:val="18"/>
          <w:szCs w:val="18"/>
        </w:rPr>
      </w:pPr>
      <w:bookmarkStart w:id="4" w:name="_bookmark13"/>
      <w:bookmarkEnd w:id="4"/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DB65/T</w:t>
      </w:r>
      <w:r>
        <w:rPr>
          <w:rFonts w:ascii="Times New Roman" w:eastAsia="Times New Roman" w:hAnsi="Times New Roman" w:cs="Times New Roman"/>
          <w:spacing w:val="6"/>
          <w:sz w:val="18"/>
          <w:szCs w:val="18"/>
        </w:rPr>
        <w:t xml:space="preserve">      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4036—2017</w:t>
      </w:r>
    </w:p>
    <w:p>
      <w:pPr>
        <w:spacing w:before="284" w:line="217" w:lineRule="auto"/>
        <w:ind w:left="509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spacing w:val="-10"/>
          <w:sz w:val="22"/>
          <w:szCs w:val="22"/>
        </w:rPr>
        <w:t>灭茬→残膜清理→底肥撒施→耕地→除草剂喷施→整地→播种→中耕→田管→打秧→收获</w:t>
      </w:r>
    </w:p>
    <w:p>
      <w:pPr>
        <w:spacing w:before="137" w:line="222" w:lineRule="auto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spacing w:val="-5"/>
          <w:sz w:val="22"/>
          <w:szCs w:val="22"/>
        </w:rPr>
        <w:t>5.2</w:t>
      </w:r>
      <w:r>
        <w:rPr>
          <w:rFonts w:ascii="SimHei" w:eastAsia="SimHei" w:hAnsi="SimHei" w:cs="SimHei"/>
          <w:spacing w:val="104"/>
          <w:sz w:val="22"/>
          <w:szCs w:val="22"/>
        </w:rPr>
        <w:t xml:space="preserve"> </w:t>
      </w:r>
      <w:r>
        <w:rPr>
          <w:rFonts w:ascii="SimHei" w:eastAsia="SimHei" w:hAnsi="SimHei" w:cs="SimHei"/>
          <w:spacing w:val="-5"/>
          <w:sz w:val="22"/>
          <w:szCs w:val="22"/>
        </w:rPr>
        <w:t>灭茬作业</w:t>
      </w:r>
    </w:p>
    <w:p>
      <w:pPr>
        <w:spacing w:before="206" w:line="222" w:lineRule="auto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spacing w:val="-5"/>
          <w:sz w:val="22"/>
          <w:szCs w:val="22"/>
        </w:rPr>
        <w:t>5.2.1</w:t>
      </w:r>
      <w:r>
        <w:rPr>
          <w:rFonts w:ascii="SimHei" w:eastAsia="SimHei" w:hAnsi="SimHei" w:cs="SimHei"/>
          <w:spacing w:val="77"/>
          <w:sz w:val="22"/>
          <w:szCs w:val="22"/>
        </w:rPr>
        <w:t xml:space="preserve"> </w:t>
      </w:r>
      <w:r>
        <w:rPr>
          <w:rFonts w:ascii="SimHei" w:eastAsia="SimHei" w:hAnsi="SimHei" w:cs="SimHei"/>
          <w:spacing w:val="-5"/>
          <w:sz w:val="22"/>
          <w:szCs w:val="22"/>
        </w:rPr>
        <w:t>作业对象或条件</w:t>
      </w:r>
    </w:p>
    <w:p>
      <w:pPr>
        <w:spacing w:before="147" w:line="219" w:lineRule="auto"/>
        <w:ind w:left="53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0"/>
          <w:sz w:val="22"/>
          <w:szCs w:val="22"/>
        </w:rPr>
        <w:t>前茬作物已收获，茎秆高度超过15</w:t>
      </w:r>
      <w:r>
        <w:rPr>
          <w:rFonts w:ascii="SimSun" w:eastAsia="SimSun" w:hAnsi="SimSun" w:cs="SimSun"/>
          <w:spacing w:val="-5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0"/>
          <w:sz w:val="22"/>
          <w:szCs w:val="22"/>
        </w:rPr>
        <w:t>cm次年进行马铃薯种植</w:t>
      </w:r>
      <w:r>
        <w:rPr>
          <w:rFonts w:ascii="SimSun" w:eastAsia="SimSun" w:hAnsi="SimSun" w:cs="SimSun"/>
          <w:spacing w:val="-11"/>
          <w:sz w:val="22"/>
          <w:szCs w:val="22"/>
        </w:rPr>
        <w:t>的地块。</w:t>
      </w:r>
    </w:p>
    <w:p>
      <w:pPr>
        <w:spacing w:before="119" w:line="222" w:lineRule="auto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spacing w:val="-6"/>
          <w:sz w:val="22"/>
          <w:szCs w:val="22"/>
        </w:rPr>
        <w:t>5.2.2农业技术要求</w:t>
      </w:r>
    </w:p>
    <w:p>
      <w:pPr>
        <w:spacing w:before="125" w:line="219" w:lineRule="auto"/>
        <w:rPr>
          <w:rFonts w:ascii="SimSun" w:eastAsia="SimSun" w:hAnsi="SimSun" w:cs="SimSun"/>
          <w:sz w:val="22"/>
          <w:szCs w:val="22"/>
        </w:rPr>
      </w:pPr>
      <w:hyperlink r:id="rId10" w:history="1">
        <w:r>
          <w:rPr>
            <w:rFonts w:ascii="SimSun" w:eastAsia="SimSun" w:hAnsi="SimSun" w:cs="SimSun"/>
            <w:spacing w:val="-9"/>
            <w:sz w:val="22"/>
            <w:szCs w:val="22"/>
          </w:rPr>
          <w:t>5.2.2.1</w:t>
        </w:r>
      </w:hyperlink>
      <w:r>
        <w:rPr>
          <w:rFonts w:ascii="SimSun" w:eastAsia="SimSun" w:hAnsi="SimSun" w:cs="SimSun"/>
          <w:spacing w:val="94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9"/>
          <w:sz w:val="22"/>
          <w:szCs w:val="22"/>
        </w:rPr>
        <w:t>适时灭茬：应在秋季作物收获后及时进行。</w:t>
      </w:r>
    </w:p>
    <w:p>
      <w:pPr>
        <w:spacing w:before="69" w:line="219" w:lineRule="auto"/>
        <w:rPr>
          <w:rFonts w:ascii="SimSun" w:eastAsia="SimSun" w:hAnsi="SimSun" w:cs="SimSun"/>
          <w:sz w:val="22"/>
          <w:szCs w:val="22"/>
        </w:rPr>
      </w:pPr>
      <w:hyperlink r:id="rId11" w:history="1">
        <w:r>
          <w:rPr>
            <w:rFonts w:ascii="SimSun" w:eastAsia="SimSun" w:hAnsi="SimSun" w:cs="SimSun"/>
            <w:spacing w:val="-8"/>
            <w:sz w:val="22"/>
            <w:szCs w:val="22"/>
          </w:rPr>
          <w:t>5.2.2.2</w:t>
        </w:r>
      </w:hyperlink>
      <w:r>
        <w:rPr>
          <w:rFonts w:ascii="SimSun" w:eastAsia="SimSun" w:hAnsi="SimSun" w:cs="SimSun"/>
          <w:spacing w:val="6"/>
          <w:sz w:val="22"/>
          <w:szCs w:val="22"/>
        </w:rPr>
        <w:t xml:space="preserve">  </w:t>
      </w:r>
      <w:r>
        <w:rPr>
          <w:rFonts w:ascii="SimSun" w:eastAsia="SimSun" w:hAnsi="SimSun" w:cs="SimSun"/>
          <w:spacing w:val="-8"/>
          <w:sz w:val="22"/>
          <w:szCs w:val="22"/>
        </w:rPr>
        <w:t>留茬高度：≤10</w:t>
      </w:r>
      <w:r>
        <w:rPr>
          <w:rFonts w:ascii="SimSun" w:eastAsia="SimSun" w:hAnsi="SimSun" w:cs="SimSun"/>
          <w:spacing w:val="16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8"/>
          <w:sz w:val="22"/>
          <w:szCs w:val="22"/>
        </w:rPr>
        <w:t>cm。</w:t>
      </w:r>
    </w:p>
    <w:p>
      <w:pPr>
        <w:spacing w:before="69" w:line="219" w:lineRule="auto"/>
        <w:rPr>
          <w:rFonts w:ascii="SimSun" w:eastAsia="SimSun" w:hAnsi="SimSun" w:cs="SimSun"/>
          <w:sz w:val="22"/>
          <w:szCs w:val="22"/>
        </w:rPr>
      </w:pPr>
      <w:hyperlink r:id="rId12" w:history="1">
        <w:r>
          <w:rPr>
            <w:rFonts w:ascii="SimSun" w:eastAsia="SimSun" w:hAnsi="SimSun" w:cs="SimSun"/>
            <w:spacing w:val="-8"/>
            <w:sz w:val="22"/>
            <w:szCs w:val="22"/>
          </w:rPr>
          <w:t>5.2.2.3</w:t>
        </w:r>
      </w:hyperlink>
      <w:r>
        <w:rPr>
          <w:rFonts w:ascii="SimSun" w:eastAsia="SimSun" w:hAnsi="SimSun" w:cs="SimSun"/>
          <w:spacing w:val="107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8"/>
          <w:sz w:val="22"/>
          <w:szCs w:val="22"/>
        </w:rPr>
        <w:t>粉碎长度：≤10</w:t>
      </w:r>
      <w:r>
        <w:rPr>
          <w:rFonts w:ascii="SimSun" w:eastAsia="SimSun" w:hAnsi="SimSun" w:cs="SimSun"/>
          <w:spacing w:val="6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8"/>
          <w:sz w:val="22"/>
          <w:szCs w:val="22"/>
        </w:rPr>
        <w:t>cm。</w:t>
      </w:r>
    </w:p>
    <w:p>
      <w:pPr>
        <w:spacing w:before="69" w:line="219" w:lineRule="auto"/>
        <w:rPr>
          <w:rFonts w:ascii="SimSun" w:eastAsia="SimSun" w:hAnsi="SimSun" w:cs="SimSun"/>
          <w:sz w:val="22"/>
          <w:szCs w:val="22"/>
        </w:rPr>
      </w:pPr>
      <w:hyperlink r:id="rId13" w:history="1">
        <w:r>
          <w:rPr>
            <w:rFonts w:ascii="SimSun" w:eastAsia="SimSun" w:hAnsi="SimSun" w:cs="SimSun"/>
            <w:spacing w:val="-6"/>
            <w:sz w:val="22"/>
            <w:szCs w:val="22"/>
          </w:rPr>
          <w:t>5.2.2.4</w:t>
        </w:r>
      </w:hyperlink>
      <w:r>
        <w:rPr>
          <w:rFonts w:ascii="SimSun" w:eastAsia="SimSun" w:hAnsi="SimSun" w:cs="SimSun"/>
          <w:spacing w:val="96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6"/>
          <w:sz w:val="22"/>
          <w:szCs w:val="22"/>
        </w:rPr>
        <w:t>灭茬率：≥90%。</w:t>
      </w:r>
    </w:p>
    <w:p>
      <w:pPr>
        <w:spacing w:before="228" w:line="222" w:lineRule="auto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spacing w:val="-5"/>
          <w:sz w:val="22"/>
          <w:szCs w:val="22"/>
        </w:rPr>
        <w:t>5.2.3</w:t>
      </w:r>
      <w:r>
        <w:rPr>
          <w:rFonts w:ascii="SimHei" w:eastAsia="SimHei" w:hAnsi="SimHei" w:cs="SimHei"/>
          <w:spacing w:val="86"/>
          <w:sz w:val="22"/>
          <w:szCs w:val="22"/>
        </w:rPr>
        <w:t xml:space="preserve"> </w:t>
      </w:r>
      <w:r>
        <w:rPr>
          <w:rFonts w:ascii="SimHei" w:eastAsia="SimHei" w:hAnsi="SimHei" w:cs="SimHei"/>
          <w:spacing w:val="-5"/>
          <w:sz w:val="22"/>
          <w:szCs w:val="22"/>
        </w:rPr>
        <w:t>作业前准备</w:t>
      </w:r>
    </w:p>
    <w:p>
      <w:pPr>
        <w:spacing w:before="205" w:line="222" w:lineRule="auto"/>
        <w:rPr>
          <w:rFonts w:ascii="SimHei" w:eastAsia="SimHei" w:hAnsi="SimHei" w:cs="SimHei"/>
          <w:sz w:val="22"/>
          <w:szCs w:val="22"/>
        </w:rPr>
      </w:pPr>
      <w:hyperlink r:id="rId14" w:history="1">
        <w:r>
          <w:rPr>
            <w:rFonts w:ascii="SimHei" w:eastAsia="SimHei" w:hAnsi="SimHei" w:cs="SimHei"/>
            <w:spacing w:val="-4"/>
            <w:sz w:val="22"/>
            <w:szCs w:val="22"/>
          </w:rPr>
          <w:t>5.2.3.1</w:t>
        </w:r>
      </w:hyperlink>
      <w:r>
        <w:rPr>
          <w:rFonts w:ascii="SimHei" w:eastAsia="SimHei" w:hAnsi="SimHei" w:cs="SimHei"/>
          <w:spacing w:val="81"/>
          <w:sz w:val="22"/>
          <w:szCs w:val="22"/>
        </w:rPr>
        <w:t xml:space="preserve"> </w:t>
      </w:r>
      <w:r>
        <w:rPr>
          <w:rFonts w:ascii="SimHei" w:eastAsia="SimHei" w:hAnsi="SimHei" w:cs="SimHei"/>
          <w:spacing w:val="-4"/>
          <w:sz w:val="22"/>
          <w:szCs w:val="22"/>
        </w:rPr>
        <w:t>地块准备</w:t>
      </w:r>
    </w:p>
    <w:p>
      <w:pPr>
        <w:spacing w:before="147" w:line="219" w:lineRule="auto"/>
        <w:ind w:left="53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0"/>
          <w:sz w:val="22"/>
          <w:szCs w:val="22"/>
        </w:rPr>
        <w:t>清理地表的石块、树根及其它障碍物；回收地</w:t>
      </w:r>
      <w:r>
        <w:rPr>
          <w:rFonts w:ascii="SimSun" w:eastAsia="SimSun" w:hAnsi="SimSun" w:cs="SimSun"/>
          <w:spacing w:val="-11"/>
          <w:sz w:val="22"/>
          <w:szCs w:val="22"/>
        </w:rPr>
        <w:t>块中的滴灌管、残膜；平整地块中的土埂等。</w:t>
      </w:r>
    </w:p>
    <w:p>
      <w:pPr>
        <w:spacing w:before="109" w:line="223" w:lineRule="auto"/>
        <w:rPr>
          <w:rFonts w:ascii="SimHei" w:eastAsia="SimHei" w:hAnsi="SimHei" w:cs="SimHei"/>
          <w:sz w:val="22"/>
          <w:szCs w:val="22"/>
        </w:rPr>
      </w:pPr>
      <w:hyperlink r:id="rId15" w:history="1">
        <w:r>
          <w:rPr>
            <w:rFonts w:ascii="SimHei" w:eastAsia="SimHei" w:hAnsi="SimHei" w:cs="SimHei"/>
            <w:spacing w:val="-4"/>
            <w:sz w:val="22"/>
            <w:szCs w:val="22"/>
          </w:rPr>
          <w:t>5.2.3.2</w:t>
        </w:r>
      </w:hyperlink>
      <w:r>
        <w:rPr>
          <w:rFonts w:ascii="SimHei" w:eastAsia="SimHei" w:hAnsi="SimHei" w:cs="SimHei"/>
          <w:spacing w:val="81"/>
          <w:sz w:val="22"/>
          <w:szCs w:val="22"/>
        </w:rPr>
        <w:t xml:space="preserve"> </w:t>
      </w:r>
      <w:r>
        <w:rPr>
          <w:rFonts w:ascii="SimHei" w:eastAsia="SimHei" w:hAnsi="SimHei" w:cs="SimHei"/>
          <w:spacing w:val="-4"/>
          <w:sz w:val="22"/>
          <w:szCs w:val="22"/>
        </w:rPr>
        <w:t>机组准备</w:t>
      </w:r>
    </w:p>
    <w:p>
      <w:pPr>
        <w:spacing w:before="123" w:line="219" w:lineRule="auto"/>
        <w:rPr>
          <w:rFonts w:ascii="SimSun" w:eastAsia="SimSun" w:hAnsi="SimSun" w:cs="SimSu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pacing w:val="-8"/>
          <w:sz w:val="22"/>
          <w:szCs w:val="22"/>
        </w:rPr>
        <w:t>5.2.3.2.1</w:t>
      </w:r>
      <w:r>
        <w:rPr>
          <w:rFonts w:ascii="Times New Roman" w:eastAsia="Times New Roman" w:hAnsi="Times New Roman" w:cs="Times New Roman"/>
          <w:spacing w:val="2"/>
          <w:sz w:val="22"/>
          <w:szCs w:val="22"/>
        </w:rPr>
        <w:t xml:space="preserve">        </w:t>
      </w:r>
      <w:r>
        <w:rPr>
          <w:rFonts w:ascii="SimSun" w:eastAsia="SimSun" w:hAnsi="SimSun" w:cs="SimSun"/>
          <w:spacing w:val="-8"/>
          <w:sz w:val="22"/>
          <w:szCs w:val="22"/>
        </w:rPr>
        <w:t>机组选配：选择性能先进适用的大中型作业机组。</w:t>
      </w:r>
    </w:p>
    <w:p>
      <w:pPr>
        <w:spacing w:before="49" w:line="219" w:lineRule="auto"/>
        <w:rPr>
          <w:rFonts w:ascii="SimSun" w:eastAsia="SimSun" w:hAnsi="SimSun" w:cs="SimSu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pacing w:val="-8"/>
          <w:sz w:val="22"/>
          <w:szCs w:val="22"/>
        </w:rPr>
        <w:t>5.2.3.2.2</w:t>
      </w:r>
      <w:r>
        <w:rPr>
          <w:rFonts w:ascii="Times New Roman" w:eastAsia="Times New Roman" w:hAnsi="Times New Roman" w:cs="Times New Roman"/>
          <w:spacing w:val="3"/>
          <w:sz w:val="22"/>
          <w:szCs w:val="22"/>
        </w:rPr>
        <w:t xml:space="preserve">       </w:t>
      </w:r>
      <w:r>
        <w:rPr>
          <w:rFonts w:ascii="SimSun" w:eastAsia="SimSun" w:hAnsi="SimSun" w:cs="SimSun"/>
          <w:spacing w:val="-8"/>
          <w:sz w:val="22"/>
          <w:szCs w:val="22"/>
        </w:rPr>
        <w:t>作业机械类型选择：采用秸秆还田机械。</w:t>
      </w:r>
    </w:p>
    <w:p>
      <w:pPr>
        <w:spacing w:before="49" w:line="241" w:lineRule="auto"/>
        <w:rPr>
          <w:rFonts w:ascii="SimSun" w:eastAsia="SimSun" w:hAnsi="SimSun" w:cs="SimSu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pacing w:val="-8"/>
          <w:sz w:val="22"/>
          <w:szCs w:val="22"/>
        </w:rPr>
        <w:t>5.2.3.2.3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     </w:t>
      </w:r>
      <w:r>
        <w:rPr>
          <w:rFonts w:ascii="SimSun" w:eastAsia="SimSun" w:hAnsi="SimSun" w:cs="SimSun"/>
          <w:spacing w:val="-8"/>
          <w:sz w:val="22"/>
          <w:szCs w:val="22"/>
        </w:rPr>
        <w:t>机务准备：按照《使用说明书》要求对作业机组进行全面检查</w:t>
      </w:r>
      <w:r>
        <w:rPr>
          <w:rFonts w:ascii="SimSun" w:eastAsia="SimSun" w:hAnsi="SimSun" w:cs="SimSun"/>
          <w:spacing w:val="-9"/>
          <w:sz w:val="22"/>
          <w:szCs w:val="22"/>
        </w:rPr>
        <w:t>、调整和保养，保证机具在</w:t>
      </w:r>
      <w:r>
        <w:rPr>
          <w:rFonts w:ascii="SimSun" w:eastAsia="SimSun" w:hAnsi="SimSun" w:cs="SimSun"/>
          <w:spacing w:val="1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3"/>
          <w:sz w:val="22"/>
          <w:szCs w:val="22"/>
        </w:rPr>
        <w:t>安全的前提下正常工作。</w:t>
      </w:r>
    </w:p>
    <w:p>
      <w:pPr>
        <w:spacing w:before="47" w:line="219" w:lineRule="auto"/>
        <w:rPr>
          <w:rFonts w:ascii="SimSun" w:eastAsia="SimSun" w:hAnsi="SimSun" w:cs="SimSu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pacing w:val="-8"/>
          <w:sz w:val="22"/>
          <w:szCs w:val="22"/>
        </w:rPr>
        <w:t>5.2.3.2.4</w:t>
      </w:r>
      <w:r>
        <w:rPr>
          <w:rFonts w:ascii="Times New Roman" w:eastAsia="Times New Roman" w:hAnsi="Times New Roman" w:cs="Times New Roman"/>
          <w:spacing w:val="7"/>
          <w:sz w:val="22"/>
          <w:szCs w:val="22"/>
        </w:rPr>
        <w:t xml:space="preserve">      </w:t>
      </w:r>
      <w:r>
        <w:rPr>
          <w:rFonts w:ascii="SimSun" w:eastAsia="SimSun" w:hAnsi="SimSun" w:cs="SimSun"/>
          <w:spacing w:val="-8"/>
          <w:sz w:val="22"/>
          <w:szCs w:val="22"/>
        </w:rPr>
        <w:t>人员要求：驾驶人员应持有合法有效</w:t>
      </w:r>
      <w:r>
        <w:rPr>
          <w:rFonts w:ascii="SimSun" w:eastAsia="SimSun" w:hAnsi="SimSun" w:cs="SimSun"/>
          <w:spacing w:val="-9"/>
          <w:sz w:val="22"/>
          <w:szCs w:val="22"/>
        </w:rPr>
        <w:t>的证件。</w:t>
      </w:r>
    </w:p>
    <w:p>
      <w:pPr>
        <w:spacing w:before="47" w:line="219" w:lineRule="auto"/>
        <w:rPr>
          <w:rFonts w:ascii="SimSun" w:eastAsia="SimSun" w:hAnsi="SimSun" w:cs="SimSu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pacing w:val="-9"/>
          <w:sz w:val="22"/>
          <w:szCs w:val="22"/>
        </w:rPr>
        <w:t>5.2.3.2.5</w:t>
      </w:r>
      <w:r>
        <w:rPr>
          <w:rFonts w:ascii="Times New Roman" w:eastAsia="Times New Roman" w:hAnsi="Times New Roman" w:cs="Times New Roman"/>
          <w:spacing w:val="5"/>
          <w:sz w:val="22"/>
          <w:szCs w:val="22"/>
        </w:rPr>
        <w:t xml:space="preserve">       </w:t>
      </w:r>
      <w:r>
        <w:rPr>
          <w:rFonts w:ascii="SimSun" w:eastAsia="SimSun" w:hAnsi="SimSun" w:cs="SimSun"/>
          <w:spacing w:val="-9"/>
          <w:sz w:val="22"/>
          <w:szCs w:val="22"/>
        </w:rPr>
        <w:t>安全、警示标志：机组安全防护装置完好，警示标志明显。</w:t>
      </w:r>
    </w:p>
    <w:p>
      <w:pPr>
        <w:spacing w:before="141" w:line="222" w:lineRule="auto"/>
        <w:rPr>
          <w:rFonts w:ascii="SimHei" w:eastAsia="SimHei" w:hAnsi="SimHei" w:cs="SimHei"/>
          <w:sz w:val="22"/>
          <w:szCs w:val="22"/>
        </w:rPr>
      </w:pPr>
      <w:hyperlink r:id="rId16" w:history="1">
        <w:r>
          <w:rPr>
            <w:rFonts w:ascii="Times New Roman" w:eastAsia="Times New Roman" w:hAnsi="Times New Roman" w:cs="Times New Roman"/>
            <w:b/>
            <w:bCs/>
            <w:spacing w:val="-4"/>
            <w:sz w:val="22"/>
            <w:szCs w:val="22"/>
          </w:rPr>
          <w:t>5.2.3.3</w:t>
        </w:r>
      </w:hyperlink>
      <w:r>
        <w:rPr>
          <w:rFonts w:ascii="Times New Roman" w:eastAsia="Times New Roman" w:hAnsi="Times New Roman" w:cs="Times New Roman"/>
          <w:spacing w:val="3"/>
          <w:sz w:val="22"/>
          <w:szCs w:val="22"/>
        </w:rPr>
        <w:t xml:space="preserve">      </w:t>
      </w:r>
      <w:r>
        <w:rPr>
          <w:rFonts w:ascii="SimHei" w:eastAsia="SimHei" w:hAnsi="SimHei" w:cs="SimHei"/>
          <w:spacing w:val="-4"/>
          <w:sz w:val="22"/>
          <w:szCs w:val="22"/>
        </w:rPr>
        <w:t>检查和调整</w:t>
      </w:r>
    </w:p>
    <w:p>
      <w:pPr>
        <w:spacing w:before="124" w:line="219" w:lineRule="auto"/>
        <w:rPr>
          <w:rFonts w:ascii="SimSun" w:eastAsia="SimSun" w:hAnsi="SimSun" w:cs="SimSu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pacing w:val="-9"/>
          <w:sz w:val="22"/>
          <w:szCs w:val="22"/>
        </w:rPr>
        <w:t>5.2.3.3.1</w:t>
      </w:r>
      <w:r>
        <w:rPr>
          <w:rFonts w:ascii="Times New Roman" w:eastAsia="Times New Roman" w:hAnsi="Times New Roman" w:cs="Times New Roman"/>
          <w:spacing w:val="9"/>
          <w:sz w:val="22"/>
          <w:szCs w:val="22"/>
        </w:rPr>
        <w:t xml:space="preserve">    </w:t>
      </w:r>
      <w:r>
        <w:rPr>
          <w:rFonts w:ascii="SimSun" w:eastAsia="SimSun" w:hAnsi="SimSun" w:cs="SimSun"/>
          <w:spacing w:val="-9"/>
          <w:sz w:val="22"/>
          <w:szCs w:val="22"/>
        </w:rPr>
        <w:t>液压悬挂机构调整：通过提升拉杆和上拉杆的长度使机具左右、前后达到水平。</w:t>
      </w:r>
    </w:p>
    <w:p>
      <w:pPr>
        <w:spacing w:before="50"/>
        <w:ind w:right="94"/>
        <w:rPr>
          <w:rFonts w:ascii="SimSun" w:eastAsia="SimSun" w:hAnsi="SimSun" w:cs="SimSu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pacing w:val="-6"/>
          <w:sz w:val="22"/>
          <w:szCs w:val="22"/>
        </w:rPr>
        <w:t>5.3.3.3.2</w:t>
      </w:r>
      <w:r>
        <w:rPr>
          <w:rFonts w:ascii="Times New Roman" w:eastAsia="Times New Roman" w:hAnsi="Times New Roman" w:cs="Times New Roman"/>
          <w:spacing w:val="9"/>
          <w:sz w:val="22"/>
          <w:szCs w:val="22"/>
        </w:rPr>
        <w:t xml:space="preserve">    </w:t>
      </w:r>
      <w:r>
        <w:rPr>
          <w:rFonts w:ascii="SimSun" w:eastAsia="SimSun" w:hAnsi="SimSun" w:cs="SimSun"/>
          <w:spacing w:val="-6"/>
          <w:sz w:val="22"/>
          <w:szCs w:val="22"/>
        </w:rPr>
        <w:t>留茬高度：按照留茬高度要求对机具进行初</w:t>
      </w:r>
      <w:r>
        <w:rPr>
          <w:rFonts w:ascii="SimSun" w:eastAsia="SimSun" w:hAnsi="SimSun" w:cs="SimSun"/>
          <w:spacing w:val="-7"/>
          <w:sz w:val="22"/>
          <w:szCs w:val="22"/>
        </w:rPr>
        <w:t>调，然后试作业15</w:t>
      </w:r>
      <w:r>
        <w:rPr>
          <w:rFonts w:ascii="SimSun" w:eastAsia="SimSun" w:hAnsi="SimSun" w:cs="SimSun"/>
          <w:spacing w:val="16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7"/>
          <w:sz w:val="22"/>
          <w:szCs w:val="22"/>
        </w:rPr>
        <w:t>m～20</w:t>
      </w:r>
      <w:r>
        <w:rPr>
          <w:rFonts w:ascii="SimSun" w:eastAsia="SimSun" w:hAnsi="SimSun" w:cs="SimSun"/>
          <w:spacing w:val="2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7"/>
          <w:sz w:val="22"/>
          <w:szCs w:val="22"/>
        </w:rPr>
        <w:t>m;</w:t>
      </w:r>
      <w:r>
        <w:rPr>
          <w:rFonts w:ascii="SimSun" w:eastAsia="SimSun" w:hAnsi="SimSun" w:cs="SimSun"/>
          <w:spacing w:val="-57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7"/>
          <w:sz w:val="22"/>
          <w:szCs w:val="22"/>
        </w:rPr>
        <w:t>再根据试作业的</w:t>
      </w:r>
      <w:r>
        <w:rPr>
          <w:rFonts w:ascii="SimSun" w:eastAsia="SimSun" w:hAnsi="SimSun" w:cs="SimSun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1"/>
          <w:sz w:val="22"/>
          <w:szCs w:val="22"/>
        </w:rPr>
        <w:t>情况，调整至要求状态。</w:t>
      </w:r>
    </w:p>
    <w:p>
      <w:pPr>
        <w:spacing w:before="133" w:line="221" w:lineRule="auto"/>
        <w:ind w:left="3"/>
        <w:outlineLvl w:val="0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8"/>
          <w:sz w:val="22"/>
          <w:szCs w:val="22"/>
        </w:rPr>
        <w:t>5.2.4</w:t>
      </w:r>
      <w:r>
        <w:rPr>
          <w:rFonts w:ascii="SimHei" w:eastAsia="SimHei" w:hAnsi="SimHei" w:cs="SimHei"/>
          <w:spacing w:val="83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8"/>
          <w:sz w:val="22"/>
          <w:szCs w:val="22"/>
        </w:rPr>
        <w:t>作业程序或方法</w:t>
      </w:r>
    </w:p>
    <w:p>
      <w:pPr>
        <w:spacing w:before="122" w:line="219" w:lineRule="auto"/>
        <w:rPr>
          <w:rFonts w:ascii="SimSun" w:eastAsia="SimSun" w:hAnsi="SimSun" w:cs="SimSun"/>
          <w:sz w:val="22"/>
          <w:szCs w:val="22"/>
        </w:rPr>
      </w:pPr>
      <w:hyperlink r:id="rId17" w:history="1">
        <w:r>
          <w:rPr>
            <w:rFonts w:ascii="Times New Roman" w:eastAsia="Times New Roman" w:hAnsi="Times New Roman" w:cs="Times New Roman"/>
            <w:b/>
            <w:bCs/>
            <w:spacing w:val="-8"/>
            <w:sz w:val="22"/>
            <w:szCs w:val="22"/>
          </w:rPr>
          <w:t>5.2.4.1</w:t>
        </w:r>
      </w:hyperlink>
      <w:r>
        <w:rPr>
          <w:rFonts w:ascii="Times New Roman" w:eastAsia="Times New Roman" w:hAnsi="Times New Roman" w:cs="Times New Roman"/>
          <w:spacing w:val="4"/>
          <w:sz w:val="22"/>
          <w:szCs w:val="22"/>
        </w:rPr>
        <w:t xml:space="preserve">      </w:t>
      </w:r>
      <w:r>
        <w:rPr>
          <w:rFonts w:ascii="SimSun" w:eastAsia="SimSun" w:hAnsi="SimSun" w:cs="SimSun"/>
          <w:spacing w:val="-8"/>
          <w:sz w:val="22"/>
          <w:szCs w:val="22"/>
        </w:rPr>
        <w:t>作业路线：梭形作业法或离心作业法。</w:t>
      </w:r>
    </w:p>
    <w:p>
      <w:pPr>
        <w:spacing w:before="49" w:line="219" w:lineRule="auto"/>
        <w:rPr>
          <w:rFonts w:ascii="SimSun" w:eastAsia="SimSun" w:hAnsi="SimSun" w:cs="SimSun"/>
          <w:sz w:val="22"/>
          <w:szCs w:val="22"/>
        </w:rPr>
      </w:pPr>
      <w:hyperlink r:id="rId18" w:history="1">
        <w:r>
          <w:rPr>
            <w:rFonts w:ascii="Times New Roman" w:eastAsia="Times New Roman" w:hAnsi="Times New Roman" w:cs="Times New Roman"/>
            <w:b/>
            <w:bCs/>
            <w:spacing w:val="-9"/>
            <w:sz w:val="22"/>
            <w:szCs w:val="22"/>
          </w:rPr>
          <w:t>5.2.4.2</w:t>
        </w:r>
      </w:hyperlink>
      <w:r>
        <w:rPr>
          <w:rFonts w:ascii="Times New Roman" w:eastAsia="Times New Roman" w:hAnsi="Times New Roman" w:cs="Times New Roman"/>
          <w:spacing w:val="4"/>
          <w:sz w:val="22"/>
          <w:szCs w:val="22"/>
        </w:rPr>
        <w:t xml:space="preserve">       </w:t>
      </w:r>
      <w:r>
        <w:rPr>
          <w:rFonts w:ascii="SimSun" w:eastAsia="SimSun" w:hAnsi="SimSun" w:cs="SimSun"/>
          <w:spacing w:val="-9"/>
          <w:sz w:val="22"/>
          <w:szCs w:val="22"/>
        </w:rPr>
        <w:t>作业速度：根据前茬的高度、密度合理选择。</w:t>
      </w:r>
    </w:p>
    <w:p>
      <w:pPr>
        <w:spacing w:before="35" w:line="212" w:lineRule="auto"/>
        <w:rPr>
          <w:rFonts w:ascii="SimSun" w:eastAsia="SimSun" w:hAnsi="SimSun" w:cs="SimSun"/>
          <w:sz w:val="22"/>
          <w:szCs w:val="22"/>
        </w:rPr>
      </w:pPr>
      <w:hyperlink r:id="rId19" w:history="1">
        <w:r>
          <w:rPr>
            <w:rFonts w:ascii="Times New Roman" w:eastAsia="Times New Roman" w:hAnsi="Times New Roman" w:cs="Times New Roman"/>
            <w:b/>
            <w:bCs/>
            <w:spacing w:val="-3"/>
            <w:sz w:val="22"/>
            <w:szCs w:val="22"/>
          </w:rPr>
          <w:t>5.2.4.3</w:t>
        </w:r>
      </w:hyperlink>
      <w:r>
        <w:rPr>
          <w:rFonts w:ascii="Times New Roman" w:eastAsia="Times New Roman" w:hAnsi="Times New Roman" w:cs="Times New Roman"/>
          <w:spacing w:val="3"/>
          <w:sz w:val="22"/>
          <w:szCs w:val="22"/>
        </w:rPr>
        <w:t xml:space="preserve">      </w:t>
      </w:r>
      <w:r>
        <w:rPr>
          <w:rFonts w:ascii="SimSun" w:eastAsia="SimSun" w:hAnsi="SimSun" w:cs="SimSun"/>
          <w:spacing w:val="-3"/>
          <w:sz w:val="22"/>
          <w:szCs w:val="22"/>
        </w:rPr>
        <w:t>试运转：起步前将机具升到离地面15</w:t>
      </w:r>
      <w:r>
        <w:rPr>
          <w:rFonts w:ascii="SimSun" w:eastAsia="SimSun" w:hAnsi="SimSun" w:cs="SimSun"/>
          <w:spacing w:val="21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2"/>
          <w:szCs w:val="22"/>
        </w:rPr>
        <w:t>cm</w:t>
      </w:r>
      <w:r>
        <w:rPr>
          <w:rFonts w:ascii="SimSun" w:eastAsia="SimSun" w:hAnsi="SimSun" w:cs="SimSun"/>
          <w:spacing w:val="-3"/>
          <w:sz w:val="22"/>
          <w:szCs w:val="22"/>
        </w:rPr>
        <w:t>～</w:t>
      </w:r>
      <w:r>
        <w:rPr>
          <w:rFonts w:ascii="Times New Roman" w:eastAsia="Times New Roman" w:hAnsi="Times New Roman" w:cs="Times New Roman"/>
          <w:spacing w:val="-3"/>
          <w:sz w:val="22"/>
          <w:szCs w:val="22"/>
        </w:rPr>
        <w:t>20cm,</w:t>
      </w:r>
      <w:r>
        <w:rPr>
          <w:rFonts w:ascii="Times New Roman" w:eastAsia="Times New Roman" w:hAnsi="Times New Roman" w:cs="Times New Roman"/>
          <w:spacing w:val="21"/>
          <w:w w:val="101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3"/>
          <w:sz w:val="22"/>
          <w:szCs w:val="22"/>
        </w:rPr>
        <w:t>慢速运转1</w:t>
      </w:r>
      <w:r>
        <w:rPr>
          <w:rFonts w:ascii="SimSun" w:eastAsia="SimSun" w:hAnsi="SimSun" w:cs="SimSun"/>
          <w:spacing w:val="29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2"/>
          <w:szCs w:val="22"/>
        </w:rPr>
        <w:t>min</w:t>
      </w:r>
      <w:r>
        <w:rPr>
          <w:rFonts w:ascii="SimSun" w:eastAsia="SimSun" w:hAnsi="SimSun" w:cs="SimSun"/>
          <w:spacing w:val="-3"/>
          <w:sz w:val="22"/>
          <w:szCs w:val="22"/>
        </w:rPr>
        <w:t>～</w:t>
      </w:r>
      <w:r>
        <w:rPr>
          <w:rFonts w:ascii="Times New Roman" w:eastAsia="Times New Roman" w:hAnsi="Times New Roman" w:cs="Times New Roman"/>
          <w:spacing w:val="-4"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spacing w:val="1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2"/>
          <w:szCs w:val="22"/>
        </w:rPr>
        <w:t>min</w:t>
      </w:r>
      <w:r>
        <w:rPr>
          <w:rFonts w:ascii="SimSun" w:eastAsia="SimSun" w:hAnsi="SimSun" w:cs="SimSun"/>
          <w:spacing w:val="-4"/>
          <w:sz w:val="22"/>
          <w:szCs w:val="22"/>
        </w:rPr>
        <w:t>。</w:t>
      </w:r>
    </w:p>
    <w:p>
      <w:pPr>
        <w:spacing w:before="70" w:line="219" w:lineRule="auto"/>
        <w:rPr>
          <w:rFonts w:ascii="SimSun" w:eastAsia="SimSun" w:hAnsi="SimSun" w:cs="SimSun"/>
          <w:sz w:val="22"/>
          <w:szCs w:val="22"/>
        </w:rPr>
      </w:pPr>
      <w:hyperlink r:id="rId20" w:history="1">
        <w:r>
          <w:rPr>
            <w:rFonts w:ascii="Times New Roman" w:eastAsia="Times New Roman" w:hAnsi="Times New Roman" w:cs="Times New Roman"/>
            <w:b/>
            <w:bCs/>
            <w:spacing w:val="-8"/>
            <w:sz w:val="22"/>
            <w:szCs w:val="22"/>
          </w:rPr>
          <w:t>5.2.4.4</w:t>
        </w:r>
      </w:hyperlink>
      <w:r>
        <w:rPr>
          <w:rFonts w:ascii="Times New Roman" w:eastAsia="Times New Roman" w:hAnsi="Times New Roman" w:cs="Times New Roman"/>
          <w:spacing w:val="2"/>
          <w:sz w:val="22"/>
          <w:szCs w:val="22"/>
        </w:rPr>
        <w:t xml:space="preserve">      </w:t>
      </w:r>
      <w:r>
        <w:rPr>
          <w:rFonts w:ascii="SimSun" w:eastAsia="SimSun" w:hAnsi="SimSun" w:cs="SimSun"/>
          <w:spacing w:val="-8"/>
          <w:sz w:val="22"/>
          <w:szCs w:val="22"/>
        </w:rPr>
        <w:t>起步操作：操纵液压装置，缓慢放下农具，按照留茬</w:t>
      </w:r>
      <w:r>
        <w:rPr>
          <w:rFonts w:ascii="SimSun" w:eastAsia="SimSun" w:hAnsi="SimSun" w:cs="SimSun"/>
          <w:spacing w:val="-9"/>
          <w:sz w:val="22"/>
          <w:szCs w:val="22"/>
        </w:rPr>
        <w:t>高度的要求调整好灭茬机。</w:t>
      </w:r>
    </w:p>
    <w:p>
      <w:pPr>
        <w:spacing w:before="49" w:line="219" w:lineRule="auto"/>
        <w:rPr>
          <w:rFonts w:ascii="SimSun" w:eastAsia="SimSun" w:hAnsi="SimSun" w:cs="SimSun"/>
          <w:sz w:val="22"/>
          <w:szCs w:val="22"/>
        </w:rPr>
      </w:pPr>
      <w:hyperlink r:id="rId21" w:history="1">
        <w:r>
          <w:rPr>
            <w:rFonts w:ascii="Times New Roman" w:eastAsia="Times New Roman" w:hAnsi="Times New Roman" w:cs="Times New Roman"/>
            <w:b/>
            <w:bCs/>
            <w:spacing w:val="-8"/>
            <w:sz w:val="22"/>
            <w:szCs w:val="22"/>
          </w:rPr>
          <w:t>5.2.4.5</w:t>
        </w:r>
      </w:hyperlink>
      <w:r>
        <w:rPr>
          <w:rFonts w:ascii="Times New Roman" w:eastAsia="Times New Roman" w:hAnsi="Times New Roman" w:cs="Times New Roman"/>
          <w:spacing w:val="2"/>
          <w:sz w:val="22"/>
          <w:szCs w:val="22"/>
        </w:rPr>
        <w:t xml:space="preserve">      </w:t>
      </w:r>
      <w:r>
        <w:rPr>
          <w:rFonts w:ascii="SimSun" w:eastAsia="SimSun" w:hAnsi="SimSun" w:cs="SimSun"/>
          <w:spacing w:val="-8"/>
          <w:sz w:val="22"/>
          <w:szCs w:val="22"/>
        </w:rPr>
        <w:t>机组掉头、转弯或倒退，须在农具提</w:t>
      </w:r>
      <w:r>
        <w:rPr>
          <w:rFonts w:ascii="SimSun" w:eastAsia="SimSun" w:hAnsi="SimSun" w:cs="SimSun"/>
          <w:spacing w:val="-9"/>
          <w:sz w:val="22"/>
          <w:szCs w:val="22"/>
        </w:rPr>
        <w:t>升后减速进行。</w:t>
      </w:r>
    </w:p>
    <w:p>
      <w:pPr>
        <w:spacing w:before="51" w:line="219" w:lineRule="auto"/>
        <w:rPr>
          <w:rFonts w:ascii="SimSun" w:eastAsia="SimSun" w:hAnsi="SimSun" w:cs="SimSun"/>
          <w:sz w:val="22"/>
          <w:szCs w:val="22"/>
        </w:rPr>
      </w:pPr>
      <w:hyperlink r:id="rId22" w:history="1">
        <w:r>
          <w:rPr>
            <w:rFonts w:ascii="Times New Roman" w:eastAsia="Times New Roman" w:hAnsi="Times New Roman" w:cs="Times New Roman"/>
            <w:b/>
            <w:bCs/>
            <w:spacing w:val="-9"/>
            <w:sz w:val="22"/>
            <w:szCs w:val="22"/>
          </w:rPr>
          <w:t>5.2.4.6</w:t>
        </w:r>
      </w:hyperlink>
      <w:r>
        <w:rPr>
          <w:rFonts w:ascii="Times New Roman" w:eastAsia="Times New Roman" w:hAnsi="Times New Roman" w:cs="Times New Roman"/>
          <w:spacing w:val="3"/>
          <w:sz w:val="22"/>
          <w:szCs w:val="22"/>
        </w:rPr>
        <w:t xml:space="preserve">      </w:t>
      </w:r>
      <w:r>
        <w:rPr>
          <w:rFonts w:ascii="SimSun" w:eastAsia="SimSun" w:hAnsi="SimSun" w:cs="SimSun"/>
          <w:spacing w:val="-9"/>
          <w:sz w:val="22"/>
          <w:szCs w:val="22"/>
        </w:rPr>
        <w:t>作业注意事项：顺风尘土遮挡视线的情况下停止作业；随时注意观察作业质量。</w:t>
      </w:r>
    </w:p>
    <w:p>
      <w:pPr>
        <w:spacing w:before="49" w:line="219" w:lineRule="auto"/>
        <w:rPr>
          <w:rFonts w:ascii="SimSun" w:eastAsia="SimSun" w:hAnsi="SimSun" w:cs="SimSu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pacing w:val="-8"/>
          <w:sz w:val="22"/>
          <w:szCs w:val="22"/>
        </w:rPr>
        <w:t>5.2.5</w:t>
      </w:r>
      <w:r>
        <w:rPr>
          <w:rFonts w:ascii="Times New Roman" w:eastAsia="Times New Roman" w:hAnsi="Times New Roman" w:cs="Times New Roman"/>
          <w:spacing w:val="6"/>
          <w:sz w:val="22"/>
          <w:szCs w:val="22"/>
        </w:rPr>
        <w:t xml:space="preserve">     </w:t>
      </w:r>
      <w:r>
        <w:rPr>
          <w:rFonts w:ascii="SimSun" w:eastAsia="SimSun" w:hAnsi="SimSun" w:cs="SimSun"/>
          <w:spacing w:val="-8"/>
          <w:sz w:val="22"/>
          <w:szCs w:val="22"/>
        </w:rPr>
        <w:t>作业质量检测验收应按照</w:t>
      </w:r>
      <w:r>
        <w:rPr>
          <w:rFonts w:ascii="SimSun" w:eastAsia="SimSun" w:hAnsi="SimSun" w:cs="SimSun"/>
          <w:spacing w:val="-56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2"/>
          <w:szCs w:val="22"/>
        </w:rPr>
        <w:t>DB65/T</w:t>
      </w:r>
      <w:r>
        <w:rPr>
          <w:rFonts w:ascii="Times New Roman" w:eastAsia="Times New Roman" w:hAnsi="Times New Roman" w:cs="Times New Roman"/>
          <w:spacing w:val="2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2"/>
          <w:szCs w:val="22"/>
        </w:rPr>
        <w:t>2493</w:t>
      </w:r>
      <w:r>
        <w:rPr>
          <w:rFonts w:ascii="Times New Roman" w:eastAsia="Times New Roman" w:hAnsi="Times New Roman" w:cs="Times New Roman"/>
          <w:spacing w:val="-13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8"/>
          <w:sz w:val="22"/>
          <w:szCs w:val="22"/>
        </w:rPr>
        <w:t>规定的要</w:t>
      </w:r>
      <w:r>
        <w:rPr>
          <w:rFonts w:ascii="SimSun" w:eastAsia="SimSun" w:hAnsi="SimSun" w:cs="SimSun"/>
          <w:spacing w:val="-9"/>
          <w:sz w:val="22"/>
          <w:szCs w:val="22"/>
        </w:rPr>
        <w:t>求进行。</w:t>
      </w:r>
    </w:p>
    <w:p>
      <w:pPr>
        <w:spacing w:before="141" w:line="217" w:lineRule="auto"/>
        <w:rPr>
          <w:rFonts w:ascii="SimHei" w:eastAsia="SimHei" w:hAnsi="SimHei" w:cs="SimHei"/>
          <w:sz w:val="22"/>
          <w:szCs w:val="22"/>
        </w:rPr>
        <w:sectPr>
          <w:footerReference w:type="default" r:id="rId23"/>
          <w:pgSz w:w="12150" w:h="17010"/>
          <w:pgMar w:top="1445" w:right="1368" w:bottom="1308" w:left="1440" w:header="0" w:footer="1169" w:gutter="0"/>
          <w:pgNumType w:start="7"/>
          <w:cols w:space="708"/>
        </w:sectPr>
      </w:pPr>
      <w:r>
        <w:rPr>
          <w:rFonts w:ascii="SimHei" w:eastAsia="SimHei" w:hAnsi="SimHei" w:cs="SimHei"/>
          <w:spacing w:val="-7"/>
          <w:sz w:val="22"/>
          <w:szCs w:val="22"/>
        </w:rPr>
        <w:t>5.3</w:t>
      </w:r>
      <w:r>
        <w:rPr>
          <w:rFonts w:ascii="SimHei" w:eastAsia="SimHei" w:hAnsi="SimHei" w:cs="SimHei"/>
          <w:spacing w:val="104"/>
          <w:sz w:val="22"/>
          <w:szCs w:val="22"/>
        </w:rPr>
        <w:t xml:space="preserve"> </w:t>
      </w:r>
      <w:r>
        <w:rPr>
          <w:rFonts w:ascii="SimHei" w:eastAsia="SimHei" w:hAnsi="SimHei" w:cs="SimHei"/>
          <w:spacing w:val="-7"/>
          <w:sz w:val="22"/>
          <w:szCs w:val="22"/>
        </w:rPr>
        <w:t>残膜清理作业</w:t>
      </w:r>
    </w:p>
    <w:p>
      <w:pPr>
        <w:spacing w:before="214" w:line="222" w:lineRule="auto"/>
        <w:ind w:left="3"/>
        <w:outlineLvl w:val="0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9"/>
          <w:sz w:val="22"/>
          <w:szCs w:val="22"/>
        </w:rPr>
        <w:t>5.3.1</w:t>
      </w:r>
      <w:r>
        <w:rPr>
          <w:rFonts w:ascii="SimHei" w:eastAsia="SimHei" w:hAnsi="SimHei" w:cs="SimHei"/>
          <w:spacing w:val="93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9"/>
          <w:sz w:val="22"/>
          <w:szCs w:val="22"/>
        </w:rPr>
        <w:t>作业对象或条件</w:t>
      </w:r>
    </w:p>
    <w:p>
      <w:pPr>
        <w:spacing w:before="129" w:line="219" w:lineRule="auto"/>
        <w:ind w:left="53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0"/>
          <w:sz w:val="22"/>
          <w:szCs w:val="22"/>
        </w:rPr>
        <w:t>地表或耕层中存有残膜的地块。</w:t>
      </w:r>
    </w:p>
    <w:p>
      <w:pPr>
        <w:spacing w:before="117" w:line="222" w:lineRule="auto"/>
        <w:ind w:left="3"/>
        <w:outlineLvl w:val="0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7"/>
          <w:sz w:val="22"/>
          <w:szCs w:val="22"/>
        </w:rPr>
        <w:t>5.3.2</w:t>
      </w:r>
      <w:r>
        <w:rPr>
          <w:rFonts w:ascii="SimHei" w:eastAsia="SimHei" w:hAnsi="SimHei" w:cs="SimHei"/>
          <w:spacing w:val="75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7"/>
          <w:sz w:val="22"/>
          <w:szCs w:val="22"/>
        </w:rPr>
        <w:t>农业技术要求</w:t>
      </w:r>
    </w:p>
    <w:p>
      <w:pPr>
        <w:spacing w:before="139" w:line="219" w:lineRule="auto"/>
        <w:rPr>
          <w:rFonts w:ascii="SimSun" w:eastAsia="SimSun" w:hAnsi="SimSun" w:cs="SimSun"/>
          <w:sz w:val="22"/>
          <w:szCs w:val="22"/>
        </w:rPr>
      </w:pPr>
      <w:hyperlink r:id="rId24" w:history="1">
        <w:r>
          <w:rPr>
            <w:rFonts w:ascii="Times New Roman" w:eastAsia="Times New Roman" w:hAnsi="Times New Roman" w:cs="Times New Roman"/>
            <w:b/>
            <w:bCs/>
            <w:spacing w:val="-9"/>
            <w:sz w:val="22"/>
            <w:szCs w:val="22"/>
          </w:rPr>
          <w:t>5.3.2.1</w:t>
        </w:r>
      </w:hyperlink>
      <w:r>
        <w:rPr>
          <w:rFonts w:ascii="Times New Roman" w:eastAsia="Times New Roman" w:hAnsi="Times New Roman" w:cs="Times New Roman"/>
          <w:spacing w:val="1"/>
          <w:sz w:val="22"/>
          <w:szCs w:val="22"/>
        </w:rPr>
        <w:t xml:space="preserve">       </w:t>
      </w:r>
      <w:r>
        <w:rPr>
          <w:rFonts w:ascii="SimSun" w:eastAsia="SimSun" w:hAnsi="SimSun" w:cs="SimSun"/>
          <w:spacing w:val="-9"/>
          <w:sz w:val="22"/>
          <w:szCs w:val="22"/>
        </w:rPr>
        <w:t>适时清理：根据地表情况在秋季灭茬作业后或春季整地作业后进行。</w:t>
      </w:r>
    </w:p>
    <w:p>
      <w:pPr>
        <w:spacing w:before="59" w:line="219" w:lineRule="auto"/>
        <w:rPr>
          <w:rFonts w:ascii="SimSun" w:eastAsia="SimSun" w:hAnsi="SimSun" w:cs="SimSun"/>
          <w:sz w:val="22"/>
          <w:szCs w:val="22"/>
        </w:rPr>
      </w:pPr>
      <w:hyperlink r:id="rId25" w:history="1">
        <w:r>
          <w:rPr>
            <w:rFonts w:ascii="Times New Roman" w:eastAsia="Times New Roman" w:hAnsi="Times New Roman" w:cs="Times New Roman"/>
            <w:b/>
            <w:bCs/>
            <w:spacing w:val="-7"/>
            <w:sz w:val="22"/>
            <w:szCs w:val="22"/>
          </w:rPr>
          <w:t>5.3.2.2</w:t>
        </w:r>
      </w:hyperlink>
      <w:r>
        <w:rPr>
          <w:rFonts w:ascii="Times New Roman" w:eastAsia="Times New Roman" w:hAnsi="Times New Roman" w:cs="Times New Roman"/>
          <w:spacing w:val="5"/>
          <w:sz w:val="22"/>
          <w:szCs w:val="22"/>
        </w:rPr>
        <w:t xml:space="preserve">      </w:t>
      </w:r>
      <w:r>
        <w:rPr>
          <w:rFonts w:ascii="SimSun" w:eastAsia="SimSun" w:hAnsi="SimSun" w:cs="SimSun"/>
          <w:spacing w:val="-7"/>
          <w:sz w:val="22"/>
          <w:szCs w:val="22"/>
        </w:rPr>
        <w:t>作业次数：秋季灭茬作业后和春季整地作业后进行残膜清理作业各1次。</w:t>
      </w:r>
    </w:p>
    <w:p>
      <w:pPr>
        <w:sectPr>
          <w:footerReference w:type="default" r:id="rId26"/>
          <w:type w:val="nextPage"/>
          <w:pgSz w:w="12150" w:h="17010"/>
          <w:pgMar w:top="1445" w:right="1368" w:bottom="1308" w:left="1440" w:header="0" w:footer="1169" w:gutter="0"/>
          <w:pgNumType w:start="8"/>
          <w:cols w:space="708"/>
          <w:titlePg w:val="0"/>
        </w:sectPr>
      </w:pPr>
    </w:p>
    <w:p>
      <w:pPr>
        <w:spacing w:before="111" w:line="188" w:lineRule="auto"/>
        <w:ind w:right="362"/>
        <w:jc w:val="right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</w:rPr>
        <w:t>DB65/T</w:t>
      </w:r>
      <w:r>
        <w:rPr>
          <w:rFonts w:ascii="Times New Roman" w:eastAsia="Times New Roman" w:hAnsi="Times New Roman" w:cs="Times New Roman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</w:rPr>
        <w:t>4036—2017</w:t>
      </w:r>
    </w:p>
    <w:p>
      <w:pPr>
        <w:spacing w:before="276" w:line="219" w:lineRule="auto"/>
        <w:rPr>
          <w:rFonts w:ascii="SimSun" w:eastAsia="SimSun" w:hAnsi="SimSun" w:cs="SimSun"/>
          <w:sz w:val="21"/>
          <w:szCs w:val="21"/>
        </w:rPr>
      </w:pPr>
      <w:hyperlink r:id="rId27" w:history="1">
        <w:r>
          <w:rPr>
            <w:rFonts w:ascii="SimSun" w:eastAsia="SimSun" w:hAnsi="SimSun" w:cs="SimSun"/>
            <w:spacing w:val="-1"/>
            <w:sz w:val="21"/>
            <w:szCs w:val="21"/>
          </w:rPr>
          <w:t>5.3.2.3</w:t>
        </w:r>
      </w:hyperlink>
      <w:r>
        <w:rPr>
          <w:rFonts w:ascii="SimSun" w:eastAsia="SimSun" w:hAnsi="SimSun" w:cs="SimSun"/>
          <w:spacing w:val="5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1"/>
          <w:sz w:val="21"/>
          <w:szCs w:val="21"/>
        </w:rPr>
        <w:t>残膜拾净率：≥70%。</w:t>
      </w:r>
    </w:p>
    <w:p>
      <w:pPr>
        <w:spacing w:before="138" w:line="223" w:lineRule="auto"/>
        <w:ind w:left="3"/>
        <w:outlineLvl w:val="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5"/>
          <w:sz w:val="21"/>
          <w:szCs w:val="21"/>
        </w:rPr>
        <w:t>5.3.3</w:t>
      </w:r>
      <w:r>
        <w:rPr>
          <w:rFonts w:ascii="SimHei" w:eastAsia="SimHei" w:hAnsi="SimHei" w:cs="SimHei"/>
          <w:spacing w:val="5"/>
          <w:sz w:val="21"/>
          <w:szCs w:val="21"/>
        </w:rPr>
        <w:t xml:space="preserve">  </w:t>
      </w:r>
      <w:r>
        <w:rPr>
          <w:rFonts w:ascii="SimHei" w:eastAsia="SimHei" w:hAnsi="SimHei" w:cs="SimHei"/>
          <w:b/>
          <w:bCs/>
          <w:spacing w:val="-5"/>
          <w:sz w:val="21"/>
          <w:szCs w:val="21"/>
        </w:rPr>
        <w:t>田间准备</w:t>
      </w:r>
    </w:p>
    <w:p>
      <w:pPr>
        <w:spacing w:before="138" w:line="219" w:lineRule="auto"/>
        <w:ind w:left="50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2"/>
          <w:sz w:val="21"/>
          <w:szCs w:val="21"/>
        </w:rPr>
        <w:t>灭茬后根据对清膜作业的影响程度处理田间的秸秆。</w:t>
      </w:r>
    </w:p>
    <w:p>
      <w:pPr>
        <w:spacing w:before="136" w:line="219" w:lineRule="auto"/>
        <w:ind w:left="3"/>
        <w:outlineLvl w:val="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b/>
          <w:bCs/>
          <w:spacing w:val="-1"/>
          <w:sz w:val="21"/>
          <w:szCs w:val="21"/>
        </w:rPr>
        <w:t>5.3.4</w:t>
      </w:r>
      <w:r>
        <w:rPr>
          <w:rFonts w:ascii="SimSun" w:eastAsia="SimSun" w:hAnsi="SimSun" w:cs="SimSun"/>
          <w:spacing w:val="23"/>
          <w:sz w:val="21"/>
          <w:szCs w:val="21"/>
        </w:rPr>
        <w:t xml:space="preserve">  </w:t>
      </w:r>
      <w:r>
        <w:rPr>
          <w:rFonts w:ascii="SimSun" w:eastAsia="SimSun" w:hAnsi="SimSun" w:cs="SimSun"/>
          <w:b/>
          <w:bCs/>
          <w:spacing w:val="-1"/>
          <w:sz w:val="21"/>
          <w:szCs w:val="21"/>
        </w:rPr>
        <w:t>机组准备</w:t>
      </w:r>
    </w:p>
    <w:p>
      <w:pPr>
        <w:spacing w:before="154" w:line="219" w:lineRule="auto"/>
        <w:rPr>
          <w:rFonts w:ascii="SimSun" w:eastAsia="SimSun" w:hAnsi="SimSun" w:cs="SimSun"/>
          <w:sz w:val="21"/>
          <w:szCs w:val="21"/>
        </w:rPr>
      </w:pPr>
      <w:hyperlink r:id="rId28" w:history="1">
        <w:r>
          <w:rPr>
            <w:rFonts w:ascii="Times New Roman" w:eastAsia="Times New Roman" w:hAnsi="Times New Roman" w:cs="Times New Roman"/>
            <w:b/>
            <w:bCs/>
            <w:spacing w:val="-2"/>
            <w:sz w:val="21"/>
            <w:szCs w:val="21"/>
          </w:rPr>
          <w:t>5.3.4.1</w:t>
        </w:r>
      </w:hyperlink>
      <w:r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      </w:t>
      </w:r>
      <w:r>
        <w:rPr>
          <w:rFonts w:ascii="SimSun" w:eastAsia="SimSun" w:hAnsi="SimSun" w:cs="SimSun"/>
          <w:spacing w:val="-2"/>
          <w:sz w:val="21"/>
          <w:szCs w:val="21"/>
        </w:rPr>
        <w:t>机组选配：选择性能先进适用的中大型作业机组。</w:t>
      </w:r>
    </w:p>
    <w:p>
      <w:pPr>
        <w:spacing w:before="61" w:line="219" w:lineRule="auto"/>
        <w:rPr>
          <w:rFonts w:ascii="SimSun" w:eastAsia="SimSun" w:hAnsi="SimSun" w:cs="SimSun"/>
          <w:sz w:val="21"/>
          <w:szCs w:val="21"/>
        </w:rPr>
      </w:pPr>
      <w:hyperlink r:id="rId29" w:history="1">
        <w:r>
          <w:rPr>
            <w:rFonts w:ascii="Times New Roman" w:eastAsia="Times New Roman" w:hAnsi="Times New Roman" w:cs="Times New Roman"/>
            <w:b/>
            <w:bCs/>
            <w:spacing w:val="-1"/>
            <w:sz w:val="21"/>
            <w:szCs w:val="21"/>
          </w:rPr>
          <w:t>5.3.4.2</w:t>
        </w:r>
      </w:hyperlink>
      <w:r>
        <w:rPr>
          <w:rFonts w:ascii="Times New Roman" w:eastAsia="Times New Roman" w:hAnsi="Times New Roman" w:cs="Times New Roman"/>
          <w:sz w:val="21"/>
          <w:szCs w:val="21"/>
        </w:rPr>
        <w:t xml:space="preserve">       </w:t>
      </w:r>
      <w:r>
        <w:rPr>
          <w:rFonts w:ascii="SimSun" w:eastAsia="SimSun" w:hAnsi="SimSun" w:cs="SimSun"/>
          <w:spacing w:val="-1"/>
          <w:sz w:val="21"/>
          <w:szCs w:val="21"/>
        </w:rPr>
        <w:t>机务准备：按照要求对作业机组进行全面检查、调整和保养，保证机具在安全的前提下正常</w:t>
      </w:r>
    </w:p>
    <w:p>
      <w:pPr>
        <w:spacing w:before="63" w:line="220" w:lineRule="auto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0"/>
          <w:sz w:val="21"/>
          <w:szCs w:val="21"/>
        </w:rPr>
        <w:t>工作。</w:t>
      </w:r>
    </w:p>
    <w:p>
      <w:pPr>
        <w:spacing w:before="59" w:line="219" w:lineRule="auto"/>
        <w:rPr>
          <w:rFonts w:ascii="SimSun" w:eastAsia="SimSun" w:hAnsi="SimSun" w:cs="SimSun"/>
          <w:sz w:val="21"/>
          <w:szCs w:val="21"/>
        </w:rPr>
      </w:pPr>
      <w:hyperlink r:id="rId30" w:history="1">
        <w:r>
          <w:rPr>
            <w:rFonts w:ascii="Times New Roman" w:eastAsia="Times New Roman" w:hAnsi="Times New Roman" w:cs="Times New Roman"/>
            <w:b/>
            <w:bCs/>
            <w:spacing w:val="-1"/>
            <w:sz w:val="21"/>
            <w:szCs w:val="21"/>
          </w:rPr>
          <w:t>5.3.4.3</w:t>
        </w:r>
      </w:hyperlink>
      <w:r>
        <w:rPr>
          <w:rFonts w:ascii="Times New Roman" w:eastAsia="Times New Roman" w:hAnsi="Times New Roman" w:cs="Times New Roman"/>
          <w:sz w:val="21"/>
          <w:szCs w:val="21"/>
        </w:rPr>
        <w:t xml:space="preserve">       </w:t>
      </w:r>
      <w:r>
        <w:rPr>
          <w:rFonts w:ascii="SimSun" w:eastAsia="SimSun" w:hAnsi="SimSun" w:cs="SimSun"/>
          <w:spacing w:val="-1"/>
          <w:sz w:val="21"/>
          <w:szCs w:val="21"/>
        </w:rPr>
        <w:t>人员要求：驾驶人员应持有合法有效的证件。</w:t>
      </w:r>
    </w:p>
    <w:p>
      <w:pPr>
        <w:spacing w:before="60" w:line="219" w:lineRule="auto"/>
        <w:rPr>
          <w:rFonts w:ascii="SimSun" w:eastAsia="SimSun" w:hAnsi="SimSun" w:cs="SimSun"/>
          <w:sz w:val="21"/>
          <w:szCs w:val="21"/>
        </w:rPr>
      </w:pPr>
      <w:hyperlink r:id="rId31" w:history="1">
        <w:r>
          <w:rPr>
            <w:rFonts w:ascii="Times New Roman" w:eastAsia="Times New Roman" w:hAnsi="Times New Roman" w:cs="Times New Roman"/>
            <w:b/>
            <w:bCs/>
            <w:spacing w:val="-2"/>
            <w:sz w:val="21"/>
            <w:szCs w:val="21"/>
          </w:rPr>
          <w:t>5.3.4.4</w:t>
        </w:r>
      </w:hyperlink>
      <w:r>
        <w:rPr>
          <w:rFonts w:ascii="Times New Roman" w:eastAsia="Times New Roman" w:hAnsi="Times New Roman" w:cs="Times New Roman"/>
          <w:spacing w:val="4"/>
          <w:sz w:val="21"/>
          <w:szCs w:val="21"/>
        </w:rPr>
        <w:t xml:space="preserve">       </w:t>
      </w:r>
      <w:r>
        <w:rPr>
          <w:rFonts w:ascii="SimSun" w:eastAsia="SimSun" w:hAnsi="SimSun" w:cs="SimSun"/>
          <w:spacing w:val="-2"/>
          <w:sz w:val="21"/>
          <w:szCs w:val="21"/>
        </w:rPr>
        <w:t>安全、警示标志：机组安全防护装置完好，警示标志明显。</w:t>
      </w:r>
    </w:p>
    <w:p>
      <w:pPr>
        <w:spacing w:before="147" w:line="221" w:lineRule="auto"/>
        <w:ind w:left="3"/>
        <w:outlineLvl w:val="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z w:val="21"/>
          <w:szCs w:val="21"/>
        </w:rPr>
        <w:t>5.3.5</w:t>
      </w:r>
      <w:r>
        <w:rPr>
          <w:rFonts w:ascii="SimHei" w:eastAsia="SimHei" w:hAnsi="SimHei" w:cs="SimHei"/>
          <w:spacing w:val="87"/>
          <w:sz w:val="21"/>
          <w:szCs w:val="21"/>
        </w:rPr>
        <w:t xml:space="preserve"> </w:t>
      </w:r>
      <w:r>
        <w:rPr>
          <w:rFonts w:ascii="SimHei" w:eastAsia="SimHei" w:hAnsi="SimHei" w:cs="SimHei"/>
          <w:b/>
          <w:bCs/>
          <w:sz w:val="21"/>
          <w:szCs w:val="21"/>
        </w:rPr>
        <w:t>作业程序或方法</w:t>
      </w:r>
    </w:p>
    <w:p>
      <w:pPr>
        <w:spacing w:before="144" w:line="219" w:lineRule="auto"/>
        <w:rPr>
          <w:rFonts w:ascii="SimSun" w:eastAsia="SimSun" w:hAnsi="SimSun" w:cs="SimSun"/>
          <w:sz w:val="21"/>
          <w:szCs w:val="21"/>
        </w:rPr>
      </w:pPr>
      <w:hyperlink r:id="rId32" w:history="1">
        <w:r>
          <w:rPr>
            <w:rFonts w:ascii="Times New Roman" w:eastAsia="Times New Roman" w:hAnsi="Times New Roman" w:cs="Times New Roman"/>
            <w:b/>
            <w:bCs/>
            <w:spacing w:val="-2"/>
            <w:sz w:val="21"/>
            <w:szCs w:val="21"/>
          </w:rPr>
          <w:t>5.3.5.1</w:t>
        </w:r>
      </w:hyperlink>
      <w:r>
        <w:rPr>
          <w:rFonts w:ascii="Times New Roman" w:eastAsia="Times New Roman" w:hAnsi="Times New Roman" w:cs="Times New Roman"/>
          <w:spacing w:val="9"/>
          <w:sz w:val="21"/>
          <w:szCs w:val="21"/>
        </w:rPr>
        <w:t xml:space="preserve">      </w:t>
      </w:r>
      <w:r>
        <w:rPr>
          <w:rFonts w:ascii="SimSun" w:eastAsia="SimSun" w:hAnsi="SimSun" w:cs="SimSun"/>
          <w:spacing w:val="-2"/>
          <w:sz w:val="21"/>
          <w:szCs w:val="21"/>
        </w:rPr>
        <w:t>作业方法：梭形行走法。</w:t>
      </w:r>
    </w:p>
    <w:p>
      <w:pPr>
        <w:spacing w:before="47" w:line="212" w:lineRule="auto"/>
        <w:rPr>
          <w:rFonts w:ascii="SimSun" w:eastAsia="SimSun" w:hAnsi="SimSun" w:cs="SimSun"/>
          <w:sz w:val="21"/>
          <w:szCs w:val="21"/>
        </w:rPr>
      </w:pPr>
      <w:hyperlink r:id="rId33" w:history="1">
        <w:r>
          <w:rPr>
            <w:rFonts w:ascii="Times New Roman" w:eastAsia="Times New Roman" w:hAnsi="Times New Roman" w:cs="Times New Roman"/>
            <w:b/>
            <w:bCs/>
            <w:spacing w:val="-2"/>
            <w:sz w:val="21"/>
            <w:szCs w:val="21"/>
          </w:rPr>
          <w:t>5.3.5.2</w:t>
        </w:r>
      </w:hyperlink>
      <w:r>
        <w:rPr>
          <w:rFonts w:ascii="Times New Roman" w:eastAsia="Times New Roman" w:hAnsi="Times New Roman" w:cs="Times New Roman"/>
          <w:sz w:val="21"/>
          <w:szCs w:val="21"/>
        </w:rPr>
        <w:t xml:space="preserve">       </w:t>
      </w:r>
      <w:r>
        <w:rPr>
          <w:rFonts w:ascii="SimSun" w:eastAsia="SimSun" w:hAnsi="SimSun" w:cs="SimSun"/>
          <w:spacing w:val="-2"/>
          <w:sz w:val="21"/>
          <w:szCs w:val="21"/>
        </w:rPr>
        <w:t>作业速度：3</w:t>
      </w:r>
      <w:r>
        <w:rPr>
          <w:rFonts w:ascii="SimSun" w:eastAsia="SimSun" w:hAnsi="SimSun" w:cs="SimSun"/>
          <w:spacing w:val="4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km/h</w:t>
      </w:r>
      <w:r>
        <w:rPr>
          <w:rFonts w:ascii="SimSun" w:eastAsia="SimSun" w:hAnsi="SimSun" w:cs="SimSun"/>
          <w:spacing w:val="-2"/>
          <w:sz w:val="21"/>
          <w:szCs w:val="21"/>
        </w:rPr>
        <w:t>～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4</w:t>
      </w:r>
      <w:r>
        <w:rPr>
          <w:rFonts w:ascii="Times New Roman" w:eastAsia="Times New Roman" w:hAnsi="Times New Roman" w:cs="Times New Roman"/>
          <w:spacing w:val="51"/>
          <w:w w:val="10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km/h,</w:t>
      </w:r>
      <w:r>
        <w:rPr>
          <w:rFonts w:ascii="Times New Roman" w:eastAsia="Times New Roman" w:hAnsi="Times New Roman" w:cs="Times New Roman"/>
          <w:spacing w:val="7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2"/>
          <w:sz w:val="21"/>
          <w:szCs w:val="21"/>
        </w:rPr>
        <w:t>匀速直线行驶。</w:t>
      </w:r>
    </w:p>
    <w:p>
      <w:pPr>
        <w:spacing w:before="81" w:line="219" w:lineRule="auto"/>
        <w:rPr>
          <w:rFonts w:ascii="SimSun" w:eastAsia="SimSun" w:hAnsi="SimSun" w:cs="SimSun"/>
          <w:sz w:val="21"/>
          <w:szCs w:val="21"/>
        </w:rPr>
      </w:pPr>
      <w:hyperlink r:id="rId34" w:history="1">
        <w:r>
          <w:rPr>
            <w:rFonts w:ascii="Times New Roman" w:eastAsia="Times New Roman" w:hAnsi="Times New Roman" w:cs="Times New Roman"/>
            <w:b/>
            <w:bCs/>
            <w:spacing w:val="-1"/>
            <w:sz w:val="21"/>
            <w:szCs w:val="21"/>
          </w:rPr>
          <w:t>5.3.5.3</w:t>
        </w:r>
      </w:hyperlink>
      <w:r>
        <w:rPr>
          <w:rFonts w:ascii="Times New Roman" w:eastAsia="Times New Roman" w:hAnsi="Times New Roman" w:cs="Times New Roman"/>
          <w:sz w:val="21"/>
          <w:szCs w:val="21"/>
        </w:rPr>
        <w:t xml:space="preserve">       </w:t>
      </w:r>
      <w:r>
        <w:rPr>
          <w:rFonts w:ascii="SimSun" w:eastAsia="SimSun" w:hAnsi="SimSun" w:cs="SimSun"/>
          <w:spacing w:val="-1"/>
          <w:sz w:val="21"/>
          <w:szCs w:val="21"/>
        </w:rPr>
        <w:t>作业起步：缓慢放下农具，平稳接合动力。动力驱动型机械应在空负荷试运转后开始作业。</w:t>
      </w:r>
    </w:p>
    <w:p>
      <w:pPr>
        <w:spacing w:before="61" w:line="219" w:lineRule="auto"/>
        <w:rPr>
          <w:rFonts w:ascii="SimSun" w:eastAsia="SimSun" w:hAnsi="SimSun" w:cs="SimSun"/>
          <w:sz w:val="21"/>
          <w:szCs w:val="21"/>
        </w:rPr>
      </w:pPr>
      <w:hyperlink r:id="rId35" w:history="1">
        <w:r>
          <w:rPr>
            <w:rFonts w:ascii="Times New Roman" w:eastAsia="Times New Roman" w:hAnsi="Times New Roman" w:cs="Times New Roman"/>
            <w:b/>
            <w:bCs/>
            <w:spacing w:val="-2"/>
            <w:sz w:val="21"/>
            <w:szCs w:val="21"/>
          </w:rPr>
          <w:t>5.3.5.4</w:t>
        </w:r>
      </w:hyperlink>
      <w:r>
        <w:rPr>
          <w:rFonts w:ascii="Times New Roman" w:eastAsia="Times New Roman" w:hAnsi="Times New Roman" w:cs="Times New Roman"/>
          <w:spacing w:val="2"/>
          <w:sz w:val="21"/>
          <w:szCs w:val="21"/>
        </w:rPr>
        <w:t xml:space="preserve">       </w:t>
      </w:r>
      <w:r>
        <w:rPr>
          <w:rFonts w:ascii="SimSun" w:eastAsia="SimSun" w:hAnsi="SimSun" w:cs="SimSun"/>
          <w:spacing w:val="-2"/>
          <w:sz w:val="21"/>
          <w:szCs w:val="21"/>
        </w:rPr>
        <w:t>机组掉头、转弯或倒退，须在农具提升后减速进行。</w:t>
      </w:r>
    </w:p>
    <w:p>
      <w:pPr>
        <w:spacing w:before="61" w:line="247" w:lineRule="auto"/>
        <w:rPr>
          <w:rFonts w:ascii="SimSun" w:eastAsia="SimSun" w:hAnsi="SimSun" w:cs="SimSun"/>
          <w:sz w:val="21"/>
          <w:szCs w:val="21"/>
        </w:rPr>
      </w:pPr>
      <w:hyperlink r:id="rId36" w:history="1">
        <w:r>
          <w:rPr>
            <w:rFonts w:ascii="Times New Roman" w:eastAsia="Times New Roman" w:hAnsi="Times New Roman" w:cs="Times New Roman"/>
            <w:b/>
            <w:bCs/>
            <w:sz w:val="21"/>
            <w:szCs w:val="21"/>
          </w:rPr>
          <w:t>5.3.5.5</w:t>
        </w:r>
      </w:hyperlink>
      <w:r>
        <w:rPr>
          <w:rFonts w:ascii="Times New Roman" w:eastAsia="Times New Roman" w:hAnsi="Times New Roman" w:cs="Times New Roman"/>
          <w:sz w:val="21"/>
          <w:szCs w:val="21"/>
        </w:rPr>
        <w:t xml:space="preserve">       </w:t>
      </w:r>
      <w:r>
        <w:rPr>
          <w:rFonts w:ascii="SimSun" w:eastAsia="SimSun" w:hAnsi="SimSun" w:cs="SimSun"/>
          <w:sz w:val="21"/>
          <w:szCs w:val="21"/>
        </w:rPr>
        <w:t>注意事项：作业时要及时卸掉残膜残茬，防止机具堵塞</w:t>
      </w:r>
      <w:r>
        <w:rPr>
          <w:rFonts w:ascii="SimSun" w:eastAsia="SimSun" w:hAnsi="SimSun" w:cs="SimSun"/>
          <w:spacing w:val="-1"/>
          <w:sz w:val="21"/>
          <w:szCs w:val="21"/>
        </w:rPr>
        <w:t>；机组在作业状态中严禁倒退；残膜</w:t>
      </w:r>
      <w:r>
        <w:rPr>
          <w:rFonts w:ascii="SimSun" w:eastAsia="SimSun" w:hAnsi="SimSun" w:cs="SimSun"/>
          <w:spacing w:val="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2"/>
          <w:sz w:val="21"/>
          <w:szCs w:val="21"/>
        </w:rPr>
        <w:t>残茬及时运出地块处理。</w:t>
      </w:r>
    </w:p>
    <w:p>
      <w:pPr>
        <w:spacing w:before="159" w:line="222" w:lineRule="auto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spacing w:val="2"/>
          <w:sz w:val="21"/>
          <w:szCs w:val="21"/>
        </w:rPr>
        <w:t>5.3.6</w:t>
      </w:r>
      <w:r>
        <w:rPr>
          <w:rFonts w:ascii="SimHei" w:eastAsia="SimHei" w:hAnsi="SimHei" w:cs="SimHei"/>
          <w:spacing w:val="21"/>
          <w:sz w:val="21"/>
          <w:szCs w:val="21"/>
        </w:rPr>
        <w:t xml:space="preserve">  </w:t>
      </w:r>
      <w:r>
        <w:rPr>
          <w:rFonts w:ascii="SimHei" w:eastAsia="SimHei" w:hAnsi="SimHei" w:cs="SimHei"/>
          <w:spacing w:val="2"/>
          <w:sz w:val="21"/>
          <w:szCs w:val="21"/>
        </w:rPr>
        <w:t>检查和调整</w:t>
      </w:r>
    </w:p>
    <w:p>
      <w:pPr>
        <w:spacing w:before="136" w:line="219" w:lineRule="auto"/>
        <w:rPr>
          <w:rFonts w:ascii="SimSun" w:eastAsia="SimSun" w:hAnsi="SimSun" w:cs="SimSun"/>
          <w:sz w:val="21"/>
          <w:szCs w:val="21"/>
        </w:rPr>
      </w:pPr>
      <w:hyperlink r:id="rId37" w:history="1">
        <w:r>
          <w:rPr>
            <w:rFonts w:ascii="Times New Roman" w:eastAsia="Times New Roman" w:hAnsi="Times New Roman" w:cs="Times New Roman"/>
            <w:b/>
            <w:bCs/>
            <w:spacing w:val="-1"/>
            <w:sz w:val="21"/>
            <w:szCs w:val="21"/>
          </w:rPr>
          <w:t>5.3.6.1</w:t>
        </w:r>
      </w:hyperlink>
      <w:r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      </w:t>
      </w:r>
      <w:r>
        <w:rPr>
          <w:rFonts w:ascii="SimSun" w:eastAsia="SimSun" w:hAnsi="SimSun" w:cs="SimSun"/>
          <w:spacing w:val="-1"/>
          <w:sz w:val="21"/>
          <w:szCs w:val="21"/>
        </w:rPr>
        <w:t>液压悬挂机构：通过调整提升拉杆和上拉杆长度使机具达到合适</w:t>
      </w:r>
      <w:r>
        <w:rPr>
          <w:rFonts w:ascii="SimSun" w:eastAsia="SimSun" w:hAnsi="SimSun" w:cs="SimSun"/>
          <w:spacing w:val="-2"/>
          <w:sz w:val="21"/>
          <w:szCs w:val="21"/>
        </w:rPr>
        <w:t>的工作状态。</w:t>
      </w:r>
    </w:p>
    <w:p>
      <w:pPr>
        <w:spacing w:before="61" w:line="219" w:lineRule="auto"/>
        <w:rPr>
          <w:rFonts w:ascii="SimSun" w:eastAsia="SimSun" w:hAnsi="SimSun" w:cs="SimSun"/>
          <w:sz w:val="21"/>
          <w:szCs w:val="21"/>
        </w:rPr>
      </w:pPr>
      <w:hyperlink r:id="rId38" w:history="1">
        <w:r>
          <w:rPr>
            <w:rFonts w:ascii="Times New Roman" w:eastAsia="Times New Roman" w:hAnsi="Times New Roman" w:cs="Times New Roman"/>
            <w:b/>
            <w:bCs/>
            <w:spacing w:val="-1"/>
            <w:sz w:val="21"/>
            <w:szCs w:val="21"/>
          </w:rPr>
          <w:t>5.3.6.2</w:t>
        </w:r>
      </w:hyperlink>
      <w:r>
        <w:rPr>
          <w:rFonts w:ascii="Times New Roman" w:eastAsia="Times New Roman" w:hAnsi="Times New Roman" w:cs="Times New Roman"/>
          <w:sz w:val="21"/>
          <w:szCs w:val="21"/>
        </w:rPr>
        <w:t xml:space="preserve">       </w:t>
      </w:r>
      <w:r>
        <w:rPr>
          <w:rFonts w:ascii="SimSun" w:eastAsia="SimSun" w:hAnsi="SimSun" w:cs="SimSun"/>
          <w:spacing w:val="-1"/>
          <w:sz w:val="21"/>
          <w:szCs w:val="21"/>
        </w:rPr>
        <w:t>作业深度调整：通过调整机具的限深装置使其达</w:t>
      </w:r>
      <w:r>
        <w:rPr>
          <w:rFonts w:ascii="SimSun" w:eastAsia="SimSun" w:hAnsi="SimSun" w:cs="SimSun"/>
          <w:spacing w:val="-2"/>
          <w:sz w:val="21"/>
          <w:szCs w:val="21"/>
        </w:rPr>
        <w:t>到设定的作业深度。</w:t>
      </w:r>
    </w:p>
    <w:p>
      <w:pPr>
        <w:spacing w:before="63" w:line="219" w:lineRule="auto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5.3.7</w:t>
      </w:r>
      <w:r>
        <w:rPr>
          <w:rFonts w:ascii="SimSun" w:eastAsia="SimSun" w:hAnsi="SimSun" w:cs="SimSun"/>
          <w:spacing w:val="8"/>
          <w:sz w:val="21"/>
          <w:szCs w:val="21"/>
        </w:rPr>
        <w:t xml:space="preserve">   </w:t>
      </w:r>
      <w:r>
        <w:rPr>
          <w:rFonts w:ascii="SimSun" w:eastAsia="SimSun" w:hAnsi="SimSun" w:cs="SimSun"/>
          <w:spacing w:val="-1"/>
          <w:sz w:val="21"/>
          <w:szCs w:val="21"/>
        </w:rPr>
        <w:t>作业质量检测验收应按照</w:t>
      </w:r>
      <w:r>
        <w:rPr>
          <w:rFonts w:ascii="SimSun" w:eastAsia="SimSun" w:hAnsi="SimSun" w:cs="SimSun"/>
          <w:spacing w:val="-35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DB65/T</w:t>
      </w:r>
      <w:r>
        <w:rPr>
          <w:rFonts w:ascii="SimSun" w:eastAsia="SimSun" w:hAnsi="SimSun" w:cs="SimSun"/>
          <w:spacing w:val="10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2493规定的要求进行。</w:t>
      </w:r>
    </w:p>
    <w:p>
      <w:pPr>
        <w:spacing w:before="139" w:line="219" w:lineRule="auto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2"/>
          <w:sz w:val="21"/>
          <w:szCs w:val="21"/>
        </w:rPr>
        <w:t>5.4</w:t>
      </w:r>
      <w:r>
        <w:rPr>
          <w:rFonts w:ascii="SimSun" w:eastAsia="SimSun" w:hAnsi="SimSun" w:cs="SimSun"/>
          <w:spacing w:val="104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2"/>
          <w:sz w:val="21"/>
          <w:szCs w:val="21"/>
        </w:rPr>
        <w:t>底肥撒施</w:t>
      </w:r>
    </w:p>
    <w:p>
      <w:pPr>
        <w:spacing w:before="221" w:line="222" w:lineRule="auto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spacing w:val="2"/>
          <w:sz w:val="21"/>
          <w:szCs w:val="21"/>
        </w:rPr>
        <w:t>5.4.1</w:t>
      </w:r>
      <w:r>
        <w:rPr>
          <w:rFonts w:ascii="SimHei" w:eastAsia="SimHei" w:hAnsi="SimHei" w:cs="SimHei"/>
          <w:spacing w:val="94"/>
          <w:sz w:val="21"/>
          <w:szCs w:val="21"/>
        </w:rPr>
        <w:t xml:space="preserve"> </w:t>
      </w:r>
      <w:r>
        <w:rPr>
          <w:rFonts w:ascii="SimHei" w:eastAsia="SimHei" w:hAnsi="SimHei" w:cs="SimHei"/>
          <w:spacing w:val="2"/>
          <w:sz w:val="21"/>
          <w:szCs w:val="21"/>
        </w:rPr>
        <w:t>作业对象和条件</w:t>
      </w:r>
    </w:p>
    <w:p>
      <w:pPr>
        <w:spacing w:before="139" w:line="219" w:lineRule="auto"/>
        <w:ind w:left="76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sz w:val="21"/>
          <w:szCs w:val="21"/>
        </w:rPr>
        <w:t>已完成灭茬作业，次年需种植马铃薯的地块。</w:t>
      </w:r>
    </w:p>
    <w:p>
      <w:pPr>
        <w:spacing w:before="131" w:line="222" w:lineRule="auto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spacing w:val="1"/>
          <w:sz w:val="21"/>
          <w:szCs w:val="21"/>
        </w:rPr>
        <w:t>5.4.2</w:t>
      </w:r>
      <w:r>
        <w:rPr>
          <w:rFonts w:ascii="SimHei" w:eastAsia="SimHei" w:hAnsi="SimHei" w:cs="SimHei"/>
          <w:spacing w:val="109"/>
          <w:sz w:val="21"/>
          <w:szCs w:val="21"/>
        </w:rPr>
        <w:t xml:space="preserve"> </w:t>
      </w:r>
      <w:r>
        <w:rPr>
          <w:rFonts w:ascii="SimHei" w:eastAsia="SimHei" w:hAnsi="SimHei" w:cs="SimHei"/>
          <w:spacing w:val="1"/>
          <w:sz w:val="21"/>
          <w:szCs w:val="21"/>
        </w:rPr>
        <w:t>农业技术要求</w:t>
      </w:r>
    </w:p>
    <w:p>
      <w:pPr>
        <w:spacing w:before="147" w:line="219" w:lineRule="auto"/>
        <w:rPr>
          <w:rFonts w:ascii="SimSun" w:eastAsia="SimSun" w:hAnsi="SimSun" w:cs="SimSun"/>
          <w:sz w:val="21"/>
          <w:szCs w:val="21"/>
        </w:rPr>
      </w:pPr>
      <w:hyperlink r:id="rId39" w:history="1">
        <w:r>
          <w:rPr>
            <w:rFonts w:ascii="Times New Roman" w:eastAsia="Times New Roman" w:hAnsi="Times New Roman" w:cs="Times New Roman"/>
            <w:b/>
            <w:bCs/>
            <w:spacing w:val="-2"/>
            <w:sz w:val="21"/>
            <w:szCs w:val="21"/>
          </w:rPr>
          <w:t>5.4.2.1</w:t>
        </w:r>
      </w:hyperlink>
      <w:r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      </w:t>
      </w:r>
      <w:r>
        <w:rPr>
          <w:rFonts w:ascii="SimSun" w:eastAsia="SimSun" w:hAnsi="SimSun" w:cs="SimSun"/>
          <w:spacing w:val="-2"/>
          <w:sz w:val="21"/>
          <w:szCs w:val="21"/>
        </w:rPr>
        <w:t>适时作业：秋季灭茬或清膜作业结束后及时进行。</w:t>
      </w:r>
    </w:p>
    <w:p>
      <w:pPr>
        <w:spacing w:before="59" w:line="219" w:lineRule="auto"/>
        <w:rPr>
          <w:rFonts w:ascii="SimSun" w:eastAsia="SimSun" w:hAnsi="SimSun" w:cs="SimSun"/>
          <w:sz w:val="21"/>
          <w:szCs w:val="21"/>
        </w:rPr>
      </w:pPr>
      <w:hyperlink r:id="rId40" w:history="1">
        <w:r>
          <w:rPr>
            <w:rFonts w:ascii="Times New Roman" w:eastAsia="Times New Roman" w:hAnsi="Times New Roman" w:cs="Times New Roman"/>
            <w:b/>
            <w:bCs/>
            <w:spacing w:val="-2"/>
            <w:sz w:val="21"/>
            <w:szCs w:val="21"/>
          </w:rPr>
          <w:t>5.4.2.2</w:t>
        </w:r>
      </w:hyperlink>
      <w:r>
        <w:rPr>
          <w:rFonts w:ascii="Times New Roman" w:eastAsia="Times New Roman" w:hAnsi="Times New Roman" w:cs="Times New Roman"/>
          <w:sz w:val="21"/>
          <w:szCs w:val="21"/>
        </w:rPr>
        <w:t xml:space="preserve">       </w:t>
      </w:r>
      <w:r>
        <w:rPr>
          <w:rFonts w:ascii="SimSun" w:eastAsia="SimSun" w:hAnsi="SimSun" w:cs="SimSun"/>
          <w:spacing w:val="-2"/>
          <w:sz w:val="21"/>
          <w:szCs w:val="21"/>
        </w:rPr>
        <w:t>撒施底肥须满足马铃薯全程生长需要。</w:t>
      </w:r>
    </w:p>
    <w:p>
      <w:pPr>
        <w:spacing w:before="61" w:line="219" w:lineRule="auto"/>
        <w:rPr>
          <w:rFonts w:ascii="SimSun" w:eastAsia="SimSun" w:hAnsi="SimSun" w:cs="SimSun"/>
          <w:sz w:val="21"/>
          <w:szCs w:val="21"/>
        </w:rPr>
      </w:pPr>
      <w:hyperlink r:id="rId41" w:history="1">
        <w:r>
          <w:rPr>
            <w:rFonts w:ascii="Times New Roman" w:eastAsia="Times New Roman" w:hAnsi="Times New Roman" w:cs="Times New Roman"/>
            <w:b/>
            <w:bCs/>
            <w:spacing w:val="-1"/>
            <w:sz w:val="21"/>
            <w:szCs w:val="21"/>
          </w:rPr>
          <w:t>5.4.2.3</w:t>
        </w:r>
      </w:hyperlink>
      <w:r>
        <w:rPr>
          <w:rFonts w:ascii="Times New Roman" w:eastAsia="Times New Roman" w:hAnsi="Times New Roman" w:cs="Times New Roman"/>
          <w:sz w:val="21"/>
          <w:szCs w:val="21"/>
        </w:rPr>
        <w:t xml:space="preserve">       </w:t>
      </w:r>
      <w:r>
        <w:rPr>
          <w:rFonts w:ascii="SimSun" w:eastAsia="SimSun" w:hAnsi="SimSun" w:cs="SimSun"/>
          <w:spacing w:val="-1"/>
          <w:sz w:val="21"/>
          <w:szCs w:val="21"/>
        </w:rPr>
        <w:t>撒施均匀：将比重不同的底肥均匀撒施到地</w:t>
      </w:r>
      <w:r>
        <w:rPr>
          <w:rFonts w:ascii="SimSun" w:eastAsia="SimSun" w:hAnsi="SimSun" w:cs="SimSun"/>
          <w:spacing w:val="-2"/>
          <w:sz w:val="21"/>
          <w:szCs w:val="21"/>
        </w:rPr>
        <w:t>表，并且不重不漏。</w:t>
      </w:r>
    </w:p>
    <w:p>
      <w:pPr>
        <w:spacing w:before="61" w:line="219" w:lineRule="auto"/>
        <w:rPr>
          <w:rFonts w:ascii="SimSun" w:eastAsia="SimSun" w:hAnsi="SimSun" w:cs="SimSun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</w:rPr>
        <w:t>5.4.3</w:t>
      </w:r>
      <w:r>
        <w:rPr>
          <w:rFonts w:ascii="Times New Roman" w:eastAsia="Times New Roman" w:hAnsi="Times New Roman" w:cs="Times New Roman"/>
          <w:spacing w:val="7"/>
          <w:sz w:val="21"/>
          <w:szCs w:val="21"/>
        </w:rPr>
        <w:t xml:space="preserve">       </w:t>
      </w:r>
      <w:r>
        <w:rPr>
          <w:rFonts w:ascii="SimSun" w:eastAsia="SimSun" w:hAnsi="SimSun" w:cs="SimSun"/>
          <w:spacing w:val="-1"/>
          <w:sz w:val="21"/>
          <w:szCs w:val="21"/>
        </w:rPr>
        <w:t>机组选择：根据拖拉机的类型选择使用</w:t>
      </w:r>
      <w:r>
        <w:rPr>
          <w:rFonts w:ascii="SimSun" w:eastAsia="SimSun" w:hAnsi="SimSun" w:cs="SimSun"/>
          <w:spacing w:val="-2"/>
          <w:sz w:val="21"/>
          <w:szCs w:val="21"/>
        </w:rPr>
        <w:t>悬挂式或牵引式撒肥机。</w:t>
      </w:r>
    </w:p>
    <w:p>
      <w:pPr>
        <w:spacing w:before="61" w:line="219" w:lineRule="auto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sz w:val="21"/>
          <w:szCs w:val="21"/>
        </w:rPr>
        <w:t>5.4.4</w:t>
      </w:r>
      <w:r>
        <w:rPr>
          <w:rFonts w:ascii="SimSun" w:eastAsia="SimSun" w:hAnsi="SimSun" w:cs="SimSun"/>
          <w:spacing w:val="20"/>
          <w:sz w:val="21"/>
          <w:szCs w:val="21"/>
        </w:rPr>
        <w:t xml:space="preserve">   </w:t>
      </w:r>
      <w:r>
        <w:rPr>
          <w:rFonts w:ascii="SimSun" w:eastAsia="SimSun" w:hAnsi="SimSun" w:cs="SimSun"/>
          <w:spacing w:val="-3"/>
          <w:sz w:val="21"/>
          <w:szCs w:val="21"/>
        </w:rPr>
        <w:t>田间准备：查看好地界，确定初次撒肥的位置和行走路线。</w:t>
      </w:r>
    </w:p>
    <w:p>
      <w:pPr>
        <w:spacing w:before="147" w:line="221" w:lineRule="auto"/>
        <w:ind w:left="3"/>
        <w:outlineLvl w:val="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1"/>
          <w:sz w:val="21"/>
          <w:szCs w:val="21"/>
        </w:rPr>
        <w:t>5.4.5</w:t>
      </w:r>
      <w:r>
        <w:rPr>
          <w:rFonts w:ascii="SimHei" w:eastAsia="SimHei" w:hAnsi="SimHei" w:cs="SimHei"/>
          <w:spacing w:val="7"/>
          <w:sz w:val="21"/>
          <w:szCs w:val="21"/>
        </w:rPr>
        <w:t xml:space="preserve">  </w:t>
      </w:r>
      <w:r>
        <w:rPr>
          <w:rFonts w:ascii="SimHei" w:eastAsia="SimHei" w:hAnsi="SimHei" w:cs="SimHei"/>
          <w:b/>
          <w:bCs/>
          <w:spacing w:val="-1"/>
          <w:sz w:val="21"/>
          <w:szCs w:val="21"/>
        </w:rPr>
        <w:t>作业程序和方法</w:t>
      </w:r>
    </w:p>
    <w:p>
      <w:pPr>
        <w:spacing w:before="154" w:line="219" w:lineRule="auto"/>
        <w:rPr>
          <w:rFonts w:ascii="SimSun" w:eastAsia="SimSun" w:hAnsi="SimSun" w:cs="SimSun"/>
          <w:sz w:val="21"/>
          <w:szCs w:val="21"/>
        </w:rPr>
      </w:pPr>
      <w:hyperlink r:id="rId42" w:history="1">
        <w:r>
          <w:rPr>
            <w:rFonts w:ascii="Times New Roman" w:eastAsia="Times New Roman" w:hAnsi="Times New Roman" w:cs="Times New Roman"/>
            <w:b/>
            <w:bCs/>
            <w:spacing w:val="-3"/>
            <w:sz w:val="21"/>
            <w:szCs w:val="21"/>
          </w:rPr>
          <w:t>5.4.5.1</w:t>
        </w:r>
      </w:hyperlink>
      <w:r>
        <w:rPr>
          <w:rFonts w:ascii="Times New Roman" w:eastAsia="Times New Roman" w:hAnsi="Times New Roman" w:cs="Times New Roman"/>
          <w:spacing w:val="4"/>
          <w:sz w:val="21"/>
          <w:szCs w:val="21"/>
        </w:rPr>
        <w:t xml:space="preserve">       </w:t>
      </w:r>
      <w:r>
        <w:rPr>
          <w:rFonts w:ascii="SimSun" w:eastAsia="SimSun" w:hAnsi="SimSun" w:cs="SimSun"/>
          <w:spacing w:val="-3"/>
          <w:sz w:val="21"/>
          <w:szCs w:val="21"/>
        </w:rPr>
        <w:t>作业方法：梭型作业法。</w:t>
      </w:r>
    </w:p>
    <w:p>
      <w:pPr>
        <w:spacing w:before="47" w:line="212" w:lineRule="auto"/>
        <w:rPr>
          <w:rFonts w:ascii="SimSun" w:eastAsia="SimSun" w:hAnsi="SimSun" w:cs="SimSun"/>
          <w:sz w:val="21"/>
          <w:szCs w:val="21"/>
        </w:rPr>
      </w:pPr>
      <w:hyperlink r:id="rId43" w:history="1">
        <w:r>
          <w:rPr>
            <w:rFonts w:ascii="Times New Roman" w:eastAsia="Times New Roman" w:hAnsi="Times New Roman" w:cs="Times New Roman"/>
            <w:b/>
            <w:bCs/>
            <w:spacing w:val="-5"/>
            <w:sz w:val="21"/>
            <w:szCs w:val="21"/>
          </w:rPr>
          <w:t>5.4.5.2</w:t>
        </w:r>
      </w:hyperlink>
      <w:r>
        <w:rPr>
          <w:rFonts w:ascii="Times New Roman" w:eastAsia="Times New Roman" w:hAnsi="Times New Roman" w:cs="Times New Roman"/>
          <w:sz w:val="21"/>
          <w:szCs w:val="21"/>
        </w:rPr>
        <w:t xml:space="preserve">       </w:t>
      </w:r>
      <w:r>
        <w:rPr>
          <w:rFonts w:ascii="SimSun" w:eastAsia="SimSun" w:hAnsi="SimSun" w:cs="SimSun"/>
          <w:spacing w:val="-5"/>
          <w:sz w:val="21"/>
          <w:szCs w:val="21"/>
        </w:rPr>
        <w:t>作业速度：≤5</w:t>
      </w:r>
      <w:r>
        <w:rPr>
          <w:rFonts w:ascii="SimSun" w:eastAsia="SimSun" w:hAnsi="SimSun" w:cs="SimSun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1"/>
          <w:szCs w:val="21"/>
        </w:rPr>
        <w:t>km/h;</w:t>
      </w:r>
      <w:r>
        <w:rPr>
          <w:rFonts w:ascii="Times New Roman" w:eastAsia="Times New Roman" w:hAnsi="Times New Roman" w:cs="Times New Roman"/>
          <w:spacing w:val="4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5"/>
          <w:sz w:val="21"/>
          <w:szCs w:val="21"/>
        </w:rPr>
        <w:t>保持匀速行驶。</w:t>
      </w:r>
    </w:p>
    <w:p>
      <w:pPr>
        <w:spacing w:before="163" w:line="222" w:lineRule="auto"/>
        <w:rPr>
          <w:rFonts w:ascii="SimHei" w:eastAsia="SimHei" w:hAnsi="SimHei" w:cs="SimHei"/>
          <w:sz w:val="21"/>
          <w:szCs w:val="21"/>
        </w:rPr>
        <w:sectPr>
          <w:footerReference w:type="default" r:id="rId44"/>
          <w:pgSz w:w="11910" w:h="16840"/>
          <w:pgMar w:top="1431" w:right="1208" w:bottom="1205" w:left="1370" w:header="0" w:footer="1056" w:gutter="0"/>
          <w:pgNumType w:start="9"/>
          <w:cols w:space="708"/>
        </w:sectPr>
      </w:pPr>
      <w:r>
        <w:rPr>
          <w:rFonts w:ascii="SimHei" w:eastAsia="SimHei" w:hAnsi="SimHei" w:cs="SimHei"/>
          <w:spacing w:val="2"/>
          <w:sz w:val="21"/>
          <w:szCs w:val="21"/>
        </w:rPr>
        <w:t>5.4.6</w:t>
      </w:r>
      <w:r>
        <w:rPr>
          <w:rFonts w:ascii="SimHei" w:eastAsia="SimHei" w:hAnsi="SimHei" w:cs="SimHei"/>
          <w:spacing w:val="6"/>
          <w:sz w:val="21"/>
          <w:szCs w:val="21"/>
        </w:rPr>
        <w:t xml:space="preserve">  </w:t>
      </w:r>
      <w:r>
        <w:rPr>
          <w:rFonts w:ascii="SimHei" w:eastAsia="SimHei" w:hAnsi="SimHei" w:cs="SimHei"/>
          <w:spacing w:val="2"/>
          <w:sz w:val="21"/>
          <w:szCs w:val="21"/>
        </w:rPr>
        <w:t>检查和调整</w:t>
      </w:r>
    </w:p>
    <w:p>
      <w:pPr>
        <w:spacing w:before="126" w:line="219" w:lineRule="auto"/>
        <w:rPr>
          <w:rFonts w:ascii="SimSun" w:eastAsia="SimSun" w:hAnsi="SimSun" w:cs="SimSun"/>
          <w:sz w:val="21"/>
          <w:szCs w:val="21"/>
        </w:rPr>
      </w:pPr>
      <w:hyperlink r:id="rId45" w:history="1">
        <w:r>
          <w:rPr>
            <w:rFonts w:ascii="Times New Roman" w:eastAsia="Times New Roman" w:hAnsi="Times New Roman" w:cs="Times New Roman"/>
            <w:b/>
            <w:bCs/>
            <w:spacing w:val="-1"/>
            <w:sz w:val="21"/>
            <w:szCs w:val="21"/>
          </w:rPr>
          <w:t>5.4.6.1</w:t>
        </w:r>
      </w:hyperlink>
      <w:r>
        <w:rPr>
          <w:rFonts w:ascii="Times New Roman" w:eastAsia="Times New Roman" w:hAnsi="Times New Roman" w:cs="Times New Roman"/>
          <w:sz w:val="21"/>
          <w:szCs w:val="21"/>
        </w:rPr>
        <w:t xml:space="preserve">       </w:t>
      </w:r>
      <w:r>
        <w:rPr>
          <w:rFonts w:ascii="SimSun" w:eastAsia="SimSun" w:hAnsi="SimSun" w:cs="SimSun"/>
          <w:spacing w:val="-1"/>
          <w:sz w:val="21"/>
          <w:szCs w:val="21"/>
        </w:rPr>
        <w:t>作业前，应掺兑均匀要撒施的底肥，并对撒</w:t>
      </w:r>
      <w:r>
        <w:rPr>
          <w:rFonts w:ascii="SimSun" w:eastAsia="SimSun" w:hAnsi="SimSun" w:cs="SimSun"/>
          <w:spacing w:val="-2"/>
          <w:sz w:val="21"/>
          <w:szCs w:val="21"/>
        </w:rPr>
        <w:t>肥量进行检查和调整。</w:t>
      </w:r>
    </w:p>
    <w:p>
      <w:pPr>
        <w:spacing w:before="71" w:line="219" w:lineRule="auto"/>
        <w:rPr>
          <w:rFonts w:ascii="SimSun" w:eastAsia="SimSun" w:hAnsi="SimSun" w:cs="SimSun"/>
          <w:sz w:val="21"/>
          <w:szCs w:val="21"/>
        </w:rPr>
      </w:pPr>
      <w:hyperlink r:id="rId46" w:history="1">
        <w:r>
          <w:rPr>
            <w:rFonts w:ascii="Times New Roman" w:eastAsia="Times New Roman" w:hAnsi="Times New Roman" w:cs="Times New Roman"/>
            <w:b/>
            <w:bCs/>
            <w:spacing w:val="-1"/>
            <w:sz w:val="21"/>
            <w:szCs w:val="21"/>
          </w:rPr>
          <w:t>5.4.6.2</w:t>
        </w:r>
      </w:hyperlink>
      <w:r>
        <w:rPr>
          <w:rFonts w:ascii="Times New Roman" w:eastAsia="Times New Roman" w:hAnsi="Times New Roman" w:cs="Times New Roman"/>
          <w:sz w:val="21"/>
          <w:szCs w:val="21"/>
        </w:rPr>
        <w:t xml:space="preserve">       </w:t>
      </w:r>
      <w:r>
        <w:rPr>
          <w:rFonts w:ascii="SimSun" w:eastAsia="SimSun" w:hAnsi="SimSun" w:cs="SimSun"/>
          <w:spacing w:val="-1"/>
          <w:sz w:val="21"/>
          <w:szCs w:val="21"/>
        </w:rPr>
        <w:t>第一行程作业检查：查看底肥撒施的均匀度，根据已消耗的肥料和作业面积，判定撒肥量。</w:t>
      </w:r>
    </w:p>
    <w:p>
      <w:pPr>
        <w:spacing w:before="72" w:line="219" w:lineRule="auto"/>
        <w:rPr>
          <w:rFonts w:ascii="SimSun" w:eastAsia="SimSun" w:hAnsi="SimSun" w:cs="SimSun"/>
          <w:sz w:val="21"/>
          <w:szCs w:val="21"/>
        </w:rPr>
      </w:pPr>
      <w:hyperlink r:id="rId47" w:history="1">
        <w:r>
          <w:rPr>
            <w:rFonts w:ascii="Times New Roman" w:eastAsia="Times New Roman" w:hAnsi="Times New Roman" w:cs="Times New Roman"/>
            <w:b/>
            <w:bCs/>
            <w:spacing w:val="-1"/>
            <w:sz w:val="21"/>
            <w:szCs w:val="21"/>
          </w:rPr>
          <w:t>5.4.6.3</w:t>
        </w:r>
      </w:hyperlink>
      <w:r>
        <w:rPr>
          <w:rFonts w:ascii="Times New Roman" w:eastAsia="Times New Roman" w:hAnsi="Times New Roman" w:cs="Times New Roman"/>
          <w:sz w:val="21"/>
          <w:szCs w:val="21"/>
        </w:rPr>
        <w:t xml:space="preserve">       </w:t>
      </w:r>
      <w:r>
        <w:rPr>
          <w:rFonts w:ascii="SimSun" w:eastAsia="SimSun" w:hAnsi="SimSun" w:cs="SimSun"/>
          <w:spacing w:val="-1"/>
          <w:sz w:val="21"/>
          <w:szCs w:val="21"/>
        </w:rPr>
        <w:t>用目测法查看是否有漏撒现象。</w:t>
      </w:r>
    </w:p>
    <w:p>
      <w:pPr>
        <w:spacing w:before="119" w:line="219" w:lineRule="auto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z w:val="21"/>
          <w:szCs w:val="21"/>
        </w:rPr>
        <w:t>5.5</w:t>
      </w:r>
      <w:r>
        <w:rPr>
          <w:rFonts w:ascii="SimSun" w:eastAsia="SimSun" w:hAnsi="SimSun" w:cs="SimSun"/>
          <w:spacing w:val="5"/>
          <w:sz w:val="21"/>
          <w:szCs w:val="21"/>
        </w:rPr>
        <w:t xml:space="preserve">  </w:t>
      </w:r>
      <w:r>
        <w:rPr>
          <w:rFonts w:ascii="SimSun" w:eastAsia="SimSun" w:hAnsi="SimSun" w:cs="SimSun"/>
          <w:sz w:val="21"/>
          <w:szCs w:val="21"/>
        </w:rPr>
        <w:t>耕地作业</w:t>
      </w:r>
    </w:p>
    <w:p>
      <w:pPr>
        <w:spacing w:before="231" w:line="222" w:lineRule="auto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spacing w:val="2"/>
          <w:sz w:val="21"/>
          <w:szCs w:val="21"/>
        </w:rPr>
        <w:t>5.5.1</w:t>
      </w:r>
      <w:r>
        <w:rPr>
          <w:rFonts w:ascii="SimHei" w:eastAsia="SimHei" w:hAnsi="SimHei" w:cs="SimHei"/>
          <w:spacing w:val="93"/>
          <w:sz w:val="21"/>
          <w:szCs w:val="21"/>
        </w:rPr>
        <w:t xml:space="preserve"> </w:t>
      </w:r>
      <w:r>
        <w:rPr>
          <w:rFonts w:ascii="SimHei" w:eastAsia="SimHei" w:hAnsi="SimHei" w:cs="SimHei"/>
          <w:spacing w:val="2"/>
          <w:sz w:val="21"/>
          <w:szCs w:val="21"/>
        </w:rPr>
        <w:t>作业条件或对象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8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https://d.book118.com/847201044114006035</w:t>
        </w:r>
      </w:hyperlink>
    </w:p>
    <w:p/>
    <w:sectPr>
      <w:footerReference w:type="default" r:id="rId49"/>
      <w:type w:val="nextPage"/>
      <w:pgSz w:w="11910" w:h="16840"/>
      <w:pgMar w:top="1431" w:right="1208" w:bottom="1205" w:left="1370" w:header="0" w:footer="1056" w:gutter="0"/>
      <w:pgNumType w:start="10"/>
      <w:cols w:space="708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2" w:lineRule="auto"/>
      <w:ind w:right="147"/>
      <w:jc w:val="right"/>
      <w:rPr>
        <w:rFonts w:ascii="SimHei" w:eastAsia="SimHei" w:hAnsi="SimHei" w:cs="SimHei"/>
        <w:sz w:val="32"/>
        <w:szCs w:val="32"/>
      </w:rPr>
    </w:pPr>
    <w:r>
      <w:rPr>
        <w:rFonts w:ascii="SimHei" w:eastAsia="SimHei" w:hAnsi="SimHei" w:cs="SimHei"/>
        <w:sz w:val="32"/>
        <w:szCs w:val="32"/>
      </w:rPr>
      <w:t>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5" w:lineRule="auto"/>
      <w:ind w:right="10"/>
      <w:jc w:val="right"/>
      <w:rPr>
        <w:rFonts w:ascii="Times New Roman" w:eastAsia="Times New Roman" w:hAnsi="Times New Roman" w:cs="Times New Roman"/>
        <w:sz w:val="15"/>
        <w:szCs w:val="15"/>
      </w:rPr>
    </w:pPr>
    <w:r>
      <w:rPr>
        <w:rFonts w:ascii="Times New Roman" w:eastAsia="Times New Roman" w:hAnsi="Times New Roman" w:cs="Times New Roman"/>
        <w:spacing w:val="-1"/>
        <w:sz w:val="15"/>
        <w:szCs w:val="15"/>
      </w:rPr>
      <w:t>II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right="305"/>
      <w:jc w:val="right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right="305"/>
      <w:jc w:val="right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rPr>
        <w:rFonts w:ascii="SimSun" w:eastAsia="SimSun" w:hAnsi="SimSun" w:cs="SimSun"/>
        <w:sz w:val="14"/>
        <w:szCs w:val="14"/>
      </w:rPr>
    </w:pPr>
    <w:r>
      <w:rPr>
        <w:rFonts w:ascii="SimSun" w:eastAsia="SimSun" w:hAnsi="SimSun" w:cs="SimSun"/>
        <w:sz w:val="14"/>
        <w:szCs w:val="14"/>
      </w:rPr>
      <w:t>2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rPr>
        <w:rFonts w:ascii="SimSun" w:eastAsia="SimSun" w:hAnsi="SimSun" w:cs="SimSun"/>
        <w:sz w:val="14"/>
        <w:szCs w:val="14"/>
      </w:rPr>
    </w:pPr>
    <w:r>
      <w:rPr>
        <w:rFonts w:ascii="SimSun" w:eastAsia="SimSun" w:hAnsi="SimSun" w:cs="SimSun"/>
        <w:sz w:val="14"/>
        <w:szCs w:val="14"/>
      </w:rPr>
      <w:t>2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right="276"/>
      <w:jc w:val="right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3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right="276"/>
      <w:jc w:val="right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3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5.2.2.1" TargetMode="External" /><Relationship Id="rId11" Type="http://schemas.openxmlformats.org/officeDocument/2006/relationships/hyperlink" Target="https://5.2.2.2" TargetMode="External" /><Relationship Id="rId12" Type="http://schemas.openxmlformats.org/officeDocument/2006/relationships/hyperlink" Target="https://5.2.2.3" TargetMode="External" /><Relationship Id="rId13" Type="http://schemas.openxmlformats.org/officeDocument/2006/relationships/hyperlink" Target="https://5.2.2.4" TargetMode="External" /><Relationship Id="rId14" Type="http://schemas.openxmlformats.org/officeDocument/2006/relationships/hyperlink" Target="https://5.2.3.1" TargetMode="External" /><Relationship Id="rId15" Type="http://schemas.openxmlformats.org/officeDocument/2006/relationships/hyperlink" Target="https://5.2.3.2" TargetMode="External" /><Relationship Id="rId16" Type="http://schemas.openxmlformats.org/officeDocument/2006/relationships/hyperlink" Target="https://5.2.3.3" TargetMode="External" /><Relationship Id="rId17" Type="http://schemas.openxmlformats.org/officeDocument/2006/relationships/hyperlink" Target="https://5.2.4.1" TargetMode="External" /><Relationship Id="rId18" Type="http://schemas.openxmlformats.org/officeDocument/2006/relationships/hyperlink" Target="https://5.2.4.2" TargetMode="External" /><Relationship Id="rId19" Type="http://schemas.openxmlformats.org/officeDocument/2006/relationships/hyperlink" Target="https://5.2.4.3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https://5.2.4.4" TargetMode="External" /><Relationship Id="rId21" Type="http://schemas.openxmlformats.org/officeDocument/2006/relationships/hyperlink" Target="https://5.2.4.5" TargetMode="External" /><Relationship Id="rId22" Type="http://schemas.openxmlformats.org/officeDocument/2006/relationships/hyperlink" Target="https://5.2.4.6" TargetMode="External" /><Relationship Id="rId23" Type="http://schemas.openxmlformats.org/officeDocument/2006/relationships/footer" Target="footer5.xml" /><Relationship Id="rId24" Type="http://schemas.openxmlformats.org/officeDocument/2006/relationships/hyperlink" Target="https://5.3.2.1" TargetMode="External" /><Relationship Id="rId25" Type="http://schemas.openxmlformats.org/officeDocument/2006/relationships/hyperlink" Target="https://5.3.2.2" TargetMode="External" /><Relationship Id="rId26" Type="http://schemas.openxmlformats.org/officeDocument/2006/relationships/footer" Target="footer6.xml" /><Relationship Id="rId27" Type="http://schemas.openxmlformats.org/officeDocument/2006/relationships/hyperlink" Target="https://5.3.2.3" TargetMode="External" /><Relationship Id="rId28" Type="http://schemas.openxmlformats.org/officeDocument/2006/relationships/hyperlink" Target="https://5.3.4.1" TargetMode="External" /><Relationship Id="rId29" Type="http://schemas.openxmlformats.org/officeDocument/2006/relationships/hyperlink" Target="https://5.3.4.2" TargetMode="External" /><Relationship Id="rId3" Type="http://schemas.openxmlformats.org/officeDocument/2006/relationships/fontTable" Target="fontTable.xml" /><Relationship Id="rId30" Type="http://schemas.openxmlformats.org/officeDocument/2006/relationships/hyperlink" Target="https://5.3.4.3" TargetMode="External" /><Relationship Id="rId31" Type="http://schemas.openxmlformats.org/officeDocument/2006/relationships/hyperlink" Target="https://5.3.4.4" TargetMode="External" /><Relationship Id="rId32" Type="http://schemas.openxmlformats.org/officeDocument/2006/relationships/hyperlink" Target="https://5.3.5.1" TargetMode="External" /><Relationship Id="rId33" Type="http://schemas.openxmlformats.org/officeDocument/2006/relationships/hyperlink" Target="https://5.3.5.2" TargetMode="External" /><Relationship Id="rId34" Type="http://schemas.openxmlformats.org/officeDocument/2006/relationships/hyperlink" Target="https://5.3.5.3" TargetMode="External" /><Relationship Id="rId35" Type="http://schemas.openxmlformats.org/officeDocument/2006/relationships/hyperlink" Target="https://5.3.5.4" TargetMode="External" /><Relationship Id="rId36" Type="http://schemas.openxmlformats.org/officeDocument/2006/relationships/hyperlink" Target="https://5.3.5.5" TargetMode="External" /><Relationship Id="rId37" Type="http://schemas.openxmlformats.org/officeDocument/2006/relationships/hyperlink" Target="https://5.3.6.1" TargetMode="External" /><Relationship Id="rId38" Type="http://schemas.openxmlformats.org/officeDocument/2006/relationships/hyperlink" Target="https://5.3.6.2" TargetMode="External" /><Relationship Id="rId39" Type="http://schemas.openxmlformats.org/officeDocument/2006/relationships/hyperlink" Target="https://5.4.2.1" TargetMode="External" /><Relationship Id="rId4" Type="http://schemas.openxmlformats.org/officeDocument/2006/relationships/image" Target="media/image1.jpeg" /><Relationship Id="rId40" Type="http://schemas.openxmlformats.org/officeDocument/2006/relationships/hyperlink" Target="https://5.4.2.2" TargetMode="External" /><Relationship Id="rId41" Type="http://schemas.openxmlformats.org/officeDocument/2006/relationships/hyperlink" Target="https://5.4.2.3" TargetMode="External" /><Relationship Id="rId42" Type="http://schemas.openxmlformats.org/officeDocument/2006/relationships/hyperlink" Target="https://5.4.5.1" TargetMode="External" /><Relationship Id="rId43" Type="http://schemas.openxmlformats.org/officeDocument/2006/relationships/hyperlink" Target="https://5.4.5.2" TargetMode="External" /><Relationship Id="rId44" Type="http://schemas.openxmlformats.org/officeDocument/2006/relationships/footer" Target="footer7.xml" /><Relationship Id="rId45" Type="http://schemas.openxmlformats.org/officeDocument/2006/relationships/hyperlink" Target="https://5.4.6.1" TargetMode="External" /><Relationship Id="rId46" Type="http://schemas.openxmlformats.org/officeDocument/2006/relationships/hyperlink" Target="https://5.4.6.2" TargetMode="External" /><Relationship Id="rId47" Type="http://schemas.openxmlformats.org/officeDocument/2006/relationships/hyperlink" Target="https://5.4.6.3" TargetMode="External" /><Relationship Id="rId48" Type="http://schemas.openxmlformats.org/officeDocument/2006/relationships/hyperlink" Target="https://d.book118.com/847201044114006035" TargetMode="External" /><Relationship Id="rId49" Type="http://schemas.openxmlformats.org/officeDocument/2006/relationships/footer" Target="footer8.xml" /><Relationship Id="rId5" Type="http://schemas.openxmlformats.org/officeDocument/2006/relationships/image" Target="media/image2.png" /><Relationship Id="rId50" Type="http://schemas.openxmlformats.org/officeDocument/2006/relationships/theme" Target="theme/theme1.xml" /><Relationship Id="rId51" Type="http://schemas.openxmlformats.org/officeDocument/2006/relationships/styles" Target="styles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revision>0</cp:revision>
  <dcterms:created xsi:type="dcterms:W3CDTF">2023-05-19T11:09:30Z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2023-05-19T11:09:33Z</vt:filetime>
  </property>
  <property fmtid="{D5CDD505-2E9C-101B-9397-08002B2CF9AE}" pid="3" name="CRO">
    <vt:lpwstr>wqlLaW5nc29mdCBQREYgdG8gV1BTIDg1</vt:lpwstr>
  </property>
  <property fmtid="{D5CDD505-2E9C-101B-9397-08002B2CF9AE}" pid="4" name="UsrData">
    <vt:lpwstr>6466e8591854fd001fe23980</vt:lpwstr>
  </property>
</Properties>
</file>