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蝇蚴病防治药项目可行性研究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10528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三、蝇蚴病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防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治药项目建设背景及必要性分析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四、蝇蚴病防治药项目可行性研究报告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)、蝇蚴病防治药项目技术工艺分析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)、蝇蚴病防治药项目技术流程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)、蝇蚴病防治药项目进度安排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)、蝇蚴病防治药项目实施保障措施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)、蝇蚴病防治药项目实施保障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5717569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6549007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十三、蝇蚴病防治药项目管理与团队协作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一)、蝇蚴病防治药项目管理方法论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(二)、蝇蚴病防治药项目计划与进度管理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(五)、蝇蚴病防治药项目风险管理与应对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项目商业计划书是为了规范蝇蚴病防治药项目的实施步骤和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划而编写的。通过详细描述蝇蚴病防治药项目的背景和目标，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蝇蚴</w:t>
      </w:r>
      <w:r>
        <w:rPr>
          <w:rFonts w:ascii="FangSong" w:eastAsia="FangSong" w:hAnsi="FangSong" w:cs="FangSong"/>
          <w:spacing w:val="-15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域使得该行业成为科技进步、市场需求不断演变的前沿阵地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82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2" w:right="8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蝇蚴病防治药行业在技术上取得了显著的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方向迅速发展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2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**蝇蚴病防治药行业**是一片充满活力的领域，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和服务。根据最新的统计数据，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蝇蚴</w:t>
      </w:r>
      <w:r>
        <w:rPr>
          <w:rFonts w:ascii="FangSong" w:eastAsia="FangSong" w:hAnsi="FangSong" w:cs="FangSong"/>
          <w:spacing w:val="-15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95" w:firstLine="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5"/>
          <w:sz w:val="28"/>
          <w:szCs w:val="28"/>
        </w:rPr>
        <w:t>主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扩大也为新进入者提供了更多的机遇，加剧了行业内的竞争。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4" w:right="9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蝇蚴病防治药行业在技术上取得了显著的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为行业带来了更多的发展可能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性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5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15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息管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" w:line="415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三、蝇蚴病防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治药项目建设背景及必要性分析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四、蝇蚴病防治药项目可行性研究报告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在蝇</w:t>
      </w:r>
      <w:r>
        <w:rPr>
          <w:rFonts w:ascii="FangSong" w:eastAsia="FangSong" w:hAnsi="FangSong" w:cs="FangSong"/>
          <w:spacing w:val="-15"/>
          <w:sz w:val="28"/>
          <w:szCs w:val="28"/>
        </w:rPr>
        <w:t>蚴</w:t>
      </w:r>
      <w:r>
        <w:rPr>
          <w:rFonts w:ascii="FangSong" w:eastAsia="FangSong" w:hAnsi="FangSong" w:cs="FangSong"/>
          <w:spacing w:val="-8"/>
          <w:sz w:val="28"/>
          <w:szCs w:val="28"/>
        </w:rPr>
        <w:t>病防治药行业，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26" w:lineRule="auto"/>
        <w:ind w:left="34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</w:t>
      </w:r>
      <w:r>
        <w:rPr>
          <w:rFonts w:ascii="FangSong" w:eastAsia="FangSong" w:hAnsi="FangSong" w:cs="FangSong"/>
          <w:spacing w:val="-2"/>
          <w:sz w:val="28"/>
          <w:szCs w:val="28"/>
        </w:rPr>
        <w:t>，成为消费者首选的蝇蚴病防治药产品。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蝇蚴病防治药项目总投资</w:t>
      </w:r>
    </w:p>
    <w:p>
      <w:pPr>
        <w:spacing w:before="288" w:line="411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们的建设规模旨在实现一个全面、可持续的蝇蚴病防治药项目。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蝇蚴病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治药项目总投资将主要用于以下几个方面：</w:t>
      </w:r>
    </w:p>
    <w:p>
      <w:pPr>
        <w:spacing w:before="1" w:line="411" w:lineRule="auto"/>
        <w:ind w:left="31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蚴病防治药项目的顺利进行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3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一部分资金将用于技术研发，以确保蝇蚴病防治药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项目引领行业发展潮流，保持技术创新。</w:t>
      </w:r>
    </w:p>
    <w:p>
      <w:pPr>
        <w:spacing w:before="1" w:line="411" w:lineRule="auto"/>
        <w:ind w:left="41" w:right="19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蝇蚴病防治药项目规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6" w:line="312" w:lineRule="auto"/>
        <w:ind w:left="34" w:right="196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我们计划在蝇蚴病防治药项目建设后的第一年实现</w:t>
      </w:r>
      <w:r>
        <w:rPr>
          <w:rFonts w:ascii="Microsoft YaHei" w:eastAsia="Microsoft YaHei" w:hAnsi="Microsoft YaHei" w:cs="Microsoft YaHei"/>
          <w:spacing w:val="-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4" w:line="371" w:lineRule="auto"/>
        <w:ind w:left="32" w:right="196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蝇</w:t>
      </w:r>
      <w:r>
        <w:rPr>
          <w:rFonts w:ascii="FangSong" w:eastAsia="FangSong" w:hAnsi="FangSong" w:cs="FangSong"/>
          <w:spacing w:val="-20"/>
          <w:sz w:val="28"/>
          <w:szCs w:val="28"/>
        </w:rPr>
        <w:t>蚴</w:t>
      </w:r>
      <w:r>
        <w:rPr>
          <w:rFonts w:ascii="FangSong" w:eastAsia="FangSong" w:hAnsi="FangSong" w:cs="FangSong"/>
          <w:spacing w:val="-16"/>
          <w:sz w:val="28"/>
          <w:szCs w:val="28"/>
        </w:rPr>
        <w:t>病防治药项目规模：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蝇蚴病防治药项目将建设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括生产厂房、办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区域、仓储设施等。这将确保蝇蚴病防治药项目能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2"/>
          <w:sz w:val="28"/>
          <w:szCs w:val="28"/>
        </w:rPr>
        <w:t>满足预期的产能需求，并为未来的扩展提供充足的空间。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96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pacing w:val="-2"/>
          <w:sz w:val="28"/>
          <w:szCs w:val="28"/>
        </w:rPr>
        <w:t>处理、废气处理等，以确保蝇蚴病防治药项目的环保性。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蝇蚴病防治药项目总投资与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90" w:line="411" w:lineRule="auto"/>
        <w:ind w:left="20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>蝇蚴病防治药项目总征地面积为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其中：净用地面积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</w:t>
      </w:r>
      <w:r>
        <w:rPr>
          <w:rFonts w:ascii="FangSong" w:eastAsia="FangSong" w:hAnsi="FangSong" w:cs="FangSong"/>
          <w:spacing w:val="-3"/>
          <w:sz w:val="28"/>
          <w:szCs w:val="28"/>
        </w:rPr>
        <w:t>红</w:t>
      </w:r>
      <w:r>
        <w:rPr>
          <w:rFonts w:ascii="FangSong" w:eastAsia="FangSong" w:hAnsi="FangSong" w:cs="FangSong"/>
          <w:spacing w:val="-2"/>
          <w:sz w:val="28"/>
          <w:szCs w:val="28"/>
        </w:rPr>
        <w:t>线范围折合约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亩)。蝇蚴病防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治药项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平方米，计容建筑面积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4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蝇蚴病</w:t>
      </w:r>
      <w:r>
        <w:rPr>
          <w:rFonts w:ascii="FangSong" w:eastAsia="FangSong" w:hAnsi="FangSong" w:cs="FangSong"/>
          <w:spacing w:val="-10"/>
          <w:sz w:val="28"/>
          <w:szCs w:val="28"/>
        </w:rPr>
        <w:t>防</w:t>
      </w:r>
      <w:r>
        <w:rPr>
          <w:rFonts w:ascii="FangSong" w:eastAsia="FangSong" w:hAnsi="FangSong" w:cs="FangSong"/>
          <w:spacing w:val="-7"/>
          <w:sz w:val="28"/>
          <w:szCs w:val="28"/>
        </w:rPr>
        <w:t>治药项目计划购置设备共计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元。这些设备将在蝇蚴病防治药项目运营中发挥关键作用，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蝇蚴病防治药项目计划总投资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工程投资和设备购置费等多个方</w:t>
      </w:r>
      <w:r>
        <w:rPr>
          <w:rFonts w:ascii="FangSong" w:eastAsia="FangSong" w:hAnsi="FangSong" w:cs="FangSong"/>
          <w:spacing w:val="-1"/>
          <w:sz w:val="28"/>
          <w:szCs w:val="28"/>
        </w:rPr>
        <w:t>面的支出。预计年实现营业收入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万元，这将为蝇蚴病防治药项目未来的发展提供可观的经济回报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、蝇蚴病防治药项目技术工艺分析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提供优质产品和服务。保障工艺流程能够满足蝇蚴病防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治</w:t>
      </w:r>
      <w:r>
        <w:rPr>
          <w:rFonts w:ascii="FangSong" w:eastAsia="FangSong" w:hAnsi="FangSong" w:cs="FangSong"/>
          <w:spacing w:val="-12"/>
          <w:sz w:val="28"/>
          <w:szCs w:val="28"/>
        </w:rPr>
        <w:t>药项目产品要求，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蝇蚴病防治药项目建设贯彻“三同时”的原则，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蝇蚴</w:t>
      </w:r>
      <w:r>
        <w:rPr>
          <w:rFonts w:ascii="FangSong" w:eastAsia="FangSong" w:hAnsi="FangSong" w:cs="FangSong"/>
          <w:spacing w:val="-15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蝇</w:t>
      </w:r>
      <w:r>
        <w:rPr>
          <w:rFonts w:ascii="FangSong" w:eastAsia="FangSong" w:hAnsi="FangSong" w:cs="FangSong"/>
          <w:spacing w:val="-10"/>
          <w:sz w:val="28"/>
          <w:szCs w:val="28"/>
        </w:rPr>
        <w:t>蚴病防治药项目的技术保障措施从设计、施工、试运行到投产、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以确保蝇蚴病防治药项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持将确保蝇蚴病防治药项目的可持续发展和高效运营。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蚴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病防治药项目技术流程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22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07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在蝇蚴病防治药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7" w:lineRule="auto"/>
        <w:ind w:left="33" w:right="14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据分析工具监测和分析蝇蚴病防治药项目各环节数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共同构建了高效、稳定的蝇蚴病防治药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实施框架，确保蝇蚴病防治药项目顺利推进。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确保选用的设备能够满足蝇蚴病防治药项目的技术要求，例如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18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所选设备与蝇蚴病防治药项目工艺流程相匹配，例如：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设备的生产能力是否符合蝇蚴病防治药项目的产能需求。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90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人力资源配置是确保蝇蚴病防治药项目成功实施的核心要素之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我们根据蝇蚴病防治药项目规模和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复</w:t>
      </w:r>
      <w:r>
        <w:rPr>
          <w:rFonts w:ascii="FangSong" w:eastAsia="FangSong" w:hAnsi="FangSong" w:cs="FangSong"/>
          <w:spacing w:val="-12"/>
          <w:sz w:val="28"/>
          <w:szCs w:val="28"/>
        </w:rPr>
        <w:t>杂性制定了合理的组织结构，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队</w:t>
      </w:r>
      <w:r>
        <w:rPr>
          <w:rFonts w:ascii="FangSong" w:eastAsia="FangSong" w:hAnsi="FangSong" w:cs="FangSong"/>
          <w:spacing w:val="-12"/>
          <w:sz w:val="28"/>
          <w:szCs w:val="28"/>
        </w:rPr>
        <w:t>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保每个团队成员都具备所需的经验和技能，以提高工作效率和质</w:t>
      </w:r>
      <w:r>
        <w:rPr>
          <w:rFonts w:ascii="FangSong" w:eastAsia="FangSong" w:hAnsi="FangSong" w:cs="FangSong"/>
          <w:spacing w:val="-1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强</w:t>
      </w:r>
      <w:r>
        <w:rPr>
          <w:rFonts w:ascii="FangSong" w:eastAsia="FangSong" w:hAnsi="FangSong" w:cs="FangSong"/>
          <w:spacing w:val="-12"/>
          <w:sz w:val="28"/>
          <w:szCs w:val="28"/>
        </w:rPr>
        <w:t>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部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信息流通畅顺。</w:t>
      </w:r>
    </w:p>
    <w:p>
      <w:pPr>
        <w:spacing w:before="10" w:line="412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员具备应对蝇蚴病防治药项目挑战的能力。通过这些人力资源配置</w:t>
      </w:r>
      <w:r>
        <w:rPr>
          <w:rFonts w:ascii="FangSong" w:eastAsia="FangSong" w:hAnsi="FangSong" w:cs="FangSong"/>
          <w:sz w:val="28"/>
          <w:szCs w:val="28"/>
        </w:rPr>
        <w:t>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略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为蝇蚴病防治药项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目的顺利实施提供坚实的支持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7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确保蝇蚴病防治药项目团队的协调运作和高效执行，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并采用灵活的策略来满足蝇蚴病防治药项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需求。</w:t>
      </w:r>
    </w:p>
    <w:p>
      <w:pPr>
        <w:spacing w:before="2" w:line="411" w:lineRule="auto"/>
        <w:ind w:left="31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</w:t>
      </w:r>
      <w:r>
        <w:rPr>
          <w:rFonts w:ascii="FangSong" w:eastAsia="FangSong" w:hAnsi="FangSong" w:cs="FangSong"/>
          <w:spacing w:val="-3"/>
          <w:sz w:val="28"/>
          <w:szCs w:val="28"/>
        </w:rPr>
        <w:t>力</w:t>
      </w:r>
      <w:r>
        <w:rPr>
          <w:rFonts w:ascii="FangSong" w:eastAsia="FangSong" w:hAnsi="FangSong" w:cs="FangSong"/>
          <w:spacing w:val="-2"/>
          <w:sz w:val="28"/>
          <w:szCs w:val="28"/>
        </w:rPr>
        <w:t>，确保招募到最适合蝇蚴病防治药项目的人才。</w:t>
      </w:r>
    </w:p>
    <w:p>
      <w:pPr>
        <w:spacing w:before="1" w:line="411" w:lineRule="auto"/>
        <w:ind w:left="33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岗位分工：明确蝇蚴病防治药项目各个岗位的职责和任务，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根据团队成员的专</w:t>
      </w:r>
      <w:r>
        <w:rPr>
          <w:rFonts w:ascii="FangSong" w:eastAsia="FangSong" w:hAnsi="FangSong" w:cs="FangSong"/>
          <w:spacing w:val="-3"/>
          <w:sz w:val="28"/>
          <w:szCs w:val="28"/>
        </w:rPr>
        <w:t>业特长和兴趣分配适当的工作职责。充分发挥每位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pacing w:val="-2"/>
          <w:sz w:val="28"/>
          <w:szCs w:val="28"/>
        </w:rPr>
        <w:t>优势，提高工作效率和执行力。</w:t>
      </w:r>
    </w:p>
    <w:p>
      <w:pPr>
        <w:spacing w:before="2" w:line="411" w:lineRule="auto"/>
        <w:ind w:left="3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助力其在蝇蚴病防治药项目中不断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长。</w:t>
      </w:r>
    </w:p>
    <w:p>
      <w:pPr>
        <w:spacing w:before="2" w:line="411" w:lineRule="auto"/>
        <w:ind w:left="33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right="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5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3" w:line="415" w:lineRule="auto"/>
        <w:ind w:left="31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蚴病防治药项目、角色扮演等方式，提高团队成员的协同工作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一)、蝇蚴病防治药项目进度安排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确保蝇蚴病防治药项目按时、按质完成，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的</w:t>
      </w:r>
      <w:r>
        <w:rPr>
          <w:rFonts w:ascii="FangSong" w:eastAsia="FangSong" w:hAnsi="FangSong" w:cs="FangSong"/>
          <w:spacing w:val="-25"/>
          <w:sz w:val="28"/>
          <w:szCs w:val="28"/>
        </w:rPr>
        <w:t>蝇</w:t>
      </w:r>
      <w:r>
        <w:rPr>
          <w:rFonts w:ascii="FangSong" w:eastAsia="FangSong" w:hAnsi="FangSong" w:cs="FangSong"/>
          <w:spacing w:val="-15"/>
          <w:sz w:val="28"/>
          <w:szCs w:val="28"/>
        </w:rPr>
        <w:t>蚴病防治药项目进度安排，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以下关键阶段：</w:t>
      </w:r>
    </w:p>
    <w:p>
      <w:pPr>
        <w:spacing w:before="3" w:line="415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蝇蚴病防治药项目前期准备(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在蝇蚴病防治药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包括蝇蚴病防治药项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4" w:right="56" w:firstLine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目立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pacing w:val="-5"/>
          <w:sz w:val="28"/>
          <w:szCs w:val="28"/>
        </w:rPr>
        <w:t>、人员组建、资源调查和需求分析等。这个阶段的目标是确保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蝇蚴病防治药项目有足够的准备工作，为后续工作打下坚实基础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1" w:lineRule="auto"/>
        <w:ind w:left="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的工程勘察，确保对蝇蚴病防治药项目地理环境和资源有全面了</w:t>
      </w:r>
      <w:r>
        <w:rPr>
          <w:rFonts w:ascii="FangSong" w:eastAsia="FangSong" w:hAnsi="FangSong" w:cs="FangSong"/>
          <w:sz w:val="28"/>
          <w:szCs w:val="28"/>
        </w:rPr>
        <w:t>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面。这个阶段的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标是确保蝇蚴病防治药项目的设计是科学、合理且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行的。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以保证蝇蚴病防治药项目的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高</w:t>
      </w:r>
      <w:r>
        <w:rPr>
          <w:rFonts w:ascii="FangSong" w:eastAsia="FangSong" w:hAnsi="FangSong" w:cs="FangSong"/>
          <w:spacing w:val="-7"/>
          <w:sz w:val="28"/>
          <w:szCs w:val="28"/>
        </w:rPr>
        <w:t>质量完成。</w:t>
      </w:r>
    </w:p>
    <w:p>
      <w:pPr>
        <w:spacing w:before="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照蝇蚴病防治药项目需求，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及供</w:t>
      </w:r>
      <w:r>
        <w:rPr>
          <w:rFonts w:ascii="FangSong" w:eastAsia="FangSong" w:hAnsi="FangSong" w:cs="FangSong"/>
          <w:spacing w:val="-2"/>
          <w:sz w:val="28"/>
          <w:szCs w:val="28"/>
        </w:rPr>
        <w:t>应商谈判、合同签订等步骤，确保设备的及时到位。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为蝇蚴病防治药项目后续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、蝇蚴病防治药项目实施保障措施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8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确保蝇蚴病防治药项目的顺利实施，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细致的保障</w:t>
      </w:r>
      <w:r>
        <w:rPr>
          <w:rFonts w:ascii="FangSong" w:eastAsia="FangSong" w:hAnsi="FangSong" w:cs="FangSong"/>
          <w:spacing w:val="-3"/>
          <w:sz w:val="28"/>
          <w:szCs w:val="28"/>
        </w:rPr>
        <w:t>措</w:t>
      </w:r>
      <w:r>
        <w:rPr>
          <w:rFonts w:ascii="FangSong" w:eastAsia="FangSong" w:hAnsi="FangSong" w:cs="FangSong"/>
          <w:spacing w:val="-2"/>
          <w:sz w:val="28"/>
          <w:szCs w:val="28"/>
        </w:rPr>
        <w:t>施，以应对各种可能出现的挑战和问题。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6" w:line="411" w:lineRule="auto"/>
        <w:ind w:left="34" w:right="14" w:firstLine="56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蝇蚴病防治药项目管理体系</w:t>
      </w:r>
      <w:r>
        <w:rPr>
          <w:rFonts w:ascii="FangSong" w:eastAsia="FangSong" w:hAnsi="FangSong" w:cs="FangSong"/>
          <w:sz w:val="28"/>
          <w:szCs w:val="28"/>
        </w:rPr>
        <w:t>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蝇</w:t>
      </w:r>
      <w:r>
        <w:rPr>
          <w:rFonts w:ascii="FangSong" w:eastAsia="FangSong" w:hAnsi="FangSong" w:cs="FangSong"/>
          <w:spacing w:val="-8"/>
          <w:sz w:val="28"/>
          <w:szCs w:val="28"/>
        </w:rPr>
        <w:t>蚴病防治药项目管理体系，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确保每个蝇蚴病防治药项目阶段都有清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晰的组织结构和明确定义的职责。蝇蚴病防治药项目管理团队将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召</w:t>
      </w:r>
      <w:r>
        <w:rPr>
          <w:rFonts w:ascii="FangSong" w:eastAsia="FangSong" w:hAnsi="FangSong" w:cs="FangSong"/>
          <w:spacing w:val="-12"/>
          <w:sz w:val="28"/>
          <w:szCs w:val="28"/>
        </w:rPr>
        <w:t>开会议，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审查和更新蝇蚴病防治药项目计划，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保证蝇蚴病防治药项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目标的实现。</w:t>
      </w:r>
    </w:p>
    <w:p>
      <w:pPr>
        <w:spacing w:before="2" w:line="411" w:lineRule="auto"/>
        <w:ind w:left="31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蚴病防治药项目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进展进行详细审查。这包括每周例行会议和每月一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次</w:t>
      </w:r>
      <w:r>
        <w:rPr>
          <w:rFonts w:ascii="FangSong" w:eastAsia="FangSong" w:hAnsi="FangSong" w:cs="FangSong"/>
          <w:spacing w:val="-8"/>
          <w:sz w:val="28"/>
          <w:szCs w:val="28"/>
        </w:rPr>
        <w:t>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进度滞后或问题。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</w:t>
      </w:r>
      <w:r>
        <w:rPr>
          <w:rFonts w:ascii="FangSong" w:eastAsia="FangSong" w:hAnsi="FangSong" w:cs="FangSong"/>
          <w:spacing w:val="-4"/>
          <w:sz w:val="28"/>
          <w:szCs w:val="28"/>
        </w:rPr>
        <w:t>蝇蚴病防治药项目的影响。</w:t>
      </w:r>
    </w:p>
    <w:p>
      <w:pPr>
        <w:spacing w:before="1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将提高整个蝇蚴病防治药项目执行效率。</w:t>
      </w:r>
    </w:p>
    <w:p>
      <w:pPr>
        <w:spacing w:before="3" w:line="411" w:lineRule="auto"/>
        <w:ind w:left="37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团队成员可以分享蝇蚴病防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治</w:t>
      </w:r>
      <w:r>
        <w:rPr>
          <w:rFonts w:ascii="FangSong" w:eastAsia="FangSong" w:hAnsi="FangSong" w:cs="FangSong"/>
          <w:spacing w:val="-14"/>
          <w:sz w:val="28"/>
          <w:szCs w:val="28"/>
        </w:rPr>
        <w:t>药</w:t>
      </w:r>
      <w:r>
        <w:rPr>
          <w:rFonts w:ascii="FangSong" w:eastAsia="FangSong" w:hAnsi="FangSong" w:cs="FangSong"/>
          <w:spacing w:val="-12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活</w:t>
      </w:r>
      <w:r>
        <w:rPr>
          <w:rFonts w:ascii="FangSong" w:eastAsia="FangSong" w:hAnsi="FangSong" w:cs="FangSong"/>
          <w:spacing w:val="-4"/>
          <w:sz w:val="28"/>
          <w:szCs w:val="28"/>
        </w:rPr>
        <w:t>动，增进团队协作与默契。</w:t>
      </w:r>
    </w:p>
    <w:p>
      <w:pPr>
        <w:spacing w:before="2" w:line="415" w:lineRule="auto"/>
        <w:ind w:left="33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我们将建立严格的质量控制体系，涵盖蝇</w:t>
      </w:r>
      <w:r>
        <w:rPr>
          <w:rFonts w:ascii="FangSong" w:eastAsia="FangSong" w:hAnsi="FangSong" w:cs="FangSong"/>
          <w:spacing w:val="-7"/>
          <w:sz w:val="28"/>
          <w:szCs w:val="28"/>
        </w:rPr>
        <w:t>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3" w:line="417" w:lineRule="auto"/>
        <w:ind w:left="32" w:right="95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蝇</w:t>
      </w:r>
      <w:r>
        <w:rPr>
          <w:rFonts w:ascii="FangSong" w:eastAsia="FangSong" w:hAnsi="FangSong" w:cs="FangSong"/>
          <w:spacing w:val="-8"/>
          <w:sz w:val="28"/>
          <w:szCs w:val="28"/>
        </w:rPr>
        <w:t>蚴病防治药项目交付的成果符合预期标准，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提高蝇蚴病防治药项目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整体质量。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4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蝇蚴病防治药项目的建设周期被设定为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个月，其中包括蝇蚴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病防</w:t>
      </w:r>
      <w:r>
        <w:rPr>
          <w:rFonts w:ascii="FangSong" w:eastAsia="FangSong" w:hAnsi="FangSong" w:cs="FangSong"/>
          <w:spacing w:val="-9"/>
          <w:sz w:val="28"/>
          <w:szCs w:val="28"/>
        </w:rPr>
        <w:t>治药项目前期准备、工程勘察与设计、土建工程施工、设备采购、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设备安装调试等</w:t>
      </w:r>
      <w:r>
        <w:rPr>
          <w:rFonts w:ascii="FangSong" w:eastAsia="FangSong" w:hAnsi="FangSong" w:cs="FangSong"/>
          <w:spacing w:val="-4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键阶段。这个时间框架将充分考虑到各个阶段的工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内容和交叉影响，以确保蝇蚴病防治药项目的高效推进。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具体的建设进度将在蝇蚴病防治药项目启动时明确制定，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</w:t>
      </w:r>
      <w:r>
        <w:rPr>
          <w:rFonts w:ascii="FangSong" w:eastAsia="FangSong" w:hAnsi="FangSong" w:cs="FangSong"/>
          <w:spacing w:val="-4"/>
          <w:sz w:val="28"/>
          <w:szCs w:val="28"/>
        </w:rPr>
        <w:t>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里程碑计划进行</w:t>
      </w:r>
      <w:r>
        <w:rPr>
          <w:rFonts w:ascii="FangSong" w:eastAsia="FangSong" w:hAnsi="FangSong" w:cs="FangSong"/>
          <w:spacing w:val="-5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测和调整。各个阶段的完成情况将通过定期的进度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报告进行跟</w:t>
      </w:r>
      <w:r>
        <w:rPr>
          <w:rFonts w:ascii="FangSong" w:eastAsia="FangSong" w:hAnsi="FangSong" w:cs="FangSong"/>
          <w:spacing w:val="-2"/>
          <w:sz w:val="28"/>
          <w:szCs w:val="28"/>
        </w:rPr>
        <w:t>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3" w:line="411" w:lineRule="auto"/>
        <w:ind w:left="61" w:right="153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95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</w:p>
    <w:p>
      <w:pPr>
        <w:sectPr>
          <w:pgSz w:w="11906" w:h="16839"/>
          <w:pgMar w:top="1431" w:right="1704" w:bottom="0" w:left="1785" w:header="0" w:footer="0" w:gutter="0"/>
          <w:pgNumType w:start="31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蝇蚴</w:t>
      </w:r>
      <w:r>
        <w:rPr>
          <w:rFonts w:ascii="FangSong" w:eastAsia="FangSong" w:hAnsi="FangSong" w:cs="FangSong"/>
          <w:spacing w:val="-15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防治药项目将根据各个阶段的需求合理配置人力资源，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每个团队都有足够的专业技能和经验。团队成员将被精心挑选，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障蝇蚴病防治药项目各方面的需要。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员工培训将是蝇蚴病防治药项目实施的一个重要环节。我们将</w:t>
      </w:r>
      <w:r>
        <w:rPr>
          <w:rFonts w:ascii="FangSong" w:eastAsia="FangSong" w:hAnsi="FangSong" w:cs="FangSong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供</w:t>
      </w:r>
      <w:r>
        <w:rPr>
          <w:rFonts w:ascii="FangSong" w:eastAsia="FangSong" w:hAnsi="FangSong" w:cs="FangSong"/>
          <w:spacing w:val="-22"/>
          <w:sz w:val="28"/>
          <w:szCs w:val="28"/>
        </w:rPr>
        <w:t>全</w:t>
      </w:r>
      <w:r>
        <w:rPr>
          <w:rFonts w:ascii="FangSong" w:eastAsia="FangSong" w:hAnsi="FangSong" w:cs="FangSong"/>
          <w:spacing w:val="-13"/>
          <w:sz w:val="28"/>
          <w:szCs w:val="28"/>
        </w:rPr>
        <w:t>面的培训计划，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包括但不限于蝇蚴病防治药项目背景、工作流程、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安全操作规程等</w:t>
      </w:r>
      <w:r>
        <w:rPr>
          <w:rFonts w:ascii="FangSong" w:eastAsia="FangSong" w:hAnsi="FangSong" w:cs="FangSong"/>
          <w:spacing w:val="-5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面的培训。这旨在确保每位员工都具备必要的知识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和技能，以更好地完成各自的工作任务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蚴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病防治药项目实施保障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51" w:right="9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蝇蚴</w:t>
      </w:r>
      <w:r>
        <w:rPr>
          <w:rFonts w:ascii="FangSong" w:eastAsia="FangSong" w:hAnsi="FangSong" w:cs="FangSong"/>
          <w:spacing w:val="-15"/>
          <w:sz w:val="28"/>
          <w:szCs w:val="28"/>
        </w:rPr>
        <w:t>病</w:t>
      </w:r>
      <w:r>
        <w:rPr>
          <w:rFonts w:ascii="FangSong" w:eastAsia="FangSong" w:hAnsi="FangSong" w:cs="FangSong"/>
          <w:spacing w:val="-8"/>
          <w:sz w:val="28"/>
          <w:szCs w:val="28"/>
        </w:rPr>
        <w:t>防治药项目实施过程中，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我们将采取以下措施保障蝇蚴病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治药项目的顺利进行：</w:t>
      </w:r>
    </w:p>
    <w:p>
      <w:pPr>
        <w:spacing w:before="1" w:line="411" w:lineRule="auto"/>
        <w:ind w:left="38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对蝇蚴病防治药项目进度、成本和质量进行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定期</w:t>
      </w:r>
      <w:r>
        <w:rPr>
          <w:rFonts w:ascii="FangSong" w:eastAsia="FangSong" w:hAnsi="FangSong" w:cs="FangSong"/>
          <w:spacing w:val="-4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估，及时调整计划以适应变化。</w:t>
      </w:r>
    </w:p>
    <w:p>
      <w:pPr>
        <w:spacing w:before="1" w:line="411" w:lineRule="auto"/>
        <w:ind w:left="35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建立高效的沟通渠道，促进蝇蚴病防治药项目团</w:t>
      </w:r>
      <w:r>
        <w:rPr>
          <w:rFonts w:ascii="FangSong" w:eastAsia="FangSong" w:hAnsi="FangSong" w:cs="FangSong"/>
          <w:spacing w:val="-3"/>
          <w:sz w:val="28"/>
          <w:szCs w:val="28"/>
        </w:rPr>
        <w:t>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之</w:t>
      </w:r>
      <w:r>
        <w:rPr>
          <w:rFonts w:ascii="FangSong" w:eastAsia="FangSong" w:hAnsi="FangSong" w:cs="FangSong"/>
          <w:spacing w:val="-4"/>
          <w:sz w:val="28"/>
          <w:szCs w:val="28"/>
        </w:rPr>
        <w:t>间的协作，减少信息滞后。</w:t>
      </w:r>
    </w:p>
    <w:p>
      <w:pPr>
        <w:spacing w:before="1" w:line="416" w:lineRule="auto"/>
        <w:ind w:left="39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实施全面的质量管理体系，确保蝇蚴病防治药项目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</w:t>
      </w:r>
      <w:r>
        <w:rPr>
          <w:rFonts w:ascii="FangSong" w:eastAsia="FangSong" w:hAnsi="FangSong" w:cs="FangSong"/>
          <w:spacing w:val="-4"/>
          <w:sz w:val="28"/>
          <w:szCs w:val="28"/>
        </w:rPr>
        <w:t>付的产品和服务符合高标准。</w:t>
      </w:r>
    </w:p>
    <w:p>
      <w:pPr>
        <w:sectPr>
          <w:pgSz w:w="11906" w:h="16839"/>
          <w:pgMar w:top="1431" w:right="1704" w:bottom="0" w:left="1785" w:header="0" w:footer="0" w:gutter="0"/>
          <w:pgNumType w:start="32"/>
          <w:cols w:space="708"/>
        </w:sectPr>
      </w:pPr>
    </w:p>
    <w:p>
      <w:pPr>
        <w:spacing w:before="183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89" w:line="416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我们确信蝇蚴病防治药项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将在高</w:t>
      </w:r>
      <w:r>
        <w:rPr>
          <w:rFonts w:ascii="FangSong" w:eastAsia="FangSong" w:hAnsi="FangSong" w:cs="FangSong"/>
          <w:spacing w:val="-3"/>
          <w:sz w:val="28"/>
          <w:szCs w:val="28"/>
        </w:rPr>
        <w:t>效</w:t>
      </w:r>
      <w:r>
        <w:rPr>
          <w:rFonts w:ascii="FangSong" w:eastAsia="FangSong" w:hAnsi="FangSong" w:cs="FangSong"/>
          <w:spacing w:val="-2"/>
          <w:sz w:val="28"/>
          <w:szCs w:val="28"/>
        </w:rPr>
        <w:t>、有序的环境中稳步推进，实现预期的目标。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九、财务管理与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ectPr>
          <w:pgSz w:w="11906" w:h="16839"/>
          <w:pgMar w:top="1431" w:right="1697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各项成本进行全面管理。这包括从供应链到生产流程的成本监控，</w:t>
      </w:r>
    </w:p>
    <w:p>
      <w:pPr>
        <w:sectPr>
          <w:pgSz w:w="11906" w:h="16839"/>
          <w:pgMar w:top="1431" w:right="1763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3" w:right="49" w:firstLine="4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4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</w:t>
      </w:r>
      <w:r>
        <w:rPr>
          <w:rFonts w:ascii="FangSong" w:eastAsia="FangSong" w:hAnsi="FangSong" w:cs="FangSong"/>
          <w:spacing w:val="-3"/>
          <w:sz w:val="28"/>
          <w:szCs w:val="28"/>
        </w:rPr>
        <w:t>报</w:t>
      </w:r>
      <w:r>
        <w:rPr>
          <w:rFonts w:ascii="FangSong" w:eastAsia="FangSong" w:hAnsi="FangSong" w:cs="FangSong"/>
          <w:spacing w:val="-2"/>
          <w:sz w:val="28"/>
          <w:szCs w:val="28"/>
        </w:rPr>
        <w:t>分析。通过对不同投资蝇蚴病防治药项目的市场前景、回收期、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力</w:t>
      </w:r>
      <w:r>
        <w:rPr>
          <w:rFonts w:ascii="FangSong" w:eastAsia="FangSong" w:hAnsi="FangSong" w:cs="FangSong"/>
          <w:spacing w:val="-12"/>
          <w:sz w:val="28"/>
          <w:szCs w:val="28"/>
        </w:rPr>
        <w:t>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短</w:t>
      </w:r>
      <w:r>
        <w:rPr>
          <w:rFonts w:ascii="FangSong" w:eastAsia="FangSong" w:hAnsi="FangSong" w:cs="FangSong"/>
          <w:spacing w:val="-6"/>
          <w:sz w:val="28"/>
          <w:szCs w:val="28"/>
        </w:rPr>
        <w:t>期回报的平衡。</w:t>
      </w:r>
    </w:p>
    <w:p>
      <w:pPr>
        <w:spacing w:before="4" w:line="414" w:lineRule="auto"/>
        <w:ind w:left="40" w:right="4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注</w:t>
      </w:r>
      <w:r>
        <w:rPr>
          <w:rFonts w:ascii="FangSong" w:eastAsia="FangSong" w:hAnsi="FangSong" w:cs="FangSong"/>
          <w:spacing w:val="-4"/>
          <w:sz w:val="28"/>
          <w:szCs w:val="28"/>
        </w:rPr>
        <w:t>市场风险、信用风险、汇率风险等方面的潜在风险。通过建立风险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</w:p>
    <w:p>
      <w:pPr>
        <w:sectPr>
          <w:pgSz w:w="11906" w:h="16839"/>
          <w:pgMar w:top="1431" w:right="1750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41" w:right="102" w:hanging="4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高度</w:t>
      </w:r>
      <w:r>
        <w:rPr>
          <w:rFonts w:ascii="FangSong" w:eastAsia="FangSong" w:hAnsi="FangSong" w:cs="FangSong"/>
          <w:spacing w:val="-5"/>
          <w:sz w:val="28"/>
          <w:szCs w:val="28"/>
        </w:rPr>
        <w:t>敏</w:t>
      </w:r>
      <w:r>
        <w:rPr>
          <w:rFonts w:ascii="FangSong" w:eastAsia="FangSong" w:hAnsi="FangSong" w:cs="FangSong"/>
          <w:spacing w:val="-3"/>
          <w:sz w:val="28"/>
          <w:szCs w:val="28"/>
        </w:rPr>
        <w:t>感，以及时应对可能的财务波动。</w:t>
      </w:r>
    </w:p>
    <w:p>
      <w:pPr>
        <w:spacing w:before="4" w:line="413" w:lineRule="auto"/>
        <w:ind w:left="31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十、供应链管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(一)、供应链战略规划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在企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的整体战略中，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供应链战略规划是确保生产和分销过程高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效</w:t>
      </w:r>
      <w:r>
        <w:rPr>
          <w:rFonts w:ascii="FangSong" w:eastAsia="FangSong" w:hAnsi="FangSong" w:cs="FangSong"/>
          <w:spacing w:val="-3"/>
          <w:sz w:val="28"/>
          <w:szCs w:val="28"/>
        </w:rPr>
        <w:t>运转的关键要素。下面是供应链战略规划的几个核心方面：</w:t>
      </w:r>
    </w:p>
    <w:p>
      <w:pPr>
        <w:spacing w:before="2" w:line="411" w:lineRule="auto"/>
        <w:ind w:left="3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目标明确：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企业首先需</w:t>
      </w:r>
      <w:r>
        <w:rPr>
          <w:rFonts w:ascii="FangSong" w:eastAsia="FangSong" w:hAnsi="FangSong" w:cs="FangSong"/>
          <w:sz w:val="28"/>
          <w:szCs w:val="28"/>
        </w:rPr>
        <w:t>要明确长期的供应链管理目标和愿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景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9"/>
          <w:sz w:val="28"/>
          <w:szCs w:val="28"/>
        </w:rPr>
        <w:t>这可能包括提高产品交付效率、降低运营成本、提高产品质量等。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明确的目标</w:t>
      </w:r>
      <w:r>
        <w:rPr>
          <w:rFonts w:ascii="FangSong" w:eastAsia="FangSong" w:hAnsi="FangSong" w:cs="FangSong"/>
          <w:spacing w:val="-2"/>
          <w:sz w:val="28"/>
          <w:szCs w:val="28"/>
        </w:rPr>
        <w:t>有助于为整个供应链提供清晰的方向。</w:t>
      </w:r>
    </w:p>
    <w:p>
      <w:pPr>
        <w:spacing w:before="2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需求规划：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了解市场需求趋势是供应链规划的核心。通过深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入</w:t>
      </w:r>
      <w:r>
        <w:rPr>
          <w:rFonts w:ascii="FangSong" w:eastAsia="FangSong" w:hAnsi="FangSong" w:cs="FangSong"/>
          <w:spacing w:val="-12"/>
          <w:sz w:val="28"/>
          <w:szCs w:val="28"/>
        </w:rPr>
        <w:t>分析客户需求、市场趋势，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企业能够调整供应链，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以应对市场的变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供应网络设计：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选择合适的供应商、制造商、分销商和零售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商</w:t>
      </w:r>
      <w:r>
        <w:rPr>
          <w:rFonts w:ascii="FangSong" w:eastAsia="FangSong" w:hAnsi="FangSong" w:cs="FangSong"/>
          <w:spacing w:val="-8"/>
          <w:sz w:val="28"/>
          <w:szCs w:val="28"/>
        </w:rPr>
        <w:t>至关重要。在设计供应网络时，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地理位置、交通、关税等因素都需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被</w:t>
      </w:r>
      <w:r>
        <w:rPr>
          <w:rFonts w:ascii="FangSong" w:eastAsia="FangSong" w:hAnsi="FangSong" w:cs="FangSong"/>
          <w:spacing w:val="-3"/>
          <w:sz w:val="28"/>
          <w:szCs w:val="28"/>
        </w:rPr>
        <w:t>全面考虑，以确保产品的高效流通。</w:t>
      </w:r>
    </w:p>
    <w:p>
      <w:pPr>
        <w:spacing w:before="1" w:line="219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库存管理：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制定科学的库存管理策略，避免过量或过少的</w:t>
      </w:r>
      <w:r>
        <w:rPr>
          <w:rFonts w:ascii="FangSong" w:eastAsia="FangSong" w:hAnsi="FangSong" w:cs="FangSong"/>
          <w:spacing w:val="-2"/>
          <w:sz w:val="28"/>
          <w:szCs w:val="28"/>
        </w:rPr>
        <w:t>库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https://d.book118.com/848002064026006047</w:t>
        </w:r>
      </w:hyperlink>
    </w:p>
    <w:p/>
    <w:sectPr>
      <w:pgSz w:w="11906" w:h="16839"/>
      <w:pgMar w:top="1431" w:right="1697" w:bottom="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48002064026006047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2024-03-14T09:17:48Z</vt:filetime>
  </property>
  <property fmtid="{D5CDD505-2E9C-101B-9397-08002B2CF9AE}" pid="3" name="CRO">
    <vt:lpwstr>wqlLaW5nc29mdCBQREYgdG8gV1BTIDgw</vt:lpwstr>
  </property>
</Properties>
</file>