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制导仪项目规划设计蓝图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7" w:history="1">
        <w:r>
          <w:rPr>
            <w:rFonts w:ascii="仿宋" w:eastAsia="仿宋" w:hAnsi="仿宋" w:cs="仿宋" w:hint="eastAsia"/>
            <w:lang w:eastAsia="zh-CN"/>
          </w:rPr>
          <w:t>概论</w:t>
        </w:r>
        <w:r>
          <w:tab/>
        </w:r>
        <w:r>
          <w:fldChar w:fldCharType="begin"/>
        </w:r>
        <w:r>
          <w:instrText xml:space="preserve"> PAGEREF _Toc1877 \h </w:instrText>
        </w:r>
        <w:r>
          <w:fldChar w:fldCharType="separate"/>
        </w:r>
        <w:r>
          <w:t>3</w:t>
        </w:r>
        <w:r>
          <w:fldChar w:fldCharType="end"/>
        </w:r>
      </w:hyperlink>
    </w:p>
    <w:p>
      <w:pPr>
        <w:pStyle w:val="TOC1"/>
        <w:tabs>
          <w:tab w:val="right" w:leader="dot" w:pos="8306"/>
        </w:tabs>
      </w:pPr>
      <w:hyperlink w:anchor="_Toc27922" w:history="1">
        <w:r>
          <w:rPr>
            <w:rFonts w:ascii="仿宋" w:eastAsia="仿宋" w:hAnsi="仿宋" w:cs="仿宋" w:hint="eastAsia"/>
            <w:lang w:eastAsia="zh-CN"/>
          </w:rPr>
          <w:t>一、市场分析、调研</w:t>
        </w:r>
        <w:r>
          <w:tab/>
        </w:r>
        <w:r>
          <w:fldChar w:fldCharType="begin"/>
        </w:r>
        <w:r>
          <w:instrText xml:space="preserve"> PAGEREF _Toc27922 \h </w:instrText>
        </w:r>
        <w:r>
          <w:fldChar w:fldCharType="separate"/>
        </w:r>
        <w:r>
          <w:t>3</w:t>
        </w:r>
        <w:r>
          <w:fldChar w:fldCharType="end"/>
        </w:r>
      </w:hyperlink>
    </w:p>
    <w:p>
      <w:pPr>
        <w:pStyle w:val="TOC2"/>
        <w:tabs>
          <w:tab w:val="right" w:leader="dot" w:pos="8306"/>
        </w:tabs>
      </w:pPr>
      <w:hyperlink w:anchor="_Toc3019" w:history="1">
        <w:r>
          <w:rPr>
            <w:rFonts w:ascii="仿宋" w:eastAsia="仿宋" w:hAnsi="仿宋" w:cs="仿宋" w:hint="eastAsia"/>
            <w:lang w:eastAsia="zh-CN"/>
          </w:rPr>
          <w:t>(一)、制导仪行业分析</w:t>
        </w:r>
        <w:r>
          <w:tab/>
        </w:r>
        <w:r>
          <w:fldChar w:fldCharType="begin"/>
        </w:r>
        <w:r>
          <w:instrText xml:space="preserve"> PAGEREF _Toc3019 \h </w:instrText>
        </w:r>
        <w:r>
          <w:fldChar w:fldCharType="separate"/>
        </w:r>
        <w:r>
          <w:t>3</w:t>
        </w:r>
        <w:r>
          <w:fldChar w:fldCharType="end"/>
        </w:r>
      </w:hyperlink>
    </w:p>
    <w:p>
      <w:pPr>
        <w:pStyle w:val="TOC2"/>
        <w:tabs>
          <w:tab w:val="right" w:leader="dot" w:pos="8306"/>
        </w:tabs>
      </w:pPr>
      <w:hyperlink w:anchor="_Toc30020" w:history="1">
        <w:r>
          <w:rPr>
            <w:rFonts w:ascii="仿宋" w:eastAsia="仿宋" w:hAnsi="仿宋" w:cs="仿宋" w:hint="eastAsia"/>
            <w:lang w:eastAsia="zh-CN"/>
          </w:rPr>
          <w:t>(二)、制导仪市场分析预测</w:t>
        </w:r>
        <w:r>
          <w:tab/>
        </w:r>
        <w:r>
          <w:fldChar w:fldCharType="begin"/>
        </w:r>
        <w:r>
          <w:instrText xml:space="preserve"> PAGEREF _Toc30020 \h </w:instrText>
        </w:r>
        <w:r>
          <w:fldChar w:fldCharType="separate"/>
        </w:r>
        <w:r>
          <w:t>4</w:t>
        </w:r>
        <w:r>
          <w:fldChar w:fldCharType="end"/>
        </w:r>
      </w:hyperlink>
    </w:p>
    <w:p>
      <w:pPr>
        <w:pStyle w:val="TOC1"/>
        <w:tabs>
          <w:tab w:val="right" w:leader="dot" w:pos="8306"/>
        </w:tabs>
      </w:pPr>
      <w:hyperlink w:anchor="_Toc1947" w:history="1">
        <w:r>
          <w:rPr>
            <w:rFonts w:ascii="仿宋" w:eastAsia="仿宋" w:hAnsi="仿宋" w:cs="仿宋" w:hint="eastAsia"/>
            <w:lang w:eastAsia="zh-CN"/>
          </w:rPr>
          <w:t>二、制导仪项目建设背景及必要性分析</w:t>
        </w:r>
        <w:r>
          <w:tab/>
        </w:r>
        <w:r>
          <w:fldChar w:fldCharType="begin"/>
        </w:r>
        <w:r>
          <w:instrText xml:space="preserve"> PAGEREF _Toc1947 \h </w:instrText>
        </w:r>
        <w:r>
          <w:fldChar w:fldCharType="separate"/>
        </w:r>
        <w:r>
          <w:t>5</w:t>
        </w:r>
        <w:r>
          <w:fldChar w:fldCharType="end"/>
        </w:r>
      </w:hyperlink>
    </w:p>
    <w:p>
      <w:pPr>
        <w:pStyle w:val="TOC2"/>
        <w:tabs>
          <w:tab w:val="right" w:leader="dot" w:pos="8306"/>
        </w:tabs>
      </w:pPr>
      <w:hyperlink w:anchor="_Toc17724" w:history="1">
        <w:r>
          <w:rPr>
            <w:rFonts w:ascii="仿宋" w:eastAsia="仿宋" w:hAnsi="仿宋" w:cs="仿宋" w:hint="eastAsia"/>
            <w:lang w:eastAsia="zh-CN"/>
          </w:rPr>
          <w:t>(一)、制导仪项目背景分析</w:t>
        </w:r>
        <w:r>
          <w:tab/>
        </w:r>
        <w:r>
          <w:fldChar w:fldCharType="begin"/>
        </w:r>
        <w:r>
          <w:instrText xml:space="preserve"> PAGEREF _Toc17724 \h </w:instrText>
        </w:r>
        <w:r>
          <w:fldChar w:fldCharType="separate"/>
        </w:r>
        <w:r>
          <w:t>5</w:t>
        </w:r>
        <w:r>
          <w:fldChar w:fldCharType="end"/>
        </w:r>
      </w:hyperlink>
    </w:p>
    <w:p>
      <w:pPr>
        <w:pStyle w:val="TOC2"/>
        <w:tabs>
          <w:tab w:val="right" w:leader="dot" w:pos="8306"/>
        </w:tabs>
      </w:pPr>
      <w:hyperlink w:anchor="_Toc19353" w:history="1">
        <w:r>
          <w:rPr>
            <w:rFonts w:ascii="仿宋" w:eastAsia="仿宋" w:hAnsi="仿宋" w:cs="仿宋" w:hint="eastAsia"/>
            <w:lang w:eastAsia="zh-CN"/>
          </w:rPr>
          <w:t>(二)、制导仪项目建设必要性分析</w:t>
        </w:r>
        <w:r>
          <w:tab/>
        </w:r>
        <w:r>
          <w:fldChar w:fldCharType="begin"/>
        </w:r>
        <w:r>
          <w:instrText xml:space="preserve"> PAGEREF _Toc19353 \h </w:instrText>
        </w:r>
        <w:r>
          <w:fldChar w:fldCharType="separate"/>
        </w:r>
        <w:r>
          <w:t>6</w:t>
        </w:r>
        <w:r>
          <w:fldChar w:fldCharType="end"/>
        </w:r>
      </w:hyperlink>
    </w:p>
    <w:p>
      <w:pPr>
        <w:pStyle w:val="TOC1"/>
        <w:tabs>
          <w:tab w:val="right" w:leader="dot" w:pos="8306"/>
        </w:tabs>
      </w:pPr>
      <w:hyperlink w:anchor="_Toc25395" w:history="1">
        <w:r>
          <w:rPr>
            <w:rFonts w:ascii="仿宋" w:eastAsia="仿宋" w:hAnsi="仿宋" w:cs="仿宋" w:hint="eastAsia"/>
            <w:lang w:eastAsia="zh-CN"/>
          </w:rPr>
          <w:t>三、制导仪项目可持续发展</w:t>
        </w:r>
        <w:r>
          <w:tab/>
        </w:r>
        <w:r>
          <w:fldChar w:fldCharType="begin"/>
        </w:r>
        <w:r>
          <w:instrText xml:space="preserve"> PAGEREF _Toc25395 \h </w:instrText>
        </w:r>
        <w:r>
          <w:fldChar w:fldCharType="separate"/>
        </w:r>
        <w:r>
          <w:t>8</w:t>
        </w:r>
        <w:r>
          <w:fldChar w:fldCharType="end"/>
        </w:r>
      </w:hyperlink>
    </w:p>
    <w:p>
      <w:pPr>
        <w:pStyle w:val="TOC2"/>
        <w:tabs>
          <w:tab w:val="right" w:leader="dot" w:pos="8306"/>
        </w:tabs>
      </w:pPr>
      <w:hyperlink w:anchor="_Toc8959" w:history="1">
        <w:r>
          <w:rPr>
            <w:rFonts w:ascii="仿宋" w:eastAsia="仿宋" w:hAnsi="仿宋" w:cs="仿宋" w:hint="eastAsia"/>
            <w:lang w:eastAsia="zh-CN"/>
          </w:rPr>
          <w:t>(一)、可持续战略与实践</w:t>
        </w:r>
        <w:r>
          <w:tab/>
        </w:r>
        <w:r>
          <w:fldChar w:fldCharType="begin"/>
        </w:r>
        <w:r>
          <w:instrText xml:space="preserve"> PAGEREF _Toc8959 \h </w:instrText>
        </w:r>
        <w:r>
          <w:fldChar w:fldCharType="separate"/>
        </w:r>
        <w:r>
          <w:t>8</w:t>
        </w:r>
        <w:r>
          <w:fldChar w:fldCharType="end"/>
        </w:r>
      </w:hyperlink>
    </w:p>
    <w:p>
      <w:pPr>
        <w:pStyle w:val="TOC2"/>
        <w:tabs>
          <w:tab w:val="right" w:leader="dot" w:pos="8306"/>
        </w:tabs>
      </w:pPr>
      <w:hyperlink w:anchor="_Toc31676" w:history="1">
        <w:r>
          <w:rPr>
            <w:rFonts w:ascii="仿宋" w:eastAsia="仿宋" w:hAnsi="仿宋" w:cs="仿宋" w:hint="eastAsia"/>
            <w:lang w:eastAsia="zh-CN"/>
          </w:rPr>
          <w:t>(二)、环保与社会责任</w:t>
        </w:r>
        <w:r>
          <w:tab/>
        </w:r>
        <w:r>
          <w:fldChar w:fldCharType="begin"/>
        </w:r>
        <w:r>
          <w:instrText xml:space="preserve"> PAGEREF _Toc31676 \h </w:instrText>
        </w:r>
        <w:r>
          <w:fldChar w:fldCharType="separate"/>
        </w:r>
        <w:r>
          <w:t>8</w:t>
        </w:r>
        <w:r>
          <w:fldChar w:fldCharType="end"/>
        </w:r>
      </w:hyperlink>
    </w:p>
    <w:p>
      <w:pPr>
        <w:pStyle w:val="TOC1"/>
        <w:tabs>
          <w:tab w:val="right" w:leader="dot" w:pos="8306"/>
        </w:tabs>
      </w:pPr>
      <w:hyperlink w:anchor="_Toc25938" w:history="1">
        <w:r>
          <w:rPr>
            <w:rFonts w:ascii="仿宋" w:eastAsia="仿宋" w:hAnsi="仿宋" w:cs="仿宋" w:hint="eastAsia"/>
            <w:lang w:eastAsia="zh-CN"/>
          </w:rPr>
          <w:t>四、工艺说明</w:t>
        </w:r>
        <w:r>
          <w:tab/>
        </w:r>
        <w:r>
          <w:fldChar w:fldCharType="begin"/>
        </w:r>
        <w:r>
          <w:instrText xml:space="preserve"> PAGEREF _Toc25938 \h </w:instrText>
        </w:r>
        <w:r>
          <w:fldChar w:fldCharType="separate"/>
        </w:r>
        <w:r>
          <w:t>9</w:t>
        </w:r>
        <w:r>
          <w:fldChar w:fldCharType="end"/>
        </w:r>
      </w:hyperlink>
    </w:p>
    <w:p>
      <w:pPr>
        <w:pStyle w:val="TOC2"/>
        <w:tabs>
          <w:tab w:val="right" w:leader="dot" w:pos="8306"/>
        </w:tabs>
      </w:pPr>
      <w:hyperlink w:anchor="_Toc22685" w:history="1">
        <w:r>
          <w:rPr>
            <w:rFonts w:ascii="仿宋" w:eastAsia="仿宋" w:hAnsi="仿宋" w:cs="仿宋" w:hint="eastAsia"/>
            <w:lang w:eastAsia="zh-CN"/>
          </w:rPr>
          <w:t>(一)、技术管理特点</w:t>
        </w:r>
        <w:r>
          <w:tab/>
        </w:r>
        <w:r>
          <w:fldChar w:fldCharType="begin"/>
        </w:r>
        <w:r>
          <w:instrText xml:space="preserve"> PAGEREF _Toc22685 \h </w:instrText>
        </w:r>
        <w:r>
          <w:fldChar w:fldCharType="separate"/>
        </w:r>
        <w:r>
          <w:t>9</w:t>
        </w:r>
        <w:r>
          <w:fldChar w:fldCharType="end"/>
        </w:r>
      </w:hyperlink>
    </w:p>
    <w:p>
      <w:pPr>
        <w:pStyle w:val="TOC2"/>
        <w:tabs>
          <w:tab w:val="right" w:leader="dot" w:pos="8306"/>
        </w:tabs>
      </w:pPr>
      <w:hyperlink w:anchor="_Toc3143" w:history="1">
        <w:r>
          <w:rPr>
            <w:rFonts w:ascii="仿宋" w:eastAsia="仿宋" w:hAnsi="仿宋" w:cs="仿宋" w:hint="eastAsia"/>
            <w:lang w:eastAsia="zh-CN"/>
          </w:rPr>
          <w:t>(二)、制导仪项目工艺技术设计方案</w:t>
        </w:r>
        <w:r>
          <w:tab/>
        </w:r>
        <w:r>
          <w:fldChar w:fldCharType="begin"/>
        </w:r>
        <w:r>
          <w:instrText xml:space="preserve"> PAGEREF _Toc3143 \h </w:instrText>
        </w:r>
        <w:r>
          <w:fldChar w:fldCharType="separate"/>
        </w:r>
        <w:r>
          <w:t>10</w:t>
        </w:r>
        <w:r>
          <w:fldChar w:fldCharType="end"/>
        </w:r>
      </w:hyperlink>
    </w:p>
    <w:p>
      <w:pPr>
        <w:pStyle w:val="TOC2"/>
        <w:tabs>
          <w:tab w:val="right" w:leader="dot" w:pos="8306"/>
        </w:tabs>
      </w:pPr>
      <w:hyperlink w:anchor="_Toc12178" w:history="1">
        <w:r>
          <w:rPr>
            <w:rFonts w:ascii="仿宋" w:eastAsia="仿宋" w:hAnsi="仿宋" w:cs="仿宋" w:hint="eastAsia"/>
            <w:lang w:eastAsia="zh-CN"/>
          </w:rPr>
          <w:t>(三)、设备选型方案</w:t>
        </w:r>
        <w:r>
          <w:tab/>
        </w:r>
        <w:r>
          <w:fldChar w:fldCharType="begin"/>
        </w:r>
        <w:r>
          <w:instrText xml:space="preserve"> PAGEREF _Toc12178 \h </w:instrText>
        </w:r>
        <w:r>
          <w:fldChar w:fldCharType="separate"/>
        </w:r>
        <w:r>
          <w:t>12</w:t>
        </w:r>
        <w:r>
          <w:fldChar w:fldCharType="end"/>
        </w:r>
      </w:hyperlink>
    </w:p>
    <w:p>
      <w:pPr>
        <w:pStyle w:val="TOC1"/>
        <w:tabs>
          <w:tab w:val="right" w:leader="dot" w:pos="8306"/>
        </w:tabs>
      </w:pPr>
      <w:hyperlink w:anchor="_Toc5638" w:history="1">
        <w:r>
          <w:rPr>
            <w:rFonts w:ascii="仿宋" w:eastAsia="仿宋" w:hAnsi="仿宋" w:cs="仿宋" w:hint="eastAsia"/>
            <w:lang w:eastAsia="zh-CN"/>
          </w:rPr>
          <w:t>五、制导仪项目土建工程</w:t>
        </w:r>
        <w:r>
          <w:tab/>
        </w:r>
        <w:r>
          <w:fldChar w:fldCharType="begin"/>
        </w:r>
        <w:r>
          <w:instrText xml:space="preserve"> PAGEREF _Toc5638 \h </w:instrText>
        </w:r>
        <w:r>
          <w:fldChar w:fldCharType="separate"/>
        </w:r>
        <w:r>
          <w:t>13</w:t>
        </w:r>
        <w:r>
          <w:fldChar w:fldCharType="end"/>
        </w:r>
      </w:hyperlink>
    </w:p>
    <w:p>
      <w:pPr>
        <w:pStyle w:val="TOC2"/>
        <w:tabs>
          <w:tab w:val="right" w:leader="dot" w:pos="8306"/>
        </w:tabs>
      </w:pPr>
      <w:hyperlink w:anchor="_Toc4124" w:history="1">
        <w:r>
          <w:rPr>
            <w:rFonts w:ascii="仿宋" w:eastAsia="仿宋" w:hAnsi="仿宋" w:cs="仿宋" w:hint="eastAsia"/>
            <w:lang w:eastAsia="zh-CN"/>
          </w:rPr>
          <w:t>(一)、建筑工程设计原则</w:t>
        </w:r>
        <w:r>
          <w:tab/>
        </w:r>
        <w:r>
          <w:fldChar w:fldCharType="begin"/>
        </w:r>
        <w:r>
          <w:instrText xml:space="preserve"> PAGEREF _Toc4124 \h </w:instrText>
        </w:r>
        <w:r>
          <w:fldChar w:fldCharType="separate"/>
        </w:r>
        <w:r>
          <w:t>13</w:t>
        </w:r>
        <w:r>
          <w:fldChar w:fldCharType="end"/>
        </w:r>
      </w:hyperlink>
    </w:p>
    <w:p>
      <w:pPr>
        <w:pStyle w:val="TOC2"/>
        <w:tabs>
          <w:tab w:val="right" w:leader="dot" w:pos="8306"/>
        </w:tabs>
      </w:pPr>
      <w:hyperlink w:anchor="_Toc32311" w:history="1">
        <w:r>
          <w:rPr>
            <w:rFonts w:ascii="仿宋" w:eastAsia="仿宋" w:hAnsi="仿宋" w:cs="仿宋" w:hint="eastAsia"/>
            <w:lang w:eastAsia="zh-CN"/>
          </w:rPr>
          <w:t>(二)、土建工程设计年限及安全等级</w:t>
        </w:r>
        <w:r>
          <w:tab/>
        </w:r>
        <w:r>
          <w:fldChar w:fldCharType="begin"/>
        </w:r>
        <w:r>
          <w:instrText xml:space="preserve"> PAGEREF _Toc32311 \h </w:instrText>
        </w:r>
        <w:r>
          <w:fldChar w:fldCharType="separate"/>
        </w:r>
        <w:r>
          <w:t>14</w:t>
        </w:r>
        <w:r>
          <w:fldChar w:fldCharType="end"/>
        </w:r>
      </w:hyperlink>
    </w:p>
    <w:p>
      <w:pPr>
        <w:pStyle w:val="TOC2"/>
        <w:tabs>
          <w:tab w:val="right" w:leader="dot" w:pos="8306"/>
        </w:tabs>
      </w:pPr>
      <w:hyperlink w:anchor="_Toc12482" w:history="1">
        <w:r>
          <w:rPr>
            <w:rFonts w:ascii="仿宋" w:eastAsia="仿宋" w:hAnsi="仿宋" w:cs="仿宋" w:hint="eastAsia"/>
            <w:lang w:eastAsia="zh-CN"/>
          </w:rPr>
          <w:t>(三)、建筑工程设计总体要求</w:t>
        </w:r>
        <w:r>
          <w:tab/>
        </w:r>
        <w:r>
          <w:fldChar w:fldCharType="begin"/>
        </w:r>
        <w:r>
          <w:instrText xml:space="preserve"> PAGEREF _Toc12482 \h </w:instrText>
        </w:r>
        <w:r>
          <w:fldChar w:fldCharType="separate"/>
        </w:r>
        <w:r>
          <w:t>15</w:t>
        </w:r>
        <w:r>
          <w:fldChar w:fldCharType="end"/>
        </w:r>
      </w:hyperlink>
    </w:p>
    <w:p>
      <w:pPr>
        <w:pStyle w:val="TOC2"/>
        <w:tabs>
          <w:tab w:val="right" w:leader="dot" w:pos="8306"/>
        </w:tabs>
      </w:pPr>
      <w:hyperlink w:anchor="_Toc11450" w:history="1">
        <w:r>
          <w:rPr>
            <w:rFonts w:ascii="仿宋" w:eastAsia="仿宋" w:hAnsi="仿宋" w:cs="仿宋" w:hint="eastAsia"/>
            <w:lang w:eastAsia="zh-CN"/>
          </w:rPr>
          <w:t>(四)、土建工程建设指标</w:t>
        </w:r>
        <w:r>
          <w:tab/>
        </w:r>
        <w:r>
          <w:fldChar w:fldCharType="begin"/>
        </w:r>
        <w:r>
          <w:instrText xml:space="preserve"> PAGEREF _Toc11450 \h </w:instrText>
        </w:r>
        <w:r>
          <w:fldChar w:fldCharType="separate"/>
        </w:r>
        <w:r>
          <w:t>16</w:t>
        </w:r>
        <w:r>
          <w:fldChar w:fldCharType="end"/>
        </w:r>
      </w:hyperlink>
    </w:p>
    <w:p>
      <w:pPr>
        <w:pStyle w:val="TOC1"/>
        <w:tabs>
          <w:tab w:val="right" w:leader="dot" w:pos="8306"/>
        </w:tabs>
      </w:pPr>
      <w:hyperlink w:anchor="_Toc8055" w:history="1">
        <w:r>
          <w:rPr>
            <w:rFonts w:ascii="仿宋" w:eastAsia="仿宋" w:hAnsi="仿宋" w:cs="仿宋" w:hint="eastAsia"/>
            <w:lang w:eastAsia="zh-CN"/>
          </w:rPr>
          <w:t>六、制导仪项目概论</w:t>
        </w:r>
        <w:r>
          <w:tab/>
        </w:r>
        <w:r>
          <w:fldChar w:fldCharType="begin"/>
        </w:r>
        <w:r>
          <w:instrText xml:space="preserve"> PAGEREF _Toc8055 \h </w:instrText>
        </w:r>
        <w:r>
          <w:fldChar w:fldCharType="separate"/>
        </w:r>
        <w:r>
          <w:t>16</w:t>
        </w:r>
        <w:r>
          <w:fldChar w:fldCharType="end"/>
        </w:r>
      </w:hyperlink>
    </w:p>
    <w:p>
      <w:pPr>
        <w:pStyle w:val="TOC2"/>
        <w:tabs>
          <w:tab w:val="right" w:leader="dot" w:pos="8306"/>
        </w:tabs>
      </w:pPr>
      <w:hyperlink w:anchor="_Toc28420" w:history="1">
        <w:r>
          <w:rPr>
            <w:rFonts w:ascii="仿宋" w:eastAsia="仿宋" w:hAnsi="仿宋" w:cs="仿宋" w:hint="eastAsia"/>
            <w:lang w:eastAsia="zh-CN"/>
          </w:rPr>
          <w:t>(一)、制导仪项目概况</w:t>
        </w:r>
        <w:r>
          <w:tab/>
        </w:r>
        <w:r>
          <w:fldChar w:fldCharType="begin"/>
        </w:r>
        <w:r>
          <w:instrText xml:space="preserve"> PAGEREF _Toc28420 \h </w:instrText>
        </w:r>
        <w:r>
          <w:fldChar w:fldCharType="separate"/>
        </w:r>
        <w:r>
          <w:t>16</w:t>
        </w:r>
        <w:r>
          <w:fldChar w:fldCharType="end"/>
        </w:r>
      </w:hyperlink>
    </w:p>
    <w:p>
      <w:pPr>
        <w:pStyle w:val="TOC2"/>
        <w:tabs>
          <w:tab w:val="right" w:leader="dot" w:pos="8306"/>
        </w:tabs>
      </w:pPr>
      <w:hyperlink w:anchor="_Toc13818" w:history="1">
        <w:r>
          <w:rPr>
            <w:rFonts w:ascii="仿宋" w:eastAsia="仿宋" w:hAnsi="仿宋" w:cs="仿宋" w:hint="eastAsia"/>
            <w:lang w:eastAsia="zh-CN"/>
          </w:rPr>
          <w:t>(二)、制导仪项目目标</w:t>
        </w:r>
        <w:r>
          <w:tab/>
        </w:r>
        <w:r>
          <w:fldChar w:fldCharType="begin"/>
        </w:r>
        <w:r>
          <w:instrText xml:space="preserve"> PAGEREF _Toc13818 \h </w:instrText>
        </w:r>
        <w:r>
          <w:fldChar w:fldCharType="separate"/>
        </w:r>
        <w:r>
          <w:t>18</w:t>
        </w:r>
        <w:r>
          <w:fldChar w:fldCharType="end"/>
        </w:r>
      </w:hyperlink>
    </w:p>
    <w:p>
      <w:pPr>
        <w:pStyle w:val="TOC2"/>
        <w:tabs>
          <w:tab w:val="right" w:leader="dot" w:pos="8306"/>
        </w:tabs>
      </w:pPr>
      <w:hyperlink w:anchor="_Toc31090" w:history="1">
        <w:r>
          <w:rPr>
            <w:rFonts w:ascii="仿宋" w:eastAsia="仿宋" w:hAnsi="仿宋" w:cs="仿宋" w:hint="eastAsia"/>
            <w:lang w:eastAsia="zh-CN"/>
          </w:rPr>
          <w:t>(三)、制导仪项目提出的理由</w:t>
        </w:r>
        <w:r>
          <w:tab/>
        </w:r>
        <w:r>
          <w:fldChar w:fldCharType="begin"/>
        </w:r>
        <w:r>
          <w:instrText xml:space="preserve"> PAGEREF _Toc31090 \h </w:instrText>
        </w:r>
        <w:r>
          <w:fldChar w:fldCharType="separate"/>
        </w:r>
        <w:r>
          <w:t>19</w:t>
        </w:r>
        <w:r>
          <w:fldChar w:fldCharType="end"/>
        </w:r>
      </w:hyperlink>
    </w:p>
    <w:p>
      <w:pPr>
        <w:pStyle w:val="TOC2"/>
        <w:tabs>
          <w:tab w:val="right" w:leader="dot" w:pos="8306"/>
        </w:tabs>
      </w:pPr>
      <w:hyperlink w:anchor="_Toc31340" w:history="1">
        <w:r>
          <w:rPr>
            <w:rFonts w:ascii="仿宋" w:eastAsia="仿宋" w:hAnsi="仿宋" w:cs="仿宋" w:hint="eastAsia"/>
            <w:lang w:eastAsia="zh-CN"/>
          </w:rPr>
          <w:t>(四)、制导仪项目意义</w:t>
        </w:r>
        <w:r>
          <w:tab/>
        </w:r>
        <w:r>
          <w:fldChar w:fldCharType="begin"/>
        </w:r>
        <w:r>
          <w:instrText xml:space="preserve"> PAGEREF _Toc31340 \h </w:instrText>
        </w:r>
        <w:r>
          <w:fldChar w:fldCharType="separate"/>
        </w:r>
        <w:r>
          <w:t>21</w:t>
        </w:r>
        <w:r>
          <w:fldChar w:fldCharType="end"/>
        </w:r>
      </w:hyperlink>
    </w:p>
    <w:p>
      <w:pPr>
        <w:pStyle w:val="TOC2"/>
        <w:tabs>
          <w:tab w:val="right" w:leader="dot" w:pos="8306"/>
        </w:tabs>
      </w:pPr>
      <w:hyperlink w:anchor="_Toc6156" w:history="1">
        <w:r>
          <w:rPr>
            <w:rFonts w:ascii="仿宋" w:eastAsia="仿宋" w:hAnsi="仿宋" w:cs="仿宋" w:hint="eastAsia"/>
            <w:lang w:eastAsia="zh-CN"/>
          </w:rPr>
          <w:t>(五)、制导仪项目背景</w:t>
        </w:r>
        <w:r>
          <w:tab/>
        </w:r>
        <w:r>
          <w:fldChar w:fldCharType="begin"/>
        </w:r>
        <w:r>
          <w:instrText xml:space="preserve"> PAGEREF _Toc6156 \h </w:instrText>
        </w:r>
        <w:r>
          <w:fldChar w:fldCharType="separate"/>
        </w:r>
        <w:r>
          <w:t>22</w:t>
        </w:r>
        <w:r>
          <w:fldChar w:fldCharType="end"/>
        </w:r>
      </w:hyperlink>
    </w:p>
    <w:p>
      <w:pPr>
        <w:pStyle w:val="TOC1"/>
        <w:tabs>
          <w:tab w:val="right" w:leader="dot" w:pos="8306"/>
        </w:tabs>
      </w:pPr>
      <w:hyperlink w:anchor="_Toc5493" w:history="1">
        <w:r>
          <w:rPr>
            <w:rFonts w:ascii="仿宋" w:eastAsia="仿宋" w:hAnsi="仿宋" w:cs="仿宋" w:hint="eastAsia"/>
            <w:lang w:eastAsia="zh-CN"/>
          </w:rPr>
          <w:t>七、生产安全保护</w:t>
        </w:r>
        <w:r>
          <w:tab/>
        </w:r>
        <w:r>
          <w:fldChar w:fldCharType="begin"/>
        </w:r>
        <w:r>
          <w:instrText xml:space="preserve"> PAGEREF _Toc5493 \h </w:instrText>
        </w:r>
        <w:r>
          <w:fldChar w:fldCharType="separate"/>
        </w:r>
        <w:r>
          <w:t>23</w:t>
        </w:r>
        <w:r>
          <w:fldChar w:fldCharType="end"/>
        </w:r>
      </w:hyperlink>
    </w:p>
    <w:p>
      <w:pPr>
        <w:pStyle w:val="TOC2"/>
        <w:tabs>
          <w:tab w:val="right" w:leader="dot" w:pos="8306"/>
        </w:tabs>
      </w:pPr>
      <w:hyperlink w:anchor="_Toc12943" w:history="1">
        <w:r>
          <w:rPr>
            <w:rFonts w:ascii="仿宋" w:eastAsia="仿宋" w:hAnsi="仿宋" w:cs="仿宋" w:hint="eastAsia"/>
            <w:lang w:eastAsia="zh-CN"/>
          </w:rPr>
          <w:t>(一)、消防安全</w:t>
        </w:r>
        <w:r>
          <w:tab/>
        </w:r>
        <w:r>
          <w:fldChar w:fldCharType="begin"/>
        </w:r>
        <w:r>
          <w:instrText xml:space="preserve"> PAGEREF _Toc12943 \h </w:instrText>
        </w:r>
        <w:r>
          <w:fldChar w:fldCharType="separate"/>
        </w:r>
        <w:r>
          <w:t>23</w:t>
        </w:r>
        <w:r>
          <w:fldChar w:fldCharType="end"/>
        </w:r>
      </w:hyperlink>
    </w:p>
    <w:p>
      <w:pPr>
        <w:pStyle w:val="TOC2"/>
        <w:tabs>
          <w:tab w:val="right" w:leader="dot" w:pos="8306"/>
        </w:tabs>
      </w:pPr>
      <w:hyperlink w:anchor="_Toc4781" w:history="1">
        <w:r>
          <w:rPr>
            <w:rFonts w:ascii="仿宋" w:eastAsia="仿宋" w:hAnsi="仿宋" w:cs="仿宋" w:hint="eastAsia"/>
            <w:lang w:eastAsia="zh-CN"/>
          </w:rPr>
          <w:t>(二)、防火防爆总图布置措施</w:t>
        </w:r>
        <w:r>
          <w:tab/>
        </w:r>
        <w:r>
          <w:fldChar w:fldCharType="begin"/>
        </w:r>
        <w:r>
          <w:instrText xml:space="preserve"> PAGEREF _Toc4781 \h </w:instrText>
        </w:r>
        <w:r>
          <w:fldChar w:fldCharType="separate"/>
        </w:r>
        <w:r>
          <w:t>24</w:t>
        </w:r>
        <w:r>
          <w:fldChar w:fldCharType="end"/>
        </w:r>
      </w:hyperlink>
    </w:p>
    <w:p>
      <w:pPr>
        <w:pStyle w:val="TOC2"/>
        <w:tabs>
          <w:tab w:val="right" w:leader="dot" w:pos="8306"/>
        </w:tabs>
      </w:pPr>
      <w:hyperlink w:anchor="_Toc9667" w:history="1">
        <w:r>
          <w:rPr>
            <w:rFonts w:ascii="仿宋" w:eastAsia="仿宋" w:hAnsi="仿宋" w:cs="仿宋" w:hint="eastAsia"/>
            <w:lang w:eastAsia="zh-CN"/>
          </w:rPr>
          <w:t>(三)、自然灾害防范措施</w:t>
        </w:r>
        <w:r>
          <w:tab/>
        </w:r>
        <w:r>
          <w:fldChar w:fldCharType="begin"/>
        </w:r>
        <w:r>
          <w:instrText xml:space="preserve"> PAGEREF _Toc9667 \h </w:instrText>
        </w:r>
        <w:r>
          <w:fldChar w:fldCharType="separate"/>
        </w:r>
        <w:r>
          <w:t>25</w:t>
        </w:r>
        <w:r>
          <w:fldChar w:fldCharType="end"/>
        </w:r>
      </w:hyperlink>
    </w:p>
    <w:p>
      <w:pPr>
        <w:pStyle w:val="TOC2"/>
        <w:tabs>
          <w:tab w:val="right" w:leader="dot" w:pos="8306"/>
        </w:tabs>
      </w:pPr>
      <w:hyperlink w:anchor="_Toc1311" w:history="1">
        <w:r>
          <w:rPr>
            <w:rFonts w:ascii="仿宋" w:eastAsia="仿宋" w:hAnsi="仿宋" w:cs="仿宋" w:hint="eastAsia"/>
            <w:lang w:eastAsia="zh-CN"/>
          </w:rPr>
          <w:t>(四)、安全色及安全标志使用要求</w:t>
        </w:r>
        <w:r>
          <w:tab/>
        </w:r>
        <w:r>
          <w:fldChar w:fldCharType="begin"/>
        </w:r>
        <w:r>
          <w:instrText xml:space="preserve"> PAGEREF _Toc1311 \h </w:instrText>
        </w:r>
        <w:r>
          <w:fldChar w:fldCharType="separate"/>
        </w:r>
        <w:r>
          <w:t>26</w:t>
        </w:r>
        <w:r>
          <w:fldChar w:fldCharType="end"/>
        </w:r>
      </w:hyperlink>
    </w:p>
    <w:p>
      <w:pPr>
        <w:pStyle w:val="TOC2"/>
        <w:tabs>
          <w:tab w:val="right" w:leader="dot" w:pos="8306"/>
        </w:tabs>
      </w:pPr>
      <w:hyperlink w:anchor="_Toc17499" w:history="1">
        <w:r>
          <w:rPr>
            <w:rFonts w:ascii="仿宋" w:eastAsia="仿宋" w:hAnsi="仿宋" w:cs="仿宋" w:hint="eastAsia"/>
            <w:lang w:eastAsia="zh-CN"/>
          </w:rPr>
          <w:t>(五)、防尘防毒措施</w:t>
        </w:r>
        <w:r>
          <w:tab/>
        </w:r>
        <w:r>
          <w:fldChar w:fldCharType="begin"/>
        </w:r>
        <w:r>
          <w:instrText xml:space="preserve"> PAGEREF _Toc17499 \h </w:instrText>
        </w:r>
        <w:r>
          <w:fldChar w:fldCharType="separate"/>
        </w:r>
        <w:r>
          <w:t>27</w:t>
        </w:r>
        <w:r>
          <w:fldChar w:fldCharType="end"/>
        </w:r>
      </w:hyperlink>
    </w:p>
    <w:p>
      <w:pPr>
        <w:pStyle w:val="TOC2"/>
        <w:tabs>
          <w:tab w:val="right" w:leader="dot" w:pos="8306"/>
        </w:tabs>
      </w:pPr>
      <w:hyperlink w:anchor="_Toc14632" w:history="1">
        <w:r>
          <w:rPr>
            <w:rFonts w:ascii="仿宋" w:eastAsia="仿宋" w:hAnsi="仿宋" w:cs="仿宋" w:hint="eastAsia"/>
            <w:lang w:eastAsia="zh-CN"/>
          </w:rPr>
          <w:t>(六)、防静电、触电防护及防雷措施</w:t>
        </w:r>
        <w:r>
          <w:tab/>
        </w:r>
        <w:r>
          <w:fldChar w:fldCharType="begin"/>
        </w:r>
        <w:r>
          <w:instrText xml:space="preserve"> PAGEREF _Toc14632 \h </w:instrText>
        </w:r>
        <w:r>
          <w:fldChar w:fldCharType="separate"/>
        </w:r>
        <w:r>
          <w:t>28</w:t>
        </w:r>
        <w:r>
          <w:fldChar w:fldCharType="end"/>
        </w:r>
      </w:hyperlink>
    </w:p>
    <w:p>
      <w:pPr>
        <w:pStyle w:val="TOC2"/>
        <w:tabs>
          <w:tab w:val="right" w:leader="dot" w:pos="8306"/>
        </w:tabs>
      </w:pPr>
      <w:hyperlink w:anchor="_Toc9201" w:history="1">
        <w:r>
          <w:rPr>
            <w:rFonts w:ascii="仿宋" w:eastAsia="仿宋" w:hAnsi="仿宋" w:cs="仿宋" w:hint="eastAsia"/>
            <w:lang w:eastAsia="zh-CN"/>
          </w:rPr>
          <w:t>(七)、机械设备安全保障措施</w:t>
        </w:r>
        <w:r>
          <w:tab/>
        </w:r>
        <w:r>
          <w:fldChar w:fldCharType="begin"/>
        </w:r>
        <w:r>
          <w:instrText xml:space="preserve"> PAGEREF _Toc9201 \h </w:instrText>
        </w:r>
        <w:r>
          <w:fldChar w:fldCharType="separate"/>
        </w:r>
        <w:r>
          <w:t>29</w:t>
        </w:r>
        <w:r>
          <w:fldChar w:fldCharType="end"/>
        </w:r>
      </w:hyperlink>
    </w:p>
    <w:p>
      <w:pPr>
        <w:pStyle w:val="TOC1"/>
        <w:tabs>
          <w:tab w:val="right" w:leader="dot" w:pos="8306"/>
        </w:tabs>
      </w:pPr>
      <w:hyperlink w:anchor="_Toc9722" w:history="1">
        <w:r>
          <w:rPr>
            <w:rFonts w:ascii="仿宋" w:eastAsia="仿宋" w:hAnsi="仿宋" w:cs="仿宋" w:hint="eastAsia"/>
            <w:lang w:eastAsia="zh-CN"/>
          </w:rPr>
          <w:t>八、制导仪项目风险管理</w:t>
        </w:r>
        <w:r>
          <w:tab/>
        </w:r>
        <w:r>
          <w:fldChar w:fldCharType="begin"/>
        </w:r>
        <w:r>
          <w:instrText xml:space="preserve"> PAGEREF _Toc9722 \h </w:instrText>
        </w:r>
        <w:r>
          <w:fldChar w:fldCharType="separate"/>
        </w:r>
        <w:r>
          <w:t>30</w:t>
        </w:r>
        <w:r>
          <w:fldChar w:fldCharType="end"/>
        </w:r>
      </w:hyperlink>
    </w:p>
    <w:p>
      <w:pPr>
        <w:pStyle w:val="TOC2"/>
        <w:tabs>
          <w:tab w:val="right" w:leader="dot" w:pos="8306"/>
        </w:tabs>
      </w:pPr>
      <w:hyperlink w:anchor="_Toc16099" w:history="1">
        <w:r>
          <w:rPr>
            <w:rFonts w:ascii="仿宋" w:eastAsia="仿宋" w:hAnsi="仿宋" w:cs="仿宋" w:hint="eastAsia"/>
            <w:lang w:eastAsia="zh-CN"/>
          </w:rPr>
          <w:t>(一)、风险识别与评估</w:t>
        </w:r>
        <w:r>
          <w:tab/>
        </w:r>
        <w:r>
          <w:fldChar w:fldCharType="begin"/>
        </w:r>
        <w:r>
          <w:instrText xml:space="preserve"> PAGEREF _Toc16099 \h </w:instrText>
        </w:r>
        <w:r>
          <w:fldChar w:fldCharType="separate"/>
        </w:r>
        <w:r>
          <w:t>30</w:t>
        </w:r>
        <w:r>
          <w:fldChar w:fldCharType="end"/>
        </w:r>
      </w:hyperlink>
    </w:p>
    <w:p>
      <w:pPr>
        <w:pStyle w:val="TOC2"/>
        <w:tabs>
          <w:tab w:val="right" w:leader="dot" w:pos="8306"/>
        </w:tabs>
      </w:pPr>
      <w:hyperlink w:anchor="_Toc9355" w:history="1">
        <w:r>
          <w:rPr>
            <w:rFonts w:ascii="仿宋" w:eastAsia="仿宋" w:hAnsi="仿宋" w:cs="仿宋" w:hint="eastAsia"/>
            <w:lang w:eastAsia="zh-CN"/>
          </w:rPr>
          <w:t>(二)、风险应对策略</w:t>
        </w:r>
        <w:r>
          <w:tab/>
        </w:r>
        <w:r>
          <w:fldChar w:fldCharType="begin"/>
        </w:r>
        <w:r>
          <w:instrText xml:space="preserve"> PAGEREF _Toc9355 \h </w:instrText>
        </w:r>
        <w:r>
          <w:fldChar w:fldCharType="separate"/>
        </w:r>
        <w:r>
          <w:t>32</w:t>
        </w:r>
        <w:r>
          <w:fldChar w:fldCharType="end"/>
        </w:r>
      </w:hyperlink>
    </w:p>
    <w:p>
      <w:pPr>
        <w:pStyle w:val="TOC2"/>
        <w:tabs>
          <w:tab w:val="right" w:leader="dot" w:pos="8306"/>
        </w:tabs>
      </w:pPr>
      <w:hyperlink w:anchor="_Toc31259" w:history="1">
        <w:r>
          <w:rPr>
            <w:rFonts w:ascii="仿宋" w:eastAsia="仿宋" w:hAnsi="仿宋" w:cs="仿宋" w:hint="eastAsia"/>
            <w:lang w:eastAsia="zh-CN"/>
          </w:rPr>
          <w:t>(三)、风险监控与控制</w:t>
        </w:r>
        <w:r>
          <w:tab/>
        </w:r>
        <w:r>
          <w:fldChar w:fldCharType="begin"/>
        </w:r>
        <w:r>
          <w:instrText xml:space="preserve"> PAGEREF _Toc31259 \h </w:instrText>
        </w:r>
        <w:r>
          <w:fldChar w:fldCharType="separate"/>
        </w:r>
        <w:r>
          <w:t>33</w:t>
        </w:r>
        <w:r>
          <w:fldChar w:fldCharType="end"/>
        </w:r>
      </w:hyperlink>
    </w:p>
    <w:p>
      <w:pPr>
        <w:pStyle w:val="TOC1"/>
        <w:tabs>
          <w:tab w:val="right" w:leader="dot" w:pos="8306"/>
        </w:tabs>
      </w:pPr>
      <w:hyperlink w:anchor="_Toc24256" w:history="1">
        <w:r>
          <w:rPr>
            <w:rFonts w:ascii="仿宋" w:eastAsia="仿宋" w:hAnsi="仿宋" w:cs="仿宋" w:hint="eastAsia"/>
            <w:lang w:eastAsia="zh-CN"/>
          </w:rPr>
          <w:t>九、制导仪项目环境影响分析</w:t>
        </w:r>
        <w:r>
          <w:tab/>
        </w:r>
        <w:r>
          <w:fldChar w:fldCharType="begin"/>
        </w:r>
        <w:r>
          <w:instrText xml:space="preserve"> PAGEREF _Toc24256 \h </w:instrText>
        </w:r>
        <w:r>
          <w:fldChar w:fldCharType="separate"/>
        </w:r>
        <w:r>
          <w:t>34</w:t>
        </w:r>
        <w:r>
          <w:fldChar w:fldCharType="end"/>
        </w:r>
      </w:hyperlink>
    </w:p>
    <w:p>
      <w:pPr>
        <w:pStyle w:val="TOC2"/>
        <w:tabs>
          <w:tab w:val="right" w:leader="dot" w:pos="8306"/>
        </w:tabs>
      </w:pPr>
      <w:hyperlink w:anchor="_Toc22021" w:history="1">
        <w:r>
          <w:rPr>
            <w:rFonts w:ascii="仿宋" w:eastAsia="仿宋" w:hAnsi="仿宋" w:cs="仿宋" w:hint="eastAsia"/>
            <w:lang w:eastAsia="zh-CN"/>
          </w:rPr>
          <w:t>(一)、建设区域环境质量现状</w:t>
        </w:r>
        <w:r>
          <w:tab/>
        </w:r>
        <w:r>
          <w:fldChar w:fldCharType="begin"/>
        </w:r>
        <w:r>
          <w:instrText xml:space="preserve"> PAGEREF _Toc22021 \h </w:instrText>
        </w:r>
        <w:r>
          <w:fldChar w:fldCharType="separate"/>
        </w:r>
        <w:r>
          <w:t>34</w:t>
        </w:r>
        <w:r>
          <w:fldChar w:fldCharType="end"/>
        </w:r>
      </w:hyperlink>
    </w:p>
    <w:p>
      <w:pPr>
        <w:pStyle w:val="TOC2"/>
        <w:tabs>
          <w:tab w:val="right" w:leader="dot" w:pos="8306"/>
        </w:tabs>
      </w:pPr>
      <w:hyperlink w:anchor="_Toc16648" w:history="1">
        <w:r>
          <w:rPr>
            <w:rFonts w:ascii="仿宋" w:eastAsia="仿宋" w:hAnsi="仿宋" w:cs="仿宋" w:hint="eastAsia"/>
            <w:lang w:eastAsia="zh-CN"/>
          </w:rPr>
          <w:t>(二)、建设期环境保护</w:t>
        </w:r>
        <w:r>
          <w:tab/>
        </w:r>
        <w:r>
          <w:fldChar w:fldCharType="begin"/>
        </w:r>
        <w:r>
          <w:instrText xml:space="preserve"> PAGEREF _Toc16648 \h </w:instrText>
        </w:r>
        <w:r>
          <w:fldChar w:fldCharType="separate"/>
        </w:r>
        <w:r>
          <w:t>36</w:t>
        </w:r>
        <w:r>
          <w:fldChar w:fldCharType="end"/>
        </w:r>
      </w:hyperlink>
    </w:p>
    <w:p>
      <w:pPr>
        <w:pStyle w:val="TOC2"/>
        <w:tabs>
          <w:tab w:val="right" w:leader="dot" w:pos="8306"/>
        </w:tabs>
      </w:pPr>
      <w:hyperlink w:anchor="_Toc3134" w:history="1">
        <w:r>
          <w:rPr>
            <w:rFonts w:ascii="仿宋" w:eastAsia="仿宋" w:hAnsi="仿宋" w:cs="仿宋" w:hint="eastAsia"/>
            <w:lang w:eastAsia="zh-CN"/>
          </w:rPr>
          <w:t>(三)、运营期环境保护</w:t>
        </w:r>
        <w:r>
          <w:tab/>
        </w:r>
        <w:r>
          <w:fldChar w:fldCharType="begin"/>
        </w:r>
        <w:r>
          <w:instrText xml:space="preserve"> PAGEREF _Toc3134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90" w:history="1">
        <w:r>
          <w:rPr>
            <w:rFonts w:ascii="仿宋" w:eastAsia="仿宋" w:hAnsi="仿宋" w:cs="仿宋" w:hint="eastAsia"/>
            <w:lang w:eastAsia="zh-CN"/>
          </w:rPr>
          <w:t>(四)、制导仪项目建设对区域经济的影响</w:t>
        </w:r>
        <w:r>
          <w:tab/>
        </w:r>
        <w:r>
          <w:fldChar w:fldCharType="begin"/>
        </w:r>
        <w:r>
          <w:instrText xml:space="preserve"> PAGEREF _Toc18890 \h </w:instrText>
        </w:r>
        <w:r>
          <w:fldChar w:fldCharType="separate"/>
        </w:r>
        <w:r>
          <w:t>38</w:t>
        </w:r>
        <w:r>
          <w:fldChar w:fldCharType="end"/>
        </w:r>
      </w:hyperlink>
    </w:p>
    <w:p>
      <w:pPr>
        <w:pStyle w:val="TOC2"/>
        <w:tabs>
          <w:tab w:val="right" w:leader="dot" w:pos="8306"/>
        </w:tabs>
      </w:pPr>
      <w:hyperlink w:anchor="_Toc10185" w:history="1">
        <w:r>
          <w:rPr>
            <w:rFonts w:ascii="仿宋" w:eastAsia="仿宋" w:hAnsi="仿宋" w:cs="仿宋" w:hint="eastAsia"/>
            <w:lang w:eastAsia="zh-CN"/>
          </w:rPr>
          <w:t>(五)、废弃物处理</w:t>
        </w:r>
        <w:r>
          <w:tab/>
        </w:r>
        <w:r>
          <w:fldChar w:fldCharType="begin"/>
        </w:r>
        <w:r>
          <w:instrText xml:space="preserve"> PAGEREF _Toc10185 \h </w:instrText>
        </w:r>
        <w:r>
          <w:fldChar w:fldCharType="separate"/>
        </w:r>
        <w:r>
          <w:t>40</w:t>
        </w:r>
        <w:r>
          <w:fldChar w:fldCharType="end"/>
        </w:r>
      </w:hyperlink>
    </w:p>
    <w:p>
      <w:pPr>
        <w:pStyle w:val="TOC2"/>
        <w:tabs>
          <w:tab w:val="right" w:leader="dot" w:pos="8306"/>
        </w:tabs>
      </w:pPr>
      <w:hyperlink w:anchor="_Toc11606" w:history="1">
        <w:r>
          <w:rPr>
            <w:rFonts w:ascii="仿宋" w:eastAsia="仿宋" w:hAnsi="仿宋" w:cs="仿宋" w:hint="eastAsia"/>
            <w:lang w:eastAsia="zh-CN"/>
          </w:rPr>
          <w:t>(六)、特殊环境影响分析</w:t>
        </w:r>
        <w:r>
          <w:tab/>
        </w:r>
        <w:r>
          <w:fldChar w:fldCharType="begin"/>
        </w:r>
        <w:r>
          <w:instrText xml:space="preserve"> PAGEREF _Toc11606 \h </w:instrText>
        </w:r>
        <w:r>
          <w:fldChar w:fldCharType="separate"/>
        </w:r>
        <w:r>
          <w:t>41</w:t>
        </w:r>
        <w:r>
          <w:fldChar w:fldCharType="end"/>
        </w:r>
      </w:hyperlink>
    </w:p>
    <w:p>
      <w:pPr>
        <w:pStyle w:val="TOC2"/>
        <w:tabs>
          <w:tab w:val="right" w:leader="dot" w:pos="8306"/>
        </w:tabs>
      </w:pPr>
      <w:hyperlink w:anchor="_Toc21444" w:history="1">
        <w:r>
          <w:rPr>
            <w:rFonts w:ascii="仿宋" w:eastAsia="仿宋" w:hAnsi="仿宋" w:cs="仿宋" w:hint="eastAsia"/>
            <w:lang w:eastAsia="zh-CN"/>
          </w:rPr>
          <w:t>(七)、清洁生产</w:t>
        </w:r>
        <w:r>
          <w:tab/>
        </w:r>
        <w:r>
          <w:fldChar w:fldCharType="begin"/>
        </w:r>
        <w:r>
          <w:instrText xml:space="preserve"> PAGEREF _Toc21444 \h </w:instrText>
        </w:r>
        <w:r>
          <w:fldChar w:fldCharType="separate"/>
        </w:r>
        <w:r>
          <w:t>43</w:t>
        </w:r>
        <w:r>
          <w:fldChar w:fldCharType="end"/>
        </w:r>
      </w:hyperlink>
    </w:p>
    <w:p>
      <w:pPr>
        <w:pStyle w:val="TOC2"/>
        <w:tabs>
          <w:tab w:val="right" w:leader="dot" w:pos="8306"/>
        </w:tabs>
      </w:pPr>
      <w:hyperlink w:anchor="_Toc14896" w:history="1">
        <w:r>
          <w:rPr>
            <w:rFonts w:ascii="仿宋" w:eastAsia="仿宋" w:hAnsi="仿宋" w:cs="仿宋" w:hint="eastAsia"/>
            <w:lang w:eastAsia="zh-CN"/>
          </w:rPr>
          <w:t>(八)、环境保护综合评价</w:t>
        </w:r>
        <w:r>
          <w:tab/>
        </w:r>
        <w:r>
          <w:fldChar w:fldCharType="begin"/>
        </w:r>
        <w:r>
          <w:instrText xml:space="preserve"> PAGEREF _Toc14896 \h </w:instrText>
        </w:r>
        <w:r>
          <w:fldChar w:fldCharType="separate"/>
        </w:r>
        <w:r>
          <w:t>44</w:t>
        </w:r>
        <w:r>
          <w:fldChar w:fldCharType="end"/>
        </w:r>
      </w:hyperlink>
    </w:p>
    <w:p>
      <w:pPr>
        <w:pStyle w:val="TOC1"/>
        <w:tabs>
          <w:tab w:val="right" w:leader="dot" w:pos="8306"/>
        </w:tabs>
      </w:pPr>
      <w:hyperlink w:anchor="_Toc15605" w:history="1">
        <w:r>
          <w:rPr>
            <w:rFonts w:ascii="仿宋" w:eastAsia="仿宋" w:hAnsi="仿宋" w:cs="仿宋" w:hint="eastAsia"/>
            <w:lang w:eastAsia="zh-CN"/>
          </w:rPr>
          <w:t>十、制导仪项目人力资源管理</w:t>
        </w:r>
        <w:r>
          <w:tab/>
        </w:r>
        <w:r>
          <w:fldChar w:fldCharType="begin"/>
        </w:r>
        <w:r>
          <w:instrText xml:space="preserve"> PAGEREF _Toc15605 \h </w:instrText>
        </w:r>
        <w:r>
          <w:fldChar w:fldCharType="separate"/>
        </w:r>
        <w:r>
          <w:t>45</w:t>
        </w:r>
        <w:r>
          <w:fldChar w:fldCharType="end"/>
        </w:r>
      </w:hyperlink>
    </w:p>
    <w:p>
      <w:pPr>
        <w:pStyle w:val="TOC2"/>
        <w:tabs>
          <w:tab w:val="right" w:leader="dot" w:pos="8306"/>
        </w:tabs>
      </w:pPr>
      <w:hyperlink w:anchor="_Toc2296" w:history="1">
        <w:r>
          <w:rPr>
            <w:rFonts w:ascii="仿宋" w:eastAsia="仿宋" w:hAnsi="仿宋" w:cs="仿宋" w:hint="eastAsia"/>
            <w:lang w:eastAsia="zh-CN"/>
          </w:rPr>
          <w:t>(一)、建立健全的预算管理制度</w:t>
        </w:r>
        <w:r>
          <w:tab/>
        </w:r>
        <w:r>
          <w:fldChar w:fldCharType="begin"/>
        </w:r>
        <w:r>
          <w:instrText xml:space="preserve"> PAGEREF _Toc2296 \h </w:instrText>
        </w:r>
        <w:r>
          <w:fldChar w:fldCharType="separate"/>
        </w:r>
        <w:r>
          <w:t>45</w:t>
        </w:r>
        <w:r>
          <w:fldChar w:fldCharType="end"/>
        </w:r>
      </w:hyperlink>
    </w:p>
    <w:p>
      <w:pPr>
        <w:pStyle w:val="TOC2"/>
        <w:tabs>
          <w:tab w:val="right" w:leader="dot" w:pos="8306"/>
        </w:tabs>
      </w:pPr>
      <w:hyperlink w:anchor="_Toc1200" w:history="1">
        <w:r>
          <w:rPr>
            <w:rFonts w:ascii="仿宋" w:eastAsia="仿宋" w:hAnsi="仿宋" w:cs="仿宋" w:hint="eastAsia"/>
            <w:lang w:eastAsia="zh-CN"/>
          </w:rPr>
          <w:t>(二)、加强资金流动监控</w:t>
        </w:r>
        <w:r>
          <w:tab/>
        </w:r>
        <w:r>
          <w:fldChar w:fldCharType="begin"/>
        </w:r>
        <w:r>
          <w:instrText xml:space="preserve"> PAGEREF _Toc1200 \h </w:instrText>
        </w:r>
        <w:r>
          <w:fldChar w:fldCharType="separate"/>
        </w:r>
        <w:r>
          <w:t>46</w:t>
        </w:r>
        <w:r>
          <w:fldChar w:fldCharType="end"/>
        </w:r>
      </w:hyperlink>
    </w:p>
    <w:p>
      <w:pPr>
        <w:pStyle w:val="TOC2"/>
        <w:tabs>
          <w:tab w:val="right" w:leader="dot" w:pos="8306"/>
        </w:tabs>
      </w:pPr>
      <w:hyperlink w:anchor="_Toc7218" w:history="1">
        <w:r>
          <w:rPr>
            <w:rFonts w:ascii="仿宋" w:eastAsia="仿宋" w:hAnsi="仿宋" w:cs="仿宋" w:hint="eastAsia"/>
            <w:lang w:eastAsia="zh-CN"/>
          </w:rPr>
          <w:t>(三)、制定完善的风险控制机制</w:t>
        </w:r>
        <w:r>
          <w:tab/>
        </w:r>
        <w:r>
          <w:fldChar w:fldCharType="begin"/>
        </w:r>
        <w:r>
          <w:instrText xml:space="preserve"> PAGEREF _Toc7218 \h </w:instrText>
        </w:r>
        <w:r>
          <w:fldChar w:fldCharType="separate"/>
        </w:r>
        <w:r>
          <w:t>47</w:t>
        </w:r>
        <w:r>
          <w:fldChar w:fldCharType="end"/>
        </w:r>
      </w:hyperlink>
    </w:p>
    <w:p>
      <w:pPr>
        <w:pStyle w:val="TOC2"/>
        <w:tabs>
          <w:tab w:val="right" w:leader="dot" w:pos="8306"/>
        </w:tabs>
      </w:pPr>
      <w:hyperlink w:anchor="_Toc30683" w:history="1">
        <w:r>
          <w:rPr>
            <w:rFonts w:ascii="仿宋" w:eastAsia="仿宋" w:hAnsi="仿宋" w:cs="仿宋" w:hint="eastAsia"/>
            <w:lang w:eastAsia="zh-CN"/>
          </w:rPr>
          <w:t>(四)、优化成本管理</w:t>
        </w:r>
        <w:r>
          <w:tab/>
        </w:r>
        <w:r>
          <w:fldChar w:fldCharType="begin"/>
        </w:r>
        <w:r>
          <w:instrText xml:space="preserve"> PAGEREF _Toc30683 \h </w:instrText>
        </w:r>
        <w:r>
          <w:fldChar w:fldCharType="separate"/>
        </w:r>
        <w:r>
          <w:t>49</w:t>
        </w:r>
        <w:r>
          <w:fldChar w:fldCharType="end"/>
        </w:r>
      </w:hyperlink>
    </w:p>
    <w:p>
      <w:pPr>
        <w:pStyle w:val="TOC1"/>
        <w:tabs>
          <w:tab w:val="right" w:leader="dot" w:pos="8306"/>
        </w:tabs>
      </w:pPr>
      <w:hyperlink w:anchor="_Toc30657" w:history="1">
        <w:r>
          <w:rPr>
            <w:rFonts w:ascii="仿宋" w:eastAsia="仿宋" w:hAnsi="仿宋" w:cs="仿宋" w:hint="eastAsia"/>
            <w:lang w:eastAsia="zh-CN"/>
          </w:rPr>
          <w:t>十一、制导仪项目创新与研发</w:t>
        </w:r>
        <w:r>
          <w:tab/>
        </w:r>
        <w:r>
          <w:fldChar w:fldCharType="begin"/>
        </w:r>
        <w:r>
          <w:instrText xml:space="preserve"> PAGEREF _Toc30657 \h </w:instrText>
        </w:r>
        <w:r>
          <w:fldChar w:fldCharType="separate"/>
        </w:r>
        <w:r>
          <w:t>50</w:t>
        </w:r>
        <w:r>
          <w:fldChar w:fldCharType="end"/>
        </w:r>
      </w:hyperlink>
    </w:p>
    <w:p>
      <w:pPr>
        <w:pStyle w:val="TOC2"/>
        <w:tabs>
          <w:tab w:val="right" w:leader="dot" w:pos="8306"/>
        </w:tabs>
      </w:pPr>
      <w:hyperlink w:anchor="_Toc4892" w:history="1">
        <w:r>
          <w:rPr>
            <w:rFonts w:ascii="仿宋" w:eastAsia="仿宋" w:hAnsi="仿宋" w:cs="仿宋" w:hint="eastAsia"/>
            <w:lang w:eastAsia="zh-CN"/>
          </w:rPr>
          <w:t>(一)、创新策略与方向</w:t>
        </w:r>
        <w:r>
          <w:tab/>
        </w:r>
        <w:r>
          <w:fldChar w:fldCharType="begin"/>
        </w:r>
        <w:r>
          <w:instrText xml:space="preserve"> PAGEREF _Toc4892 \h </w:instrText>
        </w:r>
        <w:r>
          <w:fldChar w:fldCharType="separate"/>
        </w:r>
        <w:r>
          <w:t>50</w:t>
        </w:r>
        <w:r>
          <w:fldChar w:fldCharType="end"/>
        </w:r>
      </w:hyperlink>
    </w:p>
    <w:p>
      <w:pPr>
        <w:pStyle w:val="TOC2"/>
        <w:tabs>
          <w:tab w:val="right" w:leader="dot" w:pos="8306"/>
        </w:tabs>
      </w:pPr>
      <w:hyperlink w:anchor="_Toc13527" w:history="1">
        <w:r>
          <w:rPr>
            <w:rFonts w:ascii="仿宋" w:eastAsia="仿宋" w:hAnsi="仿宋" w:cs="仿宋" w:hint="eastAsia"/>
            <w:lang w:eastAsia="zh-CN"/>
          </w:rPr>
          <w:t>(二)、研发规划与投入</w:t>
        </w:r>
        <w:r>
          <w:tab/>
        </w:r>
        <w:r>
          <w:fldChar w:fldCharType="begin"/>
        </w:r>
        <w:r>
          <w:instrText xml:space="preserve"> PAGEREF _Toc13527 \h </w:instrText>
        </w:r>
        <w:r>
          <w:fldChar w:fldCharType="separate"/>
        </w:r>
        <w:r>
          <w:t>51</w:t>
        </w:r>
        <w:r>
          <w:fldChar w:fldCharType="end"/>
        </w:r>
      </w:hyperlink>
    </w:p>
    <w:p>
      <w:pPr>
        <w:pStyle w:val="TOC1"/>
        <w:tabs>
          <w:tab w:val="right" w:leader="dot" w:pos="8306"/>
        </w:tabs>
      </w:pPr>
      <w:hyperlink w:anchor="_Toc25974" w:history="1">
        <w:r>
          <w:rPr>
            <w:rFonts w:ascii="仿宋" w:eastAsia="仿宋" w:hAnsi="仿宋" w:cs="仿宋" w:hint="eastAsia"/>
            <w:lang w:eastAsia="zh-CN"/>
          </w:rPr>
          <w:t>十二、制导仪项目财务管理</w:t>
        </w:r>
        <w:r>
          <w:tab/>
        </w:r>
        <w:r>
          <w:fldChar w:fldCharType="begin"/>
        </w:r>
        <w:r>
          <w:instrText xml:space="preserve"> PAGEREF _Toc25974 \h </w:instrText>
        </w:r>
        <w:r>
          <w:fldChar w:fldCharType="separate"/>
        </w:r>
        <w:r>
          <w:t>53</w:t>
        </w:r>
        <w:r>
          <w:fldChar w:fldCharType="end"/>
        </w:r>
      </w:hyperlink>
    </w:p>
    <w:p>
      <w:pPr>
        <w:pStyle w:val="TOC2"/>
        <w:tabs>
          <w:tab w:val="right" w:leader="dot" w:pos="8306"/>
        </w:tabs>
      </w:pPr>
      <w:hyperlink w:anchor="_Toc32408" w:history="1">
        <w:r>
          <w:rPr>
            <w:rFonts w:ascii="仿宋" w:eastAsia="仿宋" w:hAnsi="仿宋" w:cs="仿宋" w:hint="eastAsia"/>
            <w:lang w:eastAsia="zh-CN"/>
          </w:rPr>
          <w:t>(一)、资金需求大</w:t>
        </w:r>
        <w:r>
          <w:tab/>
        </w:r>
        <w:r>
          <w:fldChar w:fldCharType="begin"/>
        </w:r>
        <w:r>
          <w:instrText xml:space="preserve"> PAGEREF _Toc32408 \h </w:instrText>
        </w:r>
        <w:r>
          <w:fldChar w:fldCharType="separate"/>
        </w:r>
        <w:r>
          <w:t>53</w:t>
        </w:r>
        <w:r>
          <w:fldChar w:fldCharType="end"/>
        </w:r>
      </w:hyperlink>
    </w:p>
    <w:p>
      <w:pPr>
        <w:pStyle w:val="TOC2"/>
        <w:tabs>
          <w:tab w:val="right" w:leader="dot" w:pos="8306"/>
        </w:tabs>
      </w:pPr>
      <w:hyperlink w:anchor="_Toc11493" w:history="1">
        <w:r>
          <w:rPr>
            <w:rFonts w:ascii="仿宋" w:eastAsia="仿宋" w:hAnsi="仿宋" w:cs="仿宋" w:hint="eastAsia"/>
            <w:lang w:eastAsia="zh-CN"/>
          </w:rPr>
          <w:t>(二)、研发周期长</w:t>
        </w:r>
        <w:r>
          <w:tab/>
        </w:r>
        <w:r>
          <w:fldChar w:fldCharType="begin"/>
        </w:r>
        <w:r>
          <w:instrText xml:space="preserve"> PAGEREF _Toc11493 \h </w:instrText>
        </w:r>
        <w:r>
          <w:fldChar w:fldCharType="separate"/>
        </w:r>
        <w:r>
          <w:t>54</w:t>
        </w:r>
        <w:r>
          <w:fldChar w:fldCharType="end"/>
        </w:r>
      </w:hyperlink>
    </w:p>
    <w:p>
      <w:pPr>
        <w:pStyle w:val="TOC2"/>
        <w:tabs>
          <w:tab w:val="right" w:leader="dot" w:pos="8306"/>
        </w:tabs>
      </w:pPr>
      <w:hyperlink w:anchor="_Toc1235" w:history="1">
        <w:r>
          <w:rPr>
            <w:rFonts w:ascii="仿宋" w:eastAsia="仿宋" w:hAnsi="仿宋" w:cs="仿宋" w:hint="eastAsia"/>
            <w:lang w:eastAsia="zh-CN"/>
          </w:rPr>
          <w:t>(三)、市场风险大</w:t>
        </w:r>
        <w:r>
          <w:tab/>
        </w:r>
        <w:r>
          <w:fldChar w:fldCharType="begin"/>
        </w:r>
        <w:r>
          <w:instrText xml:space="preserve"> PAGEREF _Toc1235 \h </w:instrText>
        </w:r>
        <w:r>
          <w:fldChar w:fldCharType="separate"/>
        </w:r>
        <w:r>
          <w:t>55</w:t>
        </w:r>
        <w:r>
          <w:fldChar w:fldCharType="end"/>
        </w:r>
      </w:hyperlink>
    </w:p>
    <w:p>
      <w:pPr>
        <w:pStyle w:val="TOC2"/>
        <w:tabs>
          <w:tab w:val="right" w:leader="dot" w:pos="8306"/>
        </w:tabs>
      </w:pPr>
      <w:hyperlink w:anchor="_Toc9397" w:history="1">
        <w:r>
          <w:rPr>
            <w:rFonts w:ascii="仿宋" w:eastAsia="仿宋" w:hAnsi="仿宋" w:cs="仿宋" w:hint="eastAsia"/>
            <w:lang w:eastAsia="zh-CN"/>
          </w:rPr>
          <w:t>(四)、利润率高</w:t>
        </w:r>
        <w:r>
          <w:tab/>
        </w:r>
        <w:r>
          <w:fldChar w:fldCharType="begin"/>
        </w:r>
        <w:r>
          <w:instrText xml:space="preserve"> PAGEREF _Toc9397 \h </w:instrText>
        </w:r>
        <w:r>
          <w:fldChar w:fldCharType="separate"/>
        </w:r>
        <w:r>
          <w:t>58</w:t>
        </w:r>
        <w:r>
          <w:fldChar w:fldCharType="end"/>
        </w:r>
      </w:hyperlink>
    </w:p>
    <w:p>
      <w:pPr>
        <w:pStyle w:val="TOC1"/>
        <w:tabs>
          <w:tab w:val="right" w:leader="dot" w:pos="8306"/>
        </w:tabs>
      </w:pPr>
      <w:hyperlink w:anchor="_Toc7545" w:history="1">
        <w:r>
          <w:rPr>
            <w:rFonts w:ascii="仿宋" w:eastAsia="仿宋" w:hAnsi="仿宋" w:cs="仿宋" w:hint="eastAsia"/>
            <w:lang w:eastAsia="zh-CN"/>
          </w:rPr>
          <w:t>十三、制导仪项目实施时间节点</w:t>
        </w:r>
        <w:r>
          <w:tab/>
        </w:r>
        <w:r>
          <w:fldChar w:fldCharType="begin"/>
        </w:r>
        <w:r>
          <w:instrText xml:space="preserve"> PAGEREF _Toc7545 \h </w:instrText>
        </w:r>
        <w:r>
          <w:fldChar w:fldCharType="separate"/>
        </w:r>
        <w:r>
          <w:t>60</w:t>
        </w:r>
        <w:r>
          <w:fldChar w:fldCharType="end"/>
        </w:r>
      </w:hyperlink>
    </w:p>
    <w:p>
      <w:pPr>
        <w:pStyle w:val="TOC2"/>
        <w:tabs>
          <w:tab w:val="right" w:leader="dot" w:pos="8306"/>
        </w:tabs>
      </w:pPr>
      <w:hyperlink w:anchor="_Toc31653" w:history="1">
        <w:r>
          <w:rPr>
            <w:rFonts w:ascii="仿宋" w:eastAsia="仿宋" w:hAnsi="仿宋" w:cs="仿宋" w:hint="eastAsia"/>
            <w:lang w:eastAsia="zh-CN"/>
          </w:rPr>
          <w:t>(一)、制导仪项目启动阶段时间节点</w:t>
        </w:r>
        <w:r>
          <w:tab/>
        </w:r>
        <w:r>
          <w:fldChar w:fldCharType="begin"/>
        </w:r>
        <w:r>
          <w:instrText xml:space="preserve"> PAGEREF _Toc31653 \h </w:instrText>
        </w:r>
        <w:r>
          <w:fldChar w:fldCharType="separate"/>
        </w:r>
        <w:r>
          <w:t>60</w:t>
        </w:r>
        <w:r>
          <w:fldChar w:fldCharType="end"/>
        </w:r>
      </w:hyperlink>
    </w:p>
    <w:p>
      <w:pPr>
        <w:pStyle w:val="TOC2"/>
        <w:tabs>
          <w:tab w:val="right" w:leader="dot" w:pos="8306"/>
        </w:tabs>
      </w:pPr>
      <w:hyperlink w:anchor="_Toc21166" w:history="1">
        <w:r>
          <w:rPr>
            <w:rFonts w:ascii="仿宋" w:eastAsia="仿宋" w:hAnsi="仿宋" w:cs="仿宋" w:hint="eastAsia"/>
            <w:lang w:eastAsia="zh-CN"/>
          </w:rPr>
          <w:t>(二)、制导仪项目执行阶段时间节点</w:t>
        </w:r>
        <w:r>
          <w:tab/>
        </w:r>
        <w:r>
          <w:fldChar w:fldCharType="begin"/>
        </w:r>
        <w:r>
          <w:instrText xml:space="preserve"> PAGEREF _Toc21166 \h </w:instrText>
        </w:r>
        <w:r>
          <w:fldChar w:fldCharType="separate"/>
        </w:r>
        <w:r>
          <w:t>61</w:t>
        </w:r>
        <w:r>
          <w:fldChar w:fldCharType="end"/>
        </w:r>
      </w:hyperlink>
    </w:p>
    <w:p>
      <w:pPr>
        <w:pStyle w:val="TOC2"/>
        <w:tabs>
          <w:tab w:val="right" w:leader="dot" w:pos="8306"/>
        </w:tabs>
      </w:pPr>
      <w:hyperlink w:anchor="_Toc22551" w:history="1">
        <w:r>
          <w:rPr>
            <w:rFonts w:ascii="仿宋" w:eastAsia="仿宋" w:hAnsi="仿宋" w:cs="仿宋" w:hint="eastAsia"/>
            <w:lang w:eastAsia="zh-CN"/>
          </w:rPr>
          <w:t>(三)、制导仪项目完成阶段时间节点</w:t>
        </w:r>
        <w:r>
          <w:tab/>
        </w:r>
        <w:r>
          <w:fldChar w:fldCharType="begin"/>
        </w:r>
        <w:r>
          <w:instrText xml:space="preserve"> PAGEREF _Toc22551 \h </w:instrText>
        </w:r>
        <w:r>
          <w:fldChar w:fldCharType="separate"/>
        </w:r>
        <w:r>
          <w:t>62</w:t>
        </w:r>
        <w:r>
          <w:fldChar w:fldCharType="end"/>
        </w:r>
      </w:hyperlink>
    </w:p>
    <w:p>
      <w:pPr>
        <w:pStyle w:val="TOC1"/>
        <w:tabs>
          <w:tab w:val="right" w:leader="dot" w:pos="8306"/>
        </w:tabs>
      </w:pPr>
      <w:hyperlink w:anchor="_Toc19132" w:history="1">
        <w:r>
          <w:rPr>
            <w:rFonts w:ascii="仿宋" w:eastAsia="仿宋" w:hAnsi="仿宋" w:cs="仿宋" w:hint="eastAsia"/>
            <w:lang w:eastAsia="zh-CN"/>
          </w:rPr>
          <w:t>十四、制导仪项目变更管理</w:t>
        </w:r>
        <w:r>
          <w:tab/>
        </w:r>
        <w:r>
          <w:fldChar w:fldCharType="begin"/>
        </w:r>
        <w:r>
          <w:instrText xml:space="preserve"> PAGEREF _Toc19132 \h </w:instrText>
        </w:r>
        <w:r>
          <w:fldChar w:fldCharType="separate"/>
        </w:r>
        <w:r>
          <w:t>63</w:t>
        </w:r>
        <w:r>
          <w:fldChar w:fldCharType="end"/>
        </w:r>
      </w:hyperlink>
    </w:p>
    <w:p>
      <w:pPr>
        <w:pStyle w:val="TOC2"/>
        <w:tabs>
          <w:tab w:val="right" w:leader="dot" w:pos="8306"/>
        </w:tabs>
      </w:pPr>
      <w:hyperlink w:anchor="_Toc17121" w:history="1">
        <w:r>
          <w:rPr>
            <w:rFonts w:ascii="仿宋" w:eastAsia="仿宋" w:hAnsi="仿宋" w:cs="仿宋" w:hint="eastAsia"/>
            <w:lang w:eastAsia="zh-CN"/>
          </w:rPr>
          <w:t>(一)、变更申请与评估</w:t>
        </w:r>
        <w:r>
          <w:tab/>
        </w:r>
        <w:r>
          <w:fldChar w:fldCharType="begin"/>
        </w:r>
        <w:r>
          <w:instrText xml:space="preserve"> PAGEREF _Toc17121 \h </w:instrText>
        </w:r>
        <w:r>
          <w:fldChar w:fldCharType="separate"/>
        </w:r>
        <w:r>
          <w:t>63</w:t>
        </w:r>
        <w:r>
          <w:fldChar w:fldCharType="end"/>
        </w:r>
      </w:hyperlink>
    </w:p>
    <w:p>
      <w:pPr>
        <w:pStyle w:val="TOC2"/>
        <w:tabs>
          <w:tab w:val="right" w:leader="dot" w:pos="8306"/>
        </w:tabs>
      </w:pPr>
      <w:hyperlink w:anchor="_Toc8227" w:history="1">
        <w:r>
          <w:rPr>
            <w:rFonts w:ascii="仿宋" w:eastAsia="仿宋" w:hAnsi="仿宋" w:cs="仿宋" w:hint="eastAsia"/>
            <w:lang w:eastAsia="zh-CN"/>
          </w:rPr>
          <w:t>(二)、变更实施与控制</w:t>
        </w:r>
        <w:r>
          <w:tab/>
        </w:r>
        <w:r>
          <w:fldChar w:fldCharType="begin"/>
        </w:r>
        <w:r>
          <w:instrText xml:space="preserve"> PAGEREF _Toc8227 \h </w:instrText>
        </w:r>
        <w:r>
          <w:fldChar w:fldCharType="separate"/>
        </w:r>
        <w:r>
          <w:t>64</w:t>
        </w:r>
        <w:r>
          <w:fldChar w:fldCharType="end"/>
        </w:r>
      </w:hyperlink>
    </w:p>
    <w:p>
      <w:pPr>
        <w:pStyle w:val="TOC1"/>
        <w:tabs>
          <w:tab w:val="right" w:leader="dot" w:pos="8306"/>
        </w:tabs>
      </w:pPr>
      <w:hyperlink w:anchor="_Toc21880" w:history="1">
        <w:r>
          <w:rPr>
            <w:rFonts w:ascii="仿宋" w:eastAsia="仿宋" w:hAnsi="仿宋" w:cs="仿宋" w:hint="eastAsia"/>
            <w:lang w:eastAsia="zh-CN"/>
          </w:rPr>
          <w:t>十五、制导仪项目治理与监督</w:t>
        </w:r>
        <w:r>
          <w:tab/>
        </w:r>
        <w:r>
          <w:fldChar w:fldCharType="begin"/>
        </w:r>
        <w:r>
          <w:instrText xml:space="preserve"> PAGEREF _Toc21880 \h </w:instrText>
        </w:r>
        <w:r>
          <w:fldChar w:fldCharType="separate"/>
        </w:r>
        <w:r>
          <w:t>64</w:t>
        </w:r>
        <w:r>
          <w:fldChar w:fldCharType="end"/>
        </w:r>
      </w:hyperlink>
    </w:p>
    <w:p>
      <w:pPr>
        <w:pStyle w:val="TOC2"/>
        <w:tabs>
          <w:tab w:val="right" w:leader="dot" w:pos="8306"/>
        </w:tabs>
      </w:pPr>
      <w:hyperlink w:anchor="_Toc13210" w:history="1">
        <w:r>
          <w:rPr>
            <w:rFonts w:ascii="仿宋" w:eastAsia="仿宋" w:hAnsi="仿宋" w:cs="仿宋" w:hint="eastAsia"/>
            <w:lang w:eastAsia="zh-CN"/>
          </w:rPr>
          <w:t>(一)、制导仪项目治理结构</w:t>
        </w:r>
        <w:r>
          <w:tab/>
        </w:r>
        <w:r>
          <w:fldChar w:fldCharType="begin"/>
        </w:r>
        <w:r>
          <w:instrText xml:space="preserve"> PAGEREF _Toc13210 \h </w:instrText>
        </w:r>
        <w:r>
          <w:fldChar w:fldCharType="separate"/>
        </w:r>
        <w:r>
          <w:t>64</w:t>
        </w:r>
        <w:r>
          <w:fldChar w:fldCharType="end"/>
        </w:r>
      </w:hyperlink>
    </w:p>
    <w:p>
      <w:pPr>
        <w:pStyle w:val="TOC2"/>
        <w:tabs>
          <w:tab w:val="right" w:leader="dot" w:pos="8306"/>
        </w:tabs>
      </w:pPr>
      <w:hyperlink w:anchor="_Toc11908" w:history="1">
        <w:r>
          <w:rPr>
            <w:rFonts w:ascii="仿宋" w:eastAsia="仿宋" w:hAnsi="仿宋" w:cs="仿宋" w:hint="eastAsia"/>
            <w:lang w:eastAsia="zh-CN"/>
          </w:rPr>
          <w:t>(二)、监督与审计</w:t>
        </w:r>
        <w:r>
          <w:tab/>
        </w:r>
        <w:r>
          <w:fldChar w:fldCharType="begin"/>
        </w:r>
        <w:r>
          <w:instrText xml:space="preserve"> PAGEREF _Toc11908 \h </w:instrText>
        </w:r>
        <w:r>
          <w:fldChar w:fldCharType="separate"/>
        </w:r>
        <w:r>
          <w:t>66</w:t>
        </w:r>
        <w:r>
          <w:fldChar w:fldCharType="end"/>
        </w:r>
      </w:hyperlink>
    </w:p>
    <w:p>
      <w:pPr>
        <w:pStyle w:val="TOC1"/>
        <w:tabs>
          <w:tab w:val="right" w:leader="dot" w:pos="8306"/>
        </w:tabs>
      </w:pPr>
      <w:hyperlink w:anchor="_Toc3783" w:history="1">
        <w:r>
          <w:rPr>
            <w:rFonts w:ascii="仿宋" w:eastAsia="仿宋" w:hAnsi="仿宋" w:cs="仿宋" w:hint="eastAsia"/>
            <w:lang w:eastAsia="zh-CN"/>
          </w:rPr>
          <w:t>十六、制导仪项目实施保障措施</w:t>
        </w:r>
        <w:r>
          <w:tab/>
        </w:r>
        <w:r>
          <w:fldChar w:fldCharType="begin"/>
        </w:r>
        <w:r>
          <w:instrText xml:space="preserve"> PAGEREF _Toc3783 \h </w:instrText>
        </w:r>
        <w:r>
          <w:fldChar w:fldCharType="separate"/>
        </w:r>
        <w:r>
          <w:t>67</w:t>
        </w:r>
        <w:r>
          <w:fldChar w:fldCharType="end"/>
        </w:r>
      </w:hyperlink>
    </w:p>
    <w:p>
      <w:pPr>
        <w:pStyle w:val="TOC2"/>
        <w:tabs>
          <w:tab w:val="right" w:leader="dot" w:pos="8306"/>
        </w:tabs>
      </w:pPr>
      <w:hyperlink w:anchor="_Toc2091" w:history="1">
        <w:r>
          <w:rPr>
            <w:rFonts w:ascii="仿宋" w:eastAsia="仿宋" w:hAnsi="仿宋" w:cs="仿宋" w:hint="eastAsia"/>
            <w:lang w:eastAsia="zh-CN"/>
          </w:rPr>
          <w:t>(一)、制导仪项目实施保障机制</w:t>
        </w:r>
        <w:r>
          <w:tab/>
        </w:r>
        <w:r>
          <w:fldChar w:fldCharType="begin"/>
        </w:r>
        <w:r>
          <w:instrText xml:space="preserve"> PAGEREF _Toc2091 \h </w:instrText>
        </w:r>
        <w:r>
          <w:fldChar w:fldCharType="separate"/>
        </w:r>
        <w:r>
          <w:t>67</w:t>
        </w:r>
        <w:r>
          <w:fldChar w:fldCharType="end"/>
        </w:r>
      </w:hyperlink>
    </w:p>
    <w:p>
      <w:pPr>
        <w:pStyle w:val="TOC2"/>
        <w:tabs>
          <w:tab w:val="right" w:leader="dot" w:pos="8306"/>
        </w:tabs>
      </w:pPr>
      <w:hyperlink w:anchor="_Toc26093" w:history="1">
        <w:r>
          <w:rPr>
            <w:rFonts w:ascii="仿宋" w:eastAsia="仿宋" w:hAnsi="仿宋" w:cs="仿宋" w:hint="eastAsia"/>
            <w:lang w:eastAsia="zh-CN"/>
          </w:rPr>
          <w:t>(二)、制导仪项目法律合规要求</w:t>
        </w:r>
        <w:r>
          <w:tab/>
        </w:r>
        <w:r>
          <w:fldChar w:fldCharType="begin"/>
        </w:r>
        <w:r>
          <w:instrText xml:space="preserve"> PAGEREF _Toc26093 \h </w:instrText>
        </w:r>
        <w:r>
          <w:fldChar w:fldCharType="separate"/>
        </w:r>
        <w:r>
          <w:t>70</w:t>
        </w:r>
        <w:r>
          <w:fldChar w:fldCharType="end"/>
        </w:r>
      </w:hyperlink>
    </w:p>
    <w:p>
      <w:pPr>
        <w:pStyle w:val="TOC2"/>
        <w:tabs>
          <w:tab w:val="right" w:leader="dot" w:pos="8306"/>
        </w:tabs>
      </w:pPr>
      <w:hyperlink w:anchor="_Toc25996" w:history="1">
        <w:r>
          <w:rPr>
            <w:rFonts w:ascii="仿宋" w:eastAsia="仿宋" w:hAnsi="仿宋" w:cs="仿宋" w:hint="eastAsia"/>
            <w:lang w:eastAsia="zh-CN"/>
          </w:rPr>
          <w:t>(三)、制导仪项目合同管理与法律事务</w:t>
        </w:r>
        <w:r>
          <w:tab/>
        </w:r>
        <w:r>
          <w:fldChar w:fldCharType="begin"/>
        </w:r>
        <w:r>
          <w:instrText xml:space="preserve"> PAGEREF _Toc25996 \h </w:instrText>
        </w:r>
        <w:r>
          <w:fldChar w:fldCharType="separate"/>
        </w:r>
        <w:r>
          <w:t>74</w:t>
        </w:r>
        <w:r>
          <w:fldChar w:fldCharType="end"/>
        </w:r>
      </w:hyperlink>
    </w:p>
    <w:p>
      <w:pPr>
        <w:pStyle w:val="TOC2"/>
        <w:tabs>
          <w:tab w:val="right" w:leader="dot" w:pos="8306"/>
        </w:tabs>
      </w:pPr>
      <w:hyperlink w:anchor="_Toc30699" w:history="1">
        <w:r>
          <w:rPr>
            <w:rFonts w:ascii="仿宋" w:eastAsia="仿宋" w:hAnsi="仿宋" w:cs="仿宋" w:hint="eastAsia"/>
            <w:lang w:eastAsia="zh-CN"/>
          </w:rPr>
          <w:t>(四)、制导仪项目知识产权保护策略</w:t>
        </w:r>
        <w:r>
          <w:tab/>
        </w:r>
        <w:r>
          <w:fldChar w:fldCharType="begin"/>
        </w:r>
        <w:r>
          <w:instrText xml:space="preserve"> PAGEREF _Toc30699 \h </w:instrText>
        </w:r>
        <w:r>
          <w:fldChar w:fldCharType="separate"/>
        </w:r>
        <w:r>
          <w:t>81</w:t>
        </w:r>
        <w:r>
          <w:fldChar w:fldCharType="end"/>
        </w:r>
      </w:hyperlink>
    </w:p>
    <w:p>
      <w:pPr>
        <w:pStyle w:val="TOC1"/>
        <w:tabs>
          <w:tab w:val="right" w:leader="dot" w:pos="8306"/>
        </w:tabs>
      </w:pPr>
      <w:hyperlink w:anchor="_Toc14664" w:history="1">
        <w:r>
          <w:rPr>
            <w:rFonts w:ascii="仿宋" w:eastAsia="仿宋" w:hAnsi="仿宋" w:cs="仿宋" w:hint="eastAsia"/>
            <w:lang w:eastAsia="zh-CN"/>
          </w:rPr>
          <w:t>十七、利益相关者分析与沟通计划</w:t>
        </w:r>
        <w:r>
          <w:tab/>
        </w:r>
        <w:r>
          <w:fldChar w:fldCharType="begin"/>
        </w:r>
        <w:r>
          <w:instrText xml:space="preserve"> PAGEREF _Toc14664 \h </w:instrText>
        </w:r>
        <w:r>
          <w:fldChar w:fldCharType="separate"/>
        </w:r>
        <w:r>
          <w:t>83</w:t>
        </w:r>
        <w:r>
          <w:fldChar w:fldCharType="end"/>
        </w:r>
      </w:hyperlink>
    </w:p>
    <w:p>
      <w:pPr>
        <w:pStyle w:val="TOC2"/>
        <w:tabs>
          <w:tab w:val="right" w:leader="dot" w:pos="8306"/>
        </w:tabs>
      </w:pPr>
      <w:hyperlink w:anchor="_Toc18231" w:history="1">
        <w:r>
          <w:rPr>
            <w:rFonts w:ascii="仿宋" w:eastAsia="仿宋" w:hAnsi="仿宋" w:cs="仿宋" w:hint="eastAsia"/>
            <w:lang w:eastAsia="zh-CN"/>
          </w:rPr>
          <w:t>(一)、利益相关者分析</w:t>
        </w:r>
        <w:r>
          <w:tab/>
        </w:r>
        <w:r>
          <w:fldChar w:fldCharType="begin"/>
        </w:r>
        <w:r>
          <w:instrText xml:space="preserve"> PAGEREF _Toc18231 \h </w:instrText>
        </w:r>
        <w:r>
          <w:fldChar w:fldCharType="separate"/>
        </w:r>
        <w:r>
          <w:t>83</w:t>
        </w:r>
        <w:r>
          <w:fldChar w:fldCharType="end"/>
        </w:r>
      </w:hyperlink>
    </w:p>
    <w:p>
      <w:pPr>
        <w:pStyle w:val="TOC2"/>
        <w:tabs>
          <w:tab w:val="right" w:leader="dot" w:pos="8306"/>
        </w:tabs>
      </w:pPr>
      <w:hyperlink w:anchor="_Toc13572" w:history="1">
        <w:r>
          <w:rPr>
            <w:rFonts w:ascii="仿宋" w:eastAsia="仿宋" w:hAnsi="仿宋" w:cs="仿宋" w:hint="eastAsia"/>
            <w:lang w:eastAsia="zh-CN"/>
          </w:rPr>
          <w:t>(二)、沟通计划</w:t>
        </w:r>
        <w:r>
          <w:tab/>
        </w:r>
        <w:r>
          <w:fldChar w:fldCharType="begin"/>
        </w:r>
        <w:r>
          <w:instrText xml:space="preserve"> PAGEREF _Toc13572 \h </w:instrText>
        </w:r>
        <w:r>
          <w:fldChar w:fldCharType="separate"/>
        </w:r>
        <w:r>
          <w:t>84</w:t>
        </w:r>
        <w:r>
          <w:fldChar w:fldCharType="end"/>
        </w:r>
      </w:hyperlink>
    </w:p>
    <w:p>
      <w:pPr>
        <w:pStyle w:val="TOC1"/>
        <w:tabs>
          <w:tab w:val="right" w:leader="dot" w:pos="8306"/>
        </w:tabs>
      </w:pPr>
      <w:hyperlink w:anchor="_Toc15298" w:history="1">
        <w:r>
          <w:rPr>
            <w:rFonts w:ascii="仿宋" w:eastAsia="仿宋" w:hAnsi="仿宋" w:cs="仿宋" w:hint="eastAsia"/>
            <w:lang w:eastAsia="zh-CN"/>
          </w:rPr>
          <w:t>十八、风险识别与分类</w:t>
        </w:r>
        <w:r>
          <w:tab/>
        </w:r>
        <w:r>
          <w:fldChar w:fldCharType="begin"/>
        </w:r>
        <w:r>
          <w:instrText xml:space="preserve"> PAGEREF _Toc15298 \h </w:instrText>
        </w:r>
        <w:r>
          <w:fldChar w:fldCharType="separate"/>
        </w:r>
        <w:r>
          <w:t>85</w:t>
        </w:r>
        <w:r>
          <w:fldChar w:fldCharType="end"/>
        </w:r>
      </w:hyperlink>
    </w:p>
    <w:p>
      <w:pPr>
        <w:pStyle w:val="TOC2"/>
        <w:tabs>
          <w:tab w:val="right" w:leader="dot" w:pos="8306"/>
        </w:tabs>
      </w:pPr>
      <w:hyperlink w:anchor="_Toc12871" w:history="1">
        <w:r>
          <w:rPr>
            <w:rFonts w:ascii="仿宋" w:eastAsia="仿宋" w:hAnsi="仿宋" w:cs="仿宋" w:hint="eastAsia"/>
            <w:lang w:eastAsia="zh-CN"/>
          </w:rPr>
          <w:t>(一)、风险识别</w:t>
        </w:r>
        <w:r>
          <w:tab/>
        </w:r>
        <w:r>
          <w:fldChar w:fldCharType="begin"/>
        </w:r>
        <w:r>
          <w:instrText xml:space="preserve"> PAGEREF _Toc12871 \h </w:instrText>
        </w:r>
        <w:r>
          <w:fldChar w:fldCharType="separate"/>
        </w:r>
        <w:r>
          <w:t>85</w:t>
        </w:r>
        <w:r>
          <w:fldChar w:fldCharType="end"/>
        </w:r>
      </w:hyperlink>
    </w:p>
    <w:p>
      <w:pPr>
        <w:pStyle w:val="TOC2"/>
        <w:tabs>
          <w:tab w:val="right" w:leader="dot" w:pos="8306"/>
        </w:tabs>
      </w:pPr>
      <w:hyperlink w:anchor="_Toc31974" w:history="1">
        <w:r>
          <w:rPr>
            <w:rFonts w:ascii="仿宋" w:eastAsia="仿宋" w:hAnsi="仿宋" w:cs="仿宋" w:hint="eastAsia"/>
            <w:lang w:eastAsia="zh-CN"/>
          </w:rPr>
          <w:t>(二)、风险分类</w:t>
        </w:r>
        <w:r>
          <w:tab/>
        </w:r>
        <w:r>
          <w:fldChar w:fldCharType="begin"/>
        </w:r>
        <w:r>
          <w:instrText xml:space="preserve"> PAGEREF _Toc31974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2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19"/>
      <w:r>
        <w:rPr>
          <w:rFonts w:ascii="仿宋" w:eastAsia="仿宋" w:hAnsi="仿宋" w:cs="仿宋" w:hint="eastAsia"/>
          <w:lang w:eastAsia="zh-CN"/>
        </w:rPr>
        <w:t>(一)、制导仪行业分析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制导仪行业一直以来都是市场的关注焦点。行业内的发展趋势、竞争态势以及潜在机会都对制导仪项目的推进产生深远的影响。通过深入研究行业的整体概貌，我们将更好地理解行业的核心特征，为制导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导仪行业，技术一直是推动创新和发展的关键因素。我们将对当前技术趋势进行详尽分析，包括但不限于人工智能、大数据应用、先进制造技术等。这有助于制导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导仪项目成功的基础。我们将对主要竞争对手进行深入研究，包括其市场份额、产品特点、市场定位等。通过全面了解竞争对手的优势和劣势，制导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020"/>
      <w:r>
        <w:rPr>
          <w:rFonts w:ascii="仿宋" w:eastAsia="仿宋" w:hAnsi="仿宋" w:cs="仿宋" w:hint="eastAsia"/>
          <w:sz w:val="28"/>
          <w:lang w:eastAsia="zh-CN"/>
        </w:rPr>
        <w:t>(二)、制导仪市场分析预测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通过对市场规模的深入调研，我们将预测制导仪市场未来的增长趋势。这包括市场的整体规模、各细分领域的发展趋势等。制导仪项目可以根据市场的扩张速度和潜在机会，制定更符合市场需求的发展策略。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了解消费者的需求是市场分析的核心。我们将通过调查研究，深入挖掘目标消费者的需求特点、购买习惯以及对产品和服务的期望。这有助于制导仪项目更好地定位目标市场，提供更符合消费者期待的解决方案。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制导仪项目实施过程中需要充分考虑的因素。我们将对市场风险进行全面评估，包括但不限于政策法规风险、市场竞争风险、技术变革风险等。通过对潜在风险的深入分析，制导仪项目可以制定相应的风险缓解策略，降低不确定性对制导仪项目的影响。</w:t>
      </w:r>
    </w:p>
    <w:p>
      <w:pPr>
        <w:pStyle w:val="Heading1"/>
        <w:ind w:firstLine="560" w:firstLineChars="200"/>
        <w:rPr>
          <w:rFonts w:ascii="仿宋" w:eastAsia="仿宋" w:hAnsi="仿宋" w:cs="仿宋" w:hint="eastAsia"/>
          <w:sz w:val="28"/>
          <w:lang w:eastAsia="zh-CN"/>
        </w:rPr>
      </w:pPr>
      <w:bookmarkStart w:id="5" w:name="_Toc1947"/>
      <w:r>
        <w:rPr>
          <w:rFonts w:ascii="仿宋" w:eastAsia="仿宋" w:hAnsi="仿宋" w:cs="仿宋" w:hint="eastAsia"/>
          <w:sz w:val="28"/>
          <w:lang w:eastAsia="zh-CN"/>
        </w:rPr>
        <w:t>二、制导仪项目建设背景及必要性分析</w:t>
      </w:r>
      <w:bookmarkEnd w:id="5"/>
    </w:p>
    <w:p>
      <w:pPr>
        <w:pStyle w:val="Heading2"/>
        <w:rPr>
          <w:rFonts w:ascii="仿宋" w:eastAsia="仿宋" w:hAnsi="仿宋" w:cs="仿宋" w:hint="eastAsia"/>
          <w:lang w:eastAsia="zh-CN"/>
        </w:rPr>
      </w:pPr>
      <w:bookmarkStart w:id="6" w:name="_Toc17724"/>
      <w:r>
        <w:rPr>
          <w:rFonts w:ascii="仿宋" w:eastAsia="仿宋" w:hAnsi="仿宋" w:cs="仿宋" w:hint="eastAsia"/>
          <w:lang w:eastAsia="zh-CN"/>
        </w:rPr>
        <w:t>(一)、制导仪项目背景分析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导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导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我们的背景分析将深入挖掘当前行业的发展趋势，通过对竞争态势的全面审视，找到制导仪项目在这个潮流中的定位。同时，我们将关注行业内涌现的新兴机遇，以便制导仪项目更好地融入行业发展的潮流中。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导仪项目提供了强大的发展动力。我们将聚焦于行业内最新的技术发展趋势，包括但不限于人工智能、大数据分析、物联网等领域。通过深度的技术研究，我们将确保制导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导仪项目发展的源泉。我们将投入更多的精力对市场需求进行深入剖析，超越表面的需求，深入挖掘潜在的市场痛点和机遇。通过对市场需求的细致了解，制导仪项目将更有针对性地设计解决方案，满足市场的多样化需求，从而更好地促进制导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导仪项目战略至关重要。我们将对竞争态势进行更为深入的分析，包括但不限于市场份额、产品特点、客户满意度等多个维度。通过深度的竞争分析，制导仪项目将能够更准确地把握市场脉搏，制定具有竞争力的制导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导仪项目的发展具有直接的影响。我们将进行更为全面的法规和政策分析，了解行业发展中的潜在法律风险和合规挑战。通过充分了解和遵守相关法规，制导仪项目将确保在法律框架内合法合规运营，为制导仪项目的稳健发展提供有力支持。</w:t>
      </w:r>
    </w:p>
    <w:p>
      <w:pPr>
        <w:pStyle w:val="Heading2"/>
        <w:ind w:firstLine="560" w:firstLineChars="200"/>
        <w:rPr>
          <w:rFonts w:ascii="仿宋" w:eastAsia="仿宋" w:hAnsi="仿宋" w:cs="仿宋" w:hint="eastAsia"/>
          <w:sz w:val="28"/>
          <w:lang w:eastAsia="zh-CN"/>
        </w:rPr>
      </w:pPr>
      <w:bookmarkStart w:id="7" w:name="_Toc19353"/>
      <w:r>
        <w:rPr>
          <w:rFonts w:ascii="仿宋" w:eastAsia="仿宋" w:hAnsi="仿宋" w:cs="仿宋" w:hint="eastAsia"/>
          <w:sz w:val="28"/>
          <w:lang w:eastAsia="zh-CN"/>
        </w:rPr>
        <w:t>(二)、制导仪项目建设必要性分析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导仪项目建设的迫切性源于对行业发展趋势的深刻洞察。我们正处于一个行业变革的时代，科技创新、数字化转型成为企业发展的关键动力。制导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导仪项目建设不仅仅是为了跟上潮流，更是为了通过技术创新推动企业的持续发展。通过引入先进的技术和解决方案，制导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导仪项目的建设成为必然选择，通过提高产品质量、拓展服务领域，从而在竞争中获得更多的机会。制导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导仪项目建设的必要性体现在对客户需求更精准的满足。通过制导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制导仪项目建设的背后是对企业持续创新的追求。只有通过不断创新，企业才能在竞争中立于不败之地。制导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395"/>
      <w:r>
        <w:rPr>
          <w:rFonts w:ascii="仿宋" w:eastAsia="仿宋" w:hAnsi="仿宋" w:cs="仿宋" w:hint="eastAsia"/>
          <w:sz w:val="28"/>
          <w:lang w:eastAsia="zh-CN"/>
        </w:rPr>
        <w:t>三、制导仪项目可持续发展</w:t>
      </w:r>
      <w:bookmarkEnd w:id="8"/>
    </w:p>
    <w:p>
      <w:pPr>
        <w:pStyle w:val="Heading2"/>
        <w:rPr>
          <w:rFonts w:ascii="仿宋" w:eastAsia="仿宋" w:hAnsi="仿宋" w:cs="仿宋" w:hint="eastAsia"/>
          <w:lang w:eastAsia="zh-CN"/>
        </w:rPr>
      </w:pPr>
      <w:bookmarkStart w:id="9" w:name="_Toc895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导仪项目中，制导仪项目团队着眼于未来，明确了可持续发展的战略方向。制定的具体可持续发展目标包括降低资源使用、采用环保技术、最大化社会效益等。这一步骤不仅有助于制导仪项目在环保和社会责任方面达到最高标准，也为未来提供了明确的指引，确保制导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可持续实践的融入制导仪项目管理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制导仪项目管理周期。从制导仪项目规划开始，制导仪项目团队就考虑了环境和社会的因素。在执行阶段，制导仪项目团队积极推动绿色技术的应用，优化资源利用。此外，关注员工的社会责任，通过培训和沟通活动提高员工对可持续发展的认知，使他们能够在日常工作中践行可持续实践。这些举措不仅为制导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1676"/>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扎根于制导仪项目的可持续发展理念，我们深信环保与社会责任是制导仪项目成功的关键支柱。在制导仪项目的每一步，我们都致力于通过创新和实践，履行对环境和社会的坚定责任。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制导仪项目团队通过引入先进的环保技术、建立高效的废物处理系统以及推动能源节约措施，积极履行环保责任。定期的环保监测和评估确保制导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制导仪项目不仅致力于自身可持续发展，还注重对社会的回馈。通过支持社区制导仪项目、参与慈善事业、提供培训机会等方式，制导仪项目积极履行社会责任。与当地社区建立积极互动，关注员工的工作与生活平衡，以及员工的身心健康，是制导仪项目在社会责任层面的关键举措。这样的实践不仅增强了制导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938"/>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6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制导仪项目的技术管理特点体现在其创新导向。通过引入最先进的技术趋势和解决方案，制导仪项目致力于提升科技含量、提高质量和效率水平。这意味着我们将采用最新的工具和方法，确保制导仪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导仪项目技术管理的显著特征。通过整合不同领域的技术资源，我们实现了跨学科的协同工作。这有助于优化技术架构，提高整体效能。此外，整合性策略还促进了不同技术团队之间的紧密沟通和高效合作，确保制导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导仪项目所采用的技术。通过不断优化技术方案，制导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导仪项目团队将在制导仪项目初期识别可能的技术风险，并采取相应的预防和应对措施。通过建立健全的风险评估机制，制导仪项目能够在实施过程中及时发现并解决潜在的技术问题，保障制导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通过这些独特的技术管理特点，我们确信在制导仪项目中，技术将成为制导仪项目成功的有力支持。这一深度剖析揭示了技术管理在制导仪项目实施中的关键作用，为制导仪项目的技术基础奠定了坚实的基础。</w:t>
      </w:r>
    </w:p>
    <w:p>
      <w:pPr>
        <w:pStyle w:val="Heading2"/>
        <w:ind w:firstLine="560" w:firstLineChars="200"/>
        <w:rPr>
          <w:rFonts w:ascii="仿宋" w:eastAsia="仿宋" w:hAnsi="仿宋" w:cs="仿宋" w:hint="eastAsia"/>
          <w:sz w:val="28"/>
          <w:lang w:eastAsia="zh-CN"/>
        </w:rPr>
      </w:pPr>
      <w:bookmarkStart w:id="13" w:name="_Toc3143"/>
      <w:r>
        <w:rPr>
          <w:rFonts w:ascii="仿宋" w:eastAsia="仿宋" w:hAnsi="仿宋" w:cs="仿宋" w:hint="eastAsia"/>
          <w:sz w:val="28"/>
          <w:lang w:eastAsia="zh-CN"/>
        </w:rPr>
        <w:t>(二)、制导仪项目工艺技术设计方案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导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导仪项目将严格按照相关行业规范要求进行组织。通过有效控制产品质量，制导仪项目将致力于为顾客提供优质的制导仪项目产品和良好的服务。这体现了制导仪项目对于生产活动合规性和质量标准的高度重视，为制导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导仪项目注重生态效益和清洁生产原则。制导仪项目建设将紧密结合地方特色经济发展，与社会经济发展规划和区域环境保护规划方案相协调一致。通过与当地区域自然生态系统的结合，制导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导仪项目产品具有多样化的客户需求和个性化的特点。因此，制导仪项目产品规格品种多样，且单批生产数量较小。为满足这一特点，制导仪项目承办单位将建设先进的柔性制造生产线。通过广泛应用柔性制造技术，制导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制导仪项目采用的技术具有较高的技术含量和自动化水平，处于国内先进水平。这一技术选用不仅体现了对生产效率、质量和环境友好性的高标准要求，同时为制导仪项目的可持续发展奠定了坚实的基础。</w:t>
      </w:r>
    </w:p>
    <w:p>
      <w:pPr>
        <w:pStyle w:val="Heading2"/>
        <w:ind w:firstLine="560" w:firstLineChars="200"/>
        <w:rPr>
          <w:rFonts w:ascii="仿宋" w:eastAsia="仿宋" w:hAnsi="仿宋" w:cs="仿宋" w:hint="eastAsia"/>
          <w:sz w:val="28"/>
          <w:lang w:eastAsia="zh-CN"/>
        </w:rPr>
      </w:pPr>
      <w:bookmarkStart w:id="14" w:name="_Toc1217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为确保制导仪项目的高效生产和技术实施，我们制定了一套精心设计的设备选型方案，以满足制导仪项目生产、质量和环保的要求。该方案的主要特点如下：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导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针对制导仪项目产品的多样性和小批量生产的特点，我们将建设柔性制造生产线。通过在设备选型中考虑柔性制造技术，可以灵活应对不同产品规格和生产需求，实现生产线的高度灵活性和适应性。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5638"/>
      <w:r>
        <w:rPr>
          <w:rFonts w:ascii="仿宋" w:eastAsia="仿宋" w:hAnsi="仿宋" w:cs="仿宋" w:hint="eastAsia"/>
          <w:sz w:val="28"/>
          <w:lang w:eastAsia="zh-CN"/>
        </w:rPr>
        <w:t>五、制导仪项目土建工程</w:t>
      </w:r>
      <w:bookmarkEnd w:id="15"/>
    </w:p>
    <w:p>
      <w:pPr>
        <w:pStyle w:val="Heading2"/>
        <w:rPr>
          <w:rFonts w:ascii="仿宋" w:eastAsia="仿宋" w:hAnsi="仿宋" w:cs="仿宋" w:hint="eastAsia"/>
          <w:lang w:eastAsia="zh-CN"/>
        </w:rPr>
      </w:pPr>
      <w:bookmarkStart w:id="16" w:name="_Toc412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在制导仪项目的建筑工程设计中，我们将秉承一系列重要的设计原则，以确保制导仪项目建筑在功能、美观、可持续性等方面达到最佳效果。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首要原则是确保建筑的功能性得到最大化的发挥。我们将充分理解制导仪项目的实际需求，合理布局各个功能区域，保证建筑在满足业务需求的同时，提供高效的工作环境。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在建筑设计中，我们将综合考虑建设和运营成本。通过精细的经济效益分析，确保设计方案在高效利用资源的同时，对制导仪项目的长期盈利能力有积极的贡献。</w:t>
      </w:r>
    </w:p>
    <w:p>
      <w:pPr>
        <w:pStyle w:val="Heading2"/>
        <w:ind w:firstLine="560" w:firstLineChars="200"/>
        <w:rPr>
          <w:rFonts w:ascii="仿宋" w:eastAsia="仿宋" w:hAnsi="仿宋" w:cs="仿宋" w:hint="eastAsia"/>
          <w:sz w:val="28"/>
          <w:lang w:eastAsia="zh-CN"/>
        </w:rPr>
      </w:pPr>
      <w:bookmarkStart w:id="17" w:name="_Toc3231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导仪项目的土建工程设计中，我们将精准设定设计年限，结合制导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制导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2482"/>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制导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制导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制导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145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本期工程制导仪项目预计总建筑面积XXX平方米，其中：计容建筑面积XXX平方米，计划建筑工程投资XX万元，占制导仪项目总投资的XX%。</w:t>
      </w:r>
    </w:p>
    <w:p>
      <w:pPr>
        <w:pStyle w:val="Heading1"/>
        <w:ind w:firstLine="560" w:firstLineChars="200"/>
        <w:rPr>
          <w:rFonts w:ascii="仿宋" w:eastAsia="仿宋" w:hAnsi="仿宋" w:cs="仿宋" w:hint="eastAsia"/>
          <w:sz w:val="28"/>
          <w:lang w:eastAsia="zh-CN"/>
        </w:rPr>
      </w:pPr>
      <w:bookmarkStart w:id="20" w:name="_Toc8055"/>
      <w:r>
        <w:rPr>
          <w:rFonts w:ascii="仿宋" w:eastAsia="仿宋" w:hAnsi="仿宋" w:cs="仿宋" w:hint="eastAsia"/>
          <w:sz w:val="28"/>
          <w:lang w:eastAsia="zh-CN"/>
        </w:rPr>
        <w:t>六、制导仪项目概论</w:t>
      </w:r>
      <w:bookmarkEnd w:id="20"/>
    </w:p>
    <w:p>
      <w:pPr>
        <w:pStyle w:val="Heading2"/>
        <w:rPr>
          <w:rFonts w:ascii="仿宋" w:eastAsia="仿宋" w:hAnsi="仿宋" w:cs="仿宋" w:hint="eastAsia"/>
          <w:lang w:eastAsia="zh-CN"/>
        </w:rPr>
      </w:pPr>
      <w:bookmarkStart w:id="21" w:name="_Toc28420"/>
      <w:r>
        <w:rPr>
          <w:rFonts w:ascii="仿宋" w:eastAsia="仿宋" w:hAnsi="仿宋" w:cs="仿宋" w:hint="eastAsia"/>
          <w:lang w:eastAsia="zh-CN"/>
        </w:rPr>
        <w:t>(一)、制导仪项目概况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导仪项目的起源追溯至对市场的深入洞察。市场的不断演变与变革为制导仪项目提供了难得的机遇。当前市场存在的需求缺口和变革的大环境共同构成了制导仪项目的背景。这个制导仪项目旨在充分利用市场机遇，填补行业中尚未满足的需求，为客户提供全新的解决方案。市场的变革和需求的增长使得这个制导仪项目具备了巨大的发展潜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https://d.book118.com/848006061115006045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制导仪项目规划设计蓝图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6B1E28"/>
    <w:rsid w:val="646B1E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06061115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2024-03-02T07:19:00Z</dcterms:created>
  <dcterms:modified xsi:type="dcterms:W3CDTF">2024-03-02T07:19:33Z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CA3D0F2C585A4EF59781C72A823AB2A9_11</vt:lpwstr>
  </property>
  <property fmtid="{D5CDD505-2E9C-101B-9397-08002B2CF9AE}" pid="3" name="KSOProductBuildVer">
    <vt:lpwstr>2052-12.1.0.16388</vt:lpwstr>
  </property>
</Properties>
</file>