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道路照明产业分析报告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3306" w:history="1">
        <w:r>
          <w:rPr>
            <w:rFonts w:ascii="仿宋" w:eastAsia="仿宋" w:hAnsi="仿宋" w:cs="仿宋" w:hint="eastAsia"/>
            <w:lang w:val="en-GB"/>
          </w:rPr>
          <w:t>前言</w:t>
        </w:r>
        <w:r>
          <w:tab/>
        </w:r>
        <w:r>
          <w:fldChar w:fldCharType="begin"/>
        </w:r>
        <w:r>
          <w:instrText xml:space="preserve"> PAGEREF _Toc23306 \h </w:instrText>
        </w:r>
        <w:r>
          <w:fldChar w:fldCharType="separate"/>
        </w:r>
        <w:r>
          <w:t>3</w:t>
        </w:r>
        <w:r>
          <w:fldChar w:fldCharType="end"/>
        </w:r>
      </w:hyperlink>
    </w:p>
    <w:p>
      <w:pPr>
        <w:pStyle w:val="TOC1"/>
        <w:tabs>
          <w:tab w:val="right" w:leader="dot" w:pos="8306"/>
        </w:tabs>
      </w:pPr>
      <w:hyperlink w:anchor="_Toc29730" w:history="1">
        <w:r>
          <w:rPr>
            <w:rFonts w:ascii="仿宋" w:eastAsia="仿宋" w:hAnsi="仿宋" w:cs="仿宋" w:hint="eastAsia"/>
            <w:lang w:val="en-GB"/>
          </w:rPr>
          <w:t>一、SWOT分析说明</w:t>
        </w:r>
        <w:r>
          <w:tab/>
        </w:r>
        <w:r>
          <w:fldChar w:fldCharType="begin"/>
        </w:r>
        <w:r>
          <w:instrText xml:space="preserve"> PAGEREF _Toc29730 \h </w:instrText>
        </w:r>
        <w:r>
          <w:fldChar w:fldCharType="separate"/>
        </w:r>
        <w:r>
          <w:t>3</w:t>
        </w:r>
        <w:r>
          <w:fldChar w:fldCharType="end"/>
        </w:r>
      </w:hyperlink>
    </w:p>
    <w:p>
      <w:pPr>
        <w:pStyle w:val="TOC2"/>
        <w:tabs>
          <w:tab w:val="right" w:leader="dot" w:pos="8306"/>
        </w:tabs>
      </w:pPr>
      <w:hyperlink w:anchor="_Toc16286" w:history="1">
        <w:r>
          <w:rPr>
            <w:rFonts w:ascii="仿宋" w:eastAsia="仿宋" w:hAnsi="仿宋" w:cs="仿宋" w:hint="eastAsia"/>
            <w:lang w:val="en-GB"/>
          </w:rPr>
          <w:t>(一)、优势分析(S)</w:t>
        </w:r>
        <w:r>
          <w:tab/>
        </w:r>
        <w:r>
          <w:fldChar w:fldCharType="begin"/>
        </w:r>
        <w:r>
          <w:instrText xml:space="preserve"> PAGEREF _Toc16286 \h </w:instrText>
        </w:r>
        <w:r>
          <w:fldChar w:fldCharType="separate"/>
        </w:r>
        <w:r>
          <w:t>3</w:t>
        </w:r>
        <w:r>
          <w:fldChar w:fldCharType="end"/>
        </w:r>
      </w:hyperlink>
    </w:p>
    <w:p>
      <w:pPr>
        <w:pStyle w:val="TOC2"/>
        <w:tabs>
          <w:tab w:val="right" w:leader="dot" w:pos="8306"/>
        </w:tabs>
      </w:pPr>
      <w:hyperlink w:anchor="_Toc20493" w:history="1">
        <w:r>
          <w:rPr>
            <w:rFonts w:ascii="仿宋" w:eastAsia="仿宋" w:hAnsi="仿宋" w:cs="仿宋" w:hint="eastAsia"/>
            <w:lang w:val="en-GB"/>
          </w:rPr>
          <w:t>(二)、劣势分析(W)</w:t>
        </w:r>
        <w:r>
          <w:tab/>
        </w:r>
        <w:r>
          <w:fldChar w:fldCharType="begin"/>
        </w:r>
        <w:r>
          <w:instrText xml:space="preserve"> PAGEREF _Toc20493 \h </w:instrText>
        </w:r>
        <w:r>
          <w:fldChar w:fldCharType="separate"/>
        </w:r>
        <w:r>
          <w:t>5</w:t>
        </w:r>
        <w:r>
          <w:fldChar w:fldCharType="end"/>
        </w:r>
      </w:hyperlink>
    </w:p>
    <w:p>
      <w:pPr>
        <w:pStyle w:val="TOC2"/>
        <w:tabs>
          <w:tab w:val="right" w:leader="dot" w:pos="8306"/>
        </w:tabs>
      </w:pPr>
      <w:hyperlink w:anchor="_Toc24709" w:history="1">
        <w:r>
          <w:rPr>
            <w:rFonts w:ascii="仿宋" w:eastAsia="仿宋" w:hAnsi="仿宋" w:cs="仿宋" w:hint="eastAsia"/>
            <w:lang w:val="en-GB"/>
          </w:rPr>
          <w:t>(三)、机会分析(O)</w:t>
        </w:r>
        <w:r>
          <w:tab/>
        </w:r>
        <w:r>
          <w:fldChar w:fldCharType="begin"/>
        </w:r>
        <w:r>
          <w:instrText xml:space="preserve"> PAGEREF _Toc24709 \h </w:instrText>
        </w:r>
        <w:r>
          <w:fldChar w:fldCharType="separate"/>
        </w:r>
        <w:r>
          <w:t>6</w:t>
        </w:r>
        <w:r>
          <w:fldChar w:fldCharType="end"/>
        </w:r>
      </w:hyperlink>
    </w:p>
    <w:p>
      <w:pPr>
        <w:pStyle w:val="TOC2"/>
        <w:tabs>
          <w:tab w:val="right" w:leader="dot" w:pos="8306"/>
        </w:tabs>
      </w:pPr>
      <w:hyperlink w:anchor="_Toc23169" w:history="1">
        <w:r>
          <w:rPr>
            <w:rFonts w:ascii="仿宋" w:eastAsia="仿宋" w:hAnsi="仿宋" w:cs="仿宋" w:hint="eastAsia"/>
            <w:lang w:val="en-GB"/>
          </w:rPr>
          <w:t>(四)、威胁分析(T)</w:t>
        </w:r>
        <w:r>
          <w:tab/>
        </w:r>
        <w:r>
          <w:fldChar w:fldCharType="begin"/>
        </w:r>
        <w:r>
          <w:instrText xml:space="preserve"> PAGEREF _Toc23169 \h </w:instrText>
        </w:r>
        <w:r>
          <w:fldChar w:fldCharType="separate"/>
        </w:r>
        <w:r>
          <w:t>7</w:t>
        </w:r>
        <w:r>
          <w:fldChar w:fldCharType="end"/>
        </w:r>
      </w:hyperlink>
    </w:p>
    <w:p>
      <w:pPr>
        <w:pStyle w:val="TOC1"/>
        <w:tabs>
          <w:tab w:val="right" w:leader="dot" w:pos="8306"/>
        </w:tabs>
      </w:pPr>
      <w:hyperlink w:anchor="_Toc22613" w:history="1">
        <w:r>
          <w:rPr>
            <w:rFonts w:ascii="仿宋" w:eastAsia="仿宋" w:hAnsi="仿宋" w:cs="仿宋" w:hint="eastAsia"/>
            <w:lang w:val="en-GB"/>
          </w:rPr>
          <w:t>二、市场地位与竞争战略</w:t>
        </w:r>
        <w:r>
          <w:tab/>
        </w:r>
        <w:r>
          <w:fldChar w:fldCharType="begin"/>
        </w:r>
        <w:r>
          <w:instrText xml:space="preserve"> PAGEREF _Toc22613 \h </w:instrText>
        </w:r>
        <w:r>
          <w:fldChar w:fldCharType="separate"/>
        </w:r>
        <w:r>
          <w:t>9</w:t>
        </w:r>
        <w:r>
          <w:fldChar w:fldCharType="end"/>
        </w:r>
      </w:hyperlink>
    </w:p>
    <w:p>
      <w:pPr>
        <w:pStyle w:val="TOC2"/>
        <w:tabs>
          <w:tab w:val="right" w:leader="dot" w:pos="8306"/>
        </w:tabs>
      </w:pPr>
      <w:hyperlink w:anchor="_Toc4529" w:history="1">
        <w:r>
          <w:rPr>
            <w:rFonts w:ascii="仿宋" w:eastAsia="仿宋" w:hAnsi="仿宋" w:cs="仿宋" w:hint="eastAsia"/>
            <w:lang w:val="en-GB"/>
          </w:rPr>
          <w:t>(一)、顾客忠诚</w:t>
        </w:r>
        <w:r>
          <w:tab/>
        </w:r>
        <w:r>
          <w:fldChar w:fldCharType="begin"/>
        </w:r>
        <w:r>
          <w:instrText xml:space="preserve"> PAGEREF _Toc4529 \h </w:instrText>
        </w:r>
        <w:r>
          <w:fldChar w:fldCharType="separate"/>
        </w:r>
        <w:r>
          <w:t>9</w:t>
        </w:r>
        <w:r>
          <w:fldChar w:fldCharType="end"/>
        </w:r>
      </w:hyperlink>
    </w:p>
    <w:p>
      <w:pPr>
        <w:pStyle w:val="TOC2"/>
        <w:tabs>
          <w:tab w:val="right" w:leader="dot" w:pos="8306"/>
        </w:tabs>
      </w:pPr>
      <w:hyperlink w:anchor="_Toc10884" w:history="1">
        <w:r>
          <w:rPr>
            <w:rFonts w:ascii="仿宋" w:eastAsia="仿宋" w:hAnsi="仿宋" w:cs="仿宋" w:hint="eastAsia"/>
            <w:lang w:val="en-GB"/>
          </w:rPr>
          <w:t>(二)、全面质量管理</w:t>
        </w:r>
        <w:r>
          <w:tab/>
        </w:r>
        <w:r>
          <w:fldChar w:fldCharType="begin"/>
        </w:r>
        <w:r>
          <w:instrText xml:space="preserve"> PAGEREF _Toc10884 \h </w:instrText>
        </w:r>
        <w:r>
          <w:fldChar w:fldCharType="separate"/>
        </w:r>
        <w:r>
          <w:t>11</w:t>
        </w:r>
        <w:r>
          <w:fldChar w:fldCharType="end"/>
        </w:r>
      </w:hyperlink>
    </w:p>
    <w:p>
      <w:pPr>
        <w:pStyle w:val="TOC2"/>
        <w:tabs>
          <w:tab w:val="right" w:leader="dot" w:pos="8306"/>
        </w:tabs>
      </w:pPr>
      <w:hyperlink w:anchor="_Toc14601" w:history="1">
        <w:r>
          <w:rPr>
            <w:rFonts w:ascii="仿宋" w:eastAsia="仿宋" w:hAnsi="仿宋" w:cs="仿宋" w:hint="eastAsia"/>
            <w:lang w:val="en-GB"/>
          </w:rPr>
          <w:t>(三)、研究市场营销学的意义</w:t>
        </w:r>
        <w:r>
          <w:tab/>
        </w:r>
        <w:r>
          <w:fldChar w:fldCharType="begin"/>
        </w:r>
        <w:r>
          <w:instrText xml:space="preserve"> PAGEREF _Toc14601 \h </w:instrText>
        </w:r>
        <w:r>
          <w:fldChar w:fldCharType="separate"/>
        </w:r>
        <w:r>
          <w:t>11</w:t>
        </w:r>
        <w:r>
          <w:fldChar w:fldCharType="end"/>
        </w:r>
      </w:hyperlink>
    </w:p>
    <w:p>
      <w:pPr>
        <w:pStyle w:val="TOC2"/>
        <w:tabs>
          <w:tab w:val="right" w:leader="dot" w:pos="8306"/>
        </w:tabs>
      </w:pPr>
      <w:hyperlink w:anchor="_Toc19313" w:history="1">
        <w:r>
          <w:rPr>
            <w:rFonts w:ascii="仿宋" w:eastAsia="仿宋" w:hAnsi="仿宋" w:cs="仿宋" w:hint="eastAsia"/>
            <w:lang w:val="en-GB"/>
          </w:rPr>
          <w:t>(四)、市场营销学的研究方法</w:t>
        </w:r>
        <w:r>
          <w:tab/>
        </w:r>
        <w:r>
          <w:fldChar w:fldCharType="begin"/>
        </w:r>
        <w:r>
          <w:instrText xml:space="preserve"> PAGEREF _Toc19313 \h </w:instrText>
        </w:r>
        <w:r>
          <w:fldChar w:fldCharType="separate"/>
        </w:r>
        <w:r>
          <w:t>13</w:t>
        </w:r>
        <w:r>
          <w:fldChar w:fldCharType="end"/>
        </w:r>
      </w:hyperlink>
    </w:p>
    <w:p>
      <w:pPr>
        <w:pStyle w:val="TOC2"/>
        <w:tabs>
          <w:tab w:val="right" w:leader="dot" w:pos="8306"/>
        </w:tabs>
      </w:pPr>
      <w:hyperlink w:anchor="_Toc16258" w:history="1">
        <w:r>
          <w:rPr>
            <w:rFonts w:ascii="仿宋" w:eastAsia="仿宋" w:hAnsi="仿宋" w:cs="仿宋" w:hint="eastAsia"/>
            <w:lang w:val="en-GB"/>
          </w:rPr>
          <w:t>(五)、选择进攻战略</w:t>
        </w:r>
        <w:r>
          <w:tab/>
        </w:r>
        <w:r>
          <w:fldChar w:fldCharType="begin"/>
        </w:r>
        <w:r>
          <w:instrText xml:space="preserve"> PAGEREF _Toc16258 \h </w:instrText>
        </w:r>
        <w:r>
          <w:fldChar w:fldCharType="separate"/>
        </w:r>
        <w:r>
          <w:t>14</w:t>
        </w:r>
        <w:r>
          <w:fldChar w:fldCharType="end"/>
        </w:r>
      </w:hyperlink>
    </w:p>
    <w:p>
      <w:pPr>
        <w:pStyle w:val="TOC2"/>
        <w:tabs>
          <w:tab w:val="right" w:leader="dot" w:pos="8306"/>
        </w:tabs>
      </w:pPr>
      <w:hyperlink w:anchor="_Toc29155" w:history="1">
        <w:r>
          <w:rPr>
            <w:rFonts w:ascii="仿宋" w:eastAsia="仿宋" w:hAnsi="仿宋" w:cs="仿宋" w:hint="eastAsia"/>
            <w:lang w:val="en-GB"/>
          </w:rPr>
          <w:t>(六)、确定战略目标与竞争对手</w:t>
        </w:r>
        <w:r>
          <w:tab/>
        </w:r>
        <w:r>
          <w:fldChar w:fldCharType="begin"/>
        </w:r>
        <w:r>
          <w:instrText xml:space="preserve"> PAGEREF _Toc29155 \h </w:instrText>
        </w:r>
        <w:r>
          <w:fldChar w:fldCharType="separate"/>
        </w:r>
        <w:r>
          <w:t>16</w:t>
        </w:r>
        <w:r>
          <w:fldChar w:fldCharType="end"/>
        </w:r>
      </w:hyperlink>
    </w:p>
    <w:p>
      <w:pPr>
        <w:pStyle w:val="TOC2"/>
        <w:tabs>
          <w:tab w:val="right" w:leader="dot" w:pos="8306"/>
        </w:tabs>
      </w:pPr>
      <w:hyperlink w:anchor="_Toc15795" w:history="1">
        <w:r>
          <w:rPr>
            <w:rFonts w:ascii="仿宋" w:eastAsia="仿宋" w:hAnsi="仿宋" w:cs="仿宋" w:hint="eastAsia"/>
            <w:lang w:val="en-GB"/>
          </w:rPr>
          <w:t>(七)、市场追随者战略</w:t>
        </w:r>
        <w:r>
          <w:tab/>
        </w:r>
        <w:r>
          <w:fldChar w:fldCharType="begin"/>
        </w:r>
        <w:r>
          <w:instrText xml:space="preserve"> PAGEREF _Toc15795 \h </w:instrText>
        </w:r>
        <w:r>
          <w:fldChar w:fldCharType="separate"/>
        </w:r>
        <w:r>
          <w:t>18</w:t>
        </w:r>
        <w:r>
          <w:fldChar w:fldCharType="end"/>
        </w:r>
      </w:hyperlink>
    </w:p>
    <w:p>
      <w:pPr>
        <w:pStyle w:val="TOC2"/>
        <w:tabs>
          <w:tab w:val="right" w:leader="dot" w:pos="8306"/>
        </w:tabs>
      </w:pPr>
      <w:hyperlink w:anchor="_Toc17750" w:history="1">
        <w:r>
          <w:rPr>
            <w:rFonts w:ascii="仿宋" w:eastAsia="仿宋" w:hAnsi="仿宋" w:cs="仿宋" w:hint="eastAsia"/>
            <w:lang w:val="en-GB"/>
          </w:rPr>
          <w:t>(八)、市场利基者战略</w:t>
        </w:r>
        <w:r>
          <w:tab/>
        </w:r>
        <w:r>
          <w:fldChar w:fldCharType="begin"/>
        </w:r>
        <w:r>
          <w:instrText xml:space="preserve"> PAGEREF _Toc17750 \h </w:instrText>
        </w:r>
        <w:r>
          <w:fldChar w:fldCharType="separate"/>
        </w:r>
        <w:r>
          <w:t>19</w:t>
        </w:r>
        <w:r>
          <w:fldChar w:fldCharType="end"/>
        </w:r>
      </w:hyperlink>
    </w:p>
    <w:p>
      <w:pPr>
        <w:pStyle w:val="TOC2"/>
        <w:tabs>
          <w:tab w:val="right" w:leader="dot" w:pos="8306"/>
        </w:tabs>
      </w:pPr>
      <w:hyperlink w:anchor="_Toc29028" w:history="1">
        <w:r>
          <w:rPr>
            <w:rFonts w:ascii="仿宋" w:eastAsia="仿宋" w:hAnsi="仿宋" w:cs="仿宋" w:hint="eastAsia"/>
            <w:lang w:val="en-GB"/>
          </w:rPr>
          <w:t>(九)、竞争战略选择</w:t>
        </w:r>
        <w:r>
          <w:tab/>
        </w:r>
        <w:r>
          <w:fldChar w:fldCharType="begin"/>
        </w:r>
        <w:r>
          <w:instrText xml:space="preserve"> PAGEREF _Toc29028 \h </w:instrText>
        </w:r>
        <w:r>
          <w:fldChar w:fldCharType="separate"/>
        </w:r>
        <w:r>
          <w:t>21</w:t>
        </w:r>
        <w:r>
          <w:fldChar w:fldCharType="end"/>
        </w:r>
      </w:hyperlink>
    </w:p>
    <w:p>
      <w:pPr>
        <w:pStyle w:val="TOC2"/>
        <w:tabs>
          <w:tab w:val="right" w:leader="dot" w:pos="8306"/>
        </w:tabs>
      </w:pPr>
      <w:hyperlink w:anchor="_Toc22472" w:history="1">
        <w:r>
          <w:rPr>
            <w:rFonts w:ascii="仿宋" w:eastAsia="仿宋" w:hAnsi="仿宋" w:cs="仿宋" w:hint="eastAsia"/>
            <w:lang w:val="en-GB"/>
          </w:rPr>
          <w:t>(十)、道路照明行业竞争者识别</w:t>
        </w:r>
        <w:r>
          <w:tab/>
        </w:r>
        <w:r>
          <w:fldChar w:fldCharType="begin"/>
        </w:r>
        <w:r>
          <w:instrText xml:space="preserve"> PAGEREF _Toc22472 \h </w:instrText>
        </w:r>
        <w:r>
          <w:fldChar w:fldCharType="separate"/>
        </w:r>
        <w:r>
          <w:t>23</w:t>
        </w:r>
        <w:r>
          <w:fldChar w:fldCharType="end"/>
        </w:r>
      </w:hyperlink>
    </w:p>
    <w:p>
      <w:pPr>
        <w:pStyle w:val="TOC1"/>
        <w:tabs>
          <w:tab w:val="right" w:leader="dot" w:pos="8306"/>
        </w:tabs>
      </w:pPr>
      <w:hyperlink w:anchor="_Toc2724" w:history="1">
        <w:r>
          <w:rPr>
            <w:rFonts w:ascii="仿宋" w:eastAsia="仿宋" w:hAnsi="仿宋" w:cs="仿宋" w:hint="eastAsia"/>
            <w:lang w:val="en-GB"/>
          </w:rPr>
          <w:t>三、人力资源分析</w:t>
        </w:r>
        <w:r>
          <w:tab/>
        </w:r>
        <w:r>
          <w:fldChar w:fldCharType="begin"/>
        </w:r>
        <w:r>
          <w:instrText xml:space="preserve"> PAGEREF _Toc2724 \h </w:instrText>
        </w:r>
        <w:r>
          <w:fldChar w:fldCharType="separate"/>
        </w:r>
        <w:r>
          <w:t>24</w:t>
        </w:r>
        <w:r>
          <w:fldChar w:fldCharType="end"/>
        </w:r>
      </w:hyperlink>
    </w:p>
    <w:p>
      <w:pPr>
        <w:pStyle w:val="TOC2"/>
        <w:tabs>
          <w:tab w:val="right" w:leader="dot" w:pos="8306"/>
        </w:tabs>
      </w:pPr>
      <w:hyperlink w:anchor="_Toc3818" w:history="1">
        <w:r>
          <w:rPr>
            <w:rFonts w:ascii="仿宋" w:eastAsia="仿宋" w:hAnsi="仿宋" w:cs="仿宋" w:hint="eastAsia"/>
            <w:lang w:val="en-GB"/>
          </w:rPr>
          <w:t>(一)、人力资源配置</w:t>
        </w:r>
        <w:r>
          <w:tab/>
        </w:r>
        <w:r>
          <w:fldChar w:fldCharType="begin"/>
        </w:r>
        <w:r>
          <w:instrText xml:space="preserve"> PAGEREF _Toc3818 \h </w:instrText>
        </w:r>
        <w:r>
          <w:fldChar w:fldCharType="separate"/>
        </w:r>
        <w:r>
          <w:t>24</w:t>
        </w:r>
        <w:r>
          <w:fldChar w:fldCharType="end"/>
        </w:r>
      </w:hyperlink>
    </w:p>
    <w:p>
      <w:pPr>
        <w:pStyle w:val="TOC2"/>
        <w:tabs>
          <w:tab w:val="right" w:leader="dot" w:pos="8306"/>
        </w:tabs>
      </w:pPr>
      <w:hyperlink w:anchor="_Toc32440" w:history="1">
        <w:r>
          <w:rPr>
            <w:rFonts w:ascii="仿宋" w:eastAsia="仿宋" w:hAnsi="仿宋" w:cs="仿宋" w:hint="eastAsia"/>
            <w:lang w:val="en-GB"/>
          </w:rPr>
          <w:t>(二)、员工技能培训</w:t>
        </w:r>
        <w:r>
          <w:tab/>
        </w:r>
        <w:r>
          <w:fldChar w:fldCharType="begin"/>
        </w:r>
        <w:r>
          <w:instrText xml:space="preserve"> PAGEREF _Toc32440 \h </w:instrText>
        </w:r>
        <w:r>
          <w:fldChar w:fldCharType="separate"/>
        </w:r>
        <w:r>
          <w:t>27</w:t>
        </w:r>
        <w:r>
          <w:fldChar w:fldCharType="end"/>
        </w:r>
      </w:hyperlink>
    </w:p>
    <w:p>
      <w:pPr>
        <w:pStyle w:val="TOC1"/>
        <w:tabs>
          <w:tab w:val="right" w:leader="dot" w:pos="8306"/>
        </w:tabs>
      </w:pPr>
      <w:hyperlink w:anchor="_Toc32736" w:history="1">
        <w:r>
          <w:rPr>
            <w:rFonts w:ascii="仿宋" w:eastAsia="仿宋" w:hAnsi="仿宋" w:cs="仿宋" w:hint="eastAsia"/>
            <w:lang w:val="en-GB"/>
          </w:rPr>
          <w:t>四、道路照明行业前景</w:t>
        </w:r>
        <w:r>
          <w:tab/>
        </w:r>
        <w:r>
          <w:fldChar w:fldCharType="begin"/>
        </w:r>
        <w:r>
          <w:instrText xml:space="preserve"> PAGEREF _Toc32736 \h </w:instrText>
        </w:r>
        <w:r>
          <w:fldChar w:fldCharType="separate"/>
        </w:r>
        <w:r>
          <w:t>28</w:t>
        </w:r>
        <w:r>
          <w:fldChar w:fldCharType="end"/>
        </w:r>
      </w:hyperlink>
    </w:p>
    <w:p>
      <w:pPr>
        <w:pStyle w:val="TOC2"/>
        <w:tabs>
          <w:tab w:val="right" w:leader="dot" w:pos="8306"/>
        </w:tabs>
      </w:pPr>
      <w:hyperlink w:anchor="_Toc30557" w:history="1">
        <w:r>
          <w:rPr>
            <w:rFonts w:ascii="仿宋" w:eastAsia="仿宋" w:hAnsi="仿宋" w:cs="仿宋" w:hint="eastAsia"/>
            <w:lang w:val="en-GB"/>
          </w:rPr>
          <w:t>(一)、市场增长预测</w:t>
        </w:r>
        <w:r>
          <w:tab/>
        </w:r>
        <w:r>
          <w:fldChar w:fldCharType="begin"/>
        </w:r>
        <w:r>
          <w:instrText xml:space="preserve"> PAGEREF _Toc30557 \h </w:instrText>
        </w:r>
        <w:r>
          <w:fldChar w:fldCharType="separate"/>
        </w:r>
        <w:r>
          <w:t>28</w:t>
        </w:r>
        <w:r>
          <w:fldChar w:fldCharType="end"/>
        </w:r>
      </w:hyperlink>
    </w:p>
    <w:p>
      <w:pPr>
        <w:pStyle w:val="TOC2"/>
        <w:tabs>
          <w:tab w:val="right" w:leader="dot" w:pos="8306"/>
        </w:tabs>
      </w:pPr>
      <w:hyperlink w:anchor="_Toc6646" w:history="1">
        <w:r>
          <w:rPr>
            <w:rFonts w:ascii="仿宋" w:eastAsia="仿宋" w:hAnsi="仿宋" w:cs="仿宋" w:hint="eastAsia"/>
            <w:lang w:val="en-GB"/>
          </w:rPr>
          <w:t>(二)、新兴市场机会</w:t>
        </w:r>
        <w:r>
          <w:tab/>
        </w:r>
        <w:r>
          <w:fldChar w:fldCharType="begin"/>
        </w:r>
        <w:r>
          <w:instrText xml:space="preserve"> PAGEREF _Toc6646 \h </w:instrText>
        </w:r>
        <w:r>
          <w:fldChar w:fldCharType="separate"/>
        </w:r>
        <w:r>
          <w:t>29</w:t>
        </w:r>
        <w:r>
          <w:fldChar w:fldCharType="end"/>
        </w:r>
      </w:hyperlink>
    </w:p>
    <w:p>
      <w:pPr>
        <w:pStyle w:val="TOC2"/>
        <w:tabs>
          <w:tab w:val="right" w:leader="dot" w:pos="8306"/>
        </w:tabs>
      </w:pPr>
      <w:hyperlink w:anchor="_Toc26926" w:history="1">
        <w:r>
          <w:rPr>
            <w:rFonts w:ascii="仿宋" w:eastAsia="仿宋" w:hAnsi="仿宋" w:cs="仿宋" w:hint="eastAsia"/>
            <w:lang w:val="en-GB"/>
          </w:rPr>
          <w:t>(三)、技术前景展望</w:t>
        </w:r>
        <w:r>
          <w:tab/>
        </w:r>
        <w:r>
          <w:fldChar w:fldCharType="begin"/>
        </w:r>
        <w:r>
          <w:instrText xml:space="preserve"> PAGEREF _Toc26926 \h </w:instrText>
        </w:r>
        <w:r>
          <w:fldChar w:fldCharType="separate"/>
        </w:r>
        <w:r>
          <w:t>30</w:t>
        </w:r>
        <w:r>
          <w:fldChar w:fldCharType="end"/>
        </w:r>
      </w:hyperlink>
    </w:p>
    <w:p>
      <w:pPr>
        <w:pStyle w:val="TOC2"/>
        <w:tabs>
          <w:tab w:val="right" w:leader="dot" w:pos="8306"/>
        </w:tabs>
      </w:pPr>
      <w:hyperlink w:anchor="_Toc8172" w:history="1">
        <w:r>
          <w:rPr>
            <w:rFonts w:ascii="仿宋" w:eastAsia="仿宋" w:hAnsi="仿宋" w:cs="仿宋" w:hint="eastAsia"/>
            <w:lang w:val="en-GB"/>
          </w:rPr>
          <w:t>(四)、政策环境变化</w:t>
        </w:r>
        <w:r>
          <w:tab/>
        </w:r>
        <w:r>
          <w:fldChar w:fldCharType="begin"/>
        </w:r>
        <w:r>
          <w:instrText xml:space="preserve"> PAGEREF _Toc8172 \h </w:instrText>
        </w:r>
        <w:r>
          <w:fldChar w:fldCharType="separate"/>
        </w:r>
        <w:r>
          <w:t>31</w:t>
        </w:r>
        <w:r>
          <w:fldChar w:fldCharType="end"/>
        </w:r>
      </w:hyperlink>
    </w:p>
    <w:p>
      <w:pPr>
        <w:pStyle w:val="TOC1"/>
        <w:tabs>
          <w:tab w:val="right" w:leader="dot" w:pos="8306"/>
        </w:tabs>
      </w:pPr>
      <w:hyperlink w:anchor="_Toc29234" w:history="1">
        <w:r>
          <w:rPr>
            <w:rFonts w:ascii="仿宋" w:eastAsia="仿宋" w:hAnsi="仿宋" w:cs="仿宋" w:hint="eastAsia"/>
            <w:lang w:val="en-GB"/>
          </w:rPr>
          <w:t>五、发展规划分析</w:t>
        </w:r>
        <w:r>
          <w:tab/>
        </w:r>
        <w:r>
          <w:fldChar w:fldCharType="begin"/>
        </w:r>
        <w:r>
          <w:instrText xml:space="preserve"> PAGEREF _Toc29234 \h </w:instrText>
        </w:r>
        <w:r>
          <w:fldChar w:fldCharType="separate"/>
        </w:r>
        <w:r>
          <w:t>32</w:t>
        </w:r>
        <w:r>
          <w:fldChar w:fldCharType="end"/>
        </w:r>
      </w:hyperlink>
    </w:p>
    <w:p>
      <w:pPr>
        <w:pStyle w:val="TOC2"/>
        <w:tabs>
          <w:tab w:val="right" w:leader="dot" w:pos="8306"/>
        </w:tabs>
      </w:pPr>
      <w:hyperlink w:anchor="_Toc11472" w:history="1">
        <w:r>
          <w:rPr>
            <w:rFonts w:ascii="仿宋" w:eastAsia="仿宋" w:hAnsi="仿宋" w:cs="仿宋" w:hint="eastAsia"/>
            <w:lang w:val="en-GB"/>
          </w:rPr>
          <w:t>(一)、公司发展规划</w:t>
        </w:r>
        <w:r>
          <w:tab/>
        </w:r>
        <w:r>
          <w:fldChar w:fldCharType="begin"/>
        </w:r>
        <w:r>
          <w:instrText xml:space="preserve"> PAGEREF _Toc11472 \h </w:instrText>
        </w:r>
        <w:r>
          <w:fldChar w:fldCharType="separate"/>
        </w:r>
        <w:r>
          <w:t>32</w:t>
        </w:r>
        <w:r>
          <w:fldChar w:fldCharType="end"/>
        </w:r>
      </w:hyperlink>
    </w:p>
    <w:p>
      <w:pPr>
        <w:pStyle w:val="TOC2"/>
        <w:tabs>
          <w:tab w:val="right" w:leader="dot" w:pos="8306"/>
        </w:tabs>
      </w:pPr>
      <w:hyperlink w:anchor="_Toc27098" w:history="1">
        <w:r>
          <w:rPr>
            <w:rFonts w:ascii="仿宋" w:eastAsia="仿宋" w:hAnsi="仿宋" w:cs="仿宋" w:hint="eastAsia"/>
            <w:lang w:val="en-GB"/>
          </w:rPr>
          <w:t>(二)、保障措施</w:t>
        </w:r>
        <w:r>
          <w:tab/>
        </w:r>
        <w:r>
          <w:fldChar w:fldCharType="begin"/>
        </w:r>
        <w:r>
          <w:instrText xml:space="preserve"> PAGEREF _Toc27098 \h </w:instrText>
        </w:r>
        <w:r>
          <w:fldChar w:fldCharType="separate"/>
        </w:r>
        <w:r>
          <w:t>33</w:t>
        </w:r>
        <w:r>
          <w:fldChar w:fldCharType="end"/>
        </w:r>
      </w:hyperlink>
    </w:p>
    <w:p>
      <w:pPr>
        <w:pStyle w:val="TOC1"/>
        <w:tabs>
          <w:tab w:val="right" w:leader="dot" w:pos="8306"/>
        </w:tabs>
      </w:pPr>
      <w:hyperlink w:anchor="_Toc10365" w:history="1">
        <w:r>
          <w:rPr>
            <w:rFonts w:ascii="仿宋" w:eastAsia="仿宋" w:hAnsi="仿宋" w:cs="仿宋" w:hint="eastAsia"/>
            <w:lang w:val="en-GB"/>
          </w:rPr>
          <w:t>六、道路照明市场地位与竞争战略</w:t>
        </w:r>
        <w:r>
          <w:tab/>
        </w:r>
        <w:r>
          <w:fldChar w:fldCharType="begin"/>
        </w:r>
        <w:r>
          <w:instrText xml:space="preserve"> PAGEREF _Toc10365 \h </w:instrText>
        </w:r>
        <w:r>
          <w:fldChar w:fldCharType="separate"/>
        </w:r>
        <w:r>
          <w:t>35</w:t>
        </w:r>
        <w:r>
          <w:fldChar w:fldCharType="end"/>
        </w:r>
      </w:hyperlink>
    </w:p>
    <w:p>
      <w:pPr>
        <w:pStyle w:val="TOC2"/>
        <w:tabs>
          <w:tab w:val="right" w:leader="dot" w:pos="8306"/>
        </w:tabs>
      </w:pPr>
      <w:hyperlink w:anchor="_Toc5629" w:history="1">
        <w:r>
          <w:rPr>
            <w:rFonts w:ascii="仿宋" w:eastAsia="仿宋" w:hAnsi="仿宋" w:cs="仿宋" w:hint="eastAsia"/>
            <w:lang w:val="en-GB"/>
          </w:rPr>
          <w:t>(一)、公司市场地位</w:t>
        </w:r>
        <w:r>
          <w:tab/>
        </w:r>
        <w:r>
          <w:fldChar w:fldCharType="begin"/>
        </w:r>
        <w:r>
          <w:instrText xml:space="preserve"> PAGEREF _Toc5629 \h </w:instrText>
        </w:r>
        <w:r>
          <w:fldChar w:fldCharType="separate"/>
        </w:r>
        <w:r>
          <w:t>35</w:t>
        </w:r>
        <w:r>
          <w:fldChar w:fldCharType="end"/>
        </w:r>
      </w:hyperlink>
    </w:p>
    <w:p>
      <w:pPr>
        <w:pStyle w:val="TOC2"/>
        <w:tabs>
          <w:tab w:val="right" w:leader="dot" w:pos="8306"/>
        </w:tabs>
      </w:pPr>
      <w:hyperlink w:anchor="_Toc28983" w:history="1">
        <w:r>
          <w:rPr>
            <w:rFonts w:ascii="仿宋" w:eastAsia="仿宋" w:hAnsi="仿宋" w:cs="仿宋" w:hint="eastAsia"/>
            <w:lang w:val="en-GB"/>
          </w:rPr>
          <w:t>(二)、竞争对手分析</w:t>
        </w:r>
        <w:r>
          <w:tab/>
        </w:r>
        <w:r>
          <w:fldChar w:fldCharType="begin"/>
        </w:r>
        <w:r>
          <w:instrText xml:space="preserve"> PAGEREF _Toc28983 \h </w:instrText>
        </w:r>
        <w:r>
          <w:fldChar w:fldCharType="separate"/>
        </w:r>
        <w:r>
          <w:t>36</w:t>
        </w:r>
        <w:r>
          <w:fldChar w:fldCharType="end"/>
        </w:r>
      </w:hyperlink>
    </w:p>
    <w:p>
      <w:pPr>
        <w:pStyle w:val="TOC2"/>
        <w:tabs>
          <w:tab w:val="right" w:leader="dot" w:pos="8306"/>
        </w:tabs>
      </w:pPr>
      <w:hyperlink w:anchor="_Toc21643" w:history="1">
        <w:r>
          <w:rPr>
            <w:rFonts w:ascii="仿宋" w:eastAsia="仿宋" w:hAnsi="仿宋" w:cs="仿宋" w:hint="eastAsia"/>
            <w:lang w:val="en-GB"/>
          </w:rPr>
          <w:t>(三)、竞争战略</w:t>
        </w:r>
        <w:r>
          <w:tab/>
        </w:r>
        <w:r>
          <w:fldChar w:fldCharType="begin"/>
        </w:r>
        <w:r>
          <w:instrText xml:space="preserve"> PAGEREF _Toc21643 \h </w:instrText>
        </w:r>
        <w:r>
          <w:fldChar w:fldCharType="separate"/>
        </w:r>
        <w:r>
          <w:t>37</w:t>
        </w:r>
        <w:r>
          <w:fldChar w:fldCharType="end"/>
        </w:r>
      </w:hyperlink>
    </w:p>
    <w:p>
      <w:pPr>
        <w:pStyle w:val="TOC2"/>
        <w:tabs>
          <w:tab w:val="right" w:leader="dot" w:pos="8306"/>
        </w:tabs>
      </w:pPr>
      <w:hyperlink w:anchor="_Toc27387" w:history="1">
        <w:r>
          <w:rPr>
            <w:rFonts w:ascii="仿宋" w:eastAsia="仿宋" w:hAnsi="仿宋" w:cs="仿宋" w:hint="eastAsia"/>
            <w:lang w:val="en-GB"/>
          </w:rPr>
          <w:t>(四)、市场定位</w:t>
        </w:r>
        <w:r>
          <w:tab/>
        </w:r>
        <w:r>
          <w:fldChar w:fldCharType="begin"/>
        </w:r>
        <w:r>
          <w:instrText xml:space="preserve"> PAGEREF _Toc27387 \h </w:instrText>
        </w:r>
        <w:r>
          <w:fldChar w:fldCharType="separate"/>
        </w:r>
        <w:r>
          <w:t>38</w:t>
        </w:r>
        <w:r>
          <w:fldChar w:fldCharType="end"/>
        </w:r>
      </w:hyperlink>
    </w:p>
    <w:p>
      <w:pPr>
        <w:pStyle w:val="TOC1"/>
        <w:tabs>
          <w:tab w:val="right" w:leader="dot" w:pos="8306"/>
        </w:tabs>
      </w:pPr>
      <w:hyperlink w:anchor="_Toc18451" w:history="1">
        <w:r>
          <w:rPr>
            <w:rFonts w:ascii="仿宋" w:eastAsia="仿宋" w:hAnsi="仿宋" w:cs="仿宋" w:hint="eastAsia"/>
            <w:lang w:val="en-GB"/>
          </w:rPr>
          <w:t>七、市场趋势与消费者洞察</w:t>
        </w:r>
        <w:r>
          <w:tab/>
        </w:r>
        <w:r>
          <w:fldChar w:fldCharType="begin"/>
        </w:r>
        <w:r>
          <w:instrText xml:space="preserve"> PAGEREF _Toc18451 \h </w:instrText>
        </w:r>
        <w:r>
          <w:fldChar w:fldCharType="separate"/>
        </w:r>
        <w:r>
          <w:t>38</w:t>
        </w:r>
        <w:r>
          <w:fldChar w:fldCharType="end"/>
        </w:r>
      </w:hyperlink>
    </w:p>
    <w:p>
      <w:pPr>
        <w:pStyle w:val="TOC2"/>
        <w:tabs>
          <w:tab w:val="right" w:leader="dot" w:pos="8306"/>
        </w:tabs>
      </w:pPr>
      <w:hyperlink w:anchor="_Toc27262" w:history="1">
        <w:r>
          <w:rPr>
            <w:rFonts w:ascii="仿宋" w:eastAsia="仿宋" w:hAnsi="仿宋" w:cs="仿宋" w:hint="eastAsia"/>
            <w:lang w:val="en-GB"/>
          </w:rPr>
          <w:t>(一)、市场趋势分析与预测</w:t>
        </w:r>
        <w:r>
          <w:tab/>
        </w:r>
        <w:r>
          <w:fldChar w:fldCharType="begin"/>
        </w:r>
        <w:r>
          <w:instrText xml:space="preserve"> PAGEREF _Toc27262 \h </w:instrText>
        </w:r>
        <w:r>
          <w:fldChar w:fldCharType="separate"/>
        </w:r>
        <w:r>
          <w:t>38</w:t>
        </w:r>
        <w:r>
          <w:fldChar w:fldCharType="end"/>
        </w:r>
      </w:hyperlink>
    </w:p>
    <w:p>
      <w:pPr>
        <w:pStyle w:val="TOC2"/>
        <w:tabs>
          <w:tab w:val="right" w:leader="dot" w:pos="8306"/>
        </w:tabs>
      </w:pPr>
      <w:hyperlink w:anchor="_Toc17752" w:history="1">
        <w:r>
          <w:rPr>
            <w:rFonts w:ascii="仿宋" w:eastAsia="仿宋" w:hAnsi="仿宋" w:cs="仿宋" w:hint="eastAsia"/>
            <w:lang w:val="en-GB"/>
          </w:rPr>
          <w:t>(二)、消费者洞察与行为研究</w:t>
        </w:r>
        <w:r>
          <w:tab/>
        </w:r>
        <w:r>
          <w:fldChar w:fldCharType="begin"/>
        </w:r>
        <w:r>
          <w:instrText xml:space="preserve"> PAGEREF _Toc17752 \h </w:instrText>
        </w:r>
        <w:r>
          <w:fldChar w:fldCharType="separate"/>
        </w:r>
        <w:r>
          <w:t>40</w:t>
        </w:r>
        <w:r>
          <w:fldChar w:fldCharType="end"/>
        </w:r>
      </w:hyperlink>
    </w:p>
    <w:p>
      <w:pPr>
        <w:pStyle w:val="TOC2"/>
        <w:tabs>
          <w:tab w:val="right" w:leader="dot" w:pos="8306"/>
        </w:tabs>
      </w:pPr>
      <w:hyperlink w:anchor="_Toc24812" w:history="1">
        <w:r>
          <w:rPr>
            <w:rFonts w:ascii="仿宋" w:eastAsia="仿宋" w:hAnsi="仿宋" w:cs="仿宋" w:hint="eastAsia"/>
            <w:lang w:val="en-GB"/>
          </w:rPr>
          <w:t>(三)、产品创新与市场适应性</w:t>
        </w:r>
        <w:r>
          <w:tab/>
        </w:r>
        <w:r>
          <w:fldChar w:fldCharType="begin"/>
        </w:r>
        <w:r>
          <w:instrText xml:space="preserve"> PAGEREF _Toc24812 \h </w:instrText>
        </w:r>
        <w:r>
          <w:fldChar w:fldCharType="separate"/>
        </w:r>
        <w:r>
          <w:t>42</w:t>
        </w:r>
        <w:r>
          <w:fldChar w:fldCharType="end"/>
        </w:r>
      </w:hyperlink>
    </w:p>
    <w:p>
      <w:pPr>
        <w:pStyle w:val="TOC2"/>
        <w:tabs>
          <w:tab w:val="right" w:leader="dot" w:pos="8306"/>
        </w:tabs>
      </w:pPr>
      <w:hyperlink w:anchor="_Toc29303" w:history="1">
        <w:r>
          <w:rPr>
            <w:rFonts w:ascii="仿宋" w:eastAsia="仿宋" w:hAnsi="仿宋" w:cs="仿宋" w:hint="eastAsia"/>
            <w:lang w:val="en-GB"/>
          </w:rPr>
          <w:t>(四)、服务体验与客户满意度</w:t>
        </w:r>
        <w:r>
          <w:tab/>
        </w:r>
        <w:r>
          <w:fldChar w:fldCharType="begin"/>
        </w:r>
        <w:r>
          <w:instrText xml:space="preserve"> PAGEREF _Toc29303 \h </w:instrText>
        </w:r>
        <w:r>
          <w:fldChar w:fldCharType="separate"/>
        </w:r>
        <w:r>
          <w:t>43</w:t>
        </w:r>
        <w:r>
          <w:fldChar w:fldCharType="end"/>
        </w:r>
      </w:hyperlink>
    </w:p>
    <w:p>
      <w:pPr>
        <w:pStyle w:val="TOC1"/>
        <w:tabs>
          <w:tab w:val="right" w:leader="dot" w:pos="8306"/>
        </w:tabs>
      </w:pPr>
      <w:hyperlink w:anchor="_Toc5869" w:history="1">
        <w:r>
          <w:rPr>
            <w:rFonts w:ascii="仿宋" w:eastAsia="仿宋" w:hAnsi="仿宋" w:cs="仿宋" w:hint="eastAsia"/>
            <w:lang w:val="en-GB"/>
          </w:rPr>
          <w:t>八、道路照明消费者市场分析</w:t>
        </w:r>
        <w:r>
          <w:tab/>
        </w:r>
        <w:r>
          <w:fldChar w:fldCharType="begin"/>
        </w:r>
        <w:r>
          <w:instrText xml:space="preserve"> PAGEREF _Toc5869 \h </w:instrText>
        </w:r>
        <w:r>
          <w:fldChar w:fldCharType="separate"/>
        </w:r>
        <w:r>
          <w:t>45</w:t>
        </w:r>
        <w:r>
          <w:fldChar w:fldCharType="end"/>
        </w:r>
      </w:hyperlink>
    </w:p>
    <w:p>
      <w:pPr>
        <w:pStyle w:val="TOC2"/>
        <w:tabs>
          <w:tab w:val="right" w:leader="dot" w:pos="8306"/>
        </w:tabs>
      </w:pPr>
      <w:hyperlink w:anchor="_Toc19579" w:history="1">
        <w:r>
          <w:rPr>
            <w:rFonts w:ascii="仿宋" w:eastAsia="仿宋" w:hAnsi="仿宋" w:cs="仿宋" w:hint="eastAsia"/>
            <w:lang w:val="en-GB"/>
          </w:rPr>
          <w:t>(一)、目标客户群体</w:t>
        </w:r>
        <w:r>
          <w:tab/>
        </w:r>
        <w:r>
          <w:fldChar w:fldCharType="begin"/>
        </w:r>
        <w:r>
          <w:instrText xml:space="preserve"> PAGEREF _Toc19579 \h </w:instrText>
        </w:r>
        <w:r>
          <w:fldChar w:fldCharType="separate"/>
        </w:r>
        <w:r>
          <w:t>45</w:t>
        </w:r>
        <w:r>
          <w:fldChar w:fldCharType="end"/>
        </w:r>
      </w:hyperlink>
    </w:p>
    <w:p>
      <w:pPr>
        <w:pStyle w:val="TOC2"/>
        <w:tabs>
          <w:tab w:val="right" w:leader="dot" w:pos="8306"/>
        </w:tabs>
      </w:pPr>
      <w:hyperlink w:anchor="_Toc30835" w:history="1">
        <w:r>
          <w:rPr>
            <w:rFonts w:ascii="仿宋" w:eastAsia="仿宋" w:hAnsi="仿宋" w:cs="仿宋" w:hint="eastAsia"/>
            <w:lang w:val="en-GB"/>
          </w:rPr>
          <w:t>(二)、消费者需求</w:t>
        </w:r>
        <w:r>
          <w:tab/>
        </w:r>
        <w:r>
          <w:fldChar w:fldCharType="begin"/>
        </w:r>
        <w:r>
          <w:instrText xml:space="preserve"> PAGEREF _Toc30835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54" w:history="1">
        <w:r>
          <w:rPr>
            <w:rFonts w:ascii="仿宋" w:eastAsia="仿宋" w:hAnsi="仿宋" w:cs="仿宋" w:hint="eastAsia"/>
            <w:lang w:val="en-GB"/>
          </w:rPr>
          <w:t>九、道路照明定价策略</w:t>
        </w:r>
        <w:r>
          <w:tab/>
        </w:r>
        <w:r>
          <w:fldChar w:fldCharType="begin"/>
        </w:r>
        <w:r>
          <w:instrText xml:space="preserve"> PAGEREF _Toc11854 \h </w:instrText>
        </w:r>
        <w:r>
          <w:fldChar w:fldCharType="separate"/>
        </w:r>
        <w:r>
          <w:t>47</w:t>
        </w:r>
        <w:r>
          <w:fldChar w:fldCharType="end"/>
        </w:r>
      </w:hyperlink>
    </w:p>
    <w:p>
      <w:pPr>
        <w:pStyle w:val="TOC2"/>
        <w:tabs>
          <w:tab w:val="right" w:leader="dot" w:pos="8306"/>
        </w:tabs>
      </w:pPr>
      <w:hyperlink w:anchor="_Toc16484" w:history="1">
        <w:r>
          <w:rPr>
            <w:rFonts w:ascii="仿宋" w:eastAsia="仿宋" w:hAnsi="仿宋" w:cs="仿宋" w:hint="eastAsia"/>
            <w:lang w:val="en-GB"/>
          </w:rPr>
          <w:t>(一)、定价策略概述</w:t>
        </w:r>
        <w:r>
          <w:tab/>
        </w:r>
        <w:r>
          <w:fldChar w:fldCharType="begin"/>
        </w:r>
        <w:r>
          <w:instrText xml:space="preserve"> PAGEREF _Toc16484 \h </w:instrText>
        </w:r>
        <w:r>
          <w:fldChar w:fldCharType="separate"/>
        </w:r>
        <w:r>
          <w:t>47</w:t>
        </w:r>
        <w:r>
          <w:fldChar w:fldCharType="end"/>
        </w:r>
      </w:hyperlink>
    </w:p>
    <w:p>
      <w:pPr>
        <w:pStyle w:val="TOC2"/>
        <w:tabs>
          <w:tab w:val="right" w:leader="dot" w:pos="8306"/>
        </w:tabs>
      </w:pPr>
      <w:hyperlink w:anchor="_Toc3171" w:history="1">
        <w:r>
          <w:rPr>
            <w:rFonts w:ascii="仿宋" w:eastAsia="仿宋" w:hAnsi="仿宋" w:cs="仿宋" w:hint="eastAsia"/>
            <w:lang w:val="en-GB"/>
          </w:rPr>
          <w:t>(二)、成本分析</w:t>
        </w:r>
        <w:r>
          <w:tab/>
        </w:r>
        <w:r>
          <w:fldChar w:fldCharType="begin"/>
        </w:r>
        <w:r>
          <w:instrText xml:space="preserve"> PAGEREF _Toc3171 \h </w:instrText>
        </w:r>
        <w:r>
          <w:fldChar w:fldCharType="separate"/>
        </w:r>
        <w:r>
          <w:t>49</w:t>
        </w:r>
        <w:r>
          <w:fldChar w:fldCharType="end"/>
        </w:r>
      </w:hyperlink>
    </w:p>
    <w:p>
      <w:pPr>
        <w:pStyle w:val="TOC2"/>
        <w:tabs>
          <w:tab w:val="right" w:leader="dot" w:pos="8306"/>
        </w:tabs>
      </w:pPr>
      <w:hyperlink w:anchor="_Toc2583" w:history="1">
        <w:r>
          <w:rPr>
            <w:rFonts w:ascii="仿宋" w:eastAsia="仿宋" w:hAnsi="仿宋" w:cs="仿宋" w:hint="eastAsia"/>
            <w:lang w:val="en-GB"/>
          </w:rPr>
          <w:t>(三)、市场需求与弹性</w:t>
        </w:r>
        <w:r>
          <w:tab/>
        </w:r>
        <w:r>
          <w:fldChar w:fldCharType="begin"/>
        </w:r>
        <w:r>
          <w:instrText xml:space="preserve"> PAGEREF _Toc2583 \h </w:instrText>
        </w:r>
        <w:r>
          <w:fldChar w:fldCharType="separate"/>
        </w:r>
        <w:r>
          <w:t>51</w:t>
        </w:r>
        <w:r>
          <w:fldChar w:fldCharType="end"/>
        </w:r>
      </w:hyperlink>
    </w:p>
    <w:p>
      <w:pPr>
        <w:pStyle w:val="TOC2"/>
        <w:tabs>
          <w:tab w:val="right" w:leader="dot" w:pos="8306"/>
        </w:tabs>
      </w:pPr>
      <w:hyperlink w:anchor="_Toc29331" w:history="1">
        <w:r>
          <w:rPr>
            <w:rFonts w:ascii="仿宋" w:eastAsia="仿宋" w:hAnsi="仿宋" w:cs="仿宋" w:hint="eastAsia"/>
            <w:lang w:val="en-GB"/>
          </w:rPr>
          <w:t>(四)、竞争对手定价</w:t>
        </w:r>
        <w:r>
          <w:tab/>
        </w:r>
        <w:r>
          <w:fldChar w:fldCharType="begin"/>
        </w:r>
        <w:r>
          <w:instrText xml:space="preserve"> PAGEREF _Toc29331 \h </w:instrText>
        </w:r>
        <w:r>
          <w:fldChar w:fldCharType="separate"/>
        </w:r>
        <w:r>
          <w:t>52</w:t>
        </w:r>
        <w:r>
          <w:fldChar w:fldCharType="end"/>
        </w:r>
      </w:hyperlink>
    </w:p>
    <w:p>
      <w:pPr>
        <w:pStyle w:val="TOC1"/>
        <w:tabs>
          <w:tab w:val="right" w:leader="dot" w:pos="8306"/>
        </w:tabs>
      </w:pPr>
      <w:hyperlink w:anchor="_Toc16449" w:history="1">
        <w:r>
          <w:rPr>
            <w:rFonts w:ascii="仿宋" w:eastAsia="仿宋" w:hAnsi="仿宋" w:cs="仿宋" w:hint="eastAsia"/>
            <w:lang w:val="en-GB"/>
          </w:rPr>
          <w:t>十、道路照明新型运营方式</w:t>
        </w:r>
        <w:r>
          <w:tab/>
        </w:r>
        <w:r>
          <w:fldChar w:fldCharType="begin"/>
        </w:r>
        <w:r>
          <w:instrText xml:space="preserve"> PAGEREF _Toc16449 \h </w:instrText>
        </w:r>
        <w:r>
          <w:fldChar w:fldCharType="separate"/>
        </w:r>
        <w:r>
          <w:t>54</w:t>
        </w:r>
        <w:r>
          <w:fldChar w:fldCharType="end"/>
        </w:r>
      </w:hyperlink>
    </w:p>
    <w:p>
      <w:pPr>
        <w:pStyle w:val="TOC2"/>
        <w:tabs>
          <w:tab w:val="right" w:leader="dot" w:pos="8306"/>
        </w:tabs>
      </w:pPr>
      <w:hyperlink w:anchor="_Toc32260" w:history="1">
        <w:r>
          <w:rPr>
            <w:rFonts w:ascii="仿宋" w:eastAsia="仿宋" w:hAnsi="仿宋" w:cs="仿宋" w:hint="eastAsia"/>
            <w:lang w:val="en-GB"/>
          </w:rPr>
          <w:t>(一)、创新业务模式</w:t>
        </w:r>
        <w:r>
          <w:tab/>
        </w:r>
        <w:r>
          <w:fldChar w:fldCharType="begin"/>
        </w:r>
        <w:r>
          <w:instrText xml:space="preserve"> PAGEREF _Toc32260 \h </w:instrText>
        </w:r>
        <w:r>
          <w:fldChar w:fldCharType="separate"/>
        </w:r>
        <w:r>
          <w:t>54</w:t>
        </w:r>
        <w:r>
          <w:fldChar w:fldCharType="end"/>
        </w:r>
      </w:hyperlink>
    </w:p>
    <w:p>
      <w:pPr>
        <w:pStyle w:val="TOC2"/>
        <w:tabs>
          <w:tab w:val="right" w:leader="dot" w:pos="8306"/>
        </w:tabs>
      </w:pPr>
      <w:hyperlink w:anchor="_Toc23494" w:history="1">
        <w:r>
          <w:rPr>
            <w:rFonts w:ascii="仿宋" w:eastAsia="仿宋" w:hAnsi="仿宋" w:cs="仿宋" w:hint="eastAsia"/>
            <w:lang w:val="en-GB"/>
          </w:rPr>
          <w:t>(二)、数字化运营</w:t>
        </w:r>
        <w:r>
          <w:tab/>
        </w:r>
        <w:r>
          <w:fldChar w:fldCharType="begin"/>
        </w:r>
        <w:r>
          <w:instrText xml:space="preserve"> PAGEREF _Toc23494 \h </w:instrText>
        </w:r>
        <w:r>
          <w:fldChar w:fldCharType="separate"/>
        </w:r>
        <w:r>
          <w:t>55</w:t>
        </w:r>
        <w:r>
          <w:fldChar w:fldCharType="end"/>
        </w:r>
      </w:hyperlink>
    </w:p>
    <w:p>
      <w:pPr>
        <w:pStyle w:val="TOC2"/>
        <w:tabs>
          <w:tab w:val="right" w:leader="dot" w:pos="8306"/>
        </w:tabs>
      </w:pPr>
      <w:hyperlink w:anchor="_Toc6924" w:history="1">
        <w:r>
          <w:rPr>
            <w:rFonts w:ascii="仿宋" w:eastAsia="仿宋" w:hAnsi="仿宋" w:cs="仿宋" w:hint="eastAsia"/>
            <w:lang w:val="en-GB"/>
          </w:rPr>
          <w:t>(三)、智能化技术应用</w:t>
        </w:r>
        <w:r>
          <w:tab/>
        </w:r>
        <w:r>
          <w:fldChar w:fldCharType="begin"/>
        </w:r>
        <w:r>
          <w:instrText xml:space="preserve"> PAGEREF _Toc6924 \h </w:instrText>
        </w:r>
        <w:r>
          <w:fldChar w:fldCharType="separate"/>
        </w:r>
        <w:r>
          <w:t>56</w:t>
        </w:r>
        <w:r>
          <w:fldChar w:fldCharType="end"/>
        </w:r>
      </w:hyperlink>
    </w:p>
    <w:p>
      <w:pPr>
        <w:pStyle w:val="TOC2"/>
        <w:tabs>
          <w:tab w:val="right" w:leader="dot" w:pos="8306"/>
        </w:tabs>
      </w:pPr>
      <w:hyperlink w:anchor="_Toc14980" w:history="1">
        <w:r>
          <w:rPr>
            <w:rFonts w:ascii="仿宋" w:eastAsia="仿宋" w:hAnsi="仿宋" w:cs="仿宋" w:hint="eastAsia"/>
            <w:lang w:val="en-GB"/>
          </w:rPr>
          <w:t>(四)、可持续经营实践</w:t>
        </w:r>
        <w:r>
          <w:tab/>
        </w:r>
        <w:r>
          <w:fldChar w:fldCharType="begin"/>
        </w:r>
        <w:r>
          <w:instrText xml:space="preserve"> PAGEREF _Toc14980 \h </w:instrText>
        </w:r>
        <w:r>
          <w:fldChar w:fldCharType="separate"/>
        </w:r>
        <w:r>
          <w:t>57</w:t>
        </w:r>
        <w:r>
          <w:fldChar w:fldCharType="end"/>
        </w:r>
      </w:hyperlink>
    </w:p>
    <w:p>
      <w:pPr>
        <w:pStyle w:val="TOC1"/>
        <w:tabs>
          <w:tab w:val="right" w:leader="dot" w:pos="8306"/>
        </w:tabs>
      </w:pPr>
      <w:hyperlink w:anchor="_Toc20338" w:history="1">
        <w:r>
          <w:rPr>
            <w:rFonts w:ascii="仿宋" w:eastAsia="仿宋" w:hAnsi="仿宋" w:cs="仿宋" w:hint="eastAsia"/>
            <w:lang w:val="en-GB"/>
          </w:rPr>
          <w:t>十一、道路照明行业发展方向</w:t>
        </w:r>
        <w:r>
          <w:tab/>
        </w:r>
        <w:r>
          <w:fldChar w:fldCharType="begin"/>
        </w:r>
        <w:r>
          <w:instrText xml:space="preserve"> PAGEREF _Toc20338 \h </w:instrText>
        </w:r>
        <w:r>
          <w:fldChar w:fldCharType="separate"/>
        </w:r>
        <w:r>
          <w:t>59</w:t>
        </w:r>
        <w:r>
          <w:fldChar w:fldCharType="end"/>
        </w:r>
      </w:hyperlink>
    </w:p>
    <w:p>
      <w:pPr>
        <w:pStyle w:val="TOC2"/>
        <w:tabs>
          <w:tab w:val="right" w:leader="dot" w:pos="8306"/>
        </w:tabs>
      </w:pPr>
      <w:hyperlink w:anchor="_Toc21786" w:history="1">
        <w:r>
          <w:rPr>
            <w:rFonts w:ascii="仿宋" w:eastAsia="仿宋" w:hAnsi="仿宋" w:cs="仿宋" w:hint="eastAsia"/>
            <w:lang w:val="en-GB"/>
          </w:rPr>
          <w:t>(一)、未来趋势与预测</w:t>
        </w:r>
        <w:r>
          <w:tab/>
        </w:r>
        <w:r>
          <w:fldChar w:fldCharType="begin"/>
        </w:r>
        <w:r>
          <w:instrText xml:space="preserve"> PAGEREF _Toc21786 \h </w:instrText>
        </w:r>
        <w:r>
          <w:fldChar w:fldCharType="separate"/>
        </w:r>
        <w:r>
          <w:t>59</w:t>
        </w:r>
        <w:r>
          <w:fldChar w:fldCharType="end"/>
        </w:r>
      </w:hyperlink>
    </w:p>
    <w:p>
      <w:pPr>
        <w:pStyle w:val="TOC2"/>
        <w:tabs>
          <w:tab w:val="right" w:leader="dot" w:pos="8306"/>
        </w:tabs>
      </w:pPr>
      <w:hyperlink w:anchor="_Toc23421" w:history="1">
        <w:r>
          <w:rPr>
            <w:rFonts w:ascii="仿宋" w:eastAsia="仿宋" w:hAnsi="仿宋" w:cs="仿宋" w:hint="eastAsia"/>
            <w:lang w:val="en-GB"/>
          </w:rPr>
          <w:t>(二)、新兴技术应用</w:t>
        </w:r>
        <w:r>
          <w:tab/>
        </w:r>
        <w:r>
          <w:fldChar w:fldCharType="begin"/>
        </w:r>
        <w:r>
          <w:instrText xml:space="preserve"> PAGEREF _Toc23421 \h </w:instrText>
        </w:r>
        <w:r>
          <w:fldChar w:fldCharType="separate"/>
        </w:r>
        <w:r>
          <w:t>60</w:t>
        </w:r>
        <w:r>
          <w:fldChar w:fldCharType="end"/>
        </w:r>
      </w:hyperlink>
    </w:p>
    <w:p>
      <w:pPr>
        <w:pStyle w:val="TOC2"/>
        <w:tabs>
          <w:tab w:val="right" w:leader="dot" w:pos="8306"/>
        </w:tabs>
      </w:pPr>
      <w:hyperlink w:anchor="_Toc5169" w:history="1">
        <w:r>
          <w:rPr>
            <w:rFonts w:ascii="仿宋" w:eastAsia="仿宋" w:hAnsi="仿宋" w:cs="仿宋" w:hint="eastAsia"/>
            <w:lang w:val="en-GB"/>
          </w:rPr>
          <w:t>(三)、道路照明行业生态系统构建</w:t>
        </w:r>
        <w:r>
          <w:tab/>
        </w:r>
        <w:r>
          <w:fldChar w:fldCharType="begin"/>
        </w:r>
        <w:r>
          <w:instrText xml:space="preserve"> PAGEREF _Toc5169 \h </w:instrText>
        </w:r>
        <w:r>
          <w:fldChar w:fldCharType="separate"/>
        </w:r>
        <w:r>
          <w:t>62</w:t>
        </w:r>
        <w:r>
          <w:fldChar w:fldCharType="end"/>
        </w:r>
      </w:hyperlink>
    </w:p>
    <w:p>
      <w:pPr>
        <w:pStyle w:val="TOC2"/>
        <w:tabs>
          <w:tab w:val="right" w:leader="dot" w:pos="8306"/>
        </w:tabs>
      </w:pPr>
      <w:hyperlink w:anchor="_Toc4270" w:history="1">
        <w:r>
          <w:rPr>
            <w:rFonts w:ascii="仿宋" w:eastAsia="仿宋" w:hAnsi="仿宋" w:cs="仿宋" w:hint="eastAsia"/>
            <w:lang w:val="en-GB"/>
          </w:rPr>
          <w:t>(四)、国际市场拓展策略</w:t>
        </w:r>
        <w:r>
          <w:tab/>
        </w:r>
        <w:r>
          <w:fldChar w:fldCharType="begin"/>
        </w:r>
        <w:r>
          <w:instrText xml:space="preserve"> PAGEREF _Toc4270 \h </w:instrText>
        </w:r>
        <w:r>
          <w:fldChar w:fldCharType="separate"/>
        </w:r>
        <w:r>
          <w:t>63</w:t>
        </w:r>
        <w:r>
          <w:fldChar w:fldCharType="end"/>
        </w:r>
      </w:hyperlink>
    </w:p>
    <w:p>
      <w:pPr>
        <w:pStyle w:val="TOC1"/>
        <w:tabs>
          <w:tab w:val="right" w:leader="dot" w:pos="8306"/>
        </w:tabs>
      </w:pPr>
      <w:hyperlink w:anchor="_Toc18651" w:history="1">
        <w:r>
          <w:rPr>
            <w:rFonts w:ascii="仿宋" w:eastAsia="仿宋" w:hAnsi="仿宋" w:cs="仿宋" w:hint="eastAsia"/>
            <w:lang w:val="en-GB"/>
          </w:rPr>
          <w:t>十二、道路照明国际化战略</w:t>
        </w:r>
        <w:r>
          <w:tab/>
        </w:r>
        <w:r>
          <w:fldChar w:fldCharType="begin"/>
        </w:r>
        <w:r>
          <w:instrText xml:space="preserve"> PAGEREF _Toc18651 \h </w:instrText>
        </w:r>
        <w:r>
          <w:fldChar w:fldCharType="separate"/>
        </w:r>
        <w:r>
          <w:t>64</w:t>
        </w:r>
        <w:r>
          <w:fldChar w:fldCharType="end"/>
        </w:r>
      </w:hyperlink>
    </w:p>
    <w:p>
      <w:pPr>
        <w:pStyle w:val="TOC2"/>
        <w:tabs>
          <w:tab w:val="right" w:leader="dot" w:pos="8306"/>
        </w:tabs>
      </w:pPr>
      <w:hyperlink w:anchor="_Toc29467" w:history="1">
        <w:r>
          <w:rPr>
            <w:rFonts w:ascii="仿宋" w:eastAsia="仿宋" w:hAnsi="仿宋" w:cs="仿宋" w:hint="eastAsia"/>
            <w:lang w:val="en-GB"/>
          </w:rPr>
          <w:t>(一)、海外市场分析与选择</w:t>
        </w:r>
        <w:r>
          <w:tab/>
        </w:r>
        <w:r>
          <w:fldChar w:fldCharType="begin"/>
        </w:r>
        <w:r>
          <w:instrText xml:space="preserve"> PAGEREF _Toc29467 \h </w:instrText>
        </w:r>
        <w:r>
          <w:fldChar w:fldCharType="separate"/>
        </w:r>
        <w:r>
          <w:t>64</w:t>
        </w:r>
        <w:r>
          <w:fldChar w:fldCharType="end"/>
        </w:r>
      </w:hyperlink>
    </w:p>
    <w:p>
      <w:pPr>
        <w:pStyle w:val="TOC2"/>
        <w:tabs>
          <w:tab w:val="right" w:leader="dot" w:pos="8306"/>
        </w:tabs>
      </w:pPr>
      <w:hyperlink w:anchor="_Toc10486" w:history="1">
        <w:r>
          <w:rPr>
            <w:rFonts w:ascii="仿宋" w:eastAsia="仿宋" w:hAnsi="仿宋" w:cs="仿宋" w:hint="eastAsia"/>
            <w:lang w:val="en-GB"/>
          </w:rPr>
          <w:t>(二)、跨国合作伙伴关系</w:t>
        </w:r>
        <w:r>
          <w:tab/>
        </w:r>
        <w:r>
          <w:fldChar w:fldCharType="begin"/>
        </w:r>
        <w:r>
          <w:instrText xml:space="preserve"> PAGEREF _Toc10486 \h </w:instrText>
        </w:r>
        <w:r>
          <w:fldChar w:fldCharType="separate"/>
        </w:r>
        <w:r>
          <w:t>65</w:t>
        </w:r>
        <w:r>
          <w:fldChar w:fldCharType="end"/>
        </w:r>
      </w:hyperlink>
    </w:p>
    <w:p>
      <w:pPr>
        <w:pStyle w:val="TOC2"/>
        <w:tabs>
          <w:tab w:val="right" w:leader="dot" w:pos="8306"/>
        </w:tabs>
      </w:pPr>
      <w:hyperlink w:anchor="_Toc8895" w:history="1">
        <w:r>
          <w:rPr>
            <w:rFonts w:ascii="仿宋" w:eastAsia="仿宋" w:hAnsi="仿宋" w:cs="仿宋" w:hint="eastAsia"/>
            <w:lang w:val="en-GB"/>
          </w:rPr>
          <w:t>(三)、国际市场营销与品牌推广</w:t>
        </w:r>
        <w:r>
          <w:tab/>
        </w:r>
        <w:r>
          <w:fldChar w:fldCharType="begin"/>
        </w:r>
        <w:r>
          <w:instrText xml:space="preserve"> PAGEREF _Toc8895 \h </w:instrText>
        </w:r>
        <w:r>
          <w:fldChar w:fldCharType="separate"/>
        </w:r>
        <w:r>
          <w:t>66</w:t>
        </w:r>
        <w:r>
          <w:fldChar w:fldCharType="end"/>
        </w:r>
      </w:hyperlink>
    </w:p>
    <w:p>
      <w:pPr>
        <w:pStyle w:val="TOC2"/>
        <w:tabs>
          <w:tab w:val="right" w:leader="dot" w:pos="8306"/>
        </w:tabs>
      </w:pPr>
      <w:hyperlink w:anchor="_Toc30660" w:history="1">
        <w:r>
          <w:rPr>
            <w:rFonts w:ascii="仿宋" w:eastAsia="仿宋" w:hAnsi="仿宋" w:cs="仿宋" w:hint="eastAsia"/>
            <w:lang w:val="en-GB"/>
          </w:rPr>
          <w:t>(四)、国际贸易与风险管理</w:t>
        </w:r>
        <w:r>
          <w:tab/>
        </w:r>
        <w:r>
          <w:fldChar w:fldCharType="begin"/>
        </w:r>
        <w:r>
          <w:instrText xml:space="preserve"> PAGEREF _Toc30660 \h </w:instrText>
        </w:r>
        <w:r>
          <w:fldChar w:fldCharType="separate"/>
        </w:r>
        <w:r>
          <w:t>68</w:t>
        </w:r>
        <w:r>
          <w:fldChar w:fldCharType="end"/>
        </w:r>
      </w:hyperlink>
    </w:p>
    <w:p>
      <w:pPr>
        <w:pStyle w:val="TOC1"/>
        <w:tabs>
          <w:tab w:val="right" w:leader="dot" w:pos="8306"/>
        </w:tabs>
      </w:pPr>
      <w:hyperlink w:anchor="_Toc13379" w:history="1">
        <w:r>
          <w:rPr>
            <w:rFonts w:ascii="仿宋" w:eastAsia="仿宋" w:hAnsi="仿宋" w:cs="仿宋" w:hint="eastAsia"/>
            <w:lang w:val="en-GB"/>
          </w:rPr>
          <w:t>十三、市场营销与销售策略</w:t>
        </w:r>
        <w:r>
          <w:tab/>
        </w:r>
        <w:r>
          <w:fldChar w:fldCharType="begin"/>
        </w:r>
        <w:r>
          <w:instrText xml:space="preserve"> PAGEREF _Toc13379 \h </w:instrText>
        </w:r>
        <w:r>
          <w:fldChar w:fldCharType="separate"/>
        </w:r>
        <w:r>
          <w:t>69</w:t>
        </w:r>
        <w:r>
          <w:fldChar w:fldCharType="end"/>
        </w:r>
      </w:hyperlink>
    </w:p>
    <w:p>
      <w:pPr>
        <w:pStyle w:val="TOC2"/>
        <w:tabs>
          <w:tab w:val="right" w:leader="dot" w:pos="8306"/>
        </w:tabs>
      </w:pPr>
      <w:hyperlink w:anchor="_Toc1038" w:history="1">
        <w:r>
          <w:rPr>
            <w:rFonts w:ascii="仿宋" w:eastAsia="仿宋" w:hAnsi="仿宋" w:cs="仿宋" w:hint="eastAsia"/>
            <w:lang w:val="en-GB"/>
          </w:rPr>
          <w:t>(一)、市场推广与品牌建设</w:t>
        </w:r>
        <w:r>
          <w:tab/>
        </w:r>
        <w:r>
          <w:fldChar w:fldCharType="begin"/>
        </w:r>
        <w:r>
          <w:instrText xml:space="preserve"> PAGEREF _Toc1038 \h </w:instrText>
        </w:r>
        <w:r>
          <w:fldChar w:fldCharType="separate"/>
        </w:r>
        <w:r>
          <w:t>69</w:t>
        </w:r>
        <w:r>
          <w:fldChar w:fldCharType="end"/>
        </w:r>
      </w:hyperlink>
    </w:p>
    <w:p>
      <w:pPr>
        <w:pStyle w:val="TOC2"/>
        <w:tabs>
          <w:tab w:val="right" w:leader="dot" w:pos="8306"/>
        </w:tabs>
      </w:pPr>
      <w:hyperlink w:anchor="_Toc7429" w:history="1">
        <w:r>
          <w:rPr>
            <w:rFonts w:ascii="仿宋" w:eastAsia="仿宋" w:hAnsi="仿宋" w:cs="仿宋" w:hint="eastAsia"/>
            <w:lang w:val="en-GB"/>
          </w:rPr>
          <w:t>(二)、销售渠道与分销网络</w:t>
        </w:r>
        <w:r>
          <w:tab/>
        </w:r>
        <w:r>
          <w:fldChar w:fldCharType="begin"/>
        </w:r>
        <w:r>
          <w:instrText xml:space="preserve"> PAGEREF _Toc7429 \h </w:instrText>
        </w:r>
        <w:r>
          <w:fldChar w:fldCharType="separate"/>
        </w:r>
        <w:r>
          <w:t>70</w:t>
        </w:r>
        <w:r>
          <w:fldChar w:fldCharType="end"/>
        </w:r>
      </w:hyperlink>
    </w:p>
    <w:p>
      <w:pPr>
        <w:pStyle w:val="TOC2"/>
        <w:tabs>
          <w:tab w:val="right" w:leader="dot" w:pos="8306"/>
        </w:tabs>
      </w:pPr>
      <w:hyperlink w:anchor="_Toc12426" w:history="1">
        <w:r>
          <w:rPr>
            <w:rFonts w:ascii="仿宋" w:eastAsia="仿宋" w:hAnsi="仿宋" w:cs="仿宋" w:hint="eastAsia"/>
            <w:lang w:val="en-GB"/>
          </w:rPr>
          <w:t>(三)、客户关系管理与维护</w:t>
        </w:r>
        <w:r>
          <w:tab/>
        </w:r>
        <w:r>
          <w:fldChar w:fldCharType="begin"/>
        </w:r>
        <w:r>
          <w:instrText xml:space="preserve"> PAGEREF _Toc12426 \h </w:instrText>
        </w:r>
        <w:r>
          <w:fldChar w:fldCharType="separate"/>
        </w:r>
        <w:r>
          <w:t>71</w:t>
        </w:r>
        <w:r>
          <w:fldChar w:fldCharType="end"/>
        </w:r>
      </w:hyperlink>
    </w:p>
    <w:p>
      <w:pPr>
        <w:pStyle w:val="TOC2"/>
        <w:tabs>
          <w:tab w:val="right" w:leader="dot" w:pos="8306"/>
        </w:tabs>
      </w:pPr>
      <w:hyperlink w:anchor="_Toc13420" w:history="1">
        <w:r>
          <w:rPr>
            <w:rFonts w:ascii="仿宋" w:eastAsia="仿宋" w:hAnsi="仿宋" w:cs="仿宋" w:hint="eastAsia"/>
            <w:lang w:val="en-GB"/>
          </w:rPr>
          <w:t>(四)、市场反馈与调整策略</w:t>
        </w:r>
        <w:r>
          <w:tab/>
        </w:r>
        <w:r>
          <w:fldChar w:fldCharType="begin"/>
        </w:r>
        <w:r>
          <w:instrText xml:space="preserve"> PAGEREF _Toc13420 \h </w:instrText>
        </w:r>
        <w:r>
          <w:fldChar w:fldCharType="separate"/>
        </w:r>
        <w:r>
          <w:t>72</w:t>
        </w:r>
        <w:r>
          <w:fldChar w:fldCharType="end"/>
        </w:r>
      </w:hyperlink>
    </w:p>
    <w:p>
      <w:pPr>
        <w:pStyle w:val="TOC1"/>
        <w:tabs>
          <w:tab w:val="right" w:leader="dot" w:pos="8306"/>
        </w:tabs>
      </w:pPr>
      <w:hyperlink w:anchor="_Toc8293" w:history="1">
        <w:r>
          <w:rPr>
            <w:rFonts w:ascii="仿宋" w:eastAsia="仿宋" w:hAnsi="仿宋" w:cs="仿宋" w:hint="eastAsia"/>
            <w:lang w:val="en-GB"/>
          </w:rPr>
          <w:t>十四、道路照明供应链管理</w:t>
        </w:r>
        <w:r>
          <w:tab/>
        </w:r>
        <w:r>
          <w:fldChar w:fldCharType="begin"/>
        </w:r>
        <w:r>
          <w:instrText xml:space="preserve"> PAGEREF _Toc8293 \h </w:instrText>
        </w:r>
        <w:r>
          <w:fldChar w:fldCharType="separate"/>
        </w:r>
        <w:r>
          <w:t>74</w:t>
        </w:r>
        <w:r>
          <w:fldChar w:fldCharType="end"/>
        </w:r>
      </w:hyperlink>
    </w:p>
    <w:p>
      <w:pPr>
        <w:pStyle w:val="TOC2"/>
        <w:tabs>
          <w:tab w:val="right" w:leader="dot" w:pos="8306"/>
        </w:tabs>
      </w:pPr>
      <w:hyperlink w:anchor="_Toc7371" w:history="1">
        <w:r>
          <w:rPr>
            <w:rFonts w:ascii="仿宋" w:eastAsia="仿宋" w:hAnsi="仿宋" w:cs="仿宋" w:hint="eastAsia"/>
            <w:lang w:val="en-GB"/>
          </w:rPr>
          <w:t>(一)、供应链优化策略</w:t>
        </w:r>
        <w:r>
          <w:tab/>
        </w:r>
        <w:r>
          <w:fldChar w:fldCharType="begin"/>
        </w:r>
        <w:r>
          <w:instrText xml:space="preserve"> PAGEREF _Toc7371 \h </w:instrText>
        </w:r>
        <w:r>
          <w:fldChar w:fldCharType="separate"/>
        </w:r>
        <w:r>
          <w:t>74</w:t>
        </w:r>
        <w:r>
          <w:fldChar w:fldCharType="end"/>
        </w:r>
      </w:hyperlink>
    </w:p>
    <w:p>
      <w:pPr>
        <w:pStyle w:val="TOC2"/>
        <w:tabs>
          <w:tab w:val="right" w:leader="dot" w:pos="8306"/>
        </w:tabs>
      </w:pPr>
      <w:hyperlink w:anchor="_Toc12570" w:history="1">
        <w:r>
          <w:rPr>
            <w:rFonts w:ascii="仿宋" w:eastAsia="仿宋" w:hAnsi="仿宋" w:cs="仿宋" w:hint="eastAsia"/>
            <w:lang w:val="en-GB"/>
          </w:rPr>
          <w:t>(二)、供应商合作与管理</w:t>
        </w:r>
        <w:r>
          <w:tab/>
        </w:r>
        <w:r>
          <w:fldChar w:fldCharType="begin"/>
        </w:r>
        <w:r>
          <w:instrText xml:space="preserve"> PAGEREF _Toc12570 \h </w:instrText>
        </w:r>
        <w:r>
          <w:fldChar w:fldCharType="separate"/>
        </w:r>
        <w:r>
          <w:t>75</w:t>
        </w:r>
        <w:r>
          <w:fldChar w:fldCharType="end"/>
        </w:r>
      </w:hyperlink>
    </w:p>
    <w:p>
      <w:pPr>
        <w:pStyle w:val="TOC2"/>
        <w:tabs>
          <w:tab w:val="right" w:leader="dot" w:pos="8306"/>
        </w:tabs>
      </w:pPr>
      <w:hyperlink w:anchor="_Toc14427" w:history="1">
        <w:r>
          <w:rPr>
            <w:rFonts w:ascii="仿宋" w:eastAsia="仿宋" w:hAnsi="仿宋" w:cs="仿宋" w:hint="eastAsia"/>
            <w:lang w:val="en-GB"/>
          </w:rPr>
          <w:t>(三)、物流与库存管理</w:t>
        </w:r>
        <w:r>
          <w:tab/>
        </w:r>
        <w:r>
          <w:fldChar w:fldCharType="begin"/>
        </w:r>
        <w:r>
          <w:instrText xml:space="preserve"> PAGEREF _Toc14427 \h </w:instrText>
        </w:r>
        <w:r>
          <w:fldChar w:fldCharType="separate"/>
        </w:r>
        <w:r>
          <w:t>76</w:t>
        </w:r>
        <w:r>
          <w:fldChar w:fldCharType="end"/>
        </w:r>
      </w:hyperlink>
    </w:p>
    <w:p>
      <w:pPr>
        <w:pStyle w:val="TOC2"/>
        <w:tabs>
          <w:tab w:val="right" w:leader="dot" w:pos="8306"/>
        </w:tabs>
      </w:pPr>
      <w:hyperlink w:anchor="_Toc29693" w:history="1">
        <w:r>
          <w:rPr>
            <w:rFonts w:ascii="仿宋" w:eastAsia="仿宋" w:hAnsi="仿宋" w:cs="仿宋" w:hint="eastAsia"/>
            <w:lang w:val="en-GB"/>
          </w:rPr>
          <w:t>(四)、风险管理与应对策略</w:t>
        </w:r>
        <w:r>
          <w:tab/>
        </w:r>
        <w:r>
          <w:fldChar w:fldCharType="begin"/>
        </w:r>
        <w:r>
          <w:instrText xml:space="preserve"> PAGEREF _Toc29693 \h </w:instrText>
        </w:r>
        <w:r>
          <w:fldChar w:fldCharType="separate"/>
        </w:r>
        <w:r>
          <w:t>76</w:t>
        </w:r>
        <w:r>
          <w:fldChar w:fldCharType="end"/>
        </w:r>
      </w:hyperlink>
    </w:p>
    <w:p>
      <w:pPr>
        <w:pStyle w:val="TOC1"/>
        <w:tabs>
          <w:tab w:val="right" w:leader="dot" w:pos="8306"/>
        </w:tabs>
      </w:pPr>
      <w:hyperlink w:anchor="_Toc13083" w:history="1">
        <w:r>
          <w:rPr>
            <w:rFonts w:ascii="仿宋" w:eastAsia="仿宋" w:hAnsi="仿宋" w:cs="仿宋" w:hint="eastAsia"/>
            <w:lang w:val="en-GB"/>
          </w:rPr>
          <w:t>十五、道路照明行业高质量发展</w:t>
        </w:r>
        <w:r>
          <w:tab/>
        </w:r>
        <w:r>
          <w:fldChar w:fldCharType="begin"/>
        </w:r>
        <w:r>
          <w:instrText xml:space="preserve"> PAGEREF _Toc13083 \h </w:instrText>
        </w:r>
        <w:r>
          <w:fldChar w:fldCharType="separate"/>
        </w:r>
        <w:r>
          <w:t>78</w:t>
        </w:r>
        <w:r>
          <w:fldChar w:fldCharType="end"/>
        </w:r>
      </w:hyperlink>
    </w:p>
    <w:p>
      <w:pPr>
        <w:pStyle w:val="TOC2"/>
        <w:tabs>
          <w:tab w:val="right" w:leader="dot" w:pos="8306"/>
        </w:tabs>
      </w:pPr>
      <w:hyperlink w:anchor="_Toc11554" w:history="1">
        <w:r>
          <w:rPr>
            <w:rFonts w:ascii="仿宋" w:eastAsia="仿宋" w:hAnsi="仿宋" w:cs="仿宋" w:hint="eastAsia"/>
            <w:lang w:val="en-GB"/>
          </w:rPr>
          <w:t>(一)、质量管理体系</w:t>
        </w:r>
        <w:r>
          <w:tab/>
        </w:r>
        <w:r>
          <w:fldChar w:fldCharType="begin"/>
        </w:r>
        <w:r>
          <w:instrText xml:space="preserve"> PAGEREF _Toc11554 \h </w:instrText>
        </w:r>
        <w:r>
          <w:fldChar w:fldCharType="separate"/>
        </w:r>
        <w:r>
          <w:t>78</w:t>
        </w:r>
        <w:r>
          <w:fldChar w:fldCharType="end"/>
        </w:r>
      </w:hyperlink>
    </w:p>
    <w:p>
      <w:pPr>
        <w:pStyle w:val="TOC2"/>
        <w:tabs>
          <w:tab w:val="right" w:leader="dot" w:pos="8306"/>
        </w:tabs>
      </w:pPr>
      <w:hyperlink w:anchor="_Toc12438" w:history="1">
        <w:r>
          <w:rPr>
            <w:rFonts w:ascii="仿宋" w:eastAsia="仿宋" w:hAnsi="仿宋" w:cs="仿宋" w:hint="eastAsia"/>
            <w:lang w:val="en-GB"/>
          </w:rPr>
          <w:t>(二)、创新与研发投入</w:t>
        </w:r>
        <w:r>
          <w:tab/>
        </w:r>
        <w:r>
          <w:fldChar w:fldCharType="begin"/>
        </w:r>
        <w:r>
          <w:instrText xml:space="preserve"> PAGEREF _Toc12438 \h </w:instrText>
        </w:r>
        <w:r>
          <w:fldChar w:fldCharType="separate"/>
        </w:r>
        <w:r>
          <w:t>79</w:t>
        </w:r>
        <w:r>
          <w:fldChar w:fldCharType="end"/>
        </w:r>
      </w:hyperlink>
    </w:p>
    <w:p>
      <w:pPr>
        <w:pStyle w:val="TOC2"/>
        <w:tabs>
          <w:tab w:val="right" w:leader="dot" w:pos="8306"/>
        </w:tabs>
      </w:pPr>
      <w:hyperlink w:anchor="_Toc19088" w:history="1">
        <w:r>
          <w:rPr>
            <w:rFonts w:ascii="仿宋" w:eastAsia="仿宋" w:hAnsi="仿宋" w:cs="仿宋" w:hint="eastAsia"/>
            <w:lang w:val="en-GB"/>
          </w:rPr>
          <w:t>(三)、生产效率提升</w:t>
        </w:r>
        <w:r>
          <w:tab/>
        </w:r>
        <w:r>
          <w:fldChar w:fldCharType="begin"/>
        </w:r>
        <w:r>
          <w:instrText xml:space="preserve"> PAGEREF _Toc19088 \h </w:instrText>
        </w:r>
        <w:r>
          <w:fldChar w:fldCharType="separate"/>
        </w:r>
        <w:r>
          <w:t>81</w:t>
        </w:r>
        <w:r>
          <w:fldChar w:fldCharType="end"/>
        </w:r>
      </w:hyperlink>
    </w:p>
    <w:p>
      <w:pPr>
        <w:pStyle w:val="TOC2"/>
        <w:tabs>
          <w:tab w:val="right" w:leader="dot" w:pos="8306"/>
        </w:tabs>
      </w:pPr>
      <w:hyperlink w:anchor="_Toc25814" w:history="1">
        <w:r>
          <w:rPr>
            <w:rFonts w:ascii="仿宋" w:eastAsia="仿宋" w:hAnsi="仿宋" w:cs="仿宋" w:hint="eastAsia"/>
            <w:lang w:val="en-GB"/>
          </w:rPr>
          <w:t>(四)、环保与可持续发展</w:t>
        </w:r>
        <w:r>
          <w:tab/>
        </w:r>
        <w:r>
          <w:fldChar w:fldCharType="begin"/>
        </w:r>
        <w:r>
          <w:instrText xml:space="preserve"> PAGEREF _Toc25814 \h </w:instrText>
        </w:r>
        <w:r>
          <w:fldChar w:fldCharType="separate"/>
        </w:r>
        <w:r>
          <w:t>82</w:t>
        </w:r>
        <w:r>
          <w:fldChar w:fldCharType="end"/>
        </w:r>
      </w:hyperlink>
    </w:p>
    <w:p>
      <w:pPr>
        <w:pStyle w:val="TOC1"/>
        <w:tabs>
          <w:tab w:val="right" w:leader="dot" w:pos="8306"/>
        </w:tabs>
      </w:pPr>
      <w:hyperlink w:anchor="_Toc7636" w:history="1">
        <w:r>
          <w:rPr>
            <w:rFonts w:ascii="仿宋" w:eastAsia="仿宋" w:hAnsi="仿宋" w:cs="仿宋" w:hint="eastAsia"/>
            <w:lang w:val="en-GB"/>
          </w:rPr>
          <w:t>十六、道路照明风险管理与合规</w:t>
        </w:r>
        <w:r>
          <w:tab/>
        </w:r>
        <w:r>
          <w:fldChar w:fldCharType="begin"/>
        </w:r>
        <w:r>
          <w:instrText xml:space="preserve"> PAGEREF _Toc7636 \h </w:instrText>
        </w:r>
        <w:r>
          <w:fldChar w:fldCharType="separate"/>
        </w:r>
        <w:r>
          <w:t>84</w:t>
        </w:r>
        <w:r>
          <w:fldChar w:fldCharType="end"/>
        </w:r>
      </w:hyperlink>
    </w:p>
    <w:p>
      <w:pPr>
        <w:pStyle w:val="TOC2"/>
        <w:tabs>
          <w:tab w:val="right" w:leader="dot" w:pos="8306"/>
        </w:tabs>
      </w:pPr>
      <w:hyperlink w:anchor="_Toc23066" w:history="1">
        <w:r>
          <w:rPr>
            <w:rFonts w:ascii="仿宋" w:eastAsia="仿宋" w:hAnsi="仿宋" w:cs="仿宋" w:hint="eastAsia"/>
            <w:lang w:val="en-GB"/>
          </w:rPr>
          <w:t>(一)、风险评估与监测体系</w:t>
        </w:r>
        <w:r>
          <w:tab/>
        </w:r>
        <w:r>
          <w:fldChar w:fldCharType="begin"/>
        </w:r>
        <w:r>
          <w:instrText xml:space="preserve"> PAGEREF _Toc23066 \h </w:instrText>
        </w:r>
        <w:r>
          <w:fldChar w:fldCharType="separate"/>
        </w:r>
        <w:r>
          <w:t>84</w:t>
        </w:r>
        <w:r>
          <w:fldChar w:fldCharType="end"/>
        </w:r>
      </w:hyperlink>
    </w:p>
    <w:p>
      <w:pPr>
        <w:pStyle w:val="TOC2"/>
        <w:tabs>
          <w:tab w:val="right" w:leader="dot" w:pos="8306"/>
        </w:tabs>
      </w:pPr>
      <w:hyperlink w:anchor="_Toc13175" w:history="1">
        <w:r>
          <w:rPr>
            <w:rFonts w:ascii="仿宋" w:eastAsia="仿宋" w:hAnsi="仿宋" w:cs="仿宋" w:hint="eastAsia"/>
            <w:lang w:val="en-GB"/>
          </w:rPr>
          <w:t>(二)、合规政策制定与执行</w:t>
        </w:r>
        <w:r>
          <w:tab/>
        </w:r>
        <w:r>
          <w:fldChar w:fldCharType="begin"/>
        </w:r>
        <w:r>
          <w:instrText xml:space="preserve"> PAGEREF _Toc13175 \h </w:instrText>
        </w:r>
        <w:r>
          <w:fldChar w:fldCharType="separate"/>
        </w:r>
        <w:r>
          <w:t>85</w:t>
        </w:r>
        <w:r>
          <w:fldChar w:fldCharType="end"/>
        </w:r>
      </w:hyperlink>
    </w:p>
    <w:p>
      <w:pPr>
        <w:pStyle w:val="TOC2"/>
        <w:tabs>
          <w:tab w:val="right" w:leader="dot" w:pos="8306"/>
        </w:tabs>
      </w:pPr>
      <w:hyperlink w:anchor="_Toc28932" w:history="1">
        <w:r>
          <w:rPr>
            <w:rFonts w:ascii="仿宋" w:eastAsia="仿宋" w:hAnsi="仿宋" w:cs="仿宋" w:hint="eastAsia"/>
            <w:lang w:val="en-GB"/>
          </w:rPr>
          <w:t>(三)、危机管理与灾备计划</w:t>
        </w:r>
        <w:r>
          <w:tab/>
        </w:r>
        <w:r>
          <w:fldChar w:fldCharType="begin"/>
        </w:r>
        <w:r>
          <w:instrText xml:space="preserve"> PAGEREF _Toc28932 \h </w:instrText>
        </w:r>
        <w:r>
          <w:fldChar w:fldCharType="separate"/>
        </w:r>
        <w:r>
          <w:t>86</w:t>
        </w:r>
        <w:r>
          <w:fldChar w:fldCharType="end"/>
        </w:r>
      </w:hyperlink>
    </w:p>
    <w:p>
      <w:pPr>
        <w:pStyle w:val="TOC2"/>
        <w:tabs>
          <w:tab w:val="right" w:leader="dot" w:pos="8306"/>
        </w:tabs>
      </w:pPr>
      <w:hyperlink w:anchor="_Toc16103" w:history="1">
        <w:r>
          <w:rPr>
            <w:rFonts w:ascii="仿宋" w:eastAsia="仿宋" w:hAnsi="仿宋" w:cs="仿宋" w:hint="eastAsia"/>
            <w:lang w:val="en-GB"/>
          </w:rPr>
          <w:t>(四)、法律事务与法规遵从</w:t>
        </w:r>
        <w:r>
          <w:tab/>
        </w:r>
        <w:r>
          <w:fldChar w:fldCharType="begin"/>
        </w:r>
        <w:r>
          <w:instrText xml:space="preserve"> PAGEREF _Toc16103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3306"/>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道路照明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9730"/>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16286"/>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道路照明公司在技术研发方面持续投入高额资金，致力于推动科技创新，形成了一系列拥有自主知识产权的核心技术。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道路照明公司在研发过程中积极进行技术成果的转化，取得了多项自主知识产权，确保产品在技术与质量方面保持显著优势。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资深团队: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公司的核心团队由经验丰富的资深专业人士组成，拥有多年道路照明行业研发、经营管理和市场拓展的宝贵经验。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道路照明公司核心团队与企业利益紧密捆绑，形成高度一致的团队协作，为企业文化的高效务实奠定基础。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稳定的核心团队为道路照明公司提供了持续的技术创新和不断扩张所需的人力资源保障。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凭借技术、品质和服务的卓越表现，公司赢得了道路照明行业头部客户的高度认可。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公司与优质客户保持着稳定的合作关系，深入了解道路照明行业核心需求，有助于更精准地满足市场需求。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道路照明行业集中度提升: 随着道路照明行业深度整合，公司在道路照明行业中占据有利的竞争地位，充分利用道路照明行业集中度提升的机遇。</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20493"/>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公司在市场中的份额相对较小，面临着扩大市场份额的挑战。竞争激烈的道路照明行业中，提升市场份额需要制定有效的市场拓展策略。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道路照明行业内存在强大的竞争对手，一些具有规模和资源优势的企业可能对公司构成竞争压力。应对竞争需要深入了解竞争对手的策略和行动。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人才引进与培养： 在快速发展的科技道路照明行业，拥有高素质的人才至关重要。道路照明公司可能需要加强人才引进和培养计划，以保持在技术领域的竞争力。</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7. 可持续性挑战： 公司需要关注可持续性和环保趋势，以满足道路照明市场和监管对可持续经营的要求。对环保、社会责任的重视可能带来新的运营成本和挑战。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24709"/>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道路照明市场增长潜力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科技道路照明行业整体呈现出强劲的增长趋势，道路照明市场潜力巨大。随着社会对科技创新的持续需求，公司有望在新兴市场和创新领域中寻找到更多的商机。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积极探索新兴市场，尤其是在尚未充分开发的地区，以满足新客户群体的需求。这为道路照明公司带来更广泛的市场份额和业务增长提供了机遇。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抓住数字化转型的机遇，提供数字化解决方案，满足客户在数字领域日益增长的需求。这包括智能化产品、数据分析服务等。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政策支持与补贴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利用政府的政策支持和补贴，通过一系列激励措施促进公司的发展。公司可以主动获取这些支持，获得更多资源和发展空间。</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https://d.book118.com/848012102125006030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道路照明产业分析报告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道路照明产业分析报告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道路照明产业分析报告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道路照明产业分析报告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道路照明产业分析报告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道路照明产业分析报告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道路照明产业分析报告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FF6FF2"/>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8FF6FF2"/>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48012102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2024-01-08T14:36:00Z</dcterms:created>
  <dcterms:modified xsi:type="dcterms:W3CDTF">2024-01-08T14:36:54Z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74FCEA28FA9D4E0FBFCB634B381A3F8C_11</vt:lpwstr>
  </property>
  <property fmtid="{D5CDD505-2E9C-101B-9397-08002B2CF9AE}" pid="3" name="KSOProductBuildVer">
    <vt:lpwstr>2052-12.1.0.16120</vt:lpwstr>
  </property>
</Properties>
</file>