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选矿设备：破碎设备项目规划设计蓝图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1" w:history="1">
        <w:r>
          <w:rPr>
            <w:rFonts w:ascii="仿宋" w:eastAsia="仿宋" w:hAnsi="仿宋" w:cs="仿宋" w:hint="eastAsia"/>
            <w:lang w:eastAsia="zh-CN"/>
          </w:rPr>
          <w:t>序言</w:t>
        </w:r>
        <w:r>
          <w:tab/>
        </w:r>
        <w:r>
          <w:fldChar w:fldCharType="begin"/>
        </w:r>
        <w:r>
          <w:instrText xml:space="preserve"> PAGEREF _Toc16041 \h </w:instrText>
        </w:r>
        <w:r>
          <w:fldChar w:fldCharType="separate"/>
        </w:r>
        <w:r>
          <w:t>3</w:t>
        </w:r>
        <w:r>
          <w:fldChar w:fldCharType="end"/>
        </w:r>
      </w:hyperlink>
    </w:p>
    <w:p>
      <w:pPr>
        <w:pStyle w:val="TOC1"/>
        <w:tabs>
          <w:tab w:val="right" w:leader="dot" w:pos="8306"/>
        </w:tabs>
      </w:pPr>
      <w:hyperlink w:anchor="_Toc31572" w:history="1">
        <w:r>
          <w:rPr>
            <w:rFonts w:ascii="仿宋" w:eastAsia="仿宋" w:hAnsi="仿宋" w:cs="仿宋" w:hint="eastAsia"/>
            <w:lang w:eastAsia="zh-CN"/>
          </w:rPr>
          <w:t>一、选矿设备：破碎设备项目土建工程</w:t>
        </w:r>
        <w:r>
          <w:tab/>
        </w:r>
        <w:r>
          <w:fldChar w:fldCharType="begin"/>
        </w:r>
        <w:r>
          <w:instrText xml:space="preserve"> PAGEREF _Toc31572 \h </w:instrText>
        </w:r>
        <w:r>
          <w:fldChar w:fldCharType="separate"/>
        </w:r>
        <w:r>
          <w:t>3</w:t>
        </w:r>
        <w:r>
          <w:fldChar w:fldCharType="end"/>
        </w:r>
      </w:hyperlink>
    </w:p>
    <w:p>
      <w:pPr>
        <w:pStyle w:val="TOC2"/>
        <w:tabs>
          <w:tab w:val="right" w:leader="dot" w:pos="8306"/>
        </w:tabs>
      </w:pPr>
      <w:hyperlink w:anchor="_Toc15435" w:history="1">
        <w:r>
          <w:rPr>
            <w:rFonts w:ascii="仿宋" w:eastAsia="仿宋" w:hAnsi="仿宋" w:cs="仿宋" w:hint="eastAsia"/>
            <w:lang w:eastAsia="zh-CN"/>
          </w:rPr>
          <w:t>(一)、建筑工程设计原则</w:t>
        </w:r>
        <w:r>
          <w:tab/>
        </w:r>
        <w:r>
          <w:fldChar w:fldCharType="begin"/>
        </w:r>
        <w:r>
          <w:instrText xml:space="preserve"> PAGEREF _Toc15435 \h </w:instrText>
        </w:r>
        <w:r>
          <w:fldChar w:fldCharType="separate"/>
        </w:r>
        <w:r>
          <w:t>3</w:t>
        </w:r>
        <w:r>
          <w:fldChar w:fldCharType="end"/>
        </w:r>
      </w:hyperlink>
    </w:p>
    <w:p>
      <w:pPr>
        <w:pStyle w:val="TOC2"/>
        <w:tabs>
          <w:tab w:val="right" w:leader="dot" w:pos="8306"/>
        </w:tabs>
      </w:pPr>
      <w:hyperlink w:anchor="_Toc27123" w:history="1">
        <w:r>
          <w:rPr>
            <w:rFonts w:ascii="仿宋" w:eastAsia="仿宋" w:hAnsi="仿宋" w:cs="仿宋" w:hint="eastAsia"/>
            <w:lang w:eastAsia="zh-CN"/>
          </w:rPr>
          <w:t>(二)、土建工程设计年限及安全等级</w:t>
        </w:r>
        <w:r>
          <w:tab/>
        </w:r>
        <w:r>
          <w:fldChar w:fldCharType="begin"/>
        </w:r>
        <w:r>
          <w:instrText xml:space="preserve"> PAGEREF _Toc27123 \h </w:instrText>
        </w:r>
        <w:r>
          <w:fldChar w:fldCharType="separate"/>
        </w:r>
        <w:r>
          <w:t>4</w:t>
        </w:r>
        <w:r>
          <w:fldChar w:fldCharType="end"/>
        </w:r>
      </w:hyperlink>
    </w:p>
    <w:p>
      <w:pPr>
        <w:pStyle w:val="TOC2"/>
        <w:tabs>
          <w:tab w:val="right" w:leader="dot" w:pos="8306"/>
        </w:tabs>
      </w:pPr>
      <w:hyperlink w:anchor="_Toc20229" w:history="1">
        <w:r>
          <w:rPr>
            <w:rFonts w:ascii="仿宋" w:eastAsia="仿宋" w:hAnsi="仿宋" w:cs="仿宋" w:hint="eastAsia"/>
            <w:lang w:eastAsia="zh-CN"/>
          </w:rPr>
          <w:t>(三)、建筑工程设计总体要求</w:t>
        </w:r>
        <w:r>
          <w:tab/>
        </w:r>
        <w:r>
          <w:fldChar w:fldCharType="begin"/>
        </w:r>
        <w:r>
          <w:instrText xml:space="preserve"> PAGEREF _Toc20229 \h </w:instrText>
        </w:r>
        <w:r>
          <w:fldChar w:fldCharType="separate"/>
        </w:r>
        <w:r>
          <w:t>5</w:t>
        </w:r>
        <w:r>
          <w:fldChar w:fldCharType="end"/>
        </w:r>
      </w:hyperlink>
    </w:p>
    <w:p>
      <w:pPr>
        <w:pStyle w:val="TOC2"/>
        <w:tabs>
          <w:tab w:val="right" w:leader="dot" w:pos="8306"/>
        </w:tabs>
      </w:pPr>
      <w:hyperlink w:anchor="_Toc22174" w:history="1">
        <w:r>
          <w:rPr>
            <w:rFonts w:ascii="仿宋" w:eastAsia="仿宋" w:hAnsi="仿宋" w:cs="仿宋" w:hint="eastAsia"/>
            <w:lang w:eastAsia="zh-CN"/>
          </w:rPr>
          <w:t>(四)、土建工程建设指标</w:t>
        </w:r>
        <w:r>
          <w:tab/>
        </w:r>
        <w:r>
          <w:fldChar w:fldCharType="begin"/>
        </w:r>
        <w:r>
          <w:instrText xml:space="preserve"> PAGEREF _Toc22174 \h </w:instrText>
        </w:r>
        <w:r>
          <w:fldChar w:fldCharType="separate"/>
        </w:r>
        <w:r>
          <w:t>6</w:t>
        </w:r>
        <w:r>
          <w:fldChar w:fldCharType="end"/>
        </w:r>
      </w:hyperlink>
    </w:p>
    <w:p>
      <w:pPr>
        <w:pStyle w:val="TOC1"/>
        <w:tabs>
          <w:tab w:val="right" w:leader="dot" w:pos="8306"/>
        </w:tabs>
      </w:pPr>
      <w:hyperlink w:anchor="_Toc22681" w:history="1">
        <w:r>
          <w:rPr>
            <w:rFonts w:ascii="仿宋" w:eastAsia="仿宋" w:hAnsi="仿宋" w:cs="仿宋" w:hint="eastAsia"/>
            <w:lang w:eastAsia="zh-CN"/>
          </w:rPr>
          <w:t>二、选矿设备：破碎设备项目文档管理</w:t>
        </w:r>
        <w:r>
          <w:tab/>
        </w:r>
        <w:r>
          <w:fldChar w:fldCharType="begin"/>
        </w:r>
        <w:r>
          <w:instrText xml:space="preserve"> PAGEREF _Toc22681 \h </w:instrText>
        </w:r>
        <w:r>
          <w:fldChar w:fldCharType="separate"/>
        </w:r>
        <w:r>
          <w:t>6</w:t>
        </w:r>
        <w:r>
          <w:fldChar w:fldCharType="end"/>
        </w:r>
      </w:hyperlink>
    </w:p>
    <w:p>
      <w:pPr>
        <w:pStyle w:val="TOC2"/>
        <w:tabs>
          <w:tab w:val="right" w:leader="dot" w:pos="8306"/>
        </w:tabs>
      </w:pPr>
      <w:hyperlink w:anchor="_Toc4290" w:history="1">
        <w:r>
          <w:rPr>
            <w:rFonts w:ascii="仿宋" w:eastAsia="仿宋" w:hAnsi="仿宋" w:cs="仿宋" w:hint="eastAsia"/>
            <w:lang w:eastAsia="zh-CN"/>
          </w:rPr>
          <w:t>(一)、文档编制与审查</w:t>
        </w:r>
        <w:r>
          <w:tab/>
        </w:r>
        <w:r>
          <w:fldChar w:fldCharType="begin"/>
        </w:r>
        <w:r>
          <w:instrText xml:space="preserve"> PAGEREF _Toc4290 \h </w:instrText>
        </w:r>
        <w:r>
          <w:fldChar w:fldCharType="separate"/>
        </w:r>
        <w:r>
          <w:t>6</w:t>
        </w:r>
        <w:r>
          <w:fldChar w:fldCharType="end"/>
        </w:r>
      </w:hyperlink>
    </w:p>
    <w:p>
      <w:pPr>
        <w:pStyle w:val="TOC2"/>
        <w:tabs>
          <w:tab w:val="right" w:leader="dot" w:pos="8306"/>
        </w:tabs>
      </w:pPr>
      <w:hyperlink w:anchor="_Toc21674" w:history="1">
        <w:r>
          <w:rPr>
            <w:rFonts w:ascii="仿宋" w:eastAsia="仿宋" w:hAnsi="仿宋" w:cs="仿宋" w:hint="eastAsia"/>
            <w:lang w:eastAsia="zh-CN"/>
          </w:rPr>
          <w:t>(二)、文档发布与分发</w:t>
        </w:r>
        <w:r>
          <w:tab/>
        </w:r>
        <w:r>
          <w:fldChar w:fldCharType="begin"/>
        </w:r>
        <w:r>
          <w:instrText xml:space="preserve"> PAGEREF _Toc21674 \h </w:instrText>
        </w:r>
        <w:r>
          <w:fldChar w:fldCharType="separate"/>
        </w:r>
        <w:r>
          <w:t>8</w:t>
        </w:r>
        <w:r>
          <w:fldChar w:fldCharType="end"/>
        </w:r>
      </w:hyperlink>
    </w:p>
    <w:p>
      <w:pPr>
        <w:pStyle w:val="TOC2"/>
        <w:tabs>
          <w:tab w:val="right" w:leader="dot" w:pos="8306"/>
        </w:tabs>
      </w:pPr>
      <w:hyperlink w:anchor="_Toc4028" w:history="1">
        <w:r>
          <w:rPr>
            <w:rFonts w:ascii="仿宋" w:eastAsia="仿宋" w:hAnsi="仿宋" w:cs="仿宋" w:hint="eastAsia"/>
            <w:lang w:eastAsia="zh-CN"/>
          </w:rPr>
          <w:t>(三)、文档存档与归档</w:t>
        </w:r>
        <w:r>
          <w:tab/>
        </w:r>
        <w:r>
          <w:fldChar w:fldCharType="begin"/>
        </w:r>
        <w:r>
          <w:instrText xml:space="preserve"> PAGEREF _Toc4028 \h </w:instrText>
        </w:r>
        <w:r>
          <w:fldChar w:fldCharType="separate"/>
        </w:r>
        <w:r>
          <w:t>9</w:t>
        </w:r>
        <w:r>
          <w:fldChar w:fldCharType="end"/>
        </w:r>
      </w:hyperlink>
    </w:p>
    <w:p>
      <w:pPr>
        <w:pStyle w:val="TOC1"/>
        <w:tabs>
          <w:tab w:val="right" w:leader="dot" w:pos="8306"/>
        </w:tabs>
      </w:pPr>
      <w:hyperlink w:anchor="_Toc9817" w:history="1">
        <w:r>
          <w:rPr>
            <w:rFonts w:ascii="仿宋" w:eastAsia="仿宋" w:hAnsi="仿宋" w:cs="仿宋" w:hint="eastAsia"/>
            <w:lang w:eastAsia="zh-CN"/>
          </w:rPr>
          <w:t>三、选矿设备：破碎设备项目绩效评估</w:t>
        </w:r>
        <w:r>
          <w:tab/>
        </w:r>
        <w:r>
          <w:fldChar w:fldCharType="begin"/>
        </w:r>
        <w:r>
          <w:instrText xml:space="preserve"> PAGEREF _Toc9817 \h </w:instrText>
        </w:r>
        <w:r>
          <w:fldChar w:fldCharType="separate"/>
        </w:r>
        <w:r>
          <w:t>10</w:t>
        </w:r>
        <w:r>
          <w:fldChar w:fldCharType="end"/>
        </w:r>
      </w:hyperlink>
    </w:p>
    <w:p>
      <w:pPr>
        <w:pStyle w:val="TOC2"/>
        <w:tabs>
          <w:tab w:val="right" w:leader="dot" w:pos="8306"/>
        </w:tabs>
      </w:pPr>
      <w:hyperlink w:anchor="_Toc13941" w:history="1">
        <w:r>
          <w:rPr>
            <w:rFonts w:ascii="仿宋" w:eastAsia="仿宋" w:hAnsi="仿宋" w:cs="仿宋" w:hint="eastAsia"/>
            <w:lang w:eastAsia="zh-CN"/>
          </w:rPr>
          <w:t>(一)、绩效评估指标</w:t>
        </w:r>
        <w:r>
          <w:tab/>
        </w:r>
        <w:r>
          <w:fldChar w:fldCharType="begin"/>
        </w:r>
        <w:r>
          <w:instrText xml:space="preserve"> PAGEREF _Toc13941 \h </w:instrText>
        </w:r>
        <w:r>
          <w:fldChar w:fldCharType="separate"/>
        </w:r>
        <w:r>
          <w:t>10</w:t>
        </w:r>
        <w:r>
          <w:fldChar w:fldCharType="end"/>
        </w:r>
      </w:hyperlink>
    </w:p>
    <w:p>
      <w:pPr>
        <w:pStyle w:val="TOC2"/>
        <w:tabs>
          <w:tab w:val="right" w:leader="dot" w:pos="8306"/>
        </w:tabs>
      </w:pPr>
      <w:hyperlink w:anchor="_Toc18422" w:history="1">
        <w:r>
          <w:rPr>
            <w:rFonts w:ascii="仿宋" w:eastAsia="仿宋" w:hAnsi="仿宋" w:cs="仿宋" w:hint="eastAsia"/>
            <w:lang w:eastAsia="zh-CN"/>
          </w:rPr>
          <w:t>(二)、绩效评估方法</w:t>
        </w:r>
        <w:r>
          <w:tab/>
        </w:r>
        <w:r>
          <w:fldChar w:fldCharType="begin"/>
        </w:r>
        <w:r>
          <w:instrText xml:space="preserve"> PAGEREF _Toc18422 \h </w:instrText>
        </w:r>
        <w:r>
          <w:fldChar w:fldCharType="separate"/>
        </w:r>
        <w:r>
          <w:t>11</w:t>
        </w:r>
        <w:r>
          <w:fldChar w:fldCharType="end"/>
        </w:r>
      </w:hyperlink>
    </w:p>
    <w:p>
      <w:pPr>
        <w:pStyle w:val="TOC2"/>
        <w:tabs>
          <w:tab w:val="right" w:leader="dot" w:pos="8306"/>
        </w:tabs>
      </w:pPr>
      <w:hyperlink w:anchor="_Toc21733" w:history="1">
        <w:r>
          <w:rPr>
            <w:rFonts w:ascii="仿宋" w:eastAsia="仿宋" w:hAnsi="仿宋" w:cs="仿宋" w:hint="eastAsia"/>
            <w:lang w:eastAsia="zh-CN"/>
          </w:rPr>
          <w:t>(三)、绩效评估周期</w:t>
        </w:r>
        <w:r>
          <w:tab/>
        </w:r>
        <w:r>
          <w:fldChar w:fldCharType="begin"/>
        </w:r>
        <w:r>
          <w:instrText xml:space="preserve"> PAGEREF _Toc21733 \h </w:instrText>
        </w:r>
        <w:r>
          <w:fldChar w:fldCharType="separate"/>
        </w:r>
        <w:r>
          <w:t>12</w:t>
        </w:r>
        <w:r>
          <w:fldChar w:fldCharType="end"/>
        </w:r>
      </w:hyperlink>
    </w:p>
    <w:p>
      <w:pPr>
        <w:pStyle w:val="TOC1"/>
        <w:tabs>
          <w:tab w:val="right" w:leader="dot" w:pos="8306"/>
        </w:tabs>
      </w:pPr>
      <w:hyperlink w:anchor="_Toc5365" w:history="1">
        <w:r>
          <w:rPr>
            <w:rFonts w:ascii="仿宋" w:eastAsia="仿宋" w:hAnsi="仿宋" w:cs="仿宋" w:hint="eastAsia"/>
            <w:lang w:eastAsia="zh-CN"/>
          </w:rPr>
          <w:t>四、选矿设备：破碎设备项目概论</w:t>
        </w:r>
        <w:r>
          <w:tab/>
        </w:r>
        <w:r>
          <w:fldChar w:fldCharType="begin"/>
        </w:r>
        <w:r>
          <w:instrText xml:space="preserve"> PAGEREF _Toc5365 \h </w:instrText>
        </w:r>
        <w:r>
          <w:fldChar w:fldCharType="separate"/>
        </w:r>
        <w:r>
          <w:t>13</w:t>
        </w:r>
        <w:r>
          <w:fldChar w:fldCharType="end"/>
        </w:r>
      </w:hyperlink>
    </w:p>
    <w:p>
      <w:pPr>
        <w:pStyle w:val="TOC2"/>
        <w:tabs>
          <w:tab w:val="right" w:leader="dot" w:pos="8306"/>
        </w:tabs>
      </w:pPr>
      <w:hyperlink w:anchor="_Toc24222" w:history="1">
        <w:r>
          <w:rPr>
            <w:rFonts w:ascii="仿宋" w:eastAsia="仿宋" w:hAnsi="仿宋" w:cs="仿宋" w:hint="eastAsia"/>
            <w:lang w:eastAsia="zh-CN"/>
          </w:rPr>
          <w:t>(一)、选矿设备：破碎设备项目概况</w:t>
        </w:r>
        <w:r>
          <w:tab/>
        </w:r>
        <w:r>
          <w:fldChar w:fldCharType="begin"/>
        </w:r>
        <w:r>
          <w:instrText xml:space="preserve"> PAGEREF _Toc24222 \h </w:instrText>
        </w:r>
        <w:r>
          <w:fldChar w:fldCharType="separate"/>
        </w:r>
        <w:r>
          <w:t>13</w:t>
        </w:r>
        <w:r>
          <w:fldChar w:fldCharType="end"/>
        </w:r>
      </w:hyperlink>
    </w:p>
    <w:p>
      <w:pPr>
        <w:pStyle w:val="TOC2"/>
        <w:tabs>
          <w:tab w:val="right" w:leader="dot" w:pos="8306"/>
        </w:tabs>
      </w:pPr>
      <w:hyperlink w:anchor="_Toc26821" w:history="1">
        <w:r>
          <w:rPr>
            <w:rFonts w:ascii="仿宋" w:eastAsia="仿宋" w:hAnsi="仿宋" w:cs="仿宋" w:hint="eastAsia"/>
            <w:lang w:eastAsia="zh-CN"/>
          </w:rPr>
          <w:t>(二)、选矿设备：破碎设备项目目标</w:t>
        </w:r>
        <w:r>
          <w:tab/>
        </w:r>
        <w:r>
          <w:fldChar w:fldCharType="begin"/>
        </w:r>
        <w:r>
          <w:instrText xml:space="preserve"> PAGEREF _Toc26821 \h </w:instrText>
        </w:r>
        <w:r>
          <w:fldChar w:fldCharType="separate"/>
        </w:r>
        <w:r>
          <w:t>16</w:t>
        </w:r>
        <w:r>
          <w:fldChar w:fldCharType="end"/>
        </w:r>
      </w:hyperlink>
    </w:p>
    <w:p>
      <w:pPr>
        <w:pStyle w:val="TOC2"/>
        <w:tabs>
          <w:tab w:val="right" w:leader="dot" w:pos="8306"/>
        </w:tabs>
      </w:pPr>
      <w:hyperlink w:anchor="_Toc18133" w:history="1">
        <w:r>
          <w:rPr>
            <w:rFonts w:ascii="仿宋" w:eastAsia="仿宋" w:hAnsi="仿宋" w:cs="仿宋" w:hint="eastAsia"/>
            <w:lang w:eastAsia="zh-CN"/>
          </w:rPr>
          <w:t>(三)、选矿设备：破碎设备项目提出的理由</w:t>
        </w:r>
        <w:r>
          <w:tab/>
        </w:r>
        <w:r>
          <w:fldChar w:fldCharType="begin"/>
        </w:r>
        <w:r>
          <w:instrText xml:space="preserve"> PAGEREF _Toc18133 \h </w:instrText>
        </w:r>
        <w:r>
          <w:fldChar w:fldCharType="separate"/>
        </w:r>
        <w:r>
          <w:t>17</w:t>
        </w:r>
        <w:r>
          <w:fldChar w:fldCharType="end"/>
        </w:r>
      </w:hyperlink>
    </w:p>
    <w:p>
      <w:pPr>
        <w:pStyle w:val="TOC2"/>
        <w:tabs>
          <w:tab w:val="right" w:leader="dot" w:pos="8306"/>
        </w:tabs>
      </w:pPr>
      <w:hyperlink w:anchor="_Toc24903" w:history="1">
        <w:r>
          <w:rPr>
            <w:rFonts w:ascii="仿宋" w:eastAsia="仿宋" w:hAnsi="仿宋" w:cs="仿宋" w:hint="eastAsia"/>
            <w:lang w:eastAsia="zh-CN"/>
          </w:rPr>
          <w:t>(四)、选矿设备：破碎设备项目意义</w:t>
        </w:r>
        <w:r>
          <w:tab/>
        </w:r>
        <w:r>
          <w:fldChar w:fldCharType="begin"/>
        </w:r>
        <w:r>
          <w:instrText xml:space="preserve"> PAGEREF _Toc24903 \h </w:instrText>
        </w:r>
        <w:r>
          <w:fldChar w:fldCharType="separate"/>
        </w:r>
        <w:r>
          <w:t>18</w:t>
        </w:r>
        <w:r>
          <w:fldChar w:fldCharType="end"/>
        </w:r>
      </w:hyperlink>
    </w:p>
    <w:p>
      <w:pPr>
        <w:pStyle w:val="TOC2"/>
        <w:tabs>
          <w:tab w:val="right" w:leader="dot" w:pos="8306"/>
        </w:tabs>
      </w:pPr>
      <w:hyperlink w:anchor="_Toc13694" w:history="1">
        <w:r>
          <w:rPr>
            <w:rFonts w:ascii="仿宋" w:eastAsia="仿宋" w:hAnsi="仿宋" w:cs="仿宋" w:hint="eastAsia"/>
            <w:lang w:eastAsia="zh-CN"/>
          </w:rPr>
          <w:t>(五)、选矿设备：破碎设备项目背景</w:t>
        </w:r>
        <w:r>
          <w:tab/>
        </w:r>
        <w:r>
          <w:fldChar w:fldCharType="begin"/>
        </w:r>
        <w:r>
          <w:instrText xml:space="preserve"> PAGEREF _Toc13694 \h </w:instrText>
        </w:r>
        <w:r>
          <w:fldChar w:fldCharType="separate"/>
        </w:r>
        <w:r>
          <w:t>19</w:t>
        </w:r>
        <w:r>
          <w:fldChar w:fldCharType="end"/>
        </w:r>
      </w:hyperlink>
    </w:p>
    <w:p>
      <w:pPr>
        <w:pStyle w:val="TOC1"/>
        <w:tabs>
          <w:tab w:val="right" w:leader="dot" w:pos="8306"/>
        </w:tabs>
      </w:pPr>
      <w:hyperlink w:anchor="_Toc18918" w:history="1">
        <w:r>
          <w:rPr>
            <w:rFonts w:ascii="仿宋" w:eastAsia="仿宋" w:hAnsi="仿宋" w:cs="仿宋" w:hint="eastAsia"/>
            <w:lang w:eastAsia="zh-CN"/>
          </w:rPr>
          <w:t>五、选矿设备：破碎设备项目建设单位说明</w:t>
        </w:r>
        <w:r>
          <w:tab/>
        </w:r>
        <w:r>
          <w:fldChar w:fldCharType="begin"/>
        </w:r>
        <w:r>
          <w:instrText xml:space="preserve"> PAGEREF _Toc18918 \h </w:instrText>
        </w:r>
        <w:r>
          <w:fldChar w:fldCharType="separate"/>
        </w:r>
        <w:r>
          <w:t>20</w:t>
        </w:r>
        <w:r>
          <w:fldChar w:fldCharType="end"/>
        </w:r>
      </w:hyperlink>
    </w:p>
    <w:p>
      <w:pPr>
        <w:pStyle w:val="TOC2"/>
        <w:tabs>
          <w:tab w:val="right" w:leader="dot" w:pos="8306"/>
        </w:tabs>
      </w:pPr>
      <w:hyperlink w:anchor="_Toc9843" w:history="1">
        <w:r>
          <w:rPr>
            <w:rFonts w:ascii="仿宋" w:eastAsia="仿宋" w:hAnsi="仿宋" w:cs="仿宋" w:hint="eastAsia"/>
            <w:lang w:eastAsia="zh-CN"/>
          </w:rPr>
          <w:t>(一)、选矿设备：破碎设备项目承办单位基本情况</w:t>
        </w:r>
        <w:r>
          <w:tab/>
        </w:r>
        <w:r>
          <w:fldChar w:fldCharType="begin"/>
        </w:r>
        <w:r>
          <w:instrText xml:space="preserve"> PAGEREF _Toc9843 \h </w:instrText>
        </w:r>
        <w:r>
          <w:fldChar w:fldCharType="separate"/>
        </w:r>
        <w:r>
          <w:t>20</w:t>
        </w:r>
        <w:r>
          <w:fldChar w:fldCharType="end"/>
        </w:r>
      </w:hyperlink>
    </w:p>
    <w:p>
      <w:pPr>
        <w:pStyle w:val="TOC2"/>
        <w:tabs>
          <w:tab w:val="right" w:leader="dot" w:pos="8306"/>
        </w:tabs>
      </w:pPr>
      <w:hyperlink w:anchor="_Toc7341" w:history="1">
        <w:r>
          <w:rPr>
            <w:rFonts w:ascii="仿宋" w:eastAsia="仿宋" w:hAnsi="仿宋" w:cs="仿宋" w:hint="eastAsia"/>
            <w:lang w:eastAsia="zh-CN"/>
          </w:rPr>
          <w:t>(二)、公司经济效益分析</w:t>
        </w:r>
        <w:r>
          <w:tab/>
        </w:r>
        <w:r>
          <w:fldChar w:fldCharType="begin"/>
        </w:r>
        <w:r>
          <w:instrText xml:space="preserve"> PAGEREF _Toc7341 \h </w:instrText>
        </w:r>
        <w:r>
          <w:fldChar w:fldCharType="separate"/>
        </w:r>
        <w:r>
          <w:t>21</w:t>
        </w:r>
        <w:r>
          <w:fldChar w:fldCharType="end"/>
        </w:r>
      </w:hyperlink>
    </w:p>
    <w:p>
      <w:pPr>
        <w:pStyle w:val="TOC1"/>
        <w:tabs>
          <w:tab w:val="right" w:leader="dot" w:pos="8306"/>
        </w:tabs>
      </w:pPr>
      <w:hyperlink w:anchor="_Toc19145" w:history="1">
        <w:r>
          <w:rPr>
            <w:rFonts w:ascii="仿宋" w:eastAsia="仿宋" w:hAnsi="仿宋" w:cs="仿宋" w:hint="eastAsia"/>
            <w:lang w:eastAsia="zh-CN"/>
          </w:rPr>
          <w:t>六、选矿设备：破碎设备项目建设背景及必要性分析</w:t>
        </w:r>
        <w:r>
          <w:tab/>
        </w:r>
        <w:r>
          <w:fldChar w:fldCharType="begin"/>
        </w:r>
        <w:r>
          <w:instrText xml:space="preserve"> PAGEREF _Toc19145 \h </w:instrText>
        </w:r>
        <w:r>
          <w:fldChar w:fldCharType="separate"/>
        </w:r>
        <w:r>
          <w:t>22</w:t>
        </w:r>
        <w:r>
          <w:fldChar w:fldCharType="end"/>
        </w:r>
      </w:hyperlink>
    </w:p>
    <w:p>
      <w:pPr>
        <w:pStyle w:val="TOC2"/>
        <w:tabs>
          <w:tab w:val="right" w:leader="dot" w:pos="8306"/>
        </w:tabs>
      </w:pPr>
      <w:hyperlink w:anchor="_Toc12492" w:history="1">
        <w:r>
          <w:rPr>
            <w:rFonts w:ascii="仿宋" w:eastAsia="仿宋" w:hAnsi="仿宋" w:cs="仿宋" w:hint="eastAsia"/>
            <w:lang w:eastAsia="zh-CN"/>
          </w:rPr>
          <w:t>(一)、选矿设备：破碎设备项目背景分析</w:t>
        </w:r>
        <w:r>
          <w:tab/>
        </w:r>
        <w:r>
          <w:fldChar w:fldCharType="begin"/>
        </w:r>
        <w:r>
          <w:instrText xml:space="preserve"> PAGEREF _Toc12492 \h </w:instrText>
        </w:r>
        <w:r>
          <w:fldChar w:fldCharType="separate"/>
        </w:r>
        <w:r>
          <w:t>22</w:t>
        </w:r>
        <w:r>
          <w:fldChar w:fldCharType="end"/>
        </w:r>
      </w:hyperlink>
    </w:p>
    <w:p>
      <w:pPr>
        <w:pStyle w:val="TOC2"/>
        <w:tabs>
          <w:tab w:val="right" w:leader="dot" w:pos="8306"/>
        </w:tabs>
      </w:pPr>
      <w:hyperlink w:anchor="_Toc1458" w:history="1">
        <w:r>
          <w:rPr>
            <w:rFonts w:ascii="仿宋" w:eastAsia="仿宋" w:hAnsi="仿宋" w:cs="仿宋" w:hint="eastAsia"/>
            <w:lang w:eastAsia="zh-CN"/>
          </w:rPr>
          <w:t>(二)、选矿设备：破碎设备项目建设必要性分析</w:t>
        </w:r>
        <w:r>
          <w:tab/>
        </w:r>
        <w:r>
          <w:fldChar w:fldCharType="begin"/>
        </w:r>
        <w:r>
          <w:instrText xml:space="preserve"> PAGEREF _Toc1458 \h </w:instrText>
        </w:r>
        <w:r>
          <w:fldChar w:fldCharType="separate"/>
        </w:r>
        <w:r>
          <w:t>24</w:t>
        </w:r>
        <w:r>
          <w:fldChar w:fldCharType="end"/>
        </w:r>
      </w:hyperlink>
    </w:p>
    <w:p>
      <w:pPr>
        <w:pStyle w:val="TOC1"/>
        <w:tabs>
          <w:tab w:val="right" w:leader="dot" w:pos="8306"/>
        </w:tabs>
      </w:pPr>
      <w:hyperlink w:anchor="_Toc10848" w:history="1">
        <w:r>
          <w:rPr>
            <w:rFonts w:ascii="仿宋" w:eastAsia="仿宋" w:hAnsi="仿宋" w:cs="仿宋" w:hint="eastAsia"/>
            <w:lang w:eastAsia="zh-CN"/>
          </w:rPr>
          <w:t>七、选矿设备：破碎设备项目投资规划</w:t>
        </w:r>
        <w:r>
          <w:tab/>
        </w:r>
        <w:r>
          <w:fldChar w:fldCharType="begin"/>
        </w:r>
        <w:r>
          <w:instrText xml:space="preserve"> PAGEREF _Toc10848 \h </w:instrText>
        </w:r>
        <w:r>
          <w:fldChar w:fldCharType="separate"/>
        </w:r>
        <w:r>
          <w:t>25</w:t>
        </w:r>
        <w:r>
          <w:fldChar w:fldCharType="end"/>
        </w:r>
      </w:hyperlink>
    </w:p>
    <w:p>
      <w:pPr>
        <w:pStyle w:val="TOC2"/>
        <w:tabs>
          <w:tab w:val="right" w:leader="dot" w:pos="8306"/>
        </w:tabs>
      </w:pPr>
      <w:hyperlink w:anchor="_Toc27048" w:history="1">
        <w:r>
          <w:rPr>
            <w:rFonts w:ascii="仿宋" w:eastAsia="仿宋" w:hAnsi="仿宋" w:cs="仿宋" w:hint="eastAsia"/>
            <w:lang w:eastAsia="zh-CN"/>
          </w:rPr>
          <w:t>(一)、选矿设备：破碎设备项目总投资估算</w:t>
        </w:r>
        <w:r>
          <w:tab/>
        </w:r>
        <w:r>
          <w:fldChar w:fldCharType="begin"/>
        </w:r>
        <w:r>
          <w:instrText xml:space="preserve"> PAGEREF _Toc27048 \h </w:instrText>
        </w:r>
        <w:r>
          <w:fldChar w:fldCharType="separate"/>
        </w:r>
        <w:r>
          <w:t>25</w:t>
        </w:r>
        <w:r>
          <w:fldChar w:fldCharType="end"/>
        </w:r>
      </w:hyperlink>
    </w:p>
    <w:p>
      <w:pPr>
        <w:pStyle w:val="TOC2"/>
        <w:tabs>
          <w:tab w:val="right" w:leader="dot" w:pos="8306"/>
        </w:tabs>
      </w:pPr>
      <w:hyperlink w:anchor="_Toc7558" w:history="1">
        <w:r>
          <w:rPr>
            <w:rFonts w:ascii="仿宋" w:eastAsia="仿宋" w:hAnsi="仿宋" w:cs="仿宋" w:hint="eastAsia"/>
            <w:lang w:eastAsia="zh-CN"/>
          </w:rPr>
          <w:t>(二)、资金筹措</w:t>
        </w:r>
        <w:r>
          <w:tab/>
        </w:r>
        <w:r>
          <w:fldChar w:fldCharType="begin"/>
        </w:r>
        <w:r>
          <w:instrText xml:space="preserve"> PAGEREF _Toc7558 \h </w:instrText>
        </w:r>
        <w:r>
          <w:fldChar w:fldCharType="separate"/>
        </w:r>
        <w:r>
          <w:t>26</w:t>
        </w:r>
        <w:r>
          <w:fldChar w:fldCharType="end"/>
        </w:r>
      </w:hyperlink>
    </w:p>
    <w:p>
      <w:pPr>
        <w:pStyle w:val="TOC1"/>
        <w:tabs>
          <w:tab w:val="right" w:leader="dot" w:pos="8306"/>
        </w:tabs>
      </w:pPr>
      <w:hyperlink w:anchor="_Toc32693" w:history="1">
        <w:r>
          <w:rPr>
            <w:rFonts w:ascii="仿宋" w:eastAsia="仿宋" w:hAnsi="仿宋" w:cs="仿宋" w:hint="eastAsia"/>
            <w:lang w:eastAsia="zh-CN"/>
          </w:rPr>
          <w:t>八、选矿设备：破碎设备项目人力资源培养与发展</w:t>
        </w:r>
        <w:r>
          <w:tab/>
        </w:r>
        <w:r>
          <w:fldChar w:fldCharType="begin"/>
        </w:r>
        <w:r>
          <w:instrText xml:space="preserve"> PAGEREF _Toc32693 \h </w:instrText>
        </w:r>
        <w:r>
          <w:fldChar w:fldCharType="separate"/>
        </w:r>
        <w:r>
          <w:t>27</w:t>
        </w:r>
        <w:r>
          <w:fldChar w:fldCharType="end"/>
        </w:r>
      </w:hyperlink>
    </w:p>
    <w:p>
      <w:pPr>
        <w:pStyle w:val="TOC2"/>
        <w:tabs>
          <w:tab w:val="right" w:leader="dot" w:pos="8306"/>
        </w:tabs>
      </w:pPr>
      <w:hyperlink w:anchor="_Toc9985" w:history="1">
        <w:r>
          <w:rPr>
            <w:rFonts w:ascii="仿宋" w:eastAsia="仿宋" w:hAnsi="仿宋" w:cs="仿宋" w:hint="eastAsia"/>
            <w:lang w:eastAsia="zh-CN"/>
          </w:rPr>
          <w:t>(一)、人才需求与规划</w:t>
        </w:r>
        <w:r>
          <w:tab/>
        </w:r>
        <w:r>
          <w:fldChar w:fldCharType="begin"/>
        </w:r>
        <w:r>
          <w:instrText xml:space="preserve"> PAGEREF _Toc9985 \h </w:instrText>
        </w:r>
        <w:r>
          <w:fldChar w:fldCharType="separate"/>
        </w:r>
        <w:r>
          <w:t>27</w:t>
        </w:r>
        <w:r>
          <w:fldChar w:fldCharType="end"/>
        </w:r>
      </w:hyperlink>
    </w:p>
    <w:p>
      <w:pPr>
        <w:pStyle w:val="TOC2"/>
        <w:tabs>
          <w:tab w:val="right" w:leader="dot" w:pos="8306"/>
        </w:tabs>
      </w:pPr>
      <w:hyperlink w:anchor="_Toc12804" w:history="1">
        <w:r>
          <w:rPr>
            <w:rFonts w:ascii="仿宋" w:eastAsia="仿宋" w:hAnsi="仿宋" w:cs="仿宋" w:hint="eastAsia"/>
            <w:lang w:eastAsia="zh-CN"/>
          </w:rPr>
          <w:t>(二)、培训与发展计划</w:t>
        </w:r>
        <w:r>
          <w:tab/>
        </w:r>
        <w:r>
          <w:fldChar w:fldCharType="begin"/>
        </w:r>
        <w:r>
          <w:instrText xml:space="preserve"> PAGEREF _Toc12804 \h </w:instrText>
        </w:r>
        <w:r>
          <w:fldChar w:fldCharType="separate"/>
        </w:r>
        <w:r>
          <w:t>28</w:t>
        </w:r>
        <w:r>
          <w:fldChar w:fldCharType="end"/>
        </w:r>
      </w:hyperlink>
    </w:p>
    <w:p>
      <w:pPr>
        <w:pStyle w:val="TOC1"/>
        <w:tabs>
          <w:tab w:val="right" w:leader="dot" w:pos="8306"/>
        </w:tabs>
      </w:pPr>
      <w:hyperlink w:anchor="_Toc3826" w:history="1">
        <w:r>
          <w:rPr>
            <w:rFonts w:ascii="仿宋" w:eastAsia="仿宋" w:hAnsi="仿宋" w:cs="仿宋" w:hint="eastAsia"/>
            <w:lang w:eastAsia="zh-CN"/>
          </w:rPr>
          <w:t>九、生产安全保护</w:t>
        </w:r>
        <w:r>
          <w:tab/>
        </w:r>
        <w:r>
          <w:fldChar w:fldCharType="begin"/>
        </w:r>
        <w:r>
          <w:instrText xml:space="preserve"> PAGEREF _Toc3826 \h </w:instrText>
        </w:r>
        <w:r>
          <w:fldChar w:fldCharType="separate"/>
        </w:r>
        <w:r>
          <w:t>28</w:t>
        </w:r>
        <w:r>
          <w:fldChar w:fldCharType="end"/>
        </w:r>
      </w:hyperlink>
    </w:p>
    <w:p>
      <w:pPr>
        <w:pStyle w:val="TOC2"/>
        <w:tabs>
          <w:tab w:val="right" w:leader="dot" w:pos="8306"/>
        </w:tabs>
      </w:pPr>
      <w:hyperlink w:anchor="_Toc15414" w:history="1">
        <w:r>
          <w:rPr>
            <w:rFonts w:ascii="仿宋" w:eastAsia="仿宋" w:hAnsi="仿宋" w:cs="仿宋" w:hint="eastAsia"/>
            <w:lang w:eastAsia="zh-CN"/>
          </w:rPr>
          <w:t>(一)、消防安全</w:t>
        </w:r>
        <w:r>
          <w:tab/>
        </w:r>
        <w:r>
          <w:fldChar w:fldCharType="begin"/>
        </w:r>
        <w:r>
          <w:instrText xml:space="preserve"> PAGEREF _Toc15414 \h </w:instrText>
        </w:r>
        <w:r>
          <w:fldChar w:fldCharType="separate"/>
        </w:r>
        <w:r>
          <w:t>28</w:t>
        </w:r>
        <w:r>
          <w:fldChar w:fldCharType="end"/>
        </w:r>
      </w:hyperlink>
    </w:p>
    <w:p>
      <w:pPr>
        <w:pStyle w:val="TOC2"/>
        <w:tabs>
          <w:tab w:val="right" w:leader="dot" w:pos="8306"/>
        </w:tabs>
      </w:pPr>
      <w:hyperlink w:anchor="_Toc28277" w:history="1">
        <w:r>
          <w:rPr>
            <w:rFonts w:ascii="仿宋" w:eastAsia="仿宋" w:hAnsi="仿宋" w:cs="仿宋" w:hint="eastAsia"/>
            <w:lang w:eastAsia="zh-CN"/>
          </w:rPr>
          <w:t>(二)、防火防爆总图布置措施</w:t>
        </w:r>
        <w:r>
          <w:tab/>
        </w:r>
        <w:r>
          <w:fldChar w:fldCharType="begin"/>
        </w:r>
        <w:r>
          <w:instrText xml:space="preserve"> PAGEREF _Toc28277 \h </w:instrText>
        </w:r>
        <w:r>
          <w:fldChar w:fldCharType="separate"/>
        </w:r>
        <w:r>
          <w:t>30</w:t>
        </w:r>
        <w:r>
          <w:fldChar w:fldCharType="end"/>
        </w:r>
      </w:hyperlink>
    </w:p>
    <w:p>
      <w:pPr>
        <w:pStyle w:val="TOC2"/>
        <w:tabs>
          <w:tab w:val="right" w:leader="dot" w:pos="8306"/>
        </w:tabs>
      </w:pPr>
      <w:hyperlink w:anchor="_Toc22274" w:history="1">
        <w:r>
          <w:rPr>
            <w:rFonts w:ascii="仿宋" w:eastAsia="仿宋" w:hAnsi="仿宋" w:cs="仿宋" w:hint="eastAsia"/>
            <w:lang w:eastAsia="zh-CN"/>
          </w:rPr>
          <w:t>(三)、自然灾害防范措施</w:t>
        </w:r>
        <w:r>
          <w:tab/>
        </w:r>
        <w:r>
          <w:fldChar w:fldCharType="begin"/>
        </w:r>
        <w:r>
          <w:instrText xml:space="preserve"> PAGEREF _Toc22274 \h </w:instrText>
        </w:r>
        <w:r>
          <w:fldChar w:fldCharType="separate"/>
        </w:r>
        <w:r>
          <w:t>31</w:t>
        </w:r>
        <w:r>
          <w:fldChar w:fldCharType="end"/>
        </w:r>
      </w:hyperlink>
    </w:p>
    <w:p>
      <w:pPr>
        <w:pStyle w:val="TOC2"/>
        <w:tabs>
          <w:tab w:val="right" w:leader="dot" w:pos="8306"/>
        </w:tabs>
      </w:pPr>
      <w:hyperlink w:anchor="_Toc22317" w:history="1">
        <w:r>
          <w:rPr>
            <w:rFonts w:ascii="仿宋" w:eastAsia="仿宋" w:hAnsi="仿宋" w:cs="仿宋" w:hint="eastAsia"/>
            <w:lang w:eastAsia="zh-CN"/>
          </w:rPr>
          <w:t>(四)、安全色及安全标志使用要求</w:t>
        </w:r>
        <w:r>
          <w:tab/>
        </w:r>
        <w:r>
          <w:fldChar w:fldCharType="begin"/>
        </w:r>
        <w:r>
          <w:instrText xml:space="preserve"> PAGEREF _Toc22317 \h </w:instrText>
        </w:r>
        <w:r>
          <w:fldChar w:fldCharType="separate"/>
        </w:r>
        <w:r>
          <w:t>32</w:t>
        </w:r>
        <w:r>
          <w:fldChar w:fldCharType="end"/>
        </w:r>
      </w:hyperlink>
    </w:p>
    <w:p>
      <w:pPr>
        <w:pStyle w:val="TOC2"/>
        <w:tabs>
          <w:tab w:val="right" w:leader="dot" w:pos="8306"/>
        </w:tabs>
      </w:pPr>
      <w:hyperlink w:anchor="_Toc16936" w:history="1">
        <w:r>
          <w:rPr>
            <w:rFonts w:ascii="仿宋" w:eastAsia="仿宋" w:hAnsi="仿宋" w:cs="仿宋" w:hint="eastAsia"/>
            <w:lang w:eastAsia="zh-CN"/>
          </w:rPr>
          <w:t>(五)、防尘防毒措施</w:t>
        </w:r>
        <w:r>
          <w:tab/>
        </w:r>
        <w:r>
          <w:fldChar w:fldCharType="begin"/>
        </w:r>
        <w:r>
          <w:instrText xml:space="preserve"> PAGEREF _Toc16936 \h </w:instrText>
        </w:r>
        <w:r>
          <w:fldChar w:fldCharType="separate"/>
        </w:r>
        <w:r>
          <w:t>33</w:t>
        </w:r>
        <w:r>
          <w:fldChar w:fldCharType="end"/>
        </w:r>
      </w:hyperlink>
    </w:p>
    <w:p>
      <w:pPr>
        <w:pStyle w:val="TOC2"/>
        <w:tabs>
          <w:tab w:val="right" w:leader="dot" w:pos="8306"/>
        </w:tabs>
      </w:pPr>
      <w:hyperlink w:anchor="_Toc13299" w:history="1">
        <w:r>
          <w:rPr>
            <w:rFonts w:ascii="仿宋" w:eastAsia="仿宋" w:hAnsi="仿宋" w:cs="仿宋" w:hint="eastAsia"/>
            <w:lang w:eastAsia="zh-CN"/>
          </w:rPr>
          <w:t>(六)、防静电、触电防护及防雷措施</w:t>
        </w:r>
        <w:r>
          <w:tab/>
        </w:r>
        <w:r>
          <w:fldChar w:fldCharType="begin"/>
        </w:r>
        <w:r>
          <w:instrText xml:space="preserve"> PAGEREF _Toc13299 \h </w:instrText>
        </w:r>
        <w:r>
          <w:fldChar w:fldCharType="separate"/>
        </w:r>
        <w:r>
          <w:t>34</w:t>
        </w:r>
        <w:r>
          <w:fldChar w:fldCharType="end"/>
        </w:r>
      </w:hyperlink>
    </w:p>
    <w:p>
      <w:pPr>
        <w:pStyle w:val="TOC2"/>
        <w:tabs>
          <w:tab w:val="right" w:leader="dot" w:pos="8306"/>
        </w:tabs>
      </w:pPr>
      <w:hyperlink w:anchor="_Toc9930" w:history="1">
        <w:r>
          <w:rPr>
            <w:rFonts w:ascii="仿宋" w:eastAsia="仿宋" w:hAnsi="仿宋" w:cs="仿宋" w:hint="eastAsia"/>
            <w:lang w:eastAsia="zh-CN"/>
          </w:rPr>
          <w:t>(七)、机械设备安全保障措施</w:t>
        </w:r>
        <w:r>
          <w:tab/>
        </w:r>
        <w:r>
          <w:fldChar w:fldCharType="begin"/>
        </w:r>
        <w:r>
          <w:instrText xml:space="preserve"> PAGEREF _Toc9930 \h </w:instrText>
        </w:r>
        <w:r>
          <w:fldChar w:fldCharType="separate"/>
        </w:r>
        <w:r>
          <w:t>35</w:t>
        </w:r>
        <w:r>
          <w:fldChar w:fldCharType="end"/>
        </w:r>
      </w:hyperlink>
    </w:p>
    <w:p>
      <w:pPr>
        <w:pStyle w:val="TOC1"/>
        <w:tabs>
          <w:tab w:val="right" w:leader="dot" w:pos="8306"/>
        </w:tabs>
      </w:pPr>
      <w:hyperlink w:anchor="_Toc5197" w:history="1">
        <w:r>
          <w:rPr>
            <w:rFonts w:ascii="仿宋" w:eastAsia="仿宋" w:hAnsi="仿宋" w:cs="仿宋" w:hint="eastAsia"/>
            <w:lang w:eastAsia="zh-CN"/>
          </w:rPr>
          <w:t>十、选矿设备：破碎设备项目经营效益</w:t>
        </w:r>
        <w:r>
          <w:tab/>
        </w:r>
        <w:r>
          <w:fldChar w:fldCharType="begin"/>
        </w:r>
        <w:r>
          <w:instrText xml:space="preserve"> PAGEREF _Toc5197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63" w:history="1">
        <w:r>
          <w:rPr>
            <w:rFonts w:ascii="仿宋" w:eastAsia="仿宋" w:hAnsi="仿宋" w:cs="仿宋" w:hint="eastAsia"/>
            <w:lang w:eastAsia="zh-CN"/>
          </w:rPr>
          <w:t>(一)、经济评价财务测算</w:t>
        </w:r>
        <w:r>
          <w:tab/>
        </w:r>
        <w:r>
          <w:fldChar w:fldCharType="begin"/>
        </w:r>
        <w:r>
          <w:instrText xml:space="preserve"> PAGEREF _Toc23963 \h </w:instrText>
        </w:r>
        <w:r>
          <w:fldChar w:fldCharType="separate"/>
        </w:r>
        <w:r>
          <w:t>37</w:t>
        </w:r>
        <w:r>
          <w:fldChar w:fldCharType="end"/>
        </w:r>
      </w:hyperlink>
    </w:p>
    <w:p>
      <w:pPr>
        <w:pStyle w:val="TOC2"/>
        <w:tabs>
          <w:tab w:val="right" w:leader="dot" w:pos="8306"/>
        </w:tabs>
      </w:pPr>
      <w:hyperlink w:anchor="_Toc24667" w:history="1">
        <w:r>
          <w:rPr>
            <w:rFonts w:ascii="仿宋" w:eastAsia="仿宋" w:hAnsi="仿宋" w:cs="仿宋" w:hint="eastAsia"/>
            <w:lang w:eastAsia="zh-CN"/>
          </w:rPr>
          <w:t>(二)、选矿设备：破碎设备项目盈利能力分析</w:t>
        </w:r>
        <w:r>
          <w:tab/>
        </w:r>
        <w:r>
          <w:fldChar w:fldCharType="begin"/>
        </w:r>
        <w:r>
          <w:instrText xml:space="preserve"> PAGEREF _Toc24667 \h </w:instrText>
        </w:r>
        <w:r>
          <w:fldChar w:fldCharType="separate"/>
        </w:r>
        <w:r>
          <w:t>38</w:t>
        </w:r>
        <w:r>
          <w:fldChar w:fldCharType="end"/>
        </w:r>
      </w:hyperlink>
    </w:p>
    <w:p>
      <w:pPr>
        <w:pStyle w:val="TOC1"/>
        <w:tabs>
          <w:tab w:val="right" w:leader="dot" w:pos="8306"/>
        </w:tabs>
      </w:pPr>
      <w:hyperlink w:anchor="_Toc16269" w:history="1">
        <w:r>
          <w:rPr>
            <w:rFonts w:ascii="仿宋" w:eastAsia="仿宋" w:hAnsi="仿宋" w:cs="仿宋" w:hint="eastAsia"/>
            <w:lang w:eastAsia="zh-CN"/>
          </w:rPr>
          <w:t>十一、选矿设备：破碎设备项目人力资源管理</w:t>
        </w:r>
        <w:r>
          <w:tab/>
        </w:r>
        <w:r>
          <w:fldChar w:fldCharType="begin"/>
        </w:r>
        <w:r>
          <w:instrText xml:space="preserve"> PAGEREF _Toc16269 \h </w:instrText>
        </w:r>
        <w:r>
          <w:fldChar w:fldCharType="separate"/>
        </w:r>
        <w:r>
          <w:t>39</w:t>
        </w:r>
        <w:r>
          <w:fldChar w:fldCharType="end"/>
        </w:r>
      </w:hyperlink>
    </w:p>
    <w:p>
      <w:pPr>
        <w:pStyle w:val="TOC2"/>
        <w:tabs>
          <w:tab w:val="right" w:leader="dot" w:pos="8306"/>
        </w:tabs>
      </w:pPr>
      <w:hyperlink w:anchor="_Toc8531" w:history="1">
        <w:r>
          <w:rPr>
            <w:rFonts w:ascii="仿宋" w:eastAsia="仿宋" w:hAnsi="仿宋" w:cs="仿宋" w:hint="eastAsia"/>
            <w:lang w:eastAsia="zh-CN"/>
          </w:rPr>
          <w:t>(一)、建立健全的预算管理制度</w:t>
        </w:r>
        <w:r>
          <w:tab/>
        </w:r>
        <w:r>
          <w:fldChar w:fldCharType="begin"/>
        </w:r>
        <w:r>
          <w:instrText xml:space="preserve"> PAGEREF _Toc8531 \h </w:instrText>
        </w:r>
        <w:r>
          <w:fldChar w:fldCharType="separate"/>
        </w:r>
        <w:r>
          <w:t>39</w:t>
        </w:r>
        <w:r>
          <w:fldChar w:fldCharType="end"/>
        </w:r>
      </w:hyperlink>
    </w:p>
    <w:p>
      <w:pPr>
        <w:pStyle w:val="TOC2"/>
        <w:tabs>
          <w:tab w:val="right" w:leader="dot" w:pos="8306"/>
        </w:tabs>
      </w:pPr>
      <w:hyperlink w:anchor="_Toc7393" w:history="1">
        <w:r>
          <w:rPr>
            <w:rFonts w:ascii="仿宋" w:eastAsia="仿宋" w:hAnsi="仿宋" w:cs="仿宋" w:hint="eastAsia"/>
            <w:lang w:eastAsia="zh-CN"/>
          </w:rPr>
          <w:t>(二)、加强资金流动监控</w:t>
        </w:r>
        <w:r>
          <w:tab/>
        </w:r>
        <w:r>
          <w:fldChar w:fldCharType="begin"/>
        </w:r>
        <w:r>
          <w:instrText xml:space="preserve"> PAGEREF _Toc7393 \h </w:instrText>
        </w:r>
        <w:r>
          <w:fldChar w:fldCharType="separate"/>
        </w:r>
        <w:r>
          <w:t>41</w:t>
        </w:r>
        <w:r>
          <w:fldChar w:fldCharType="end"/>
        </w:r>
      </w:hyperlink>
    </w:p>
    <w:p>
      <w:pPr>
        <w:pStyle w:val="TOC2"/>
        <w:tabs>
          <w:tab w:val="right" w:leader="dot" w:pos="8306"/>
        </w:tabs>
      </w:pPr>
      <w:hyperlink w:anchor="_Toc10954" w:history="1">
        <w:r>
          <w:rPr>
            <w:rFonts w:ascii="仿宋" w:eastAsia="仿宋" w:hAnsi="仿宋" w:cs="仿宋" w:hint="eastAsia"/>
            <w:lang w:eastAsia="zh-CN"/>
          </w:rPr>
          <w:t>(三)、制定完善的风险控制机制</w:t>
        </w:r>
        <w:r>
          <w:tab/>
        </w:r>
        <w:r>
          <w:fldChar w:fldCharType="begin"/>
        </w:r>
        <w:r>
          <w:instrText xml:space="preserve"> PAGEREF _Toc10954 \h </w:instrText>
        </w:r>
        <w:r>
          <w:fldChar w:fldCharType="separate"/>
        </w:r>
        <w:r>
          <w:t>42</w:t>
        </w:r>
        <w:r>
          <w:fldChar w:fldCharType="end"/>
        </w:r>
      </w:hyperlink>
    </w:p>
    <w:p>
      <w:pPr>
        <w:pStyle w:val="TOC2"/>
        <w:tabs>
          <w:tab w:val="right" w:leader="dot" w:pos="8306"/>
        </w:tabs>
      </w:pPr>
      <w:hyperlink w:anchor="_Toc5574" w:history="1">
        <w:r>
          <w:rPr>
            <w:rFonts w:ascii="仿宋" w:eastAsia="仿宋" w:hAnsi="仿宋" w:cs="仿宋" w:hint="eastAsia"/>
            <w:lang w:eastAsia="zh-CN"/>
          </w:rPr>
          <w:t>(四)、优化成本管理</w:t>
        </w:r>
        <w:r>
          <w:tab/>
        </w:r>
        <w:r>
          <w:fldChar w:fldCharType="begin"/>
        </w:r>
        <w:r>
          <w:instrText xml:space="preserve"> PAGEREF _Toc5574 \h </w:instrText>
        </w:r>
        <w:r>
          <w:fldChar w:fldCharType="separate"/>
        </w:r>
        <w:r>
          <w:t>43</w:t>
        </w:r>
        <w:r>
          <w:fldChar w:fldCharType="end"/>
        </w:r>
      </w:hyperlink>
    </w:p>
    <w:p>
      <w:pPr>
        <w:pStyle w:val="TOC1"/>
        <w:tabs>
          <w:tab w:val="right" w:leader="dot" w:pos="8306"/>
        </w:tabs>
      </w:pPr>
      <w:hyperlink w:anchor="_Toc4955" w:history="1">
        <w:r>
          <w:rPr>
            <w:rFonts w:ascii="仿宋" w:eastAsia="仿宋" w:hAnsi="仿宋" w:cs="仿宋" w:hint="eastAsia"/>
            <w:lang w:eastAsia="zh-CN"/>
          </w:rPr>
          <w:t>十二、选矿设备：破碎设备项目环境影响分析</w:t>
        </w:r>
        <w:r>
          <w:tab/>
        </w:r>
        <w:r>
          <w:fldChar w:fldCharType="begin"/>
        </w:r>
        <w:r>
          <w:instrText xml:space="preserve"> PAGEREF _Toc4955 \h </w:instrText>
        </w:r>
        <w:r>
          <w:fldChar w:fldCharType="separate"/>
        </w:r>
        <w:r>
          <w:t>45</w:t>
        </w:r>
        <w:r>
          <w:fldChar w:fldCharType="end"/>
        </w:r>
      </w:hyperlink>
    </w:p>
    <w:p>
      <w:pPr>
        <w:pStyle w:val="TOC2"/>
        <w:tabs>
          <w:tab w:val="right" w:leader="dot" w:pos="8306"/>
        </w:tabs>
      </w:pPr>
      <w:hyperlink w:anchor="_Toc10479" w:history="1">
        <w:r>
          <w:rPr>
            <w:rFonts w:ascii="仿宋" w:eastAsia="仿宋" w:hAnsi="仿宋" w:cs="仿宋" w:hint="eastAsia"/>
            <w:lang w:eastAsia="zh-CN"/>
          </w:rPr>
          <w:t>(一)、建设区域环境质量现状</w:t>
        </w:r>
        <w:r>
          <w:tab/>
        </w:r>
        <w:r>
          <w:fldChar w:fldCharType="begin"/>
        </w:r>
        <w:r>
          <w:instrText xml:space="preserve"> PAGEREF _Toc10479 \h </w:instrText>
        </w:r>
        <w:r>
          <w:fldChar w:fldCharType="separate"/>
        </w:r>
        <w:r>
          <w:t>45</w:t>
        </w:r>
        <w:r>
          <w:fldChar w:fldCharType="end"/>
        </w:r>
      </w:hyperlink>
    </w:p>
    <w:p>
      <w:pPr>
        <w:pStyle w:val="TOC2"/>
        <w:tabs>
          <w:tab w:val="right" w:leader="dot" w:pos="8306"/>
        </w:tabs>
      </w:pPr>
      <w:hyperlink w:anchor="_Toc8043" w:history="1">
        <w:r>
          <w:rPr>
            <w:rFonts w:ascii="仿宋" w:eastAsia="仿宋" w:hAnsi="仿宋" w:cs="仿宋" w:hint="eastAsia"/>
            <w:lang w:eastAsia="zh-CN"/>
          </w:rPr>
          <w:t>(二)、建设期环境保护</w:t>
        </w:r>
        <w:r>
          <w:tab/>
        </w:r>
        <w:r>
          <w:fldChar w:fldCharType="begin"/>
        </w:r>
        <w:r>
          <w:instrText xml:space="preserve"> PAGEREF _Toc8043 \h </w:instrText>
        </w:r>
        <w:r>
          <w:fldChar w:fldCharType="separate"/>
        </w:r>
        <w:r>
          <w:t>46</w:t>
        </w:r>
        <w:r>
          <w:fldChar w:fldCharType="end"/>
        </w:r>
      </w:hyperlink>
    </w:p>
    <w:p>
      <w:pPr>
        <w:pStyle w:val="TOC2"/>
        <w:tabs>
          <w:tab w:val="right" w:leader="dot" w:pos="8306"/>
        </w:tabs>
      </w:pPr>
      <w:hyperlink w:anchor="_Toc12224" w:history="1">
        <w:r>
          <w:rPr>
            <w:rFonts w:ascii="仿宋" w:eastAsia="仿宋" w:hAnsi="仿宋" w:cs="仿宋" w:hint="eastAsia"/>
            <w:lang w:eastAsia="zh-CN"/>
          </w:rPr>
          <w:t>(三)、运营期环境保护</w:t>
        </w:r>
        <w:r>
          <w:tab/>
        </w:r>
        <w:r>
          <w:fldChar w:fldCharType="begin"/>
        </w:r>
        <w:r>
          <w:instrText xml:space="preserve"> PAGEREF _Toc12224 \h </w:instrText>
        </w:r>
        <w:r>
          <w:fldChar w:fldCharType="separate"/>
        </w:r>
        <w:r>
          <w:t>48</w:t>
        </w:r>
        <w:r>
          <w:fldChar w:fldCharType="end"/>
        </w:r>
      </w:hyperlink>
    </w:p>
    <w:p>
      <w:pPr>
        <w:pStyle w:val="TOC2"/>
        <w:tabs>
          <w:tab w:val="right" w:leader="dot" w:pos="8306"/>
        </w:tabs>
      </w:pPr>
      <w:hyperlink w:anchor="_Toc5910" w:history="1">
        <w:r>
          <w:rPr>
            <w:rFonts w:ascii="仿宋" w:eastAsia="仿宋" w:hAnsi="仿宋" w:cs="仿宋" w:hint="eastAsia"/>
            <w:lang w:eastAsia="zh-CN"/>
          </w:rPr>
          <w:t>(四)、选矿设备：破碎设备项目建设对区域经济的影响</w:t>
        </w:r>
        <w:r>
          <w:tab/>
        </w:r>
        <w:r>
          <w:fldChar w:fldCharType="begin"/>
        </w:r>
        <w:r>
          <w:instrText xml:space="preserve"> PAGEREF _Toc5910 \h </w:instrText>
        </w:r>
        <w:r>
          <w:fldChar w:fldCharType="separate"/>
        </w:r>
        <w:r>
          <w:t>49</w:t>
        </w:r>
        <w:r>
          <w:fldChar w:fldCharType="end"/>
        </w:r>
      </w:hyperlink>
    </w:p>
    <w:p>
      <w:pPr>
        <w:pStyle w:val="TOC2"/>
        <w:tabs>
          <w:tab w:val="right" w:leader="dot" w:pos="8306"/>
        </w:tabs>
      </w:pPr>
      <w:hyperlink w:anchor="_Toc32005" w:history="1">
        <w:r>
          <w:rPr>
            <w:rFonts w:ascii="仿宋" w:eastAsia="仿宋" w:hAnsi="仿宋" w:cs="仿宋" w:hint="eastAsia"/>
            <w:lang w:eastAsia="zh-CN"/>
          </w:rPr>
          <w:t>(五)、废弃物处理</w:t>
        </w:r>
        <w:r>
          <w:tab/>
        </w:r>
        <w:r>
          <w:fldChar w:fldCharType="begin"/>
        </w:r>
        <w:r>
          <w:instrText xml:space="preserve"> PAGEREF _Toc32005 \h </w:instrText>
        </w:r>
        <w:r>
          <w:fldChar w:fldCharType="separate"/>
        </w:r>
        <w:r>
          <w:t>51</w:t>
        </w:r>
        <w:r>
          <w:fldChar w:fldCharType="end"/>
        </w:r>
      </w:hyperlink>
    </w:p>
    <w:p>
      <w:pPr>
        <w:pStyle w:val="TOC2"/>
        <w:tabs>
          <w:tab w:val="right" w:leader="dot" w:pos="8306"/>
        </w:tabs>
      </w:pPr>
      <w:hyperlink w:anchor="_Toc2192" w:history="1">
        <w:r>
          <w:rPr>
            <w:rFonts w:ascii="仿宋" w:eastAsia="仿宋" w:hAnsi="仿宋" w:cs="仿宋" w:hint="eastAsia"/>
            <w:lang w:eastAsia="zh-CN"/>
          </w:rPr>
          <w:t>(六)、特殊环境影响分析</w:t>
        </w:r>
        <w:r>
          <w:tab/>
        </w:r>
        <w:r>
          <w:fldChar w:fldCharType="begin"/>
        </w:r>
        <w:r>
          <w:instrText xml:space="preserve"> PAGEREF _Toc2192 \h </w:instrText>
        </w:r>
        <w:r>
          <w:fldChar w:fldCharType="separate"/>
        </w:r>
        <w:r>
          <w:t>52</w:t>
        </w:r>
        <w:r>
          <w:fldChar w:fldCharType="end"/>
        </w:r>
      </w:hyperlink>
    </w:p>
    <w:p>
      <w:pPr>
        <w:pStyle w:val="TOC2"/>
        <w:tabs>
          <w:tab w:val="right" w:leader="dot" w:pos="8306"/>
        </w:tabs>
      </w:pPr>
      <w:hyperlink w:anchor="_Toc14936" w:history="1">
        <w:r>
          <w:rPr>
            <w:rFonts w:ascii="仿宋" w:eastAsia="仿宋" w:hAnsi="仿宋" w:cs="仿宋" w:hint="eastAsia"/>
            <w:lang w:eastAsia="zh-CN"/>
          </w:rPr>
          <w:t>(七)、清洁生产</w:t>
        </w:r>
        <w:r>
          <w:tab/>
        </w:r>
        <w:r>
          <w:fldChar w:fldCharType="begin"/>
        </w:r>
        <w:r>
          <w:instrText xml:space="preserve"> PAGEREF _Toc14936 \h </w:instrText>
        </w:r>
        <w:r>
          <w:fldChar w:fldCharType="separate"/>
        </w:r>
        <w:r>
          <w:t>54</w:t>
        </w:r>
        <w:r>
          <w:fldChar w:fldCharType="end"/>
        </w:r>
      </w:hyperlink>
    </w:p>
    <w:p>
      <w:pPr>
        <w:pStyle w:val="TOC2"/>
        <w:tabs>
          <w:tab w:val="right" w:leader="dot" w:pos="8306"/>
        </w:tabs>
      </w:pPr>
      <w:hyperlink w:anchor="_Toc17018" w:history="1">
        <w:r>
          <w:rPr>
            <w:rFonts w:ascii="仿宋" w:eastAsia="仿宋" w:hAnsi="仿宋" w:cs="仿宋" w:hint="eastAsia"/>
            <w:lang w:eastAsia="zh-CN"/>
          </w:rPr>
          <w:t>(八)、环境保护综合评价</w:t>
        </w:r>
        <w:r>
          <w:tab/>
        </w:r>
        <w:r>
          <w:fldChar w:fldCharType="begin"/>
        </w:r>
        <w:r>
          <w:instrText xml:space="preserve"> PAGEREF _Toc17018 \h </w:instrText>
        </w:r>
        <w:r>
          <w:fldChar w:fldCharType="separate"/>
        </w:r>
        <w:r>
          <w:t>55</w:t>
        </w:r>
        <w:r>
          <w:fldChar w:fldCharType="end"/>
        </w:r>
      </w:hyperlink>
    </w:p>
    <w:p>
      <w:pPr>
        <w:pStyle w:val="TOC1"/>
        <w:tabs>
          <w:tab w:val="right" w:leader="dot" w:pos="8306"/>
        </w:tabs>
      </w:pPr>
      <w:hyperlink w:anchor="_Toc16786" w:history="1">
        <w:r>
          <w:rPr>
            <w:rFonts w:ascii="仿宋" w:eastAsia="仿宋" w:hAnsi="仿宋" w:cs="仿宋" w:hint="eastAsia"/>
            <w:lang w:eastAsia="zh-CN"/>
          </w:rPr>
          <w:t>十三、供应链管理</w:t>
        </w:r>
        <w:r>
          <w:tab/>
        </w:r>
        <w:r>
          <w:fldChar w:fldCharType="begin"/>
        </w:r>
        <w:r>
          <w:instrText xml:space="preserve"> PAGEREF _Toc16786 \h </w:instrText>
        </w:r>
        <w:r>
          <w:fldChar w:fldCharType="separate"/>
        </w:r>
        <w:r>
          <w:t>56</w:t>
        </w:r>
        <w:r>
          <w:fldChar w:fldCharType="end"/>
        </w:r>
      </w:hyperlink>
    </w:p>
    <w:p>
      <w:pPr>
        <w:pStyle w:val="TOC2"/>
        <w:tabs>
          <w:tab w:val="right" w:leader="dot" w:pos="8306"/>
        </w:tabs>
      </w:pPr>
      <w:hyperlink w:anchor="_Toc28161" w:history="1">
        <w:r>
          <w:rPr>
            <w:rFonts w:ascii="仿宋" w:eastAsia="仿宋" w:hAnsi="仿宋" w:cs="仿宋" w:hint="eastAsia"/>
            <w:lang w:eastAsia="zh-CN"/>
          </w:rPr>
          <w:t>(一)、供应链战略规划</w:t>
        </w:r>
        <w:r>
          <w:tab/>
        </w:r>
        <w:r>
          <w:fldChar w:fldCharType="begin"/>
        </w:r>
        <w:r>
          <w:instrText xml:space="preserve"> PAGEREF _Toc28161 \h </w:instrText>
        </w:r>
        <w:r>
          <w:fldChar w:fldCharType="separate"/>
        </w:r>
        <w:r>
          <w:t>56</w:t>
        </w:r>
        <w:r>
          <w:fldChar w:fldCharType="end"/>
        </w:r>
      </w:hyperlink>
    </w:p>
    <w:p>
      <w:pPr>
        <w:pStyle w:val="TOC2"/>
        <w:tabs>
          <w:tab w:val="right" w:leader="dot" w:pos="8306"/>
        </w:tabs>
      </w:pPr>
      <w:hyperlink w:anchor="_Toc23300" w:history="1">
        <w:r>
          <w:rPr>
            <w:rFonts w:ascii="仿宋" w:eastAsia="仿宋" w:hAnsi="仿宋" w:cs="仿宋" w:hint="eastAsia"/>
            <w:lang w:eastAsia="zh-CN"/>
          </w:rPr>
          <w:t>(二)、供应商选择与合作</w:t>
        </w:r>
        <w:r>
          <w:tab/>
        </w:r>
        <w:r>
          <w:fldChar w:fldCharType="begin"/>
        </w:r>
        <w:r>
          <w:instrText xml:space="preserve"> PAGEREF _Toc23300 \h </w:instrText>
        </w:r>
        <w:r>
          <w:fldChar w:fldCharType="separate"/>
        </w:r>
        <w:r>
          <w:t>58</w:t>
        </w:r>
        <w:r>
          <w:fldChar w:fldCharType="end"/>
        </w:r>
      </w:hyperlink>
    </w:p>
    <w:p>
      <w:pPr>
        <w:pStyle w:val="TOC2"/>
        <w:tabs>
          <w:tab w:val="right" w:leader="dot" w:pos="8306"/>
        </w:tabs>
      </w:pPr>
      <w:hyperlink w:anchor="_Toc11960" w:history="1">
        <w:r>
          <w:rPr>
            <w:rFonts w:ascii="仿宋" w:eastAsia="仿宋" w:hAnsi="仿宋" w:cs="仿宋" w:hint="eastAsia"/>
            <w:lang w:eastAsia="zh-CN"/>
          </w:rPr>
          <w:t>(三)、物流与库存管理</w:t>
        </w:r>
        <w:r>
          <w:tab/>
        </w:r>
        <w:r>
          <w:fldChar w:fldCharType="begin"/>
        </w:r>
        <w:r>
          <w:instrText xml:space="preserve"> PAGEREF _Toc11960 \h </w:instrText>
        </w:r>
        <w:r>
          <w:fldChar w:fldCharType="separate"/>
        </w:r>
        <w:r>
          <w:t>59</w:t>
        </w:r>
        <w:r>
          <w:fldChar w:fldCharType="end"/>
        </w:r>
      </w:hyperlink>
    </w:p>
    <w:p>
      <w:pPr>
        <w:pStyle w:val="TOC1"/>
        <w:tabs>
          <w:tab w:val="right" w:leader="dot" w:pos="8306"/>
        </w:tabs>
      </w:pPr>
      <w:hyperlink w:anchor="_Toc20050" w:history="1">
        <w:r>
          <w:rPr>
            <w:rFonts w:ascii="仿宋" w:eastAsia="仿宋" w:hAnsi="仿宋" w:cs="仿宋" w:hint="eastAsia"/>
            <w:lang w:eastAsia="zh-CN"/>
          </w:rPr>
          <w:t>十四、质量管理体系</w:t>
        </w:r>
        <w:r>
          <w:tab/>
        </w:r>
        <w:r>
          <w:fldChar w:fldCharType="begin"/>
        </w:r>
        <w:r>
          <w:instrText xml:space="preserve"> PAGEREF _Toc20050 \h </w:instrText>
        </w:r>
        <w:r>
          <w:fldChar w:fldCharType="separate"/>
        </w:r>
        <w:r>
          <w:t>60</w:t>
        </w:r>
        <w:r>
          <w:fldChar w:fldCharType="end"/>
        </w:r>
      </w:hyperlink>
    </w:p>
    <w:p>
      <w:pPr>
        <w:pStyle w:val="TOC2"/>
        <w:tabs>
          <w:tab w:val="right" w:leader="dot" w:pos="8306"/>
        </w:tabs>
      </w:pPr>
      <w:hyperlink w:anchor="_Toc7827" w:history="1">
        <w:r>
          <w:rPr>
            <w:rFonts w:ascii="仿宋" w:eastAsia="仿宋" w:hAnsi="仿宋" w:cs="仿宋" w:hint="eastAsia"/>
            <w:lang w:eastAsia="zh-CN"/>
          </w:rPr>
          <w:t>(一)、质量目标与方针</w:t>
        </w:r>
        <w:r>
          <w:tab/>
        </w:r>
        <w:r>
          <w:fldChar w:fldCharType="begin"/>
        </w:r>
        <w:r>
          <w:instrText xml:space="preserve"> PAGEREF _Toc7827 \h </w:instrText>
        </w:r>
        <w:r>
          <w:fldChar w:fldCharType="separate"/>
        </w:r>
        <w:r>
          <w:t>60</w:t>
        </w:r>
        <w:r>
          <w:fldChar w:fldCharType="end"/>
        </w:r>
      </w:hyperlink>
    </w:p>
    <w:p>
      <w:pPr>
        <w:pStyle w:val="TOC2"/>
        <w:tabs>
          <w:tab w:val="right" w:leader="dot" w:pos="8306"/>
        </w:tabs>
      </w:pPr>
      <w:hyperlink w:anchor="_Toc25364" w:history="1">
        <w:r>
          <w:rPr>
            <w:rFonts w:ascii="仿宋" w:eastAsia="仿宋" w:hAnsi="仿宋" w:cs="仿宋" w:hint="eastAsia"/>
            <w:lang w:eastAsia="zh-CN"/>
          </w:rPr>
          <w:t>(二)、质量管理责任</w:t>
        </w:r>
        <w:r>
          <w:tab/>
        </w:r>
        <w:r>
          <w:fldChar w:fldCharType="begin"/>
        </w:r>
        <w:r>
          <w:instrText xml:space="preserve"> PAGEREF _Toc25364 \h </w:instrText>
        </w:r>
        <w:r>
          <w:fldChar w:fldCharType="separate"/>
        </w:r>
        <w:r>
          <w:t>61</w:t>
        </w:r>
        <w:r>
          <w:fldChar w:fldCharType="end"/>
        </w:r>
      </w:hyperlink>
    </w:p>
    <w:p>
      <w:pPr>
        <w:pStyle w:val="TOC2"/>
        <w:tabs>
          <w:tab w:val="right" w:leader="dot" w:pos="8306"/>
        </w:tabs>
      </w:pPr>
      <w:hyperlink w:anchor="_Toc28271" w:history="1">
        <w:r>
          <w:rPr>
            <w:rFonts w:ascii="仿宋" w:eastAsia="仿宋" w:hAnsi="仿宋" w:cs="仿宋" w:hint="eastAsia"/>
            <w:lang w:eastAsia="zh-CN"/>
          </w:rPr>
          <w:t>(三)、质量管理体系文件</w:t>
        </w:r>
        <w:r>
          <w:tab/>
        </w:r>
        <w:r>
          <w:fldChar w:fldCharType="begin"/>
        </w:r>
        <w:r>
          <w:instrText xml:space="preserve"> PAGEREF _Toc28271 \h </w:instrText>
        </w:r>
        <w:r>
          <w:fldChar w:fldCharType="separate"/>
        </w:r>
        <w:r>
          <w:t>63</w:t>
        </w:r>
        <w:r>
          <w:fldChar w:fldCharType="end"/>
        </w:r>
      </w:hyperlink>
    </w:p>
    <w:p>
      <w:pPr>
        <w:pStyle w:val="TOC2"/>
        <w:tabs>
          <w:tab w:val="right" w:leader="dot" w:pos="8306"/>
        </w:tabs>
      </w:pPr>
      <w:hyperlink w:anchor="_Toc6073" w:history="1">
        <w:r>
          <w:rPr>
            <w:rFonts w:ascii="仿宋" w:eastAsia="仿宋" w:hAnsi="仿宋" w:cs="仿宋" w:hint="eastAsia"/>
            <w:lang w:eastAsia="zh-CN"/>
          </w:rPr>
          <w:t>(四)、质量培训与教育</w:t>
        </w:r>
        <w:r>
          <w:tab/>
        </w:r>
        <w:r>
          <w:fldChar w:fldCharType="begin"/>
        </w:r>
        <w:r>
          <w:instrText xml:space="preserve"> PAGEREF _Toc6073 \h </w:instrText>
        </w:r>
        <w:r>
          <w:fldChar w:fldCharType="separate"/>
        </w:r>
        <w:r>
          <w:t>65</w:t>
        </w:r>
        <w:r>
          <w:fldChar w:fldCharType="end"/>
        </w:r>
      </w:hyperlink>
    </w:p>
    <w:p>
      <w:pPr>
        <w:pStyle w:val="TOC2"/>
        <w:tabs>
          <w:tab w:val="right" w:leader="dot" w:pos="8306"/>
        </w:tabs>
      </w:pPr>
      <w:hyperlink w:anchor="_Toc30717" w:history="1">
        <w:r>
          <w:rPr>
            <w:rFonts w:ascii="仿宋" w:eastAsia="仿宋" w:hAnsi="仿宋" w:cs="仿宋" w:hint="eastAsia"/>
            <w:lang w:eastAsia="zh-CN"/>
          </w:rPr>
          <w:t>(五)、质量审核与评价</w:t>
        </w:r>
        <w:r>
          <w:tab/>
        </w:r>
        <w:r>
          <w:fldChar w:fldCharType="begin"/>
        </w:r>
        <w:r>
          <w:instrText xml:space="preserve"> PAGEREF _Toc30717 \h </w:instrText>
        </w:r>
        <w:r>
          <w:fldChar w:fldCharType="separate"/>
        </w:r>
        <w:r>
          <w:t>66</w:t>
        </w:r>
        <w:r>
          <w:fldChar w:fldCharType="end"/>
        </w:r>
      </w:hyperlink>
    </w:p>
    <w:p>
      <w:pPr>
        <w:pStyle w:val="TOC2"/>
        <w:tabs>
          <w:tab w:val="right" w:leader="dot" w:pos="8306"/>
        </w:tabs>
      </w:pPr>
      <w:hyperlink w:anchor="_Toc18488" w:history="1">
        <w:r>
          <w:rPr>
            <w:rFonts w:ascii="仿宋" w:eastAsia="仿宋" w:hAnsi="仿宋" w:cs="仿宋" w:hint="eastAsia"/>
            <w:lang w:eastAsia="zh-CN"/>
          </w:rPr>
          <w:t>(六)、不符合与纠正措施</w:t>
        </w:r>
        <w:r>
          <w:tab/>
        </w:r>
        <w:r>
          <w:fldChar w:fldCharType="begin"/>
        </w:r>
        <w:r>
          <w:instrText xml:space="preserve"> PAGEREF _Toc18488 \h </w:instrText>
        </w:r>
        <w:r>
          <w:fldChar w:fldCharType="separate"/>
        </w:r>
        <w:r>
          <w:t>68</w:t>
        </w:r>
        <w:r>
          <w:fldChar w:fldCharType="end"/>
        </w:r>
      </w:hyperlink>
    </w:p>
    <w:p>
      <w:pPr>
        <w:pStyle w:val="TOC1"/>
        <w:tabs>
          <w:tab w:val="right" w:leader="dot" w:pos="8306"/>
        </w:tabs>
      </w:pPr>
      <w:hyperlink w:anchor="_Toc13343" w:history="1">
        <w:r>
          <w:rPr>
            <w:rFonts w:ascii="仿宋" w:eastAsia="仿宋" w:hAnsi="仿宋" w:cs="仿宋" w:hint="eastAsia"/>
            <w:lang w:eastAsia="zh-CN"/>
          </w:rPr>
          <w:t>十五、选矿设备：破碎设备项目治理与监督</w:t>
        </w:r>
        <w:r>
          <w:tab/>
        </w:r>
        <w:r>
          <w:fldChar w:fldCharType="begin"/>
        </w:r>
        <w:r>
          <w:instrText xml:space="preserve"> PAGEREF _Toc13343 \h </w:instrText>
        </w:r>
        <w:r>
          <w:fldChar w:fldCharType="separate"/>
        </w:r>
        <w:r>
          <w:t>69</w:t>
        </w:r>
        <w:r>
          <w:fldChar w:fldCharType="end"/>
        </w:r>
      </w:hyperlink>
    </w:p>
    <w:p>
      <w:pPr>
        <w:pStyle w:val="TOC2"/>
        <w:tabs>
          <w:tab w:val="right" w:leader="dot" w:pos="8306"/>
        </w:tabs>
      </w:pPr>
      <w:hyperlink w:anchor="_Toc2964" w:history="1">
        <w:r>
          <w:rPr>
            <w:rFonts w:ascii="仿宋" w:eastAsia="仿宋" w:hAnsi="仿宋" w:cs="仿宋" w:hint="eastAsia"/>
            <w:lang w:eastAsia="zh-CN"/>
          </w:rPr>
          <w:t>(一)、选矿设备：破碎设备项目治理结构</w:t>
        </w:r>
        <w:r>
          <w:tab/>
        </w:r>
        <w:r>
          <w:fldChar w:fldCharType="begin"/>
        </w:r>
        <w:r>
          <w:instrText xml:space="preserve"> PAGEREF _Toc2964 \h </w:instrText>
        </w:r>
        <w:r>
          <w:fldChar w:fldCharType="separate"/>
        </w:r>
        <w:r>
          <w:t>69</w:t>
        </w:r>
        <w:r>
          <w:fldChar w:fldCharType="end"/>
        </w:r>
      </w:hyperlink>
    </w:p>
    <w:p>
      <w:pPr>
        <w:pStyle w:val="TOC2"/>
        <w:tabs>
          <w:tab w:val="right" w:leader="dot" w:pos="8306"/>
        </w:tabs>
      </w:pPr>
      <w:hyperlink w:anchor="_Toc24808" w:history="1">
        <w:r>
          <w:rPr>
            <w:rFonts w:ascii="仿宋" w:eastAsia="仿宋" w:hAnsi="仿宋" w:cs="仿宋" w:hint="eastAsia"/>
            <w:lang w:eastAsia="zh-CN"/>
          </w:rPr>
          <w:t>(二)、监督与审计</w:t>
        </w:r>
        <w:r>
          <w:tab/>
        </w:r>
        <w:r>
          <w:fldChar w:fldCharType="begin"/>
        </w:r>
        <w:r>
          <w:instrText xml:space="preserve"> PAGEREF _Toc24808 \h </w:instrText>
        </w:r>
        <w:r>
          <w:fldChar w:fldCharType="separate"/>
        </w:r>
        <w:r>
          <w:t>70</w:t>
        </w:r>
        <w:r>
          <w:fldChar w:fldCharType="end"/>
        </w:r>
      </w:hyperlink>
    </w:p>
    <w:p>
      <w:pPr>
        <w:pStyle w:val="TOC1"/>
        <w:tabs>
          <w:tab w:val="right" w:leader="dot" w:pos="8306"/>
        </w:tabs>
      </w:pPr>
      <w:hyperlink w:anchor="_Toc1603" w:history="1">
        <w:r>
          <w:rPr>
            <w:rFonts w:ascii="仿宋" w:eastAsia="仿宋" w:hAnsi="仿宋" w:cs="仿宋" w:hint="eastAsia"/>
            <w:lang w:eastAsia="zh-CN"/>
          </w:rPr>
          <w:t>十六、营销与推广策略</w:t>
        </w:r>
        <w:r>
          <w:tab/>
        </w:r>
        <w:r>
          <w:fldChar w:fldCharType="begin"/>
        </w:r>
        <w:r>
          <w:instrText xml:space="preserve"> PAGEREF _Toc1603 \h </w:instrText>
        </w:r>
        <w:r>
          <w:fldChar w:fldCharType="separate"/>
        </w:r>
        <w:r>
          <w:t>72</w:t>
        </w:r>
        <w:r>
          <w:fldChar w:fldCharType="end"/>
        </w:r>
      </w:hyperlink>
    </w:p>
    <w:p>
      <w:pPr>
        <w:pStyle w:val="TOC2"/>
        <w:tabs>
          <w:tab w:val="right" w:leader="dot" w:pos="8306"/>
        </w:tabs>
      </w:pPr>
      <w:hyperlink w:anchor="_Toc15584" w:history="1">
        <w:r>
          <w:rPr>
            <w:rFonts w:ascii="仿宋" w:eastAsia="仿宋" w:hAnsi="仿宋" w:cs="仿宋" w:hint="eastAsia"/>
            <w:lang w:eastAsia="zh-CN"/>
          </w:rPr>
          <w:t>(一)、产品/服务定位与特点</w:t>
        </w:r>
        <w:r>
          <w:tab/>
        </w:r>
        <w:r>
          <w:fldChar w:fldCharType="begin"/>
        </w:r>
        <w:r>
          <w:instrText xml:space="preserve"> PAGEREF _Toc15584 \h </w:instrText>
        </w:r>
        <w:r>
          <w:fldChar w:fldCharType="separate"/>
        </w:r>
        <w:r>
          <w:t>72</w:t>
        </w:r>
        <w:r>
          <w:fldChar w:fldCharType="end"/>
        </w:r>
      </w:hyperlink>
    </w:p>
    <w:p>
      <w:pPr>
        <w:pStyle w:val="TOC2"/>
        <w:tabs>
          <w:tab w:val="right" w:leader="dot" w:pos="8306"/>
        </w:tabs>
      </w:pPr>
      <w:hyperlink w:anchor="_Toc8430" w:history="1">
        <w:r>
          <w:rPr>
            <w:rFonts w:ascii="仿宋" w:eastAsia="仿宋" w:hAnsi="仿宋" w:cs="仿宋" w:hint="eastAsia"/>
            <w:lang w:eastAsia="zh-CN"/>
          </w:rPr>
          <w:t>(二)、市场定位与竞争分析</w:t>
        </w:r>
        <w:r>
          <w:tab/>
        </w:r>
        <w:r>
          <w:fldChar w:fldCharType="begin"/>
        </w:r>
        <w:r>
          <w:instrText xml:space="preserve"> PAGEREF _Toc8430 \h </w:instrText>
        </w:r>
        <w:r>
          <w:fldChar w:fldCharType="separate"/>
        </w:r>
        <w:r>
          <w:t>73</w:t>
        </w:r>
        <w:r>
          <w:fldChar w:fldCharType="end"/>
        </w:r>
      </w:hyperlink>
    </w:p>
    <w:p>
      <w:pPr>
        <w:pStyle w:val="TOC2"/>
        <w:tabs>
          <w:tab w:val="right" w:leader="dot" w:pos="8306"/>
        </w:tabs>
      </w:pPr>
      <w:hyperlink w:anchor="_Toc10565" w:history="1">
        <w:r>
          <w:rPr>
            <w:rFonts w:ascii="仿宋" w:eastAsia="仿宋" w:hAnsi="仿宋" w:cs="仿宋" w:hint="eastAsia"/>
            <w:lang w:eastAsia="zh-CN"/>
          </w:rPr>
          <w:t>(三)、营销渠道与策略</w:t>
        </w:r>
        <w:r>
          <w:tab/>
        </w:r>
        <w:r>
          <w:fldChar w:fldCharType="begin"/>
        </w:r>
        <w:r>
          <w:instrText xml:space="preserve"> PAGEREF _Toc10565 \h </w:instrText>
        </w:r>
        <w:r>
          <w:fldChar w:fldCharType="separate"/>
        </w:r>
        <w:r>
          <w:t>74</w:t>
        </w:r>
        <w:r>
          <w:fldChar w:fldCharType="end"/>
        </w:r>
      </w:hyperlink>
    </w:p>
    <w:p>
      <w:pPr>
        <w:pStyle w:val="TOC2"/>
        <w:tabs>
          <w:tab w:val="right" w:leader="dot" w:pos="8306"/>
        </w:tabs>
      </w:pPr>
      <w:hyperlink w:anchor="_Toc20014" w:history="1">
        <w:r>
          <w:rPr>
            <w:rFonts w:ascii="仿宋" w:eastAsia="仿宋" w:hAnsi="仿宋" w:cs="仿宋" w:hint="eastAsia"/>
            <w:lang w:eastAsia="zh-CN"/>
          </w:rPr>
          <w:t>(四)、推广与宣传活动</w:t>
        </w:r>
        <w:r>
          <w:tab/>
        </w:r>
        <w:r>
          <w:fldChar w:fldCharType="begin"/>
        </w:r>
        <w:r>
          <w:instrText xml:space="preserve"> PAGEREF _Toc20014 \h </w:instrText>
        </w:r>
        <w:r>
          <w:fldChar w:fldCharType="separate"/>
        </w:r>
        <w:r>
          <w:t>76</w:t>
        </w:r>
        <w:r>
          <w:fldChar w:fldCharType="end"/>
        </w:r>
      </w:hyperlink>
    </w:p>
    <w:p>
      <w:pPr>
        <w:pStyle w:val="TOC1"/>
        <w:tabs>
          <w:tab w:val="right" w:leader="dot" w:pos="8306"/>
        </w:tabs>
      </w:pPr>
      <w:hyperlink w:anchor="_Toc21332" w:history="1">
        <w:r>
          <w:rPr>
            <w:rFonts w:ascii="仿宋" w:eastAsia="仿宋" w:hAnsi="仿宋" w:cs="仿宋" w:hint="eastAsia"/>
            <w:lang w:eastAsia="zh-CN"/>
          </w:rPr>
          <w:t>十七、选矿设备：破碎设备项目实施时间节点</w:t>
        </w:r>
        <w:r>
          <w:tab/>
        </w:r>
        <w:r>
          <w:fldChar w:fldCharType="begin"/>
        </w:r>
        <w:r>
          <w:instrText xml:space="preserve"> PAGEREF _Toc21332 \h </w:instrText>
        </w:r>
        <w:r>
          <w:fldChar w:fldCharType="separate"/>
        </w:r>
        <w:r>
          <w:t>81</w:t>
        </w:r>
        <w:r>
          <w:fldChar w:fldCharType="end"/>
        </w:r>
      </w:hyperlink>
    </w:p>
    <w:p>
      <w:pPr>
        <w:pStyle w:val="TOC2"/>
        <w:tabs>
          <w:tab w:val="right" w:leader="dot" w:pos="8306"/>
        </w:tabs>
      </w:pPr>
      <w:hyperlink w:anchor="_Toc7984" w:history="1">
        <w:r>
          <w:rPr>
            <w:rFonts w:ascii="仿宋" w:eastAsia="仿宋" w:hAnsi="仿宋" w:cs="仿宋" w:hint="eastAsia"/>
            <w:lang w:eastAsia="zh-CN"/>
          </w:rPr>
          <w:t>(一)、选矿设备：破碎设备项目启动阶段时间节点</w:t>
        </w:r>
        <w:r>
          <w:tab/>
        </w:r>
        <w:r>
          <w:fldChar w:fldCharType="begin"/>
        </w:r>
        <w:r>
          <w:instrText xml:space="preserve"> PAGEREF _Toc7984 \h </w:instrText>
        </w:r>
        <w:r>
          <w:fldChar w:fldCharType="separate"/>
        </w:r>
        <w:r>
          <w:t>81</w:t>
        </w:r>
        <w:r>
          <w:fldChar w:fldCharType="end"/>
        </w:r>
      </w:hyperlink>
    </w:p>
    <w:p>
      <w:pPr>
        <w:pStyle w:val="TOC2"/>
        <w:tabs>
          <w:tab w:val="right" w:leader="dot" w:pos="8306"/>
        </w:tabs>
      </w:pPr>
      <w:hyperlink w:anchor="_Toc17635" w:history="1">
        <w:r>
          <w:rPr>
            <w:rFonts w:ascii="仿宋" w:eastAsia="仿宋" w:hAnsi="仿宋" w:cs="仿宋" w:hint="eastAsia"/>
            <w:lang w:eastAsia="zh-CN"/>
          </w:rPr>
          <w:t>(二)、选矿设备：破碎设备项目执行阶段时间节点</w:t>
        </w:r>
        <w:r>
          <w:tab/>
        </w:r>
        <w:r>
          <w:fldChar w:fldCharType="begin"/>
        </w:r>
        <w:r>
          <w:instrText xml:space="preserve"> PAGEREF _Toc17635 \h </w:instrText>
        </w:r>
        <w:r>
          <w:fldChar w:fldCharType="separate"/>
        </w:r>
        <w:r>
          <w:t>82</w:t>
        </w:r>
        <w:r>
          <w:fldChar w:fldCharType="end"/>
        </w:r>
      </w:hyperlink>
    </w:p>
    <w:p>
      <w:pPr>
        <w:pStyle w:val="TOC2"/>
        <w:tabs>
          <w:tab w:val="right" w:leader="dot" w:pos="8306"/>
        </w:tabs>
      </w:pPr>
      <w:hyperlink w:anchor="_Toc9824" w:history="1">
        <w:r>
          <w:rPr>
            <w:rFonts w:ascii="仿宋" w:eastAsia="仿宋" w:hAnsi="仿宋" w:cs="仿宋" w:hint="eastAsia"/>
            <w:lang w:eastAsia="zh-CN"/>
          </w:rPr>
          <w:t>(三)、选矿设备：破碎设备项目完成阶段时间节点</w:t>
        </w:r>
        <w:r>
          <w:tab/>
        </w:r>
        <w:r>
          <w:fldChar w:fldCharType="begin"/>
        </w:r>
        <w:r>
          <w:instrText xml:space="preserve"> PAGEREF _Toc9824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572"/>
      <w:r>
        <w:rPr>
          <w:rFonts w:ascii="仿宋" w:eastAsia="仿宋" w:hAnsi="仿宋" w:cs="仿宋" w:hint="eastAsia"/>
          <w:sz w:val="28"/>
          <w:lang w:eastAsia="zh-CN"/>
        </w:rPr>
        <w:t>一、选矿设备：破碎设备项目土建工程</w:t>
      </w:r>
      <w:bookmarkEnd w:id="2"/>
    </w:p>
    <w:p>
      <w:pPr>
        <w:pStyle w:val="Heading2"/>
        <w:rPr>
          <w:rFonts w:ascii="仿宋" w:eastAsia="仿宋" w:hAnsi="仿宋" w:cs="仿宋" w:hint="eastAsia"/>
          <w:lang w:eastAsia="zh-CN"/>
        </w:rPr>
      </w:pPr>
      <w:bookmarkStart w:id="3" w:name="_Toc154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在选矿设备：破碎设备项目的建筑工程设计中，我们将秉承一系列重要的设计原则，以确保选矿设备：破碎设备项目建筑在功能、美观、可持续性等方面达到最佳效果。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首要原则是确保建筑的功能性得到最大化的发挥。我们将充分理解选矿设备：破碎设备项目的实际需求，合理布局各个功能区域，保证建筑在满足业务需求的同时，提供高效的工作环境。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在建筑设计中，我们将综合考虑建设和运营成本。通过精细的经济效益分析，确保设计方案在高效利用资源的同时，对选矿设备：破碎设备项目的长期盈利能力有积极的贡献。</w:t>
      </w:r>
    </w:p>
    <w:p>
      <w:pPr>
        <w:pStyle w:val="Heading2"/>
        <w:ind w:firstLine="560" w:firstLineChars="200"/>
        <w:rPr>
          <w:rFonts w:ascii="仿宋" w:eastAsia="仿宋" w:hAnsi="仿宋" w:cs="仿宋" w:hint="eastAsia"/>
          <w:sz w:val="28"/>
          <w:lang w:eastAsia="zh-CN"/>
        </w:rPr>
      </w:pPr>
      <w:bookmarkStart w:id="4" w:name="_Toc271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设备：破碎设备项目的土建工程设计中，我们将精准设定设计年限，结合选矿设备：破碎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选矿设备：破碎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22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选矿设备：破碎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选矿设备：破碎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选矿设备：破碎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1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本期工程选矿设备：破碎设备项目预计总建筑面积XXX平方米，其中：计容建筑面积XXX平方米，计划建筑工程投资XX万元，占选矿设备：破碎设备项目总投资的XX%。</w:t>
      </w:r>
    </w:p>
    <w:p>
      <w:pPr>
        <w:pStyle w:val="Heading1"/>
        <w:ind w:firstLine="560" w:firstLineChars="200"/>
        <w:rPr>
          <w:rFonts w:ascii="仿宋" w:eastAsia="仿宋" w:hAnsi="仿宋" w:cs="仿宋" w:hint="eastAsia"/>
          <w:sz w:val="28"/>
          <w:lang w:eastAsia="zh-CN"/>
        </w:rPr>
      </w:pPr>
      <w:bookmarkStart w:id="7" w:name="_Toc22681"/>
      <w:r>
        <w:rPr>
          <w:rFonts w:ascii="仿宋" w:eastAsia="仿宋" w:hAnsi="仿宋" w:cs="仿宋" w:hint="eastAsia"/>
          <w:sz w:val="28"/>
          <w:lang w:eastAsia="zh-CN"/>
        </w:rPr>
        <w:t>二、选矿设备：破碎设备项目文档管理</w:t>
      </w:r>
      <w:bookmarkEnd w:id="7"/>
    </w:p>
    <w:p>
      <w:pPr>
        <w:pStyle w:val="Heading2"/>
        <w:rPr>
          <w:rFonts w:ascii="仿宋" w:eastAsia="仿宋" w:hAnsi="仿宋" w:cs="仿宋" w:hint="eastAsia"/>
          <w:lang w:eastAsia="zh-CN"/>
        </w:rPr>
      </w:pPr>
      <w:bookmarkStart w:id="8" w:name="_Toc429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选矿设备：破碎设备项目高度重视文档的质量和准确性，以支持选矿设备：破碎设备项目的各项活动和决策。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文档的编制始于选矿设备：破碎设备项目计划的初期，我们制定了详细的文档编制计划，明确了每个文档的内容、格式和编写责任人。在选矿设备：破碎设备项目启动阶段，我们首先编制了选矿设备：破碎设备项目章程，明确定义了选矿设备：破碎设备项目的目标、范围、风险等关键要素。随后，选矿设备：破碎设备项目团队根据计划陆续编制了需求文档、设计文档、测试文档等各类文档，确保选矿设备：破碎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选矿设备：破碎设备项目管理中的重要环节，旨在确保选矿设备：破碎设备项目文档符合质量标准和选矿设备：破碎设备项目需求。在选矿设备：破碎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选矿设备：破碎设备项目相关利益方和专业领域的专家对文档进行独立审查。这有助于获取更全面、客观的反馈，确保选矿设备：破碎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在文档编制与审查方面建立了严格的管理机制，通过规范的流程和多维度的审查，确保选矿设备：破碎设备项目文档的质量、准确性和可靠性，为选矿设备：破碎设备项目的顺利推进提供了有力支持。</w:t>
      </w:r>
    </w:p>
    <w:p>
      <w:pPr>
        <w:pStyle w:val="Heading2"/>
        <w:ind w:firstLine="560" w:firstLineChars="200"/>
        <w:rPr>
          <w:rFonts w:ascii="仿宋" w:eastAsia="仿宋" w:hAnsi="仿宋" w:cs="仿宋" w:hint="eastAsia"/>
          <w:sz w:val="28"/>
          <w:lang w:eastAsia="zh-CN"/>
        </w:rPr>
      </w:pPr>
      <w:bookmarkStart w:id="9" w:name="_Toc2167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在选矿设备：破碎设备项目中，我们致力于优化文档发布与分发过程，以确保信息的高效传递和团队间协作的顺畅进行。以下是我们采取的关键优化策略：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我们通过多渠道发布文档，包括电子邮件、选矿设备：破碎设备项目管理平台、内部网站等，以满足不同团队成员的偏好和需求。多渠道发布确保了信息的全面覆盖。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我们采用了精细的权限控制，确保只有授权人员可以访问敏感信息。这种安全措施保护了选矿设备：破碎设备项目文档的机密性，防止了未经授权的信息泄露。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402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选矿设备：破碎设备项目生命周期中一个至关重要的环节，直接关系到选矿设备：破碎设备项目信息的长期保存和历史记录的完整性。在选矿设备：破碎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9817"/>
      <w:r>
        <w:rPr>
          <w:rFonts w:ascii="仿宋" w:eastAsia="仿宋" w:hAnsi="仿宋" w:cs="仿宋" w:hint="eastAsia"/>
          <w:sz w:val="28"/>
          <w:lang w:eastAsia="zh-CN"/>
        </w:rPr>
        <w:t>三、选矿设备：破碎设备项目绩效评估</w:t>
      </w:r>
      <w:bookmarkEnd w:id="11"/>
    </w:p>
    <w:p>
      <w:pPr>
        <w:pStyle w:val="Heading2"/>
        <w:rPr>
          <w:rFonts w:ascii="仿宋" w:eastAsia="仿宋" w:hAnsi="仿宋" w:cs="仿宋" w:hint="eastAsia"/>
          <w:lang w:eastAsia="zh-CN"/>
        </w:rPr>
      </w:pPr>
      <w:bookmarkStart w:id="12" w:name="_Toc1394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设备：破碎设备项目中，我们设计了一套全面的绩效评估指标，以确保选矿设备：破碎设备项目的可控和成功交付。这些指标跨足选矿设备：破碎设备项目目标、成本、进度和质量等多个维度，为我们提供了全面洞察选矿设备：破碎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目标达成率是我们关注的首要指标。我们设定了明确的目标，并通过定期监测和评估，迅速发现并应对潜在的目标偏差。这为选矿设备：破碎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成本绩效是另一个核心关注点。通过实际成本与预算成本的对比分析，我们深入了解成本差异的原因，及时调整资源分配，保持选矿设备：破碎设备项目在经济效益方面的合理水平。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进度作为关键的绩效指标之一，得到了精心的关注。我们制定了详细的选矿设备：破碎设备项目进度计划，并设立了进度符合度指标，确保实际进度与计划进度保持一致。这使我们能够快速发现和解决潜在的进度问题，保持选矿设备：破碎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选矿设备：破碎设备项目绩效的不可或缺的一环。我们引入了一系列的质量标准和客户满意度指标，以确保选矿设备：破碎设备项目交付的成果在质量上达到或超越预期水平。通过持续监测这些指标，我们努力提升选矿设备：破碎设备项目整体质量水平，为选矿设备：破碎设备项目的成功交付提供有力保障。通过这些科学且全面的绩效评估，我们能够更好地引导选矿设备：破碎设备项目的持续改进，确保选矿设备：破碎设备项目目标的顺利达成。</w:t>
      </w:r>
    </w:p>
    <w:p>
      <w:pPr>
        <w:pStyle w:val="Heading2"/>
        <w:ind w:firstLine="560" w:firstLineChars="200"/>
        <w:rPr>
          <w:rFonts w:ascii="仿宋" w:eastAsia="仿宋" w:hAnsi="仿宋" w:cs="仿宋" w:hint="eastAsia"/>
          <w:sz w:val="28"/>
          <w:lang w:eastAsia="zh-CN"/>
        </w:rPr>
      </w:pPr>
      <w:bookmarkStart w:id="13" w:name="_Toc1842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绩效评估是选矿设备：破碎设备项目中的关键环节，为确保选矿设备：破碎设备项目达到预期目标，我们采用了多层次、多维度的绩效评估方法。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选矿设备：破碎设备项目的战略目标对齐，确保每个决策和行动都与选矿设备：破碎设备项目整体目标保持一致。团队会定期召开战略对齐会议，审视当前工作与选矿设备：破碎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选矿设备：破碎设备项目进度、质量、成本和风险等方面。这些指标通过数据收集和分析，为选矿设备：破碎设备项目管理团队提供了客观的评估依据。例如，我们通过选矿设备：破碎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选矿设备：破碎设备项目内部，还考虑了选矿设备：破碎设备项目对外部环境的影响。我们定期进行干系人满意度调查，以了解各利益相关方对选矿设备：破碎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这种多层次、多角度的绩效评估方法，使得我们能够全面了解选矿设备：破碎设备项目的运行状态，及时做出调整，确保选矿设备：破碎设备项目在不断变化的环境中保持稳健前行。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173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为了确保选矿设备：破碎设备项目的有效管理和不断优化，我们采用了精心设计的绩效评估周期。这个周期旨在实现灵活、实时和全面的评估，以适应选矿设备：破碎设备项目执行中的各种挑战。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选矿设备：破碎设备项目的不同需求，分为短期、中期和长期。短期评估关注每个迭代或工作周期，以及时发现和解决当前任务中的问题。中期评估涵盖几个迭代，深入了解整体选矿设备：破碎设备项目的趋势和性能。长期评估则着眼于整个选矿设备：破碎设备项目阶段，确保选矿设备：破碎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选矿设备：破碎设备项目管理工具和协作平台，团队成员能够随时更新和分享选矿设备：破碎设备项目数据。这种实时性的反馈机制使我们能够及时察觉潜在问题，快速调整，保持选矿设备：破碎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选矿设备：破碎设备项目的决策制定密不可分。每个周期的选矿设备：破碎设备项目回顾会议成为集体总结经验、识别问题深层次原因并找到创新解决方案的平台。这种定期的反思与调整机制使选矿设备：破碎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365"/>
      <w:r>
        <w:rPr>
          <w:rFonts w:ascii="仿宋" w:eastAsia="仿宋" w:hAnsi="仿宋" w:cs="仿宋" w:hint="eastAsia"/>
          <w:sz w:val="28"/>
          <w:lang w:eastAsia="zh-CN"/>
        </w:rPr>
        <w:t>四、选矿设备：破碎设备项目概论</w:t>
      </w:r>
      <w:bookmarkEnd w:id="15"/>
    </w:p>
    <w:p>
      <w:pPr>
        <w:pStyle w:val="Heading2"/>
        <w:rPr>
          <w:rFonts w:ascii="仿宋" w:eastAsia="仿宋" w:hAnsi="仿宋" w:cs="仿宋" w:hint="eastAsia"/>
          <w:lang w:eastAsia="zh-CN"/>
        </w:rPr>
      </w:pPr>
      <w:bookmarkStart w:id="16" w:name="_Toc24222"/>
      <w:r>
        <w:rPr>
          <w:rFonts w:ascii="仿宋" w:eastAsia="仿宋" w:hAnsi="仿宋" w:cs="仿宋" w:hint="eastAsia"/>
          <w:lang w:eastAsia="zh-CN"/>
        </w:rPr>
        <w:t>(一)、选矿设备：破碎设备项目概况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的起源追溯至对市场的深入洞察。市场的不断演变与变革为选矿设备：破碎设备项目提供了难得的机遇。当前市场存在的需求缺口和变革的大环境共同构成了选矿设备：破碎设备项目的背景。这个选矿设备：破碎设备项目旨在充分利用市场机遇，填补行业中尚未满足的需求，为客户提供全新的解决方案。市场的变革和需求的增长使得这个选矿设备：破碎设备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选矿设备：破碎设备项目名称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正式命名为选矿设备：破碎设备。这个名称不仅仅是一个标识，更代表了选矿设备：破碎设备项目的核心理念和愿景。它蕴含着选矿设备：破碎设备项目所要解决问题的关键字，具有强烈的表达和辨识度，为选矿设备：破碎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选矿设备：破碎设备项目目标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的核心目标是提供一种全新、高效的解决方案，满足客户日益增长的需求。选矿设备：破碎设备项目追求的不仅仅是满足市场需求，更是在市场中获得卓越的竞争优势。通过不断提升产品或服务的质量和创新水平，选矿设备：破碎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选矿设备：破碎设备项目范围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全面涵盖了产品研发、制造、市场推广和售后服务，确保从产品设计到最终用户体验的全方位关注。这一全面的选矿设备：破碎设备项目范围是为了确保选矿设备：破碎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选矿设备：破碎设备项目时间表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矿设备：破碎设备项目计划在未来18个月内完成，包括研发、测试、市场试点和正式推出等不同阶段。这个时间表的合理设计是为了确保选矿设备：破碎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选矿设备：破碎设备项目预算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总预算估算为XX百万美元，主要分配在研发、市场推广、人员培训和运营等方面。这一充足的预算为选矿设备：破碎设备项目提供了充足的资源，确保选矿设备：破碎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选矿设备：破碎设备项目风险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可能面临的风险包括市场接受度低、技术难题、竞争激烈等。选矿设备：破碎设备项目团队已经制定了相应的风险应对计划，通过前瞻性的风险管理，确保选矿设备：破碎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选矿设备：破碎设备项目团队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选矿设备：破碎设备项目汇聚了一支经验丰富、多领域专业素养的核心团队，确保选矿设备：破碎设备项目在各个方面都能拥有高水平的执行力。团队的协同作战是选矿设备：破碎设备项目成功的关键因素之一。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选矿设备：破碎设备项目背景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选矿设备：破碎设备项目的背景根植于市场对更高效、创新产品的渴望，同时也受到科技发展对行业格局的深刻改变的影响。这为选矿设备：破碎设备项目提供了广阔的发展空间和市场需求。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选矿设备：破碎设备项目现状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截至目前，选矿设备：破碎设备项目已完成市场调研和技术验证，取得了初步的成功。这为选矿设备：破碎设备项目在未来的发展奠定了坚实的基础，为更远大的目标打下了坚实的基石。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821"/>
      <w:r>
        <w:rPr>
          <w:rFonts w:ascii="仿宋" w:eastAsia="仿宋" w:hAnsi="仿宋" w:cs="仿宋" w:hint="eastAsia"/>
          <w:sz w:val="28"/>
          <w:lang w:eastAsia="zh-CN"/>
        </w:rPr>
        <w:t>(二)、选矿设备：破碎设备项目目标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选矿设备：破碎设备项目首要业务目标是在市场中占据有利地位，实现产品/服务的成功推广和销售。通过不断提升产品质量、创新性，选矿设备：破碎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在科技迅速发展的时代，选矿设备：破碎设备项目着眼于技术创新。通过持续的研发和技术升级，选矿设备：破碎设备项目旨在推出更具创新性的产品或服务，以满足市场对新鲜、先进解决方案的需求。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选矿设备：破碎设备项目设定了客户满意度目标。通过提供卓越的产品质量和优质的客户服务，选矿设备：破碎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选矿设备：破碎设备项目注重社会责任和可持续发展。通过实施环保、社会责任选矿设备：破碎设备项目，选矿设备：破碎设备项目致力于在经济发展的同时保护环境，促进社会公平，实现可持续经营。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选矿设备：破碎设备项目的团队是实现目标的核心驱动力。因此，选矿设备：破碎设备项目设定了团队发展目标，包括提升团队成员的专业技能、培养领导力，以及搭建协同高效的团队工作氛围。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https://d.book118.com/848013060062006026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选矿设备：破碎设备项目规划设计蓝图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C5B9E"/>
    <w:rsid w:val="783C5B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13060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2024-01-14T06:34:00Z</dcterms:created>
  <dcterms:modified xsi:type="dcterms:W3CDTF">2024-01-14T06:34:41Z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C42799C0036648A2ABF84E31ACE2E679_11</vt:lpwstr>
  </property>
  <property fmtid="{D5CDD505-2E9C-101B-9397-08002B2CF9AE}" pid="3" name="KSOProductBuildVer">
    <vt:lpwstr>2052-12.1.0.16120</vt:lpwstr>
  </property>
</Properties>
</file>