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0" w:after="0" w:line="270" w:lineRule="exact"/>
        <w:ind w:left="545" w:firstLine="67"/>
        <w:jc w:val="left"/>
      </w:pPr>
      <w:bookmarkStart w:id="0" w:name="1"/>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rId8" o:spid="_x0000_s1025" type="#_x0000_t75" style="width:64pt;height:33pt;margin-top:58pt;margin-left:376pt;mso-height-relative:page;mso-position-horizontal-relative:page;mso-position-vertical-relative:page;mso-width-relative:page;position:absolute;z-index:-251657216" coordsize="21600,21600" filled="f">
            <v:imagedata r:id="rId5" o:title=""/>
            <o:lock v:ext="edit" aspectratio="t"/>
          </v:shape>
        </w:pict>
      </w:r>
      <w: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WS_polygon76" o:spid="_x0000_s1026" type="#_x0000_t12" style="width:482.85pt;height:1.75pt;margin-top:212.15pt;margin-left:70.4pt;mso-height-relative:page;mso-position-horizontal-relative:page;mso-position-vertical-relative:page;mso-width-relative:page;position:absolute;z-index:251658240" coordsize="21600,21600" stroked="t" strokecolor="black">
            <v:fill opacity="0"/>
            <v:stroke joinstyle="miter"/>
          </v:shape>
        </w:pict>
      </w:r>
      <w:r>
        <w:rPr>
          <w:rFonts w:ascii="Times New Roman" w:hAnsi="Times New Roman" w:cs="Times New Roman"/>
          <w:color w:val="000000"/>
          <w:spacing w:val="-1"/>
          <w:w w:val="100"/>
          <w:position w:val="0"/>
          <w:sz w:val="21"/>
          <w:u w:val="none"/>
        </w:rPr>
        <w:t>ICS</w:t>
      </w:r>
      <w:r>
        <w:rPr>
          <w:rFonts w:ascii="Calibri" w:hAnsi="Calibri" w:cs="Calibri"/>
          <w:color w:val="000000"/>
          <w:spacing w:val="0"/>
          <w:w w:val="384"/>
          <w:sz w:val="21"/>
          <w:u w:val="none"/>
        </w:rPr>
        <w:t> </w:t>
      </w:r>
      <w:r>
        <w:rPr>
          <w:rFonts w:ascii="黑体" w:hAnsi="黑体" w:cs="黑体"/>
          <w:color w:val="000000"/>
          <w:spacing w:val="-1"/>
          <w:w w:val="100"/>
          <w:position w:val="0"/>
          <w:sz w:val="21"/>
          <w:u w:val="none"/>
        </w:rPr>
        <w:t>03.200</w:t>
      </w:r>
    </w:p>
    <w:p>
      <w:pPr>
        <w:spacing w:before="0" w:after="0" w:line="312" w:lineRule="exact"/>
        <w:ind w:left="545" w:firstLine="67"/>
        <w:jc w:val="left"/>
      </w:pPr>
      <w:r>
        <w:rPr>
          <w:rFonts w:ascii="Times New Roman" w:hAnsi="Times New Roman" w:cs="Times New Roman"/>
          <w:color w:val="000000"/>
          <w:spacing w:val="0"/>
          <w:w w:val="100"/>
          <w:position w:val="0"/>
          <w:sz w:val="21"/>
          <w:u w:val="none"/>
        </w:rPr>
        <w:t>CCS</w:t>
      </w:r>
      <w:r>
        <w:rPr>
          <w:rFonts w:ascii="Calibri" w:hAnsi="Calibri" w:cs="Calibri"/>
          <w:color w:val="000000"/>
          <w:spacing w:val="0"/>
          <w:w w:val="235"/>
          <w:sz w:val="21"/>
          <w:u w:val="none"/>
        </w:rPr>
        <w:t> </w:t>
      </w:r>
      <w:r>
        <w:rPr>
          <w:rFonts w:ascii="黑体" w:hAnsi="黑体" w:cs="黑体"/>
          <w:color w:val="000000"/>
          <w:spacing w:val="-1"/>
          <w:w w:val="100"/>
          <w:position w:val="0"/>
          <w:sz w:val="21"/>
          <w:u w:val="none"/>
        </w:rPr>
        <w:t>A</w:t>
      </w:r>
      <w:r>
        <w:rPr>
          <w:rFonts w:ascii="Calibri" w:hAnsi="Calibri" w:cs="Calibri"/>
          <w:color w:val="000000"/>
          <w:spacing w:val="0"/>
          <w:w w:val="221"/>
          <w:sz w:val="21"/>
          <w:u w:val="none"/>
        </w:rPr>
        <w:t> </w:t>
      </w:r>
      <w:r>
        <w:rPr>
          <w:rFonts w:ascii="黑体" w:hAnsi="黑体" w:cs="黑体"/>
          <w:color w:val="000000"/>
          <w:spacing w:val="-1"/>
          <w:w w:val="100"/>
          <w:position w:val="0"/>
          <w:sz w:val="21"/>
          <w:u w:val="none"/>
        </w:rPr>
        <w:t>12</w:t>
      </w:r>
    </w:p>
    <w:p>
      <w:pPr>
        <w:spacing w:before="0" w:after="0" w:line="900" w:lineRule="exact"/>
        <w:ind w:left="545" w:firstLine="7628"/>
        <w:jc w:val="left"/>
      </w:pPr>
      <w:r>
        <w:rPr>
          <w:rFonts w:ascii="Times New Roman" w:hAnsi="Times New Roman" w:cs="Times New Roman"/>
          <w:b/>
          <w:color w:val="000000"/>
          <w:spacing w:val="0"/>
          <w:w w:val="159"/>
          <w:position w:val="0"/>
          <w:sz w:val="96"/>
          <w:u w:val="none"/>
        </w:rPr>
        <w:t>52</w:t>
      </w:r>
    </w:p>
    <w:p>
      <w:pPr>
        <w:spacing w:before="0" w:after="0" w:line="240" w:lineRule="exact"/>
        <w:ind w:left="545" w:firstLine="7628"/>
      </w:pPr>
    </w:p>
    <w:p>
      <w:pPr>
        <w:tabs>
          <w:tab w:val="left" w:pos="2071"/>
          <w:tab w:val="left" w:pos="3598"/>
          <w:tab w:val="left" w:pos="5125"/>
          <w:tab w:val="left" w:pos="6651"/>
          <w:tab w:val="left" w:pos="8178"/>
          <w:tab w:val="left" w:pos="9704"/>
        </w:tabs>
        <w:spacing w:before="0" w:after="0" w:line="560" w:lineRule="exact"/>
        <w:ind w:left="545" w:firstLine="0"/>
        <w:jc w:val="left"/>
      </w:pPr>
      <w:r>
        <w:rPr>
          <w:rFonts w:ascii="黑体" w:eastAsia="黑体" w:hAnsi="黑体" w:cs="黑体"/>
          <w:color w:val="000000"/>
          <w:spacing w:val="-1"/>
          <w:w w:val="100"/>
          <w:position w:val="0"/>
          <w:sz w:val="48"/>
          <w:u w:val="none"/>
        </w:rPr>
        <w:t>贵</w:t>
      </w:r>
      <w:r>
        <w:rPr>
          <w:rFonts w:cs="Calibri"/>
          <w:color w:val="000000"/>
          <w:spacing w:val="0"/>
          <w:w w:val="100"/>
          <w:u w:val="none"/>
        </w:rPr>
        <w:tab/>
      </w:r>
      <w:r>
        <w:rPr>
          <w:rFonts w:ascii="黑体" w:eastAsia="黑体" w:hAnsi="黑体" w:cs="黑体"/>
          <w:color w:val="000000"/>
          <w:spacing w:val="-1"/>
          <w:w w:val="100"/>
          <w:position w:val="0"/>
          <w:sz w:val="48"/>
          <w:u w:val="none"/>
        </w:rPr>
        <w:t>州</w:t>
      </w:r>
      <w:r>
        <w:rPr>
          <w:rFonts w:cs="Calibri"/>
          <w:color w:val="000000"/>
          <w:spacing w:val="-1"/>
          <w:w w:val="100"/>
          <w:u w:val="none"/>
        </w:rPr>
        <w:tab/>
      </w:r>
      <w:r>
        <w:rPr>
          <w:rFonts w:ascii="黑体" w:eastAsia="黑体" w:hAnsi="黑体" w:cs="黑体"/>
          <w:color w:val="000000"/>
          <w:spacing w:val="-1"/>
          <w:w w:val="100"/>
          <w:position w:val="0"/>
          <w:sz w:val="48"/>
          <w:u w:val="none"/>
        </w:rPr>
        <w:t>省</w:t>
      </w:r>
      <w:r>
        <w:rPr>
          <w:rFonts w:cs="Calibri"/>
          <w:color w:val="000000"/>
          <w:spacing w:val="0"/>
          <w:w w:val="100"/>
          <w:u w:val="none"/>
        </w:rPr>
        <w:tab/>
      </w:r>
      <w:r>
        <w:rPr>
          <w:rFonts w:ascii="黑体" w:eastAsia="黑体" w:hAnsi="黑体" w:cs="黑体"/>
          <w:color w:val="000000"/>
          <w:spacing w:val="-1"/>
          <w:w w:val="100"/>
          <w:position w:val="0"/>
          <w:sz w:val="48"/>
          <w:u w:val="none"/>
        </w:rPr>
        <w:t>地</w:t>
      </w:r>
      <w:r>
        <w:rPr>
          <w:rFonts w:cs="Calibri"/>
          <w:color w:val="000000"/>
          <w:spacing w:val="0"/>
          <w:w w:val="100"/>
          <w:u w:val="none"/>
        </w:rPr>
        <w:tab/>
      </w:r>
      <w:r>
        <w:rPr>
          <w:rFonts w:ascii="黑体" w:eastAsia="黑体" w:hAnsi="黑体" w:cs="黑体"/>
          <w:color w:val="000000"/>
          <w:spacing w:val="-1"/>
          <w:w w:val="100"/>
          <w:position w:val="0"/>
          <w:sz w:val="48"/>
          <w:u w:val="none"/>
        </w:rPr>
        <w:t>方</w:t>
      </w:r>
      <w:r>
        <w:rPr>
          <w:rFonts w:cs="Calibri"/>
          <w:color w:val="000000"/>
          <w:spacing w:val="-1983607874"/>
          <w:w w:val="100"/>
          <w:u w:val="none"/>
        </w:rPr>
        <w:tab/>
      </w:r>
      <w:r>
        <w:rPr>
          <w:rFonts w:ascii="黑体" w:eastAsia="黑体" w:hAnsi="黑体" w:cs="黑体"/>
          <w:color w:val="000000"/>
          <w:spacing w:val="-1"/>
          <w:w w:val="100"/>
          <w:position w:val="0"/>
          <w:sz w:val="48"/>
          <w:u w:val="none"/>
        </w:rPr>
        <w:t>标</w:t>
      </w:r>
      <w:r>
        <w:rPr>
          <w:rFonts w:cs="Calibri"/>
          <w:color w:val="000000"/>
          <w:spacing w:val="0"/>
          <w:w w:val="100"/>
          <w:u w:val="none"/>
        </w:rPr>
        <w:tab/>
      </w:r>
      <w:r>
        <w:rPr>
          <w:rFonts w:ascii="黑体" w:eastAsia="黑体" w:hAnsi="黑体" w:cs="黑体"/>
          <w:color w:val="000000"/>
          <w:spacing w:val="-1"/>
          <w:w w:val="100"/>
          <w:position w:val="0"/>
          <w:sz w:val="48"/>
          <w:u w:val="none"/>
        </w:rPr>
        <w:t>准</w:t>
      </w:r>
    </w:p>
    <w:p>
      <w:pPr>
        <w:spacing w:before="0" w:after="0" w:line="449" w:lineRule="exact"/>
        <w:ind w:left="545" w:firstLine="0"/>
      </w:pPr>
    </w:p>
    <w:p>
      <w:pPr>
        <w:spacing w:before="0" w:after="0" w:line="280" w:lineRule="exact"/>
        <w:ind w:left="545" w:firstLine="7092"/>
        <w:jc w:val="left"/>
      </w:pPr>
      <w:r>
        <w:rPr>
          <w:rFonts w:ascii="黑体" w:hAnsi="黑体" w:cs="黑体"/>
          <w:color w:val="000000"/>
          <w:spacing w:val="0"/>
          <w:w w:val="100"/>
          <w:position w:val="0"/>
          <w:sz w:val="28"/>
          <w:u w:val="none"/>
        </w:rPr>
        <w:t>DB52/T</w:t>
      </w:r>
      <w:r>
        <w:rPr>
          <w:rFonts w:ascii="Calibri" w:hAnsi="Calibri" w:cs="Calibri"/>
          <w:color w:val="000000"/>
          <w:spacing w:val="0"/>
          <w:w w:val="220"/>
          <w:sz w:val="28"/>
          <w:u w:val="none"/>
        </w:rPr>
        <w:t> </w:t>
      </w:r>
      <w:r>
        <w:rPr>
          <w:rFonts w:ascii="黑体" w:hAnsi="黑体" w:cs="黑体"/>
          <w:color w:val="000000"/>
          <w:spacing w:val="-1"/>
          <w:w w:val="100"/>
          <w:position w:val="0"/>
          <w:sz w:val="28"/>
          <w:u w:val="none"/>
        </w:rPr>
        <w:t>1755—2023</w:t>
      </w:r>
    </w:p>
    <w:p>
      <w:pPr>
        <w:widowControl/>
        <w:jc w:val="left"/>
        <w:sectPr>
          <w:type w:val="continuous"/>
          <w:pgSz w:w="11906" w:h="16839"/>
          <w:pgMar w:top="537" w:right="400" w:bottom="297" w:left="760" w:header="0" w:footer="0" w:gutter="0"/>
          <w:cols w:num="1" w:space="708" w:equalWidth="0">
            <w:col w:w="10747" w:space="0"/>
          </w:cols>
          <w:docGrid w:type="lines" w:linePitch="312" w:charSpace="0"/>
        </w:sectPr>
      </w:pPr>
    </w:p>
    <w:p>
      <w:pPr>
        <w:spacing w:before="0" w:after="0" w:line="240" w:lineRule="exact"/>
        <w:ind w:left="545" w:firstLine="7092"/>
      </w:pPr>
    </w:p>
    <w:p>
      <w:pPr>
        <w:spacing w:before="0" w:after="0" w:line="240" w:lineRule="exact"/>
        <w:ind w:left="545" w:firstLine="7092"/>
      </w:pPr>
    </w:p>
    <w:p>
      <w:pPr>
        <w:spacing w:before="0" w:after="0" w:line="240" w:lineRule="exact"/>
        <w:ind w:left="545" w:firstLine="7092"/>
      </w:pPr>
    </w:p>
    <w:p>
      <w:pPr>
        <w:spacing w:before="0" w:after="0" w:line="240" w:lineRule="exact"/>
        <w:ind w:left="545" w:firstLine="7092"/>
      </w:pPr>
    </w:p>
    <w:p>
      <w:pPr>
        <w:spacing w:before="0" w:after="0" w:line="240" w:lineRule="exact"/>
        <w:ind w:left="545" w:firstLine="7092"/>
      </w:pPr>
    </w:p>
    <w:p>
      <w:pPr>
        <w:spacing w:before="0" w:after="0" w:line="240" w:lineRule="exact"/>
        <w:ind w:left="545" w:firstLine="7092"/>
      </w:pPr>
    </w:p>
    <w:p>
      <w:pPr>
        <w:spacing w:before="0" w:after="0" w:line="240" w:lineRule="exact"/>
        <w:ind w:left="545" w:firstLine="7092"/>
      </w:pPr>
    </w:p>
    <w:p>
      <w:pPr>
        <w:spacing w:before="0" w:after="0" w:line="240" w:lineRule="exact"/>
        <w:ind w:left="545" w:firstLine="7092"/>
      </w:pPr>
    </w:p>
    <w:p>
      <w:pPr>
        <w:spacing w:before="0" w:after="0" w:line="240" w:lineRule="exact"/>
        <w:ind w:left="545" w:firstLine="7092"/>
      </w:pPr>
    </w:p>
    <w:p>
      <w:pPr>
        <w:spacing w:before="0" w:after="0" w:line="240" w:lineRule="exact"/>
        <w:ind w:left="545" w:firstLine="7092"/>
      </w:pPr>
    </w:p>
    <w:p>
      <w:pPr>
        <w:spacing w:before="0" w:after="0" w:line="240" w:lineRule="exact"/>
        <w:ind w:left="545" w:firstLine="7092"/>
      </w:pPr>
    </w:p>
    <w:p>
      <w:pPr>
        <w:spacing w:before="0" w:after="0" w:line="334" w:lineRule="exact"/>
        <w:ind w:left="545" w:firstLine="7092"/>
      </w:pPr>
    </w:p>
    <w:p>
      <w:pPr>
        <w:widowControl/>
        <w:jc w:val="left"/>
        <w:sectPr>
          <w:type w:val="continuous"/>
          <w:pgSz w:w="11906" w:h="16839"/>
          <w:pgMar w:top="537" w:right="400" w:bottom="297" w:left="760" w:header="0" w:footer="0" w:gutter="0"/>
          <w:pgNumType w:start="2"/>
          <w:cols w:num="1" w:space="720"/>
          <w:docGrid w:type="lines" w:linePitch="312" w:charSpace="0"/>
        </w:sectPr>
      </w:pPr>
    </w:p>
    <w:p>
      <w:pPr>
        <w:spacing w:before="0" w:after="0" w:line="520" w:lineRule="exact"/>
        <w:ind w:left="659" w:firstLine="1959"/>
        <w:jc w:val="left"/>
      </w:pPr>
      <w:r>
        <w:rPr>
          <w:rFonts w:ascii="黑体" w:eastAsia="黑体" w:hAnsi="黑体" w:cs="黑体"/>
          <w:color w:val="000000"/>
          <w:spacing w:val="-1"/>
          <w:w w:val="100"/>
          <w:position w:val="0"/>
          <w:sz w:val="52"/>
          <w:u w:val="none"/>
        </w:rPr>
        <w:t>山地旅游示范区建设规范</w:t>
      </w:r>
    </w:p>
    <w:p>
      <w:pPr>
        <w:spacing w:before="0" w:after="0" w:line="240" w:lineRule="exact"/>
        <w:ind w:left="659" w:firstLine="1959"/>
      </w:pPr>
    </w:p>
    <w:p>
      <w:pPr>
        <w:spacing w:before="0" w:after="0" w:line="240" w:lineRule="exact"/>
        <w:ind w:left="659" w:firstLine="1959"/>
      </w:pPr>
    </w:p>
    <w:p>
      <w:pPr>
        <w:spacing w:before="0" w:after="0" w:line="284" w:lineRule="exact"/>
        <w:ind w:left="659" w:firstLine="0"/>
        <w:jc w:val="left"/>
      </w:pPr>
      <w:r>
        <w:rPr>
          <w:rFonts w:ascii="黑体" w:hAnsi="黑体" w:cs="黑体"/>
          <w:color w:val="000000"/>
          <w:spacing w:val="-1"/>
          <w:w w:val="100"/>
          <w:position w:val="0"/>
          <w:sz w:val="28"/>
          <w:u w:val="none"/>
        </w:rPr>
        <w:t>Standards</w:t>
      </w:r>
      <w:r>
        <w:rPr>
          <w:rFonts w:ascii="Calibri" w:hAnsi="Calibri" w:cs="Calibri"/>
          <w:color w:val="000000"/>
          <w:spacing w:val="0"/>
          <w:w w:val="190"/>
          <w:sz w:val="28"/>
          <w:u w:val="none"/>
        </w:rPr>
        <w:t> </w:t>
      </w:r>
      <w:r>
        <w:rPr>
          <w:rFonts w:ascii="黑体" w:hAnsi="黑体" w:cs="黑体"/>
          <w:color w:val="000000"/>
          <w:spacing w:val="0"/>
          <w:w w:val="100"/>
          <w:position w:val="0"/>
          <w:sz w:val="28"/>
          <w:u w:val="none"/>
        </w:rPr>
        <w:t>for</w:t>
      </w:r>
      <w:r>
        <w:rPr>
          <w:rFonts w:ascii="Calibri" w:hAnsi="Calibri" w:cs="Calibri"/>
          <w:color w:val="000000"/>
          <w:spacing w:val="0"/>
          <w:w w:val="188"/>
          <w:sz w:val="28"/>
          <w:u w:val="none"/>
        </w:rPr>
        <w:t> </w:t>
      </w:r>
      <w:r>
        <w:rPr>
          <w:rFonts w:ascii="黑体" w:hAnsi="黑体" w:cs="黑体"/>
          <w:color w:val="000000"/>
          <w:spacing w:val="-1"/>
          <w:w w:val="100"/>
          <w:position w:val="0"/>
          <w:sz w:val="28"/>
          <w:u w:val="none"/>
        </w:rPr>
        <w:t>the</w:t>
      </w:r>
      <w:r>
        <w:rPr>
          <w:rFonts w:ascii="Calibri" w:hAnsi="Calibri" w:cs="Calibri"/>
          <w:color w:val="000000"/>
          <w:spacing w:val="0"/>
          <w:w w:val="188"/>
          <w:sz w:val="28"/>
          <w:u w:val="none"/>
        </w:rPr>
        <w:t> </w:t>
      </w:r>
      <w:r>
        <w:rPr>
          <w:rFonts w:ascii="黑体" w:hAnsi="黑体" w:cs="黑体"/>
          <w:color w:val="000000"/>
          <w:spacing w:val="0"/>
          <w:w w:val="100"/>
          <w:position w:val="0"/>
          <w:sz w:val="28"/>
          <w:u w:val="none"/>
        </w:rPr>
        <w:t>construction</w:t>
      </w:r>
      <w:r>
        <w:rPr>
          <w:rFonts w:ascii="Calibri" w:hAnsi="Calibri" w:cs="Calibri"/>
          <w:color w:val="000000"/>
          <w:spacing w:val="0"/>
          <w:w w:val="189"/>
          <w:sz w:val="28"/>
          <w:u w:val="none"/>
        </w:rPr>
        <w:t> </w:t>
      </w:r>
      <w:r>
        <w:rPr>
          <w:rFonts w:ascii="黑体" w:hAnsi="黑体" w:cs="黑体"/>
          <w:color w:val="000000"/>
          <w:spacing w:val="-1"/>
          <w:w w:val="100"/>
          <w:position w:val="0"/>
          <w:sz w:val="28"/>
          <w:u w:val="none"/>
        </w:rPr>
        <w:t>of</w:t>
      </w:r>
      <w:r>
        <w:rPr>
          <w:rFonts w:ascii="Calibri" w:hAnsi="Calibri" w:cs="Calibri"/>
          <w:color w:val="000000"/>
          <w:spacing w:val="0"/>
          <w:w w:val="187"/>
          <w:sz w:val="28"/>
          <w:u w:val="none"/>
        </w:rPr>
        <w:t> </w:t>
      </w:r>
      <w:r>
        <w:rPr>
          <w:rFonts w:ascii="黑体" w:hAnsi="黑体" w:cs="黑体"/>
          <w:color w:val="000000"/>
          <w:spacing w:val="0"/>
          <w:w w:val="100"/>
          <w:position w:val="0"/>
          <w:sz w:val="28"/>
          <w:u w:val="none"/>
        </w:rPr>
        <w:t>mountain</w:t>
      </w:r>
      <w:r>
        <w:rPr>
          <w:rFonts w:ascii="Calibri" w:hAnsi="Calibri" w:cs="Calibri"/>
          <w:color w:val="000000"/>
          <w:spacing w:val="0"/>
          <w:w w:val="187"/>
          <w:sz w:val="28"/>
          <w:u w:val="none"/>
        </w:rPr>
        <w:t> </w:t>
      </w:r>
      <w:r>
        <w:rPr>
          <w:rFonts w:ascii="黑体" w:hAnsi="黑体" w:cs="黑体"/>
          <w:color w:val="000000"/>
          <w:spacing w:val="0"/>
          <w:w w:val="100"/>
          <w:position w:val="0"/>
          <w:sz w:val="28"/>
          <w:u w:val="none"/>
        </w:rPr>
        <w:t>tourrism</w:t>
      </w:r>
      <w:r>
        <w:rPr>
          <w:rFonts w:ascii="Calibri" w:hAnsi="Calibri" w:cs="Calibri"/>
          <w:color w:val="000000"/>
          <w:spacing w:val="0"/>
          <w:w w:val="189"/>
          <w:sz w:val="28"/>
          <w:u w:val="none"/>
        </w:rPr>
        <w:t> </w:t>
      </w:r>
      <w:r>
        <w:rPr>
          <w:rFonts w:ascii="黑体" w:hAnsi="黑体" w:cs="黑体"/>
          <w:color w:val="000000"/>
          <w:spacing w:val="-1"/>
          <w:w w:val="100"/>
          <w:position w:val="0"/>
          <w:sz w:val="28"/>
          <w:u w:val="none"/>
        </w:rPr>
        <w:t>demonstration</w:t>
      </w:r>
      <w:r>
        <w:rPr>
          <w:rFonts w:ascii="Calibri" w:hAnsi="Calibri" w:cs="Calibri"/>
          <w:color w:val="000000"/>
          <w:spacing w:val="0"/>
          <w:w w:val="188"/>
          <w:sz w:val="28"/>
          <w:u w:val="none"/>
        </w:rPr>
        <w:t> </w:t>
      </w:r>
      <w:r>
        <w:rPr>
          <w:rFonts w:ascii="黑体" w:hAnsi="黑体" w:cs="黑体"/>
          <w:color w:val="000000"/>
          <w:spacing w:val="0"/>
          <w:w w:val="100"/>
          <w:position w:val="0"/>
          <w:sz w:val="28"/>
          <w:u w:val="none"/>
        </w:rPr>
        <w:t>area</w:t>
      </w:r>
    </w:p>
    <w:p>
      <w:pPr>
        <w:spacing w:before="0" w:after="0" w:line="1110" w:lineRule="exact"/>
        <w:ind w:left="659" w:firstLine="1415"/>
        <w:jc w:val="left"/>
        <w:rPr>
          <w:rFonts w:hint="eastAsia"/>
        </w:rPr>
      </w:pPr>
    </w:p>
    <w:p>
      <w:pPr>
        <w:widowControl/>
        <w:jc w:val="left"/>
        <w:sectPr>
          <w:type w:val="continuous"/>
          <w:pgSz w:w="11906" w:h="16839"/>
          <w:pgMar w:top="537" w:right="400" w:bottom="297" w:left="760" w:header="0" w:footer="0" w:gutter="0"/>
          <w:pgNumType w:start="3"/>
          <w:cols w:num="1" w:space="708" w:equalWidth="0">
            <w:col w:w="10747" w:space="0"/>
          </w:cols>
          <w:docGrid w:type="lines" w:linePitch="312" w:charSpace="0"/>
        </w:sectPr>
      </w:pPr>
    </w:p>
    <w:p>
      <w:pPr>
        <w:spacing w:before="0" w:after="0" w:line="240" w:lineRule="exact"/>
        <w:ind w:left="659" w:firstLine="1415"/>
      </w:pPr>
    </w:p>
    <w:p>
      <w:pPr>
        <w:spacing w:before="0" w:after="0" w:line="240" w:lineRule="exact"/>
        <w:ind w:left="659" w:firstLine="1415"/>
      </w:pPr>
    </w:p>
    <w:p>
      <w:pPr>
        <w:spacing w:before="0" w:after="0" w:line="240" w:lineRule="exact"/>
        <w:ind w:left="659" w:firstLine="1415"/>
      </w:pPr>
    </w:p>
    <w:p>
      <w:pPr>
        <w:spacing w:before="0" w:after="0" w:line="240" w:lineRule="exact"/>
        <w:ind w:left="659" w:firstLine="1415"/>
      </w:pPr>
    </w:p>
    <w:p>
      <w:pPr>
        <w:spacing w:before="0" w:after="0" w:line="240" w:lineRule="exact"/>
        <w:ind w:left="659" w:firstLine="1415"/>
      </w:pPr>
    </w:p>
    <w:p>
      <w:pPr>
        <w:spacing w:before="0" w:after="0" w:line="240" w:lineRule="exact"/>
        <w:ind w:left="659" w:firstLine="1415"/>
      </w:pPr>
    </w:p>
    <w:p>
      <w:pPr>
        <w:spacing w:before="0" w:after="0" w:line="240" w:lineRule="exact"/>
        <w:ind w:left="659" w:firstLine="1415"/>
      </w:pPr>
    </w:p>
    <w:p>
      <w:pPr>
        <w:spacing w:before="0" w:after="0" w:line="240" w:lineRule="exact"/>
        <w:ind w:left="659" w:firstLine="1415"/>
      </w:pPr>
    </w:p>
    <w:p>
      <w:pPr>
        <w:spacing w:before="0" w:after="0" w:line="240" w:lineRule="exact"/>
        <w:ind w:left="659" w:firstLine="1415"/>
      </w:pPr>
    </w:p>
    <w:p>
      <w:pPr>
        <w:spacing w:before="0" w:after="0" w:line="240" w:lineRule="exact"/>
        <w:ind w:left="659" w:firstLine="1415"/>
      </w:pPr>
    </w:p>
    <w:p>
      <w:pPr>
        <w:spacing w:before="0" w:after="0" w:line="240" w:lineRule="exact"/>
        <w:ind w:left="659" w:firstLine="1415"/>
      </w:pPr>
    </w:p>
    <w:p>
      <w:pPr>
        <w:spacing w:before="0" w:after="0" w:line="240" w:lineRule="exact"/>
        <w:ind w:left="659" w:firstLine="1415"/>
      </w:pPr>
    </w:p>
    <w:p>
      <w:pPr>
        <w:spacing w:before="0" w:after="0" w:line="240" w:lineRule="exact"/>
        <w:ind w:left="659" w:firstLine="1415"/>
      </w:pPr>
    </w:p>
    <w:p>
      <w:pPr>
        <w:spacing w:before="0" w:after="0" w:line="240" w:lineRule="exact"/>
        <w:ind w:left="659" w:firstLine="1415"/>
      </w:pPr>
    </w:p>
    <w:p>
      <w:pPr>
        <w:spacing w:before="0" w:after="0" w:line="240" w:lineRule="exact"/>
        <w:ind w:left="659" w:firstLine="1415"/>
      </w:pPr>
    </w:p>
    <w:p>
      <w:pPr>
        <w:spacing w:before="0" w:after="0" w:line="240" w:lineRule="exact"/>
        <w:ind w:left="659" w:firstLine="1415"/>
      </w:pPr>
    </w:p>
    <w:p>
      <w:pPr>
        <w:spacing w:before="0" w:after="0" w:line="240" w:lineRule="exact"/>
        <w:ind w:left="659" w:firstLine="1415"/>
      </w:pPr>
    </w:p>
    <w:p>
      <w:pPr>
        <w:spacing w:before="0" w:after="0" w:line="240" w:lineRule="exact"/>
        <w:ind w:left="659" w:firstLine="1415"/>
      </w:pPr>
    </w:p>
    <w:p>
      <w:pPr>
        <w:spacing w:before="0" w:after="0" w:line="240" w:lineRule="exact"/>
        <w:ind w:left="659" w:firstLine="1415"/>
      </w:pPr>
    </w:p>
    <w:p>
      <w:pPr>
        <w:spacing w:before="0" w:after="0" w:line="240" w:lineRule="exact"/>
        <w:ind w:left="659" w:firstLine="1415"/>
      </w:pPr>
    </w:p>
    <w:p>
      <w:pPr>
        <w:spacing w:before="0" w:after="0" w:line="240" w:lineRule="exact"/>
        <w:ind w:left="659" w:firstLine="1415"/>
      </w:pPr>
    </w:p>
    <w:p>
      <w:pPr>
        <w:spacing w:before="0" w:after="0" w:line="264" w:lineRule="exact"/>
        <w:ind w:left="659" w:firstLine="1415"/>
      </w:pPr>
    </w:p>
    <w:p>
      <w:pPr>
        <w:widowControl/>
        <w:jc w:val="left"/>
        <w:sectPr>
          <w:type w:val="continuous"/>
          <w:pgSz w:w="11906" w:h="16839"/>
          <w:pgMar w:top="537" w:right="400" w:bottom="297" w:left="760" w:header="0" w:footer="0" w:gutter="0"/>
          <w:pgNumType w:start="4"/>
          <w:cols w:num="1" w:space="720"/>
          <w:docGrid w:type="lines" w:linePitch="312" w:charSpace="0"/>
        </w:sectPr>
      </w:pPr>
    </w:p>
    <w:p>
      <w:pPr>
        <w:tabs>
          <w:tab w:val="left" w:pos="8017"/>
        </w:tabs>
        <w:spacing w:before="0" w:after="0" w:line="280" w:lineRule="exact"/>
        <w:ind w:left="659" w:firstLine="0"/>
        <w:jc w:val="left"/>
      </w:pPr>
      <w:r>
        <w:rPr>
          <w:rFonts w:ascii="黑体" w:eastAsia="黑体" w:hAnsi="黑体" w:cs="黑体"/>
          <w:color w:val="000000"/>
          <w:spacing w:val="-21"/>
          <w:w w:val="100"/>
          <w:position w:val="0"/>
          <w:sz w:val="28"/>
          <w:u w:val="single"/>
        </w:rPr>
        <w:t>2023 - 10 - 26 发布</w:t>
      </w:r>
      <w:r>
        <w:rPr>
          <w:rFonts w:cs="Calibri"/>
          <w:color w:val="000000"/>
          <w:spacing w:val="0"/>
          <w:w w:val="100"/>
          <w:u w:val="single"/>
        </w:rPr>
        <w:tab/>
      </w:r>
      <w:r>
        <w:rPr>
          <w:rFonts w:ascii="黑体" w:eastAsia="黑体" w:hAnsi="黑体" w:cs="黑体"/>
          <w:color w:val="000000"/>
          <w:spacing w:val="-21"/>
          <w:w w:val="100"/>
          <w:position w:val="0"/>
          <w:sz w:val="28"/>
          <w:u w:val="single"/>
        </w:rPr>
        <w:t>2024 - 04 - 01 实施</w:t>
      </w:r>
    </w:p>
    <w:p>
      <w:pPr>
        <w:spacing w:before="0" w:after="0" w:line="240" w:lineRule="exact"/>
        <w:ind w:left="659" w:firstLine="0"/>
      </w:pPr>
    </w:p>
    <w:p>
      <w:pPr>
        <w:spacing w:before="0" w:after="0" w:line="240" w:lineRule="exact"/>
        <w:ind w:left="659" w:firstLine="0"/>
      </w:pPr>
    </w:p>
    <w:p>
      <w:pPr>
        <w:spacing w:before="0" w:after="0" w:line="240" w:lineRule="exact"/>
        <w:ind w:left="659" w:firstLine="0"/>
      </w:pPr>
    </w:p>
    <w:p>
      <w:pPr>
        <w:tabs>
          <w:tab w:val="left" w:pos="6650"/>
        </w:tabs>
        <w:spacing w:before="0" w:after="0" w:line="467" w:lineRule="exact"/>
        <w:ind w:left="659" w:firstLine="2632"/>
        <w:jc w:val="left"/>
      </w:pPr>
      <w:r>
        <w:rPr>
          <w:rFonts w:ascii="黑体" w:eastAsia="黑体" w:hAnsi="黑体" w:cs="黑体"/>
          <w:color w:val="000000"/>
          <w:spacing w:val="-1"/>
          <w:w w:val="100"/>
          <w:position w:val="0"/>
          <w:sz w:val="28"/>
          <w:u w:val="none"/>
        </w:rPr>
        <w:t>贵州省市场监督管理局</w:t>
      </w:r>
      <w:r>
        <w:rPr>
          <w:rFonts w:cs="Calibri"/>
          <w:color w:val="000000"/>
          <w:spacing w:val="0"/>
          <w:w w:val="100"/>
          <w:u w:val="none"/>
        </w:rPr>
        <w:tab/>
      </w:r>
      <w:r>
        <w:rPr>
          <w:rFonts w:ascii="黑体" w:eastAsia="黑体" w:hAnsi="黑体" w:cs="黑体"/>
          <w:color w:val="000000"/>
          <w:spacing w:val="-1"/>
          <w:w w:val="100"/>
          <w:position w:val="0"/>
          <w:sz w:val="28"/>
          <w:u w:val="none"/>
        </w:rPr>
        <w:t>发</w:t>
      </w:r>
      <w:r>
        <w:rPr>
          <w:rFonts w:ascii="Calibri" w:hAnsi="Calibri" w:cs="Calibri"/>
          <w:color w:val="000000"/>
          <w:spacing w:val="0"/>
          <w:w w:val="269"/>
          <w:sz w:val="28"/>
          <w:u w:val="none"/>
        </w:rPr>
        <w:t> </w:t>
      </w:r>
      <w:r>
        <w:rPr>
          <w:rFonts w:ascii="黑体" w:eastAsia="黑体" w:hAnsi="黑体" w:cs="黑体"/>
          <w:color w:val="000000"/>
          <w:spacing w:val="-1"/>
          <w:w w:val="100"/>
          <w:position w:val="0"/>
          <w:sz w:val="28"/>
          <w:u w:val="none"/>
        </w:rPr>
        <w:t>布</w:t>
      </w:r>
    </w:p>
    <w:p>
      <w:pPr>
        <w:widowControl/>
        <w:jc w:val="left"/>
        <w:sectPr>
          <w:type w:val="continuous"/>
          <w:pgSz w:w="11906" w:h="16839"/>
          <w:pgMar w:top="537" w:right="400" w:bottom="297" w:left="760" w:header="0" w:footer="0" w:gutter="0"/>
          <w:pgNumType w:start="5"/>
          <w:cols w:num="1" w:space="708" w:equalWidth="0">
            <w:col w:w="10747" w:space="0"/>
          </w:cols>
          <w:docGrid w:type="lines" w:linePitch="312" w:charSpace="0"/>
        </w:sectPr>
      </w:pPr>
    </w:p>
    <w:p>
      <w:pPr>
        <w:spacing w:before="0" w:after="0" w:line="347" w:lineRule="exact"/>
        <w:sectPr>
          <w:type w:val="continuous"/>
          <w:pgSz w:w="11906" w:h="16839"/>
          <w:pgMar w:top="1101" w:right="713" w:bottom="861" w:left="1073" w:header="0" w:footer="0" w:gutter="0"/>
          <w:pgNumType w:start="6"/>
          <w:cols w:num="1" w:space="720"/>
          <w:docGrid w:type="lines" w:linePitch="312" w:charSpace="0"/>
        </w:sectPr>
      </w:pPr>
      <w:bookmarkStart w:id="1" w:name="2"/>
      <w:bookmarkEnd w:id="1"/>
      <w:bookmarkStart w:id="2" w:name="3"/>
      <w:bookmarkEnd w:id="2"/>
    </w:p>
    <w:p>
      <w:pPr>
        <w:spacing w:before="0" w:after="0" w:line="347" w:lineRule="exact"/>
      </w:pPr>
    </w:p>
    <w:p>
      <w:pPr>
        <w:widowControl/>
        <w:jc w:val="left"/>
        <w:sectPr>
          <w:type w:val="nextPage"/>
          <w:pgSz w:w="11906" w:h="16839"/>
          <w:pgMar w:top="1101" w:right="713" w:bottom="861" w:left="1073" w:header="0" w:footer="0" w:gutter="0"/>
          <w:pgNumType w:start="7"/>
          <w:cols w:num="1" w:space="720"/>
          <w:titlePg w:val="0"/>
          <w:docGrid w:type="lines" w:linePitch="312" w:charSpace="0"/>
        </w:sectPr>
      </w:pPr>
    </w:p>
    <w:p>
      <w:pPr>
        <w:spacing w:before="0" w:after="0" w:line="210" w:lineRule="exact"/>
        <w:ind w:left="346" w:firstLine="7571"/>
        <w:jc w:val="left"/>
      </w:pPr>
      <w:r>
        <w:pict>
          <v:shapetype id="_x0000_t202" coordsize="21600,21600" o:spt="202" path="m,l,21600r21600,l21600,xe">
            <v:stroke joinstyle="miter"/>
            <v:path gradientshapeok="t" o:connecttype="rect"/>
          </v:shapetype>
          <v:shape id="wondershare_1" o:spid="_x0000_s1027" type="#_x0000_t202" style="width:332pt;height:53pt;margin-top:397.7pt;margin-left:141.65pt;mso-height-relative:page;mso-position-horizontal-relative:page;mso-position-vertical-relative:page;mso-width-relative:page;position:absolute;z-index:-251656192"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0"/>
          <w:sz w:val="21"/>
          <w:u w:val="none"/>
        </w:rPr>
        <w:t>DB52/T</w:t>
      </w:r>
      <w:r>
        <w:rPr>
          <w:rFonts w:ascii="Calibri" w:hAnsi="Calibri" w:cs="Calibri"/>
          <w:color w:val="000000"/>
          <w:spacing w:val="0"/>
          <w:w w:val="221"/>
          <w:sz w:val="21"/>
          <w:u w:val="none"/>
        </w:rPr>
        <w:t> </w:t>
      </w:r>
      <w:r>
        <w:rPr>
          <w:rFonts w:ascii="黑体" w:hAnsi="黑体" w:cs="黑体"/>
          <w:color w:val="000000"/>
          <w:spacing w:val="-1"/>
          <w:w w:val="100"/>
          <w:position w:val="0"/>
          <w:sz w:val="21"/>
          <w:u w:val="none"/>
        </w:rPr>
        <w:t>1755</w:t>
      </w:r>
      <w:r>
        <w:rPr>
          <w:rFonts w:ascii="宋体" w:hAnsi="宋体" w:cs="宋体"/>
          <w:color w:val="000000"/>
          <w:spacing w:val="-1"/>
          <w:w w:val="100"/>
          <w:position w:val="0"/>
          <w:sz w:val="21"/>
          <w:u w:val="none"/>
        </w:rPr>
        <w:t>—</w:t>
      </w:r>
      <w:r>
        <w:rPr>
          <w:rFonts w:ascii="黑体" w:hAnsi="黑体" w:cs="黑体"/>
          <w:color w:val="000000"/>
          <w:spacing w:val="-1"/>
          <w:w w:val="100"/>
          <w:position w:val="0"/>
          <w:sz w:val="21"/>
          <w:u w:val="none"/>
        </w:rPr>
        <w:t>2023</w:t>
      </w:r>
    </w:p>
    <w:p>
      <w:pPr>
        <w:spacing w:before="0" w:after="0" w:line="240" w:lineRule="exact"/>
        <w:ind w:left="346" w:firstLine="7571"/>
      </w:pPr>
    </w:p>
    <w:p>
      <w:pPr>
        <w:tabs>
          <w:tab w:val="left" w:pos="5343"/>
        </w:tabs>
        <w:spacing w:before="0" w:after="0" w:line="384" w:lineRule="exact"/>
        <w:ind w:left="346" w:firstLine="4038"/>
        <w:jc w:val="left"/>
      </w:pPr>
      <w:r>
        <w:rPr>
          <w:rFonts w:ascii="黑体" w:eastAsia="黑体" w:hAnsi="黑体" w:cs="黑体"/>
          <w:color w:val="000000"/>
          <w:spacing w:val="0"/>
          <w:w w:val="100"/>
          <w:position w:val="0"/>
          <w:sz w:val="32"/>
          <w:u w:val="none"/>
        </w:rPr>
        <w:t>目</w:t>
      </w:r>
      <w:r>
        <w:rPr>
          <w:rFonts w:cs="Calibri"/>
          <w:color w:val="000000"/>
          <w:spacing w:val="-1"/>
          <w:w w:val="100"/>
          <w:u w:val="none"/>
        </w:rPr>
        <w:tab/>
      </w:r>
      <w:r>
        <w:rPr>
          <w:rFonts w:ascii="黑体" w:eastAsia="黑体" w:hAnsi="黑体" w:cs="黑体"/>
          <w:color w:val="000000"/>
          <w:spacing w:val="0"/>
          <w:w w:val="100"/>
          <w:position w:val="0"/>
          <w:sz w:val="32"/>
          <w:u w:val="none"/>
        </w:rPr>
        <w:t>次</w:t>
      </w:r>
    </w:p>
    <w:p>
      <w:pPr>
        <w:spacing w:before="0" w:after="0" w:line="240" w:lineRule="exact"/>
        <w:ind w:left="346" w:firstLine="4038"/>
      </w:pPr>
    </w:p>
    <w:p>
      <w:pPr>
        <w:spacing w:before="0" w:after="0" w:line="240" w:lineRule="exact"/>
        <w:ind w:left="346" w:firstLine="4038"/>
      </w:pPr>
    </w:p>
    <w:p>
      <w:pPr>
        <w:spacing w:before="0" w:after="0" w:line="240" w:lineRule="exact"/>
        <w:ind w:left="346" w:firstLine="4038"/>
      </w:pPr>
    </w:p>
    <w:p>
      <w:pPr>
        <w:tabs>
          <w:tab w:val="left" w:pos="9481"/>
        </w:tabs>
        <w:spacing w:before="0" w:after="0" w:line="251" w:lineRule="exact"/>
        <w:ind w:left="346" w:firstLine="0"/>
        <w:jc w:val="left"/>
      </w:pPr>
      <w:hyperlink w:anchor="5" w:history="1">
        <w:r>
          <w:rPr>
            <w:rStyle w:val="Hyperlink"/>
            <w:rFonts w:ascii="宋体" w:eastAsia="宋体" w:hAnsi="宋体" w:cs="宋体"/>
            <w:color w:val="000000"/>
            <w:spacing w:val="-1"/>
            <w:w w:val="100"/>
            <w:position w:val="0"/>
            <w:sz w:val="21"/>
            <w:u w:val="none"/>
          </w:rPr>
          <w:t>前言</w:t>
        </w:r>
      </w:hyperlink>
      <w:r>
        <w:rPr>
          <w:rFonts w:ascii="Calibri" w:hAnsi="Calibri" w:cs="Calibri"/>
          <w:color w:val="000000"/>
          <w:spacing w:val="14"/>
          <w:w w:val="100"/>
          <w:sz w:val="21"/>
          <w:u w:val="none"/>
        </w:rPr>
        <w:t> </w:t>
      </w:r>
      <w:hyperlink w:anchor="5"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8"/>
          <w:sz w:val="21"/>
          <w:u w:val="none"/>
        </w:rPr>
        <w:t> </w:t>
      </w:r>
      <w:r>
        <w:rPr>
          <w:rFonts w:cs="Calibri"/>
          <w:w w:val="100"/>
        </w:rPr>
        <w:tab/>
      </w:r>
      <w:hyperlink w:anchor="5" w:history="1">
        <w:r>
          <w:rPr>
            <w:rStyle w:val="Hyperlink"/>
            <w:rFonts w:ascii="宋体" w:hAnsi="宋体" w:cs="宋体"/>
            <w:color w:val="000000"/>
            <w:spacing w:val="0"/>
            <w:w w:val="100"/>
            <w:position w:val="0"/>
            <w:sz w:val="21"/>
            <w:u w:val="none"/>
          </w:rPr>
          <w:t>II</w:t>
        </w:r>
      </w:hyperlink>
    </w:p>
    <w:p>
      <w:pPr>
        <w:tabs>
          <w:tab w:val="left" w:pos="9587"/>
        </w:tabs>
        <w:spacing w:before="0" w:after="0" w:line="400" w:lineRule="exact"/>
        <w:ind w:left="346" w:firstLine="0"/>
        <w:jc w:val="left"/>
      </w:pPr>
      <w:hyperlink w:anchor="7" w:history="1">
        <w:r>
          <w:rPr>
            <w:rStyle w:val="Hyperlink"/>
            <w:rFonts w:ascii="宋体" w:hAnsi="宋体" w:cs="宋体"/>
            <w:color w:val="000000"/>
            <w:spacing w:val="-1"/>
            <w:w w:val="100"/>
            <w:position w:val="0"/>
            <w:sz w:val="21"/>
            <w:u w:val="none"/>
          </w:rPr>
          <w:t>1</w:t>
        </w:r>
      </w:hyperlink>
      <w:r>
        <w:rPr>
          <w:rFonts w:ascii="Calibri" w:hAnsi="Calibri" w:cs="Calibri"/>
          <w:color w:val="000000"/>
          <w:spacing w:val="0"/>
          <w:w w:val="194"/>
          <w:sz w:val="24"/>
          <w:u w:val="none"/>
        </w:rPr>
        <w:t>  </w:t>
      </w:r>
      <w:hyperlink w:anchor="7" w:history="1">
        <w:r>
          <w:rPr>
            <w:rStyle w:val="Hyperlink"/>
            <w:rFonts w:ascii="宋体" w:eastAsia="宋体" w:hAnsi="宋体" w:cs="宋体"/>
            <w:color w:val="000000"/>
            <w:spacing w:val="-1"/>
            <w:w w:val="100"/>
            <w:position w:val="0"/>
            <w:sz w:val="21"/>
            <w:u w:val="none"/>
          </w:rPr>
          <w:t>范围</w:t>
        </w:r>
      </w:hyperlink>
      <w:r>
        <w:rPr>
          <w:rFonts w:ascii="Calibri" w:hAnsi="Calibri" w:cs="Calibri"/>
          <w:color w:val="000000"/>
          <w:spacing w:val="15"/>
          <w:w w:val="100"/>
          <w:sz w:val="21"/>
          <w:u w:val="none"/>
        </w:rPr>
        <w:t> </w:t>
      </w:r>
      <w:hyperlink w:anchor="7"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8"/>
          <w:sz w:val="21"/>
          <w:u w:val="none"/>
        </w:rPr>
        <w:t> </w:t>
      </w:r>
      <w:r>
        <w:rPr>
          <w:rFonts w:cs="Calibri"/>
          <w:w w:val="100"/>
        </w:rPr>
        <w:tab/>
      </w:r>
      <w:hyperlink w:anchor="7" w:history="1">
        <w:r>
          <w:rPr>
            <w:rStyle w:val="Hyperlink"/>
            <w:rFonts w:ascii="宋体" w:hAnsi="宋体" w:cs="宋体"/>
            <w:color w:val="000000"/>
            <w:spacing w:val="-1"/>
            <w:w w:val="100"/>
            <w:position w:val="0"/>
            <w:sz w:val="21"/>
            <w:u w:val="none"/>
          </w:rPr>
          <w:t>1</w:t>
        </w:r>
      </w:hyperlink>
    </w:p>
    <w:p>
      <w:pPr>
        <w:tabs>
          <w:tab w:val="left" w:pos="9587"/>
        </w:tabs>
        <w:spacing w:before="0" w:after="0" w:line="400" w:lineRule="exact"/>
        <w:ind w:left="346" w:firstLine="0"/>
        <w:jc w:val="left"/>
      </w:pPr>
      <w:hyperlink w:anchor="7" w:history="1">
        <w:r>
          <w:rPr>
            <w:rStyle w:val="Hyperlink"/>
            <w:rFonts w:ascii="宋体" w:hAnsi="宋体" w:cs="宋体"/>
            <w:color w:val="000000"/>
            <w:spacing w:val="-1"/>
            <w:w w:val="100"/>
            <w:position w:val="0"/>
            <w:sz w:val="21"/>
            <w:u w:val="none"/>
          </w:rPr>
          <w:t>2</w:t>
        </w:r>
      </w:hyperlink>
      <w:r>
        <w:rPr>
          <w:rFonts w:ascii="Calibri" w:hAnsi="Calibri" w:cs="Calibri"/>
          <w:color w:val="000000"/>
          <w:spacing w:val="0"/>
          <w:w w:val="194"/>
          <w:sz w:val="24"/>
          <w:u w:val="none"/>
        </w:rPr>
        <w:t>  </w:t>
      </w:r>
      <w:hyperlink w:anchor="7" w:history="1">
        <w:r>
          <w:rPr>
            <w:rStyle w:val="Hyperlink"/>
            <w:rFonts w:ascii="宋体" w:eastAsia="宋体" w:hAnsi="宋体" w:cs="宋体"/>
            <w:color w:val="000000"/>
            <w:spacing w:val="-1"/>
            <w:w w:val="100"/>
            <w:position w:val="0"/>
            <w:sz w:val="21"/>
            <w:u w:val="none"/>
          </w:rPr>
          <w:t>规范性引用文件</w:t>
        </w:r>
      </w:hyperlink>
      <w:r>
        <w:rPr>
          <w:rFonts w:ascii="Calibri" w:hAnsi="Calibri" w:cs="Calibri"/>
          <w:color w:val="000000"/>
          <w:spacing w:val="22"/>
          <w:w w:val="100"/>
          <w:sz w:val="21"/>
          <w:u w:val="none"/>
        </w:rPr>
        <w:t> </w:t>
      </w:r>
      <w:hyperlink w:anchor="7"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8"/>
          <w:sz w:val="21"/>
          <w:u w:val="none"/>
        </w:rPr>
        <w:t> </w:t>
      </w:r>
      <w:r>
        <w:rPr>
          <w:rFonts w:cs="Calibri"/>
          <w:w w:val="100"/>
        </w:rPr>
        <w:tab/>
      </w:r>
      <w:hyperlink w:anchor="7" w:history="1">
        <w:r>
          <w:rPr>
            <w:rStyle w:val="Hyperlink"/>
            <w:rFonts w:ascii="宋体" w:hAnsi="宋体" w:cs="宋体"/>
            <w:color w:val="000000"/>
            <w:spacing w:val="-1"/>
            <w:w w:val="100"/>
            <w:position w:val="0"/>
            <w:sz w:val="21"/>
            <w:u w:val="none"/>
          </w:rPr>
          <w:t>1</w:t>
        </w:r>
      </w:hyperlink>
    </w:p>
    <w:p>
      <w:pPr>
        <w:tabs>
          <w:tab w:val="left" w:pos="9587"/>
        </w:tabs>
        <w:spacing w:before="0" w:after="0" w:line="401" w:lineRule="exact"/>
        <w:ind w:left="346" w:firstLine="0"/>
        <w:jc w:val="left"/>
      </w:pPr>
      <w:hyperlink w:anchor="7" w:history="1">
        <w:r>
          <w:rPr>
            <w:rStyle w:val="Hyperlink"/>
            <w:rFonts w:ascii="宋体" w:hAnsi="宋体" w:cs="宋体"/>
            <w:color w:val="000000"/>
            <w:spacing w:val="-1"/>
            <w:w w:val="100"/>
            <w:position w:val="0"/>
            <w:sz w:val="21"/>
            <w:u w:val="none"/>
          </w:rPr>
          <w:t>3</w:t>
        </w:r>
      </w:hyperlink>
      <w:r>
        <w:rPr>
          <w:rFonts w:ascii="Calibri" w:hAnsi="Calibri" w:cs="Calibri"/>
          <w:color w:val="000000"/>
          <w:spacing w:val="0"/>
          <w:w w:val="194"/>
          <w:sz w:val="24"/>
          <w:u w:val="none"/>
        </w:rPr>
        <w:t>  </w:t>
      </w:r>
      <w:hyperlink w:anchor="7" w:history="1">
        <w:r>
          <w:rPr>
            <w:rStyle w:val="Hyperlink"/>
            <w:rFonts w:ascii="宋体" w:eastAsia="宋体" w:hAnsi="宋体" w:cs="宋体"/>
            <w:color w:val="000000"/>
            <w:spacing w:val="-1"/>
            <w:w w:val="100"/>
            <w:position w:val="0"/>
            <w:sz w:val="21"/>
            <w:u w:val="none"/>
          </w:rPr>
          <w:t>术语和定义</w:t>
        </w:r>
      </w:hyperlink>
      <w:r>
        <w:rPr>
          <w:rFonts w:ascii="Calibri" w:hAnsi="Calibri" w:cs="Calibri"/>
          <w:color w:val="000000"/>
          <w:spacing w:val="20"/>
          <w:w w:val="100"/>
          <w:sz w:val="21"/>
          <w:u w:val="none"/>
        </w:rPr>
        <w:t> </w:t>
      </w:r>
      <w:hyperlink w:anchor="7"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8"/>
          <w:sz w:val="21"/>
          <w:u w:val="none"/>
        </w:rPr>
        <w:t> </w:t>
      </w:r>
      <w:r>
        <w:rPr>
          <w:rFonts w:cs="Calibri"/>
          <w:w w:val="100"/>
        </w:rPr>
        <w:tab/>
      </w:r>
      <w:hyperlink w:anchor="7" w:history="1">
        <w:r>
          <w:rPr>
            <w:rStyle w:val="Hyperlink"/>
            <w:rFonts w:ascii="宋体" w:hAnsi="宋体" w:cs="宋体"/>
            <w:color w:val="000000"/>
            <w:spacing w:val="-1"/>
            <w:w w:val="100"/>
            <w:position w:val="0"/>
            <w:sz w:val="21"/>
            <w:u w:val="none"/>
          </w:rPr>
          <w:t>1</w:t>
        </w:r>
      </w:hyperlink>
    </w:p>
    <w:p>
      <w:pPr>
        <w:tabs>
          <w:tab w:val="left" w:pos="9587"/>
        </w:tabs>
        <w:spacing w:before="0" w:after="0" w:line="400" w:lineRule="exact"/>
        <w:ind w:left="346" w:firstLine="0"/>
        <w:jc w:val="left"/>
      </w:pPr>
      <w:hyperlink w:anchor="8" w:history="1">
        <w:r>
          <w:rPr>
            <w:rStyle w:val="Hyperlink"/>
            <w:rFonts w:ascii="宋体" w:hAnsi="宋体" w:cs="宋体"/>
            <w:color w:val="000000"/>
            <w:spacing w:val="-1"/>
            <w:w w:val="100"/>
            <w:position w:val="0"/>
            <w:sz w:val="21"/>
            <w:u w:val="none"/>
          </w:rPr>
          <w:t>4</w:t>
        </w:r>
      </w:hyperlink>
      <w:r>
        <w:rPr>
          <w:rFonts w:ascii="Calibri" w:hAnsi="Calibri" w:cs="Calibri"/>
          <w:color w:val="000000"/>
          <w:spacing w:val="0"/>
          <w:w w:val="194"/>
          <w:sz w:val="24"/>
          <w:u w:val="none"/>
        </w:rPr>
        <w:t>  </w:t>
      </w:r>
      <w:hyperlink w:anchor="8" w:history="1">
        <w:r>
          <w:rPr>
            <w:rStyle w:val="Hyperlink"/>
            <w:rFonts w:ascii="宋体" w:eastAsia="宋体" w:hAnsi="宋体" w:cs="宋体"/>
            <w:color w:val="000000"/>
            <w:spacing w:val="-1"/>
            <w:w w:val="100"/>
            <w:position w:val="0"/>
            <w:sz w:val="21"/>
            <w:u w:val="none"/>
          </w:rPr>
          <w:t>总体要求</w:t>
        </w:r>
      </w:hyperlink>
      <w:r>
        <w:rPr>
          <w:rFonts w:ascii="Calibri" w:hAnsi="Calibri" w:cs="Calibri"/>
          <w:color w:val="000000"/>
          <w:spacing w:val="17"/>
          <w:w w:val="100"/>
          <w:sz w:val="21"/>
          <w:u w:val="none"/>
        </w:rPr>
        <w:t> </w:t>
      </w:r>
      <w:hyperlink w:anchor="8"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8"/>
          <w:sz w:val="21"/>
          <w:u w:val="none"/>
        </w:rPr>
        <w:t> </w:t>
      </w:r>
      <w:r>
        <w:rPr>
          <w:rFonts w:cs="Calibri"/>
          <w:w w:val="100"/>
        </w:rPr>
        <w:tab/>
      </w:r>
      <w:hyperlink w:anchor="8" w:history="1">
        <w:r>
          <w:rPr>
            <w:rStyle w:val="Hyperlink"/>
            <w:rFonts w:ascii="宋体" w:hAnsi="宋体" w:cs="宋体"/>
            <w:color w:val="000000"/>
            <w:spacing w:val="-1"/>
            <w:w w:val="100"/>
            <w:position w:val="0"/>
            <w:sz w:val="21"/>
            <w:u w:val="none"/>
          </w:rPr>
          <w:t>2</w:t>
        </w:r>
      </w:hyperlink>
    </w:p>
    <w:p>
      <w:pPr>
        <w:tabs>
          <w:tab w:val="left" w:pos="9587"/>
        </w:tabs>
        <w:spacing w:before="0" w:after="0" w:line="400" w:lineRule="exact"/>
        <w:ind w:left="346" w:firstLine="0"/>
        <w:jc w:val="left"/>
      </w:pPr>
      <w:hyperlink w:anchor="8" w:history="1">
        <w:r>
          <w:rPr>
            <w:rStyle w:val="Hyperlink"/>
            <w:rFonts w:ascii="宋体" w:hAnsi="宋体" w:cs="宋体"/>
            <w:color w:val="000000"/>
            <w:spacing w:val="-1"/>
            <w:w w:val="100"/>
            <w:position w:val="0"/>
            <w:sz w:val="21"/>
            <w:u w:val="none"/>
          </w:rPr>
          <w:t>5</w:t>
        </w:r>
      </w:hyperlink>
      <w:r>
        <w:rPr>
          <w:rFonts w:ascii="Calibri" w:hAnsi="Calibri" w:cs="Calibri"/>
          <w:color w:val="000000"/>
          <w:spacing w:val="0"/>
          <w:w w:val="194"/>
          <w:sz w:val="24"/>
          <w:u w:val="none"/>
        </w:rPr>
        <w:t>  </w:t>
      </w:r>
      <w:hyperlink w:anchor="8" w:history="1">
        <w:r>
          <w:rPr>
            <w:rStyle w:val="Hyperlink"/>
            <w:rFonts w:ascii="宋体" w:eastAsia="宋体" w:hAnsi="宋体" w:cs="宋体"/>
            <w:color w:val="000000"/>
            <w:spacing w:val="-1"/>
            <w:w w:val="100"/>
            <w:position w:val="0"/>
            <w:sz w:val="21"/>
            <w:u w:val="none"/>
          </w:rPr>
          <w:t>规划</w:t>
        </w:r>
      </w:hyperlink>
      <w:r>
        <w:rPr>
          <w:rFonts w:ascii="Calibri" w:hAnsi="Calibri" w:cs="Calibri"/>
          <w:color w:val="000000"/>
          <w:spacing w:val="15"/>
          <w:w w:val="100"/>
          <w:sz w:val="21"/>
          <w:u w:val="none"/>
        </w:rPr>
        <w:t> </w:t>
      </w:r>
      <w:hyperlink w:anchor="8"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8"/>
          <w:sz w:val="21"/>
          <w:u w:val="none"/>
        </w:rPr>
        <w:t> </w:t>
      </w:r>
      <w:r>
        <w:rPr>
          <w:rFonts w:cs="Calibri"/>
          <w:w w:val="100"/>
        </w:rPr>
        <w:tab/>
      </w:r>
      <w:hyperlink w:anchor="8" w:history="1">
        <w:r>
          <w:rPr>
            <w:rStyle w:val="Hyperlink"/>
            <w:rFonts w:ascii="宋体" w:hAnsi="宋体" w:cs="宋体"/>
            <w:color w:val="000000"/>
            <w:spacing w:val="-1"/>
            <w:w w:val="100"/>
            <w:position w:val="0"/>
            <w:sz w:val="21"/>
            <w:u w:val="none"/>
          </w:rPr>
          <w:t>2</w:t>
        </w:r>
      </w:hyperlink>
    </w:p>
    <w:p>
      <w:pPr>
        <w:tabs>
          <w:tab w:val="left" w:pos="9587"/>
        </w:tabs>
        <w:spacing w:before="0" w:after="0" w:line="401" w:lineRule="exact"/>
        <w:ind w:left="346" w:firstLine="0"/>
        <w:jc w:val="left"/>
      </w:pPr>
      <w:hyperlink w:anchor="9" w:history="1">
        <w:r>
          <w:rPr>
            <w:rStyle w:val="Hyperlink"/>
            <w:rFonts w:ascii="宋体" w:hAnsi="宋体" w:cs="宋体"/>
            <w:color w:val="000000"/>
            <w:spacing w:val="-1"/>
            <w:w w:val="100"/>
            <w:position w:val="0"/>
            <w:sz w:val="21"/>
            <w:u w:val="none"/>
          </w:rPr>
          <w:t>6</w:t>
        </w:r>
      </w:hyperlink>
      <w:r>
        <w:rPr>
          <w:rFonts w:ascii="Calibri" w:hAnsi="Calibri" w:cs="Calibri"/>
          <w:color w:val="000000"/>
          <w:spacing w:val="0"/>
          <w:w w:val="194"/>
          <w:sz w:val="24"/>
          <w:u w:val="none"/>
        </w:rPr>
        <w:t>  </w:t>
      </w:r>
      <w:hyperlink w:anchor="9" w:history="1">
        <w:r>
          <w:rPr>
            <w:rStyle w:val="Hyperlink"/>
            <w:rFonts w:ascii="宋体" w:eastAsia="宋体" w:hAnsi="宋体" w:cs="宋体"/>
            <w:color w:val="000000"/>
            <w:spacing w:val="-1"/>
            <w:w w:val="100"/>
            <w:position w:val="0"/>
            <w:sz w:val="21"/>
            <w:u w:val="none"/>
          </w:rPr>
          <w:t>环境</w:t>
        </w:r>
      </w:hyperlink>
      <w:r>
        <w:rPr>
          <w:rFonts w:ascii="Calibri" w:hAnsi="Calibri" w:cs="Calibri"/>
          <w:color w:val="000000"/>
          <w:spacing w:val="15"/>
          <w:w w:val="100"/>
          <w:sz w:val="21"/>
          <w:u w:val="none"/>
        </w:rPr>
        <w:t> </w:t>
      </w:r>
      <w:hyperlink w:anchor="9"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8"/>
          <w:sz w:val="21"/>
          <w:u w:val="none"/>
        </w:rPr>
        <w:t> </w:t>
      </w:r>
      <w:r>
        <w:rPr>
          <w:rFonts w:cs="Calibri"/>
          <w:w w:val="100"/>
        </w:rPr>
        <w:tab/>
      </w:r>
      <w:hyperlink w:anchor="9" w:history="1">
        <w:r>
          <w:rPr>
            <w:rStyle w:val="Hyperlink"/>
            <w:rFonts w:ascii="宋体" w:hAnsi="宋体" w:cs="宋体"/>
            <w:color w:val="000000"/>
            <w:spacing w:val="-1"/>
            <w:w w:val="100"/>
            <w:position w:val="0"/>
            <w:sz w:val="21"/>
            <w:u w:val="none"/>
          </w:rPr>
          <w:t>3</w:t>
        </w:r>
      </w:hyperlink>
    </w:p>
    <w:p>
      <w:pPr>
        <w:tabs>
          <w:tab w:val="left" w:pos="9587"/>
        </w:tabs>
        <w:spacing w:before="0" w:after="0" w:line="400" w:lineRule="exact"/>
        <w:ind w:left="346" w:firstLine="0"/>
        <w:jc w:val="left"/>
      </w:pPr>
      <w:hyperlink w:anchor="9" w:history="1">
        <w:r>
          <w:rPr>
            <w:rStyle w:val="Hyperlink"/>
            <w:rFonts w:ascii="宋体" w:hAnsi="宋体" w:cs="宋体"/>
            <w:color w:val="000000"/>
            <w:spacing w:val="-1"/>
            <w:w w:val="100"/>
            <w:position w:val="0"/>
            <w:sz w:val="21"/>
            <w:u w:val="none"/>
          </w:rPr>
          <w:t>7</w:t>
        </w:r>
      </w:hyperlink>
      <w:r>
        <w:rPr>
          <w:rFonts w:ascii="Calibri" w:hAnsi="Calibri" w:cs="Calibri"/>
          <w:color w:val="000000"/>
          <w:spacing w:val="0"/>
          <w:w w:val="194"/>
          <w:sz w:val="24"/>
          <w:u w:val="none"/>
        </w:rPr>
        <w:t>  </w:t>
      </w:r>
      <w:hyperlink w:anchor="9" w:history="1">
        <w:r>
          <w:rPr>
            <w:rStyle w:val="Hyperlink"/>
            <w:rFonts w:ascii="宋体" w:eastAsia="宋体" w:hAnsi="宋体" w:cs="宋体"/>
            <w:color w:val="000000"/>
            <w:spacing w:val="-1"/>
            <w:w w:val="100"/>
            <w:position w:val="0"/>
            <w:sz w:val="21"/>
            <w:u w:val="none"/>
          </w:rPr>
          <w:t>基础设施</w:t>
        </w:r>
      </w:hyperlink>
      <w:r>
        <w:rPr>
          <w:rFonts w:ascii="Calibri" w:hAnsi="Calibri" w:cs="Calibri"/>
          <w:color w:val="000000"/>
          <w:spacing w:val="17"/>
          <w:w w:val="100"/>
          <w:sz w:val="21"/>
          <w:u w:val="none"/>
        </w:rPr>
        <w:t> </w:t>
      </w:r>
      <w:hyperlink w:anchor="9"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8"/>
          <w:sz w:val="21"/>
          <w:u w:val="none"/>
        </w:rPr>
        <w:t> </w:t>
      </w:r>
      <w:r>
        <w:rPr>
          <w:rFonts w:cs="Calibri"/>
          <w:w w:val="100"/>
        </w:rPr>
        <w:tab/>
      </w:r>
      <w:hyperlink w:anchor="9" w:history="1">
        <w:r>
          <w:rPr>
            <w:rStyle w:val="Hyperlink"/>
            <w:rFonts w:ascii="宋体" w:hAnsi="宋体" w:cs="宋体"/>
            <w:color w:val="000000"/>
            <w:spacing w:val="-1"/>
            <w:w w:val="100"/>
            <w:position w:val="0"/>
            <w:sz w:val="21"/>
            <w:u w:val="none"/>
          </w:rPr>
          <w:t>3</w:t>
        </w:r>
      </w:hyperlink>
    </w:p>
    <w:p>
      <w:pPr>
        <w:tabs>
          <w:tab w:val="left" w:pos="9587"/>
        </w:tabs>
        <w:spacing w:before="0" w:after="0" w:line="400" w:lineRule="exact"/>
        <w:ind w:left="346" w:firstLine="0"/>
        <w:jc w:val="left"/>
      </w:pPr>
      <w:hyperlink w:anchor="10" w:history="1">
        <w:r>
          <w:rPr>
            <w:rStyle w:val="Hyperlink"/>
            <w:rFonts w:ascii="宋体" w:hAnsi="宋体" w:cs="宋体"/>
            <w:color w:val="000000"/>
            <w:spacing w:val="-1"/>
            <w:w w:val="100"/>
            <w:position w:val="0"/>
            <w:sz w:val="21"/>
            <w:u w:val="none"/>
          </w:rPr>
          <w:t>8</w:t>
        </w:r>
      </w:hyperlink>
      <w:r>
        <w:rPr>
          <w:rFonts w:ascii="Calibri" w:hAnsi="Calibri" w:cs="Calibri"/>
          <w:color w:val="000000"/>
          <w:spacing w:val="0"/>
          <w:w w:val="194"/>
          <w:sz w:val="24"/>
          <w:u w:val="none"/>
        </w:rPr>
        <w:t>  </w:t>
      </w:r>
      <w:hyperlink w:anchor="10" w:history="1">
        <w:r>
          <w:rPr>
            <w:rStyle w:val="Hyperlink"/>
            <w:rFonts w:ascii="宋体" w:eastAsia="宋体" w:hAnsi="宋体" w:cs="宋体"/>
            <w:color w:val="000000"/>
            <w:spacing w:val="-1"/>
            <w:w w:val="100"/>
            <w:position w:val="0"/>
            <w:sz w:val="21"/>
            <w:u w:val="none"/>
          </w:rPr>
          <w:t>服务设施</w:t>
        </w:r>
      </w:hyperlink>
      <w:r>
        <w:rPr>
          <w:rFonts w:ascii="Calibri" w:hAnsi="Calibri" w:cs="Calibri"/>
          <w:color w:val="000000"/>
          <w:spacing w:val="17"/>
          <w:w w:val="100"/>
          <w:sz w:val="21"/>
          <w:u w:val="none"/>
        </w:rPr>
        <w:t> </w:t>
      </w:r>
      <w:hyperlink w:anchor="10"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8"/>
          <w:sz w:val="21"/>
          <w:u w:val="none"/>
        </w:rPr>
        <w:t> </w:t>
      </w:r>
      <w:r>
        <w:rPr>
          <w:rFonts w:cs="Calibri"/>
          <w:w w:val="100"/>
        </w:rPr>
        <w:tab/>
      </w:r>
      <w:hyperlink w:anchor="10" w:history="1">
        <w:r>
          <w:rPr>
            <w:rStyle w:val="Hyperlink"/>
            <w:rFonts w:ascii="宋体" w:hAnsi="宋体" w:cs="宋体"/>
            <w:color w:val="000000"/>
            <w:spacing w:val="-1"/>
            <w:w w:val="100"/>
            <w:position w:val="0"/>
            <w:sz w:val="21"/>
            <w:u w:val="none"/>
          </w:rPr>
          <w:t>4</w:t>
        </w:r>
      </w:hyperlink>
    </w:p>
    <w:p>
      <w:pPr>
        <w:tabs>
          <w:tab w:val="left" w:pos="9587"/>
        </w:tabs>
        <w:spacing w:before="0" w:after="0" w:line="401" w:lineRule="exact"/>
        <w:ind w:left="346" w:firstLine="0"/>
        <w:jc w:val="left"/>
      </w:pPr>
      <w:hyperlink w:anchor="10" w:history="1">
        <w:r>
          <w:rPr>
            <w:rStyle w:val="Hyperlink"/>
            <w:rFonts w:ascii="宋体" w:hAnsi="宋体" w:cs="宋体"/>
            <w:color w:val="000000"/>
            <w:spacing w:val="-1"/>
            <w:w w:val="100"/>
            <w:position w:val="0"/>
            <w:sz w:val="21"/>
            <w:u w:val="none"/>
          </w:rPr>
          <w:t>9</w:t>
        </w:r>
      </w:hyperlink>
      <w:r>
        <w:rPr>
          <w:rFonts w:ascii="Calibri" w:hAnsi="Calibri" w:cs="Calibri"/>
          <w:color w:val="000000"/>
          <w:spacing w:val="0"/>
          <w:w w:val="194"/>
          <w:sz w:val="24"/>
          <w:u w:val="none"/>
        </w:rPr>
        <w:t>  </w:t>
      </w:r>
      <w:hyperlink w:anchor="10" w:history="1">
        <w:r>
          <w:rPr>
            <w:rStyle w:val="Hyperlink"/>
            <w:rFonts w:ascii="宋体" w:eastAsia="宋体" w:hAnsi="宋体" w:cs="宋体"/>
            <w:color w:val="000000"/>
            <w:spacing w:val="-1"/>
            <w:w w:val="100"/>
            <w:position w:val="0"/>
            <w:sz w:val="21"/>
            <w:u w:val="none"/>
          </w:rPr>
          <w:t>会议设施</w:t>
        </w:r>
      </w:hyperlink>
      <w:r>
        <w:rPr>
          <w:rFonts w:ascii="Calibri" w:hAnsi="Calibri" w:cs="Calibri"/>
          <w:color w:val="000000"/>
          <w:spacing w:val="17"/>
          <w:w w:val="100"/>
          <w:sz w:val="21"/>
          <w:u w:val="none"/>
        </w:rPr>
        <w:t> </w:t>
      </w:r>
      <w:hyperlink w:anchor="10"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8"/>
          <w:sz w:val="21"/>
          <w:u w:val="none"/>
        </w:rPr>
        <w:t> </w:t>
      </w:r>
      <w:r>
        <w:rPr>
          <w:rFonts w:cs="Calibri"/>
          <w:w w:val="100"/>
        </w:rPr>
        <w:tab/>
      </w:r>
      <w:hyperlink w:anchor="10" w:history="1">
        <w:r>
          <w:rPr>
            <w:rStyle w:val="Hyperlink"/>
            <w:rFonts w:ascii="宋体" w:hAnsi="宋体" w:cs="宋体"/>
            <w:color w:val="000000"/>
            <w:spacing w:val="-1"/>
            <w:w w:val="100"/>
            <w:position w:val="0"/>
            <w:sz w:val="21"/>
            <w:u w:val="none"/>
          </w:rPr>
          <w:t>4</w:t>
        </w:r>
      </w:hyperlink>
    </w:p>
    <w:p>
      <w:pPr>
        <w:tabs>
          <w:tab w:val="left" w:pos="9587"/>
        </w:tabs>
        <w:spacing w:before="0" w:after="0" w:line="400" w:lineRule="exact"/>
        <w:ind w:left="346" w:firstLine="0"/>
        <w:jc w:val="left"/>
      </w:pPr>
      <w:hyperlink w:anchor="12" w:history="1">
        <w:r>
          <w:rPr>
            <w:rStyle w:val="Hyperlink"/>
            <w:rFonts w:ascii="宋体" w:hAnsi="宋体" w:cs="宋体"/>
            <w:color w:val="000000"/>
            <w:spacing w:val="0"/>
            <w:w w:val="100"/>
            <w:position w:val="0"/>
            <w:sz w:val="21"/>
            <w:u w:val="none"/>
          </w:rPr>
          <w:t>10</w:t>
        </w:r>
      </w:hyperlink>
      <w:r>
        <w:rPr>
          <w:rFonts w:ascii="Calibri" w:hAnsi="Calibri" w:cs="Calibri"/>
          <w:color w:val="000000"/>
          <w:spacing w:val="0"/>
          <w:w w:val="194"/>
          <w:sz w:val="24"/>
          <w:u w:val="none"/>
        </w:rPr>
        <w:t>  </w:t>
      </w:r>
      <w:hyperlink w:anchor="12" w:history="1">
        <w:r>
          <w:rPr>
            <w:rStyle w:val="Hyperlink"/>
            <w:rFonts w:ascii="宋体" w:eastAsia="宋体" w:hAnsi="宋体" w:cs="宋体"/>
            <w:color w:val="000000"/>
            <w:spacing w:val="-1"/>
            <w:w w:val="100"/>
            <w:position w:val="0"/>
            <w:sz w:val="21"/>
            <w:u w:val="none"/>
          </w:rPr>
          <w:t>运营管理</w:t>
        </w:r>
      </w:hyperlink>
      <w:r>
        <w:rPr>
          <w:rFonts w:ascii="Calibri" w:hAnsi="Calibri" w:cs="Calibri"/>
          <w:color w:val="000000"/>
          <w:spacing w:val="18"/>
          <w:w w:val="100"/>
          <w:sz w:val="21"/>
          <w:u w:val="none"/>
        </w:rPr>
        <w:t> </w:t>
      </w:r>
      <w:hyperlink w:anchor="12"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8"/>
          <w:sz w:val="21"/>
          <w:u w:val="none"/>
        </w:rPr>
        <w:t> </w:t>
      </w:r>
      <w:r>
        <w:rPr>
          <w:rFonts w:cs="Calibri"/>
          <w:w w:val="100"/>
        </w:rPr>
        <w:tab/>
      </w:r>
      <w:hyperlink w:anchor="12" w:history="1">
        <w:r>
          <w:rPr>
            <w:rStyle w:val="Hyperlink"/>
            <w:rFonts w:ascii="宋体" w:hAnsi="宋体" w:cs="宋体"/>
            <w:color w:val="000000"/>
            <w:spacing w:val="-1"/>
            <w:w w:val="100"/>
            <w:position w:val="0"/>
            <w:sz w:val="21"/>
            <w:u w:val="none"/>
          </w:rPr>
          <w:t>6</w:t>
        </w:r>
      </w:hyperlink>
    </w:p>
    <w:p>
      <w:pPr>
        <w:tabs>
          <w:tab w:val="left" w:pos="9587"/>
        </w:tabs>
        <w:spacing w:before="0" w:after="0" w:line="400" w:lineRule="exact"/>
        <w:ind w:left="346" w:firstLine="0"/>
        <w:jc w:val="left"/>
      </w:pPr>
      <w:hyperlink w:anchor="13" w:history="1">
        <w:r>
          <w:rPr>
            <w:rStyle w:val="Hyperlink"/>
            <w:rFonts w:ascii="宋体" w:hAnsi="宋体" w:cs="宋体"/>
            <w:color w:val="000000"/>
            <w:spacing w:val="0"/>
            <w:w w:val="100"/>
            <w:position w:val="0"/>
            <w:sz w:val="21"/>
            <w:u w:val="none"/>
          </w:rPr>
          <w:t>11</w:t>
        </w:r>
      </w:hyperlink>
      <w:r>
        <w:rPr>
          <w:rFonts w:ascii="Calibri" w:hAnsi="Calibri" w:cs="Calibri"/>
          <w:color w:val="000000"/>
          <w:spacing w:val="0"/>
          <w:w w:val="194"/>
          <w:sz w:val="24"/>
          <w:u w:val="none"/>
        </w:rPr>
        <w:t>  </w:t>
      </w:r>
      <w:hyperlink w:anchor="13" w:history="1">
        <w:r>
          <w:rPr>
            <w:rStyle w:val="Hyperlink"/>
            <w:rFonts w:ascii="宋体" w:eastAsia="宋体" w:hAnsi="宋体" w:cs="宋体"/>
            <w:color w:val="000000"/>
            <w:spacing w:val="-1"/>
            <w:w w:val="100"/>
            <w:position w:val="0"/>
            <w:sz w:val="21"/>
            <w:u w:val="none"/>
          </w:rPr>
          <w:t>评价与检查</w:t>
        </w:r>
      </w:hyperlink>
      <w:r>
        <w:rPr>
          <w:rFonts w:ascii="Calibri" w:hAnsi="Calibri" w:cs="Calibri"/>
          <w:color w:val="000000"/>
          <w:spacing w:val="20"/>
          <w:w w:val="100"/>
          <w:sz w:val="21"/>
          <w:u w:val="none"/>
        </w:rPr>
        <w:t> </w:t>
      </w:r>
      <w:hyperlink w:anchor="13"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8"/>
          <w:sz w:val="21"/>
          <w:u w:val="none"/>
        </w:rPr>
        <w:t> </w:t>
      </w:r>
      <w:r>
        <w:rPr>
          <w:rFonts w:cs="Calibri"/>
          <w:w w:val="100"/>
        </w:rPr>
        <w:tab/>
      </w:r>
      <w:hyperlink w:anchor="13" w:history="1">
        <w:r>
          <w:rPr>
            <w:rStyle w:val="Hyperlink"/>
            <w:rFonts w:ascii="宋体" w:hAnsi="宋体" w:cs="宋体"/>
            <w:color w:val="000000"/>
            <w:spacing w:val="-1"/>
            <w:w w:val="100"/>
            <w:position w:val="0"/>
            <w:sz w:val="21"/>
            <w:u w:val="none"/>
          </w:rPr>
          <w:t>7</w:t>
        </w:r>
      </w:hyperlink>
    </w:p>
    <w:p>
      <w:pPr>
        <w:tabs>
          <w:tab w:val="left" w:pos="9587"/>
        </w:tabs>
        <w:spacing w:before="0" w:after="0" w:line="401" w:lineRule="exact"/>
        <w:ind w:left="346" w:firstLine="0"/>
        <w:jc w:val="left"/>
      </w:pPr>
      <w:hyperlink w:anchor="15" w:history="1">
        <w:r>
          <w:rPr>
            <w:rStyle w:val="Hyperlink"/>
            <w:rFonts w:ascii="宋体" w:eastAsia="宋体" w:hAnsi="宋体" w:cs="宋体"/>
            <w:color w:val="000000"/>
            <w:spacing w:val="-1"/>
            <w:w w:val="100"/>
            <w:position w:val="0"/>
            <w:sz w:val="21"/>
            <w:u w:val="none"/>
          </w:rPr>
          <w:t>附录</w:t>
        </w:r>
      </w:hyperlink>
      <w:r>
        <w:rPr>
          <w:rFonts w:ascii="Calibri" w:hAnsi="Calibri" w:cs="Calibri"/>
          <w:color w:val="000000"/>
          <w:spacing w:val="4"/>
          <w:w w:val="100"/>
          <w:sz w:val="21"/>
          <w:u w:val="none"/>
        </w:rPr>
        <w:t> </w:t>
      </w:r>
      <w:hyperlink w:anchor="15" w:history="1">
        <w:r>
          <w:rPr>
            <w:rStyle w:val="Hyperlink"/>
            <w:rFonts w:ascii="宋体" w:hAnsi="宋体" w:cs="宋体"/>
            <w:color w:val="000000"/>
            <w:spacing w:val="-1"/>
            <w:w w:val="100"/>
            <w:position w:val="0"/>
            <w:sz w:val="21"/>
            <w:u w:val="none"/>
          </w:rPr>
          <w:t>A</w:t>
        </w:r>
      </w:hyperlink>
      <w:hyperlink w:anchor="15" w:history="1">
        <w:r>
          <w:rPr>
            <w:rStyle w:val="Hyperlink"/>
            <w:rFonts w:ascii="宋体" w:eastAsia="宋体" w:hAnsi="宋体" w:cs="宋体"/>
            <w:color w:val="000000"/>
            <w:spacing w:val="-1"/>
            <w:w w:val="100"/>
            <w:position w:val="0"/>
            <w:sz w:val="21"/>
            <w:u w:val="none"/>
          </w:rPr>
          <w:t>（规范性）</w:t>
        </w:r>
      </w:hyperlink>
      <w:r>
        <w:rPr>
          <w:rFonts w:ascii="Calibri" w:hAnsi="Calibri" w:cs="Calibri"/>
          <w:color w:val="000000"/>
          <w:spacing w:val="0"/>
          <w:w w:val="194"/>
          <w:sz w:val="24"/>
          <w:u w:val="none"/>
        </w:rPr>
        <w:t>  </w:t>
      </w:r>
      <w:hyperlink w:anchor="15" w:history="1">
        <w:r>
          <w:rPr>
            <w:rStyle w:val="Hyperlink"/>
            <w:rFonts w:ascii="宋体" w:eastAsia="宋体" w:hAnsi="宋体" w:cs="宋体"/>
            <w:color w:val="000000"/>
            <w:spacing w:val="-1"/>
            <w:w w:val="100"/>
            <w:position w:val="0"/>
            <w:sz w:val="21"/>
            <w:u w:val="none"/>
          </w:rPr>
          <w:t>山地旅游示范区建设评价细则</w:t>
        </w:r>
      </w:hyperlink>
      <w:r>
        <w:rPr>
          <w:rFonts w:ascii="Calibri" w:hAnsi="Calibri" w:cs="Calibri"/>
          <w:color w:val="000000"/>
          <w:spacing w:val="-14"/>
          <w:w w:val="100"/>
          <w:sz w:val="21"/>
          <w:u w:val="none"/>
        </w:rPr>
        <w:t> </w:t>
      </w:r>
      <w:hyperlink w:anchor="15"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8"/>
          <w:sz w:val="21"/>
          <w:u w:val="none"/>
        </w:rPr>
        <w:t> </w:t>
      </w:r>
      <w:r>
        <w:rPr>
          <w:rFonts w:cs="Calibri"/>
          <w:w w:val="100"/>
        </w:rPr>
        <w:tab/>
      </w:r>
      <w:hyperlink w:anchor="15" w:history="1">
        <w:r>
          <w:rPr>
            <w:rStyle w:val="Hyperlink"/>
            <w:rFonts w:ascii="宋体" w:hAnsi="宋体" w:cs="宋体"/>
            <w:color w:val="000000"/>
            <w:spacing w:val="-1"/>
            <w:w w:val="100"/>
            <w:position w:val="0"/>
            <w:sz w:val="21"/>
            <w:u w:val="none"/>
          </w:rPr>
          <w:t>9</w:t>
        </w:r>
      </w:hyperlink>
    </w:p>
    <w:p>
      <w:pPr>
        <w:widowControl/>
        <w:jc w:val="left"/>
        <w:sectPr>
          <w:type w:val="continuous"/>
          <w:pgSz w:w="11906" w:h="16839"/>
          <w:pgMar w:top="1101" w:right="713" w:bottom="861" w:left="1073" w:header="0" w:footer="0" w:gutter="0"/>
          <w:pgNumType w:start="8"/>
          <w:cols w:num="1" w:space="708" w:equalWidth="0">
            <w:col w:w="10121" w:space="0"/>
          </w:cols>
          <w:docGrid w:type="lines" w:linePitch="312" w:charSpace="0"/>
        </w:sectPr>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4" w:lineRule="exact"/>
        <w:ind w:left="346" w:firstLine="0"/>
      </w:pPr>
    </w:p>
    <w:p>
      <w:pPr>
        <w:widowControl/>
        <w:jc w:val="left"/>
        <w:sectPr>
          <w:type w:val="continuous"/>
          <w:pgSz w:w="11906" w:h="16839"/>
          <w:pgMar w:top="1101" w:right="713" w:bottom="861" w:left="1073" w:header="0" w:footer="0" w:gutter="0"/>
          <w:pgNumType w:start="9"/>
          <w:cols w:num="1" w:space="720"/>
          <w:docGrid w:type="lines" w:linePitch="312" w:charSpace="0"/>
        </w:sectPr>
      </w:pPr>
    </w:p>
    <w:p>
      <w:pPr>
        <w:spacing w:before="0" w:after="0" w:line="180" w:lineRule="exact"/>
        <w:ind w:left="9384" w:firstLine="0"/>
        <w:jc w:val="left"/>
      </w:pPr>
      <w:r>
        <w:rPr>
          <w:rFonts w:ascii="宋体" w:hAnsi="宋体" w:cs="宋体"/>
          <w:color w:val="000000"/>
          <w:spacing w:val="-1"/>
          <w:w w:val="100"/>
          <w:position w:val="0"/>
          <w:sz w:val="18"/>
          <w:u w:val="none"/>
        </w:rPr>
        <w:t>I</w:t>
      </w:r>
    </w:p>
    <w:p>
      <w:pPr>
        <w:widowControl/>
        <w:jc w:val="left"/>
        <w:sectPr>
          <w:type w:val="continuous"/>
          <w:pgSz w:w="11906" w:h="16839"/>
          <w:pgMar w:top="1101" w:right="713" w:bottom="861" w:left="1073" w:header="0" w:footer="0" w:gutter="0"/>
          <w:pgNumType w:start="10"/>
          <w:cols w:num="1" w:space="708" w:equalWidth="0">
            <w:col w:w="10121" w:space="0"/>
          </w:cols>
          <w:docGrid w:type="lines" w:linePitch="312" w:charSpace="0"/>
        </w:sectPr>
      </w:pPr>
    </w:p>
    <w:p>
      <w:pPr>
        <w:spacing w:before="0" w:after="0" w:line="344" w:lineRule="exact"/>
      </w:pPr>
      <w:bookmarkStart w:id="3" w:name="4"/>
      <w:bookmarkEnd w:id="3"/>
      <w:bookmarkStart w:id="4" w:name="5"/>
      <w:bookmarkEnd w:id="4"/>
    </w:p>
    <w:p>
      <w:pPr>
        <w:widowControl/>
        <w:jc w:val="left"/>
        <w:sectPr>
          <w:type w:val="continuous"/>
          <w:pgSz w:w="11904" w:h="16841"/>
          <w:pgMar w:top="1104" w:right="711" w:bottom="864" w:left="1071" w:header="0" w:footer="0" w:gutter="0"/>
          <w:pgNumType w:start="11"/>
          <w:cols w:num="1" w:space="720"/>
          <w:docGrid w:type="lines" w:linePitch="312" w:charSpace="0"/>
        </w:sectPr>
      </w:pPr>
    </w:p>
    <w:p>
      <w:pPr>
        <w:spacing w:before="0" w:after="0" w:line="210" w:lineRule="exact"/>
        <w:ind w:left="347" w:firstLine="7570"/>
        <w:jc w:val="left"/>
      </w:pPr>
      <w:r>
        <w:pict>
          <v:shape id="WS_polygon6" o:spid="_x0000_s1028" type="#_x0000_t12" style="width:470.7pt;height:31.2pt;margin-top:90.5pt;margin-left:69.4pt;mso-height-relative:page;mso-position-horizontal-relative:page;mso-position-vertical-relative:page;mso-width-relative:page;position:absolute;z-index:-251655168" coordsize="21600,21600" fillcolor="white" stroked="f">
            <v:stroke joinstyle="miter"/>
          </v:shape>
        </w:pict>
      </w:r>
      <w:r>
        <w:rPr>
          <w:rFonts w:ascii="黑体" w:hAnsi="黑体" w:cs="黑体"/>
          <w:color w:val="000000"/>
          <w:spacing w:val="0"/>
          <w:w w:val="100"/>
          <w:position w:val="0"/>
          <w:sz w:val="21"/>
          <w:u w:val="none"/>
        </w:rPr>
        <w:t>DB52/T</w:t>
      </w:r>
      <w:r>
        <w:rPr>
          <w:rFonts w:ascii="Calibri" w:hAnsi="Calibri" w:cs="Calibri"/>
          <w:color w:val="000000"/>
          <w:spacing w:val="0"/>
          <w:w w:val="221"/>
          <w:sz w:val="21"/>
          <w:u w:val="none"/>
        </w:rPr>
        <w:t> </w:t>
      </w:r>
      <w:r>
        <w:rPr>
          <w:rFonts w:ascii="黑体" w:hAnsi="黑体" w:cs="黑体"/>
          <w:color w:val="000000"/>
          <w:spacing w:val="-1"/>
          <w:w w:val="100"/>
          <w:position w:val="0"/>
          <w:sz w:val="21"/>
          <w:u w:val="none"/>
        </w:rPr>
        <w:t>1755</w:t>
      </w:r>
      <w:r>
        <w:rPr>
          <w:rFonts w:ascii="宋体" w:hAnsi="宋体" w:cs="宋体"/>
          <w:color w:val="000000"/>
          <w:spacing w:val="-1"/>
          <w:w w:val="100"/>
          <w:position w:val="0"/>
          <w:sz w:val="21"/>
          <w:u w:val="none"/>
        </w:rPr>
        <w:t>—</w:t>
      </w:r>
      <w:r>
        <w:rPr>
          <w:rFonts w:ascii="黑体" w:hAnsi="黑体" w:cs="黑体"/>
          <w:color w:val="000000"/>
          <w:spacing w:val="0"/>
          <w:w w:val="100"/>
          <w:position w:val="0"/>
          <w:sz w:val="21"/>
          <w:u w:val="none"/>
        </w:rPr>
        <w:t>2023</w:t>
      </w:r>
    </w:p>
    <w:p>
      <w:pPr>
        <w:spacing w:before="0" w:after="0" w:line="240" w:lineRule="exact"/>
        <w:ind w:left="347" w:firstLine="7570"/>
      </w:pPr>
    </w:p>
    <w:p>
      <w:pPr>
        <w:tabs>
          <w:tab w:val="left" w:pos="5554"/>
        </w:tabs>
        <w:spacing w:before="0" w:after="0" w:line="384" w:lineRule="exact"/>
        <w:ind w:left="347" w:firstLine="4247"/>
        <w:jc w:val="left"/>
      </w:pPr>
      <w:r>
        <w:rPr>
          <w:rFonts w:ascii="黑体" w:eastAsia="黑体" w:hAnsi="黑体" w:cs="黑体"/>
          <w:color w:val="000000"/>
          <w:spacing w:val="0"/>
          <w:w w:val="100"/>
          <w:position w:val="0"/>
          <w:sz w:val="32"/>
          <w:u w:val="none"/>
        </w:rPr>
        <w:t>前</w:t>
      </w:r>
      <w:r>
        <w:rPr>
          <w:rFonts w:cs="Calibri"/>
          <w:color w:val="000000"/>
          <w:spacing w:val="0"/>
          <w:w w:val="100"/>
          <w:u w:val="none"/>
        </w:rPr>
        <w:tab/>
      </w:r>
      <w:r>
        <w:rPr>
          <w:rFonts w:ascii="黑体" w:eastAsia="黑体" w:hAnsi="黑体" w:cs="黑体"/>
          <w:color w:val="000000"/>
          <w:spacing w:val="0"/>
          <w:w w:val="100"/>
          <w:position w:val="0"/>
          <w:sz w:val="32"/>
          <w:u w:val="none"/>
        </w:rPr>
        <w:t>言</w:t>
      </w:r>
    </w:p>
    <w:p>
      <w:pPr>
        <w:spacing w:before="0" w:after="0" w:line="240" w:lineRule="exact"/>
        <w:ind w:left="347" w:firstLine="4247"/>
      </w:pPr>
    </w:p>
    <w:p>
      <w:pPr>
        <w:spacing w:before="0" w:after="0" w:line="240" w:lineRule="exact"/>
        <w:ind w:left="347" w:firstLine="4247"/>
      </w:pPr>
    </w:p>
    <w:p>
      <w:pPr>
        <w:tabs>
          <w:tab w:val="left" w:pos="5179"/>
        </w:tabs>
        <w:spacing w:before="0" w:after="0" w:line="401" w:lineRule="exact"/>
        <w:ind w:left="347" w:firstLine="420"/>
        <w:jc w:val="left"/>
      </w:pPr>
      <w:r>
        <w:rPr>
          <w:rFonts w:ascii="宋体" w:eastAsia="宋体" w:hAnsi="宋体" w:cs="宋体"/>
          <w:color w:val="000000"/>
          <w:spacing w:val="0"/>
          <w:w w:val="100"/>
          <w:position w:val="0"/>
          <w:sz w:val="21"/>
          <w:u w:val="none"/>
        </w:rPr>
        <w:t>本文件按照GB/T</w:t>
      </w:r>
      <w:r>
        <w:rPr>
          <w:rFonts w:ascii="Calibri" w:hAnsi="Calibri" w:cs="Calibri"/>
          <w:color w:val="000000"/>
          <w:spacing w:val="0"/>
          <w:w w:val="221"/>
          <w:sz w:val="21"/>
          <w:u w:val="none"/>
        </w:rPr>
        <w:t> </w:t>
      </w:r>
      <w:r>
        <w:rPr>
          <w:rFonts w:ascii="宋体" w:hAnsi="宋体" w:cs="宋体"/>
          <w:color w:val="000000"/>
          <w:spacing w:val="0"/>
          <w:w w:val="100"/>
          <w:position w:val="0"/>
          <w:sz w:val="21"/>
          <w:u w:val="none"/>
        </w:rPr>
        <w:t>1.1—2020《标准化工作导则</w:t>
      </w:r>
      <w:r>
        <w:rPr>
          <w:rFonts w:cs="Calibri"/>
          <w:spacing w:val="-1"/>
          <w:w w:val="100"/>
        </w:rPr>
        <w:tab/>
      </w:r>
      <w:r>
        <w:rPr>
          <w:rFonts w:ascii="宋体" w:hAnsi="宋体" w:cs="宋体"/>
          <w:color w:val="000000"/>
          <w:spacing w:val="0"/>
          <w:w w:val="100"/>
          <w:position w:val="0"/>
          <w:sz w:val="21"/>
          <w:u w:val="none"/>
        </w:rPr>
        <w:t>第1部分：标准化文件的结构和起草规则》的规定</w:t>
      </w:r>
    </w:p>
    <w:p>
      <w:pPr>
        <w:spacing w:before="0" w:after="0" w:line="312" w:lineRule="exact"/>
        <w:ind w:left="347" w:firstLine="0"/>
        <w:jc w:val="left"/>
      </w:pPr>
      <w:r>
        <w:rPr>
          <w:rFonts w:ascii="宋体" w:hAnsi="宋体" w:cs="宋体"/>
          <w:color w:val="000000"/>
          <w:spacing w:val="-1"/>
          <w:w w:val="100"/>
          <w:position w:val="0"/>
          <w:sz w:val="21"/>
          <w:u w:val="none"/>
        </w:rPr>
        <w:t>起草。</w:t>
      </w:r>
    </w:p>
    <w:p>
      <w:pPr>
        <w:spacing w:before="0" w:after="0" w:line="312" w:lineRule="exact"/>
        <w:ind w:left="347" w:firstLine="420"/>
        <w:jc w:val="left"/>
      </w:pPr>
      <w:r>
        <w:rPr>
          <w:rFonts w:ascii="宋体" w:hAnsi="宋体" w:cs="宋体"/>
          <w:color w:val="000000"/>
          <w:spacing w:val="-1"/>
          <w:w w:val="100"/>
          <w:position w:val="0"/>
          <w:sz w:val="21"/>
          <w:u w:val="none"/>
        </w:rPr>
        <w:t>本文件由黔西南州人民政府提出。</w:t>
      </w:r>
    </w:p>
    <w:p>
      <w:pPr>
        <w:spacing w:before="0" w:after="0" w:line="312" w:lineRule="exact"/>
        <w:ind w:left="347" w:firstLine="420"/>
        <w:jc w:val="left"/>
      </w:pPr>
      <w:r>
        <w:rPr>
          <w:rFonts w:ascii="宋体" w:hAnsi="宋体" w:cs="宋体"/>
          <w:color w:val="000000"/>
          <w:spacing w:val="-1"/>
          <w:w w:val="100"/>
          <w:position w:val="0"/>
          <w:sz w:val="21"/>
          <w:u w:val="none"/>
        </w:rPr>
        <w:t>本文件由贵州省文化和旅游厅归口。</w:t>
      </w:r>
    </w:p>
    <w:p>
      <w:pPr>
        <w:spacing w:before="0" w:after="0" w:line="312" w:lineRule="exact"/>
        <w:ind w:left="347" w:firstLine="420"/>
        <w:jc w:val="left"/>
      </w:pPr>
      <w:r>
        <w:rPr>
          <w:rFonts w:ascii="宋体" w:hAnsi="宋体" w:cs="宋体"/>
          <w:color w:val="000000"/>
          <w:spacing w:val="-1"/>
          <w:w w:val="100"/>
          <w:position w:val="0"/>
          <w:sz w:val="21"/>
          <w:u w:val="none"/>
        </w:rPr>
        <w:t>本文件起草单位：贵州大学、贵阳城市职业学院、黔西南州市场监督管理局、黔西南州文化体育</w:t>
      </w:r>
    </w:p>
    <w:p>
      <w:pPr>
        <w:spacing w:before="0" w:after="0" w:line="312" w:lineRule="exact"/>
        <w:ind w:left="347" w:firstLine="420"/>
        <w:jc w:val="left"/>
      </w:pPr>
      <w:r>
        <w:rPr>
          <w:rFonts w:ascii="宋体" w:hAnsi="宋体" w:cs="宋体"/>
          <w:color w:val="000000"/>
          <w:spacing w:val="-1"/>
          <w:w w:val="100"/>
          <w:position w:val="0"/>
          <w:sz w:val="21"/>
          <w:u w:val="none"/>
        </w:rPr>
        <w:t>广电旅游局、兴义民族师范学院。</w:t>
      </w:r>
    </w:p>
    <w:p>
      <w:pPr>
        <w:spacing w:before="0" w:after="0" w:line="312" w:lineRule="exact"/>
        <w:ind w:left="347" w:firstLine="420"/>
        <w:jc w:val="left"/>
      </w:pPr>
      <w:r>
        <w:rPr>
          <w:rFonts w:ascii="宋体" w:hAnsi="宋体" w:cs="宋体"/>
          <w:color w:val="000000"/>
          <w:spacing w:val="-1"/>
          <w:w w:val="100"/>
          <w:position w:val="0"/>
          <w:sz w:val="21"/>
          <w:u w:val="none"/>
        </w:rPr>
        <w:t>本文件主要起草人：刘彩清、晏智、代晓岚、程世红、陈卫华、王海英、何丹、贺登位、李显、</w:t>
      </w:r>
    </w:p>
    <w:p>
      <w:pPr>
        <w:spacing w:before="0" w:after="0" w:line="312" w:lineRule="exact"/>
        <w:ind w:left="347" w:firstLine="420"/>
        <w:jc w:val="left"/>
      </w:pPr>
      <w:r>
        <w:rPr>
          <w:rFonts w:ascii="宋体" w:hAnsi="宋体" w:cs="宋体"/>
          <w:color w:val="000000"/>
          <w:spacing w:val="-1"/>
          <w:w w:val="100"/>
          <w:position w:val="0"/>
          <w:sz w:val="21"/>
          <w:u w:val="none"/>
        </w:rPr>
        <w:t>许礼静、黄廷梅。</w:t>
      </w:r>
    </w:p>
    <w:p>
      <w:pPr>
        <w:spacing w:before="0" w:after="0" w:line="240" w:lineRule="exact"/>
        <w:ind w:left="347" w:firstLine="420"/>
      </w:pPr>
    </w:p>
    <w:p>
      <w:pPr>
        <w:spacing w:before="0" w:after="0" w:line="240" w:lineRule="exact"/>
        <w:ind w:left="347" w:firstLine="420"/>
      </w:pPr>
    </w:p>
    <w:p>
      <w:pPr>
        <w:spacing w:before="0" w:after="0" w:line="240" w:lineRule="exact"/>
        <w:ind w:left="347" w:firstLine="420"/>
      </w:pPr>
    </w:p>
    <w:p>
      <w:pPr>
        <w:spacing w:before="0" w:after="0" w:line="240" w:lineRule="exact"/>
        <w:ind w:left="347" w:firstLine="420"/>
      </w:pPr>
    </w:p>
    <w:p>
      <w:pPr>
        <w:spacing w:before="0" w:after="0" w:line="240" w:lineRule="exact"/>
        <w:ind w:left="347" w:firstLine="420"/>
      </w:pPr>
    </w:p>
    <w:p>
      <w:pPr>
        <w:spacing w:before="0" w:after="0" w:line="240" w:lineRule="exact"/>
        <w:ind w:left="347" w:firstLine="420"/>
      </w:pPr>
    </w:p>
    <w:p>
      <w:pPr>
        <w:spacing w:before="0" w:after="0" w:line="240" w:lineRule="exact"/>
        <w:ind w:left="347" w:firstLine="420"/>
      </w:pPr>
    </w:p>
    <w:p>
      <w:pPr>
        <w:spacing w:before="0" w:after="0" w:line="240" w:lineRule="exact"/>
        <w:ind w:left="347" w:firstLine="420"/>
      </w:pPr>
    </w:p>
    <w:p>
      <w:pPr>
        <w:spacing w:before="0" w:after="0" w:line="240" w:lineRule="exact"/>
        <w:ind w:left="347" w:firstLine="420"/>
      </w:pPr>
    </w:p>
    <w:p>
      <w:pPr>
        <w:spacing w:before="0" w:after="0" w:line="240" w:lineRule="exact"/>
        <w:ind w:left="347" w:firstLine="420"/>
      </w:pPr>
    </w:p>
    <w:p>
      <w:pPr>
        <w:spacing w:before="0" w:after="0" w:line="1168" w:lineRule="exact"/>
        <w:ind w:left="347" w:firstLine="1414"/>
        <w:jc w:val="left"/>
        <w:rPr>
          <w:rFonts w:hint="eastAsia"/>
        </w:rPr>
      </w:pPr>
    </w:p>
    <w:p>
      <w:pPr>
        <w:widowControl/>
        <w:jc w:val="left"/>
        <w:sectPr>
          <w:type w:val="continuous"/>
          <w:pgSz w:w="11904" w:h="16841"/>
          <w:pgMar w:top="1104" w:right="711" w:bottom="864" w:left="1071" w:header="0" w:footer="0" w:gutter="0"/>
          <w:pgNumType w:start="12"/>
          <w:cols w:num="1" w:space="708" w:equalWidth="0">
            <w:col w:w="10121" w:space="0"/>
          </w:cols>
          <w:docGrid w:type="lines" w:linePitch="312" w:charSpace="0"/>
        </w:sectPr>
      </w:pPr>
    </w:p>
    <w:p>
      <w:pPr>
        <w:spacing w:before="0" w:after="0" w:line="240" w:lineRule="exact"/>
        <w:ind w:left="347" w:firstLine="1414"/>
      </w:pPr>
    </w:p>
    <w:p>
      <w:pPr>
        <w:spacing w:before="0" w:after="0" w:line="240" w:lineRule="exact"/>
        <w:ind w:left="347" w:firstLine="1414"/>
      </w:pPr>
    </w:p>
    <w:p>
      <w:pPr>
        <w:spacing w:before="0" w:after="0" w:line="240" w:lineRule="exact"/>
        <w:ind w:left="347" w:firstLine="1414"/>
      </w:pPr>
    </w:p>
    <w:p>
      <w:pPr>
        <w:spacing w:before="0" w:after="0" w:line="240" w:lineRule="exact"/>
        <w:ind w:left="347" w:firstLine="1414"/>
      </w:pPr>
    </w:p>
    <w:p>
      <w:pPr>
        <w:spacing w:before="0" w:after="0" w:line="240" w:lineRule="exact"/>
        <w:ind w:left="347" w:firstLine="1414"/>
      </w:pPr>
    </w:p>
    <w:p>
      <w:pPr>
        <w:spacing w:before="0" w:after="0" w:line="240" w:lineRule="exact"/>
        <w:ind w:left="347" w:firstLine="1414"/>
      </w:pPr>
    </w:p>
    <w:p>
      <w:pPr>
        <w:spacing w:before="0" w:after="0" w:line="240" w:lineRule="exact"/>
        <w:ind w:left="347" w:firstLine="1414"/>
      </w:pPr>
    </w:p>
    <w:p>
      <w:pPr>
        <w:spacing w:before="0" w:after="0" w:line="240" w:lineRule="exact"/>
        <w:ind w:left="347" w:firstLine="1414"/>
      </w:pPr>
    </w:p>
    <w:p>
      <w:pPr>
        <w:spacing w:before="0" w:after="0" w:line="240" w:lineRule="exact"/>
        <w:ind w:left="347" w:firstLine="1414"/>
      </w:pPr>
    </w:p>
    <w:p>
      <w:pPr>
        <w:spacing w:before="0" w:after="0" w:line="240" w:lineRule="exact"/>
        <w:ind w:left="347" w:firstLine="1414"/>
      </w:pPr>
    </w:p>
    <w:p>
      <w:pPr>
        <w:spacing w:before="0" w:after="0" w:line="240" w:lineRule="exact"/>
        <w:ind w:left="347" w:firstLine="1414"/>
      </w:pPr>
    </w:p>
    <w:p>
      <w:pPr>
        <w:spacing w:before="0" w:after="0" w:line="240" w:lineRule="exact"/>
        <w:ind w:left="347" w:firstLine="1414"/>
      </w:pPr>
    </w:p>
    <w:p>
      <w:pPr>
        <w:spacing w:before="0" w:after="0" w:line="240" w:lineRule="exact"/>
        <w:ind w:left="347" w:firstLine="1414"/>
      </w:pPr>
    </w:p>
    <w:p>
      <w:pPr>
        <w:spacing w:before="0" w:after="0" w:line="240" w:lineRule="exact"/>
        <w:ind w:left="347" w:firstLine="1414"/>
      </w:pPr>
    </w:p>
    <w:p>
      <w:pPr>
        <w:spacing w:before="0" w:after="0" w:line="240" w:lineRule="exact"/>
        <w:ind w:left="347" w:firstLine="1414"/>
      </w:pPr>
    </w:p>
    <w:p>
      <w:pPr>
        <w:spacing w:before="0" w:after="0" w:line="240" w:lineRule="exact"/>
        <w:ind w:left="347" w:firstLine="1414"/>
      </w:pPr>
    </w:p>
    <w:p>
      <w:pPr>
        <w:spacing w:before="0" w:after="0" w:line="240" w:lineRule="exact"/>
        <w:ind w:left="347" w:firstLine="1414"/>
      </w:pPr>
    </w:p>
    <w:p>
      <w:pPr>
        <w:spacing w:before="0" w:after="0" w:line="240" w:lineRule="exact"/>
        <w:ind w:left="347" w:firstLine="1414"/>
      </w:pPr>
    </w:p>
    <w:p>
      <w:pPr>
        <w:spacing w:before="0" w:after="0" w:line="240" w:lineRule="exact"/>
        <w:ind w:left="347" w:firstLine="1414"/>
      </w:pPr>
    </w:p>
    <w:p>
      <w:pPr>
        <w:spacing w:before="0" w:after="0" w:line="240" w:lineRule="exact"/>
        <w:ind w:left="347" w:firstLine="1414"/>
      </w:pPr>
    </w:p>
    <w:p>
      <w:pPr>
        <w:spacing w:before="0" w:after="0" w:line="240" w:lineRule="exact"/>
        <w:ind w:left="347" w:firstLine="1414"/>
      </w:pPr>
    </w:p>
    <w:p>
      <w:pPr>
        <w:spacing w:before="0" w:after="0" w:line="240" w:lineRule="exact"/>
        <w:ind w:left="347" w:firstLine="1414"/>
      </w:pPr>
    </w:p>
    <w:p>
      <w:pPr>
        <w:spacing w:before="0" w:after="0" w:line="240" w:lineRule="exact"/>
        <w:ind w:left="347" w:firstLine="1414"/>
      </w:pPr>
    </w:p>
    <w:p>
      <w:pPr>
        <w:spacing w:before="0" w:after="0" w:line="240" w:lineRule="exact"/>
        <w:ind w:left="347" w:firstLine="1414"/>
      </w:pPr>
    </w:p>
    <w:p>
      <w:pPr>
        <w:spacing w:before="0" w:after="0" w:line="240" w:lineRule="exact"/>
        <w:ind w:left="347" w:firstLine="1414"/>
      </w:pPr>
    </w:p>
    <w:p>
      <w:pPr>
        <w:spacing w:before="0" w:after="0" w:line="240" w:lineRule="exact"/>
        <w:ind w:left="347" w:firstLine="1414"/>
      </w:pPr>
    </w:p>
    <w:p>
      <w:pPr>
        <w:spacing w:before="0" w:after="0" w:line="340" w:lineRule="exact"/>
        <w:ind w:left="347" w:firstLine="1414"/>
      </w:pPr>
    </w:p>
    <w:p>
      <w:pPr>
        <w:widowControl/>
        <w:jc w:val="left"/>
        <w:sectPr>
          <w:type w:val="continuous"/>
          <w:pgSz w:w="11904" w:h="16841"/>
          <w:pgMar w:top="1104" w:right="711" w:bottom="864" w:left="1071" w:header="0" w:footer="0" w:gutter="0"/>
          <w:pgNumType w:start="13"/>
          <w:cols w:num="1" w:space="720"/>
          <w:docGrid w:type="lines" w:linePitch="312" w:charSpace="0"/>
        </w:sectPr>
      </w:pPr>
    </w:p>
    <w:p>
      <w:pPr>
        <w:spacing w:before="0" w:after="0" w:line="180" w:lineRule="exact"/>
        <w:ind w:left="9294" w:firstLine="0"/>
        <w:jc w:val="left"/>
      </w:pPr>
      <w:r>
        <w:rPr>
          <w:rFonts w:ascii="宋体" w:hAnsi="宋体" w:cs="宋体"/>
          <w:color w:val="000000"/>
          <w:spacing w:val="-1"/>
          <w:w w:val="100"/>
          <w:position w:val="0"/>
          <w:sz w:val="18"/>
          <w:u w:val="none"/>
        </w:rPr>
        <w:t>II</w:t>
      </w:r>
    </w:p>
    <w:p>
      <w:pPr>
        <w:widowControl/>
        <w:jc w:val="left"/>
        <w:sectPr>
          <w:type w:val="continuous"/>
          <w:pgSz w:w="11904" w:h="16841"/>
          <w:pgMar w:top="1104" w:right="711" w:bottom="864" w:left="1071" w:header="0" w:footer="0" w:gutter="0"/>
          <w:pgNumType w:start="14"/>
          <w:cols w:num="1" w:space="708" w:equalWidth="0">
            <w:col w:w="10121" w:space="0"/>
          </w:cols>
          <w:docGrid w:type="lines" w:linePitch="312" w:charSpace="0"/>
        </w:sectPr>
      </w:pPr>
    </w:p>
    <w:p>
      <w:pPr>
        <w:spacing w:before="0" w:after="0" w:line="240" w:lineRule="exact"/>
      </w:pPr>
      <w:bookmarkStart w:id="5" w:name="6"/>
      <w:bookmarkEnd w:id="5"/>
      <w:bookmarkStart w:id="6" w:name="7"/>
      <w:bookmarkEnd w:id="6"/>
    </w:p>
    <w:p>
      <w:pPr>
        <w:spacing w:before="0" w:after="0" w:line="317" w:lineRule="exact"/>
        <w:ind w:left="449" w:firstLine="7571"/>
        <w:jc w:val="left"/>
      </w:pPr>
      <w:r>
        <w:pict>
          <v:shape id="_x0000_s2055" o:spid="_x0000_s1029" type="#_x0000_t202" style="width:332pt;height:53pt;margin-top:397.7pt;margin-left:141.65pt;mso-height-relative:page;mso-position-horizontal-relative:page;mso-position-vertical-relative:page;mso-width-relative:page;position:absolute;z-index:-251654144"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0"/>
          <w:sz w:val="21"/>
          <w:u w:val="none"/>
        </w:rPr>
        <w:t>DB52/T</w:t>
      </w:r>
      <w:r>
        <w:rPr>
          <w:rFonts w:ascii="Calibri" w:hAnsi="Calibri" w:cs="Calibri"/>
          <w:color w:val="000000"/>
          <w:spacing w:val="0"/>
          <w:w w:val="221"/>
          <w:sz w:val="21"/>
          <w:u w:val="none"/>
        </w:rPr>
        <w:t> </w:t>
      </w:r>
      <w:r>
        <w:rPr>
          <w:rFonts w:ascii="黑体" w:hAnsi="黑体" w:cs="黑体"/>
          <w:color w:val="000000"/>
          <w:spacing w:val="-1"/>
          <w:w w:val="100"/>
          <w:position w:val="0"/>
          <w:sz w:val="21"/>
          <w:u w:val="none"/>
        </w:rPr>
        <w:t>1755</w:t>
      </w:r>
      <w:r>
        <w:rPr>
          <w:rFonts w:ascii="宋体" w:hAnsi="宋体" w:cs="宋体"/>
          <w:color w:val="000000"/>
          <w:spacing w:val="-1"/>
          <w:w w:val="100"/>
          <w:position w:val="0"/>
          <w:sz w:val="21"/>
          <w:u w:val="none"/>
        </w:rPr>
        <w:t>—</w:t>
      </w:r>
      <w:r>
        <w:rPr>
          <w:rFonts w:ascii="黑体" w:hAnsi="黑体" w:cs="黑体"/>
          <w:color w:val="000000"/>
          <w:spacing w:val="-1"/>
          <w:w w:val="100"/>
          <w:position w:val="0"/>
          <w:sz w:val="21"/>
          <w:u w:val="none"/>
        </w:rPr>
        <w:t>2023</w:t>
      </w:r>
    </w:p>
    <w:p>
      <w:pPr>
        <w:spacing w:before="0" w:after="0" w:line="240" w:lineRule="exact"/>
        <w:ind w:left="449" w:firstLine="7571"/>
      </w:pPr>
    </w:p>
    <w:p>
      <w:pPr>
        <w:spacing w:before="0" w:after="0" w:line="240" w:lineRule="exact"/>
        <w:ind w:left="449" w:firstLine="7571"/>
      </w:pPr>
    </w:p>
    <w:p>
      <w:pPr>
        <w:spacing w:before="0" w:after="0" w:line="390" w:lineRule="exact"/>
        <w:ind w:left="449" w:firstLine="2918"/>
        <w:jc w:val="left"/>
      </w:pPr>
      <w:r>
        <w:rPr>
          <w:rFonts w:ascii="黑体" w:eastAsia="黑体" w:hAnsi="黑体" w:cs="黑体"/>
          <w:color w:val="000000"/>
          <w:spacing w:val="0"/>
          <w:w w:val="100"/>
          <w:position w:val="0"/>
          <w:sz w:val="32"/>
          <w:u w:val="none"/>
        </w:rPr>
        <w:t>山地旅游示范区建设规范</w:t>
      </w:r>
    </w:p>
    <w:p>
      <w:pPr>
        <w:spacing w:before="0" w:after="0" w:line="240" w:lineRule="exact"/>
        <w:ind w:left="449" w:firstLine="2918"/>
      </w:pPr>
    </w:p>
    <w:p>
      <w:pPr>
        <w:spacing w:before="0" w:after="0" w:line="240" w:lineRule="exact"/>
        <w:ind w:left="449" w:firstLine="2918"/>
      </w:pPr>
    </w:p>
    <w:p>
      <w:pPr>
        <w:spacing w:before="0" w:after="0" w:line="240" w:lineRule="exact"/>
        <w:ind w:left="449" w:firstLine="2918"/>
      </w:pPr>
    </w:p>
    <w:p>
      <w:pPr>
        <w:spacing w:before="0" w:after="0" w:line="261" w:lineRule="exact"/>
        <w:ind w:left="449" w:firstLine="0"/>
        <w:jc w:val="left"/>
      </w:pPr>
      <w:r>
        <w:rPr>
          <w:rFonts w:ascii="黑体" w:hAnsi="黑体" w:cs="黑体"/>
          <w:color w:val="000000"/>
          <w:spacing w:val="-1"/>
          <w:w w:val="100"/>
          <w:position w:val="0"/>
          <w:sz w:val="21"/>
          <w:u w:val="none"/>
        </w:rPr>
        <w:t>1</w:t>
      </w:r>
      <w:r>
        <w:rPr>
          <w:rFonts w:ascii="Calibri" w:hAnsi="Calibri" w:cs="Calibri"/>
          <w:color w:val="000000"/>
          <w:spacing w:val="0"/>
          <w:w w:val="194"/>
          <w:sz w:val="24"/>
          <w:u w:val="none"/>
        </w:rPr>
        <w:t>  </w:t>
      </w:r>
      <w:r>
        <w:rPr>
          <w:rFonts w:ascii="黑体" w:eastAsia="黑体" w:hAnsi="黑体" w:cs="黑体"/>
          <w:color w:val="000000"/>
          <w:spacing w:val="-1"/>
          <w:w w:val="100"/>
          <w:position w:val="0"/>
          <w:sz w:val="21"/>
          <w:u w:val="none"/>
        </w:rPr>
        <w:t>范围</w:t>
      </w:r>
    </w:p>
    <w:p>
      <w:pPr>
        <w:spacing w:before="0" w:after="0" w:line="240" w:lineRule="exact"/>
        <w:ind w:left="449" w:firstLine="0"/>
      </w:pPr>
    </w:p>
    <w:p>
      <w:pPr>
        <w:spacing w:before="0" w:after="0" w:line="384" w:lineRule="exact"/>
        <w:ind w:left="449" w:firstLine="420"/>
        <w:jc w:val="left"/>
      </w:pPr>
      <w:r>
        <w:rPr>
          <w:rFonts w:ascii="宋体" w:hAnsi="宋体" w:cs="宋体"/>
          <w:color w:val="000000"/>
          <w:spacing w:val="-3"/>
          <w:w w:val="100"/>
          <w:position w:val="0"/>
          <w:sz w:val="21"/>
          <w:u w:val="none"/>
        </w:rPr>
        <w:t>本文件规定了山地旅游示范区建设的总体要求、规划、环境、基础设施、服务设施、运营管理、认</w:t>
      </w:r>
    </w:p>
    <w:p>
      <w:pPr>
        <w:spacing w:before="0" w:after="0" w:line="312" w:lineRule="exact"/>
        <w:ind w:left="449" w:firstLine="0"/>
        <w:jc w:val="left"/>
      </w:pPr>
      <w:r>
        <w:rPr>
          <w:rFonts w:ascii="宋体" w:hAnsi="宋体" w:cs="宋体"/>
          <w:color w:val="000000"/>
          <w:spacing w:val="-1"/>
          <w:w w:val="100"/>
          <w:position w:val="0"/>
          <w:sz w:val="21"/>
          <w:u w:val="none"/>
        </w:rPr>
        <w:t>定与检查。</w:t>
      </w:r>
    </w:p>
    <w:p>
      <w:pPr>
        <w:spacing w:before="0" w:after="0" w:line="312" w:lineRule="exact"/>
        <w:ind w:left="449" w:firstLine="420"/>
        <w:jc w:val="left"/>
      </w:pPr>
      <w:r>
        <w:rPr>
          <w:rFonts w:ascii="宋体" w:hAnsi="宋体" w:cs="宋体"/>
          <w:color w:val="000000"/>
          <w:spacing w:val="-1"/>
          <w:w w:val="100"/>
          <w:position w:val="0"/>
          <w:sz w:val="21"/>
          <w:u w:val="none"/>
        </w:rPr>
        <w:t>本文件适用于山地旅游示范区的建设和管理。</w:t>
      </w:r>
    </w:p>
    <w:p>
      <w:pPr>
        <w:spacing w:before="0" w:after="0" w:line="240" w:lineRule="exact"/>
        <w:ind w:left="449" w:firstLine="420"/>
      </w:pPr>
    </w:p>
    <w:p>
      <w:pPr>
        <w:spacing w:before="0" w:after="0" w:line="385" w:lineRule="exact"/>
        <w:ind w:left="449" w:firstLine="0"/>
        <w:jc w:val="left"/>
      </w:pPr>
      <w:r>
        <w:rPr>
          <w:rFonts w:ascii="黑体" w:hAnsi="黑体" w:cs="黑体"/>
          <w:color w:val="000000"/>
          <w:spacing w:val="-1"/>
          <w:w w:val="100"/>
          <w:position w:val="0"/>
          <w:sz w:val="21"/>
          <w:u w:val="none"/>
        </w:rPr>
        <w:t>2</w:t>
      </w:r>
      <w:r>
        <w:rPr>
          <w:rFonts w:ascii="Calibri" w:hAnsi="Calibri" w:cs="Calibri"/>
          <w:color w:val="000000"/>
          <w:spacing w:val="0"/>
          <w:w w:val="194"/>
          <w:sz w:val="24"/>
          <w:u w:val="none"/>
        </w:rPr>
        <w:t>  </w:t>
      </w:r>
      <w:r>
        <w:rPr>
          <w:rFonts w:ascii="黑体" w:eastAsia="黑体" w:hAnsi="黑体" w:cs="黑体"/>
          <w:color w:val="000000"/>
          <w:spacing w:val="-1"/>
          <w:w w:val="100"/>
          <w:position w:val="0"/>
          <w:sz w:val="21"/>
          <w:u w:val="none"/>
        </w:rPr>
        <w:t>规范性引用文件</w:t>
      </w:r>
    </w:p>
    <w:p>
      <w:pPr>
        <w:spacing w:before="0" w:after="0" w:line="240" w:lineRule="exact"/>
        <w:ind w:left="449" w:firstLine="0"/>
      </w:pPr>
    </w:p>
    <w:p>
      <w:pPr>
        <w:spacing w:before="0" w:after="0" w:line="383" w:lineRule="exact"/>
        <w:ind w:left="449" w:firstLine="420"/>
        <w:jc w:val="left"/>
      </w:pPr>
      <w:r>
        <w:rPr>
          <w:rFonts w:ascii="宋体" w:hAnsi="宋体" w:cs="宋体"/>
          <w:color w:val="000000"/>
          <w:spacing w:val="-5"/>
          <w:w w:val="100"/>
          <w:position w:val="0"/>
          <w:sz w:val="21"/>
          <w:u w:val="none"/>
        </w:rPr>
        <w:t>下列文件中的内容通过文中的规范性引用而构成本文件必不可少的条款。其中，注日期的引用文件，</w:t>
      </w:r>
    </w:p>
    <w:p>
      <w:pPr>
        <w:spacing w:before="0" w:after="0" w:line="312" w:lineRule="exact"/>
        <w:ind w:left="449" w:firstLine="0"/>
        <w:jc w:val="left"/>
      </w:pPr>
      <w:r>
        <w:rPr>
          <w:rFonts w:ascii="宋体" w:eastAsia="宋体" w:hAnsi="宋体" w:cs="宋体"/>
          <w:color w:val="000000"/>
          <w:spacing w:val="-3"/>
          <w:w w:val="100"/>
          <w:position w:val="0"/>
          <w:sz w:val="21"/>
          <w:u w:val="none"/>
        </w:rPr>
        <w:t>仅该日期对应的版本适用于本文件；不注日期的引用文件，其最新版本（包括所有的修改单）适用于本</w:t>
      </w:r>
    </w:p>
    <w:p>
      <w:pPr>
        <w:spacing w:before="0" w:after="0" w:line="312" w:lineRule="exact"/>
        <w:ind w:left="449" w:firstLine="0"/>
        <w:jc w:val="left"/>
      </w:pPr>
      <w:r>
        <w:rPr>
          <w:rFonts w:ascii="宋体" w:hAnsi="宋体" w:cs="宋体"/>
          <w:color w:val="000000"/>
          <w:spacing w:val="-1"/>
          <w:w w:val="100"/>
          <w:position w:val="0"/>
          <w:sz w:val="21"/>
          <w:u w:val="none"/>
        </w:rPr>
        <w:t>文件。</w:t>
      </w:r>
    </w:p>
    <w:p>
      <w:pPr>
        <w:spacing w:before="0" w:after="0" w:line="312" w:lineRule="exact"/>
        <w:ind w:left="449" w:firstLine="420"/>
        <w:jc w:val="left"/>
      </w:pPr>
      <w:r>
        <w:rPr>
          <w:rFonts w:ascii="宋体" w:hAnsi="宋体" w:cs="宋体"/>
          <w:color w:val="000000"/>
          <w:spacing w:val="-1"/>
          <w:w w:val="100"/>
          <w:position w:val="0"/>
          <w:sz w:val="21"/>
          <w:u w:val="none"/>
        </w:rPr>
        <w:t>GB</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3095—2012</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环境空气质量标准</w:t>
      </w:r>
    </w:p>
    <w:p>
      <w:pPr>
        <w:spacing w:before="0" w:after="0" w:line="312" w:lineRule="exact"/>
        <w:ind w:left="449" w:firstLine="420"/>
        <w:jc w:val="left"/>
      </w:pPr>
      <w:r>
        <w:rPr>
          <w:rFonts w:ascii="宋体" w:hAnsi="宋体" w:cs="宋体"/>
          <w:color w:val="000000"/>
          <w:spacing w:val="-1"/>
          <w:w w:val="100"/>
          <w:position w:val="0"/>
          <w:sz w:val="21"/>
          <w:u w:val="none"/>
        </w:rPr>
        <w:t>GB</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3096—2008</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声环境质量标准</w:t>
      </w:r>
    </w:p>
    <w:p>
      <w:pPr>
        <w:spacing w:before="0" w:after="0" w:line="312" w:lineRule="exact"/>
        <w:ind w:left="449" w:firstLine="420"/>
        <w:jc w:val="left"/>
      </w:pPr>
      <w:r>
        <w:rPr>
          <w:rFonts w:ascii="宋体" w:hAnsi="宋体" w:cs="宋体"/>
          <w:color w:val="000000"/>
          <w:spacing w:val="-1"/>
          <w:w w:val="100"/>
          <w:position w:val="0"/>
          <w:sz w:val="21"/>
          <w:u w:val="none"/>
        </w:rPr>
        <w:t>GB</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3838—2002</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地表水环境质量标准</w:t>
      </w:r>
    </w:p>
    <w:p>
      <w:pPr>
        <w:spacing w:before="0" w:after="0" w:line="312" w:lineRule="exact"/>
        <w:ind w:left="449" w:firstLine="420"/>
        <w:jc w:val="left"/>
      </w:pPr>
      <w:r>
        <w:rPr>
          <w:rFonts w:ascii="宋体" w:hAnsi="宋体" w:cs="宋体"/>
          <w:color w:val="000000"/>
          <w:spacing w:val="-1"/>
          <w:w w:val="100"/>
          <w:position w:val="0"/>
          <w:sz w:val="21"/>
          <w:u w:val="none"/>
        </w:rPr>
        <w:t>GB</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5768</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道路交通标志和标线（所有部分）</w:t>
      </w:r>
    </w:p>
    <w:p>
      <w:pPr>
        <w:spacing w:before="0" w:after="0" w:line="312" w:lineRule="exact"/>
        <w:ind w:left="449" w:firstLine="420"/>
        <w:jc w:val="left"/>
      </w:pPr>
      <w:r>
        <w:rPr>
          <w:rFonts w:ascii="宋体" w:hAnsi="宋体" w:cs="宋体"/>
          <w:color w:val="000000"/>
          <w:spacing w:val="-1"/>
          <w:w w:val="100"/>
          <w:position w:val="0"/>
          <w:sz w:val="21"/>
          <w:u w:val="none"/>
        </w:rPr>
        <w:t>GB</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8978</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污水综合排放标准</w:t>
      </w:r>
    </w:p>
    <w:p>
      <w:pPr>
        <w:tabs>
          <w:tab w:val="left" w:pos="2340"/>
        </w:tabs>
        <w:spacing w:before="0" w:after="0" w:line="312" w:lineRule="exact"/>
        <w:ind w:left="449" w:firstLine="420"/>
        <w:jc w:val="left"/>
      </w:pPr>
      <w:r>
        <w:rPr>
          <w:rFonts w:ascii="宋体" w:hAnsi="宋体" w:cs="宋体"/>
          <w:color w:val="000000"/>
          <w:spacing w:val="-1"/>
          <w:w w:val="100"/>
          <w:position w:val="0"/>
          <w:sz w:val="21"/>
          <w:u w:val="none"/>
        </w:rPr>
        <w:t>GB/T</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10001.1</w:t>
      </w:r>
      <w:r>
        <w:rPr>
          <w:rFonts w:cs="Calibri"/>
          <w:spacing w:val="0"/>
          <w:w w:val="100"/>
        </w:rPr>
        <w:tab/>
      </w:r>
      <w:r>
        <w:rPr>
          <w:rFonts w:ascii="宋体" w:eastAsia="宋体" w:hAnsi="宋体" w:cs="宋体"/>
          <w:color w:val="000000"/>
          <w:spacing w:val="-1"/>
          <w:w w:val="100"/>
          <w:position w:val="0"/>
          <w:sz w:val="21"/>
          <w:u w:val="none"/>
        </w:rPr>
        <w:t>公共信息图形符号</w:t>
      </w:r>
      <w:r>
        <w:rPr>
          <w:rFonts w:ascii="Calibri" w:hAnsi="Calibri" w:cs="Calibri"/>
          <w:color w:val="000000"/>
          <w:spacing w:val="0"/>
          <w:w w:val="223"/>
          <w:sz w:val="21"/>
          <w:u w:val="none"/>
        </w:rPr>
        <w:t> </w:t>
      </w:r>
      <w:r>
        <w:rPr>
          <w:rFonts w:ascii="宋体" w:eastAsia="宋体" w:hAnsi="宋体" w:cs="宋体"/>
          <w:color w:val="000000"/>
          <w:spacing w:val="-1"/>
          <w:w w:val="100"/>
          <w:position w:val="0"/>
          <w:sz w:val="21"/>
          <w:u w:val="none"/>
        </w:rPr>
        <w:t>第</w:t>
      </w:r>
      <w:r>
        <w:rPr>
          <w:rFonts w:ascii="宋体" w:hAnsi="宋体" w:cs="宋体"/>
          <w:color w:val="000000"/>
          <w:spacing w:val="-1"/>
          <w:w w:val="100"/>
          <w:position w:val="0"/>
          <w:sz w:val="21"/>
          <w:u w:val="none"/>
        </w:rPr>
        <w:t>1</w:t>
      </w:r>
      <w:r>
        <w:rPr>
          <w:rFonts w:ascii="宋体" w:eastAsia="宋体" w:hAnsi="宋体" w:cs="宋体"/>
          <w:color w:val="000000"/>
          <w:spacing w:val="-1"/>
          <w:w w:val="100"/>
          <w:position w:val="0"/>
          <w:sz w:val="21"/>
          <w:u w:val="none"/>
        </w:rPr>
        <w:t>部分：通用符号</w:t>
      </w:r>
    </w:p>
    <w:p>
      <w:pPr>
        <w:spacing w:before="0" w:after="0" w:line="312" w:lineRule="exact"/>
        <w:ind w:left="449" w:firstLine="420"/>
        <w:jc w:val="left"/>
      </w:pPr>
      <w:r>
        <w:rPr>
          <w:rFonts w:ascii="宋体" w:hAnsi="宋体" w:cs="宋体"/>
          <w:color w:val="000000"/>
          <w:spacing w:val="-1"/>
          <w:w w:val="100"/>
          <w:position w:val="0"/>
          <w:sz w:val="21"/>
          <w:u w:val="none"/>
        </w:rPr>
        <w:t>GB/T</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10001.2</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公共信息图形符号</w:t>
      </w:r>
      <w:r>
        <w:rPr>
          <w:rFonts w:ascii="Calibri" w:hAnsi="Calibri" w:cs="Calibri"/>
          <w:color w:val="000000"/>
          <w:spacing w:val="0"/>
          <w:w w:val="223"/>
          <w:sz w:val="21"/>
          <w:u w:val="none"/>
        </w:rPr>
        <w:t> </w:t>
      </w:r>
      <w:r>
        <w:rPr>
          <w:rFonts w:ascii="宋体" w:eastAsia="宋体" w:hAnsi="宋体" w:cs="宋体"/>
          <w:color w:val="000000"/>
          <w:spacing w:val="-1"/>
          <w:w w:val="100"/>
          <w:position w:val="0"/>
          <w:sz w:val="21"/>
          <w:u w:val="none"/>
        </w:rPr>
        <w:t>第</w:t>
      </w:r>
      <w:r>
        <w:rPr>
          <w:rFonts w:ascii="宋体" w:hAnsi="宋体" w:cs="宋体"/>
          <w:color w:val="000000"/>
          <w:spacing w:val="-1"/>
          <w:w w:val="100"/>
          <w:position w:val="0"/>
          <w:sz w:val="21"/>
          <w:u w:val="none"/>
        </w:rPr>
        <w:t>2</w:t>
      </w:r>
      <w:r>
        <w:rPr>
          <w:rFonts w:ascii="宋体" w:eastAsia="宋体" w:hAnsi="宋体" w:cs="宋体"/>
          <w:color w:val="000000"/>
          <w:spacing w:val="-1"/>
          <w:w w:val="100"/>
          <w:position w:val="0"/>
          <w:sz w:val="21"/>
          <w:u w:val="none"/>
        </w:rPr>
        <w:t>部分：旅游休闲符号</w:t>
      </w:r>
    </w:p>
    <w:p>
      <w:pPr>
        <w:spacing w:before="0" w:after="0" w:line="312" w:lineRule="exact"/>
        <w:ind w:left="449" w:firstLine="420"/>
        <w:jc w:val="left"/>
      </w:pPr>
      <w:r>
        <w:rPr>
          <w:rFonts w:ascii="宋体" w:hAnsi="宋体" w:cs="宋体"/>
          <w:color w:val="000000"/>
          <w:spacing w:val="-1"/>
          <w:w w:val="100"/>
          <w:position w:val="0"/>
          <w:sz w:val="21"/>
          <w:u w:val="none"/>
        </w:rPr>
        <w:t>GB/T</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14934</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消毒餐（饮）具</w:t>
      </w:r>
    </w:p>
    <w:p>
      <w:pPr>
        <w:spacing w:before="0" w:after="0" w:line="312" w:lineRule="exact"/>
        <w:ind w:left="449" w:firstLine="420"/>
        <w:jc w:val="left"/>
      </w:pPr>
      <w:r>
        <w:rPr>
          <w:rFonts w:ascii="宋体" w:hAnsi="宋体" w:cs="宋体"/>
          <w:color w:val="000000"/>
          <w:spacing w:val="-1"/>
          <w:w w:val="100"/>
          <w:position w:val="0"/>
          <w:sz w:val="21"/>
          <w:u w:val="none"/>
        </w:rPr>
        <w:t>GB</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18483</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饮食业油烟排放标准</w:t>
      </w:r>
    </w:p>
    <w:p>
      <w:pPr>
        <w:spacing w:before="0" w:after="0" w:line="312" w:lineRule="exact"/>
        <w:ind w:left="449" w:firstLine="420"/>
        <w:jc w:val="left"/>
      </w:pPr>
      <w:r>
        <w:rPr>
          <w:rFonts w:ascii="宋体" w:hAnsi="宋体" w:cs="宋体"/>
          <w:color w:val="000000"/>
          <w:spacing w:val="-1"/>
          <w:w w:val="100"/>
          <w:position w:val="0"/>
          <w:sz w:val="21"/>
          <w:u w:val="none"/>
        </w:rPr>
        <w:t>GB/T</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18973</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旅游厕所质量要求与评定</w:t>
      </w:r>
    </w:p>
    <w:p>
      <w:pPr>
        <w:spacing w:before="0" w:after="0" w:line="312" w:lineRule="exact"/>
        <w:ind w:left="449" w:firstLine="420"/>
        <w:jc w:val="left"/>
      </w:pPr>
      <w:r>
        <w:rPr>
          <w:rFonts w:ascii="宋体" w:hAnsi="宋体" w:cs="宋体"/>
          <w:color w:val="000000"/>
          <w:spacing w:val="-1"/>
          <w:w w:val="100"/>
          <w:position w:val="0"/>
          <w:sz w:val="21"/>
          <w:u w:val="none"/>
        </w:rPr>
        <w:t>GB/T</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26353</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旅游娱乐场所基础设施管理及服务规范</w:t>
      </w:r>
    </w:p>
    <w:p>
      <w:pPr>
        <w:spacing w:before="0" w:after="0" w:line="312" w:lineRule="exact"/>
        <w:ind w:left="449" w:firstLine="420"/>
        <w:jc w:val="left"/>
      </w:pPr>
      <w:r>
        <w:rPr>
          <w:rFonts w:ascii="宋体" w:hAnsi="宋体" w:cs="宋体"/>
          <w:color w:val="000000"/>
          <w:spacing w:val="-1"/>
          <w:w w:val="100"/>
          <w:position w:val="0"/>
          <w:sz w:val="21"/>
          <w:u w:val="none"/>
        </w:rPr>
        <w:t>GB/T</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26355</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旅游景区服务指南</w:t>
      </w:r>
    </w:p>
    <w:p>
      <w:pPr>
        <w:spacing w:before="0" w:after="0" w:line="312" w:lineRule="exact"/>
        <w:ind w:left="449" w:firstLine="420"/>
        <w:jc w:val="left"/>
      </w:pPr>
      <w:r>
        <w:rPr>
          <w:rFonts w:ascii="宋体" w:hAnsi="宋体" w:cs="宋体"/>
          <w:color w:val="000000"/>
          <w:spacing w:val="-1"/>
          <w:w w:val="100"/>
          <w:position w:val="0"/>
          <w:sz w:val="21"/>
          <w:u w:val="none"/>
        </w:rPr>
        <w:t>GB/T</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26360</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旅游电子商务网站建设技术规范</w:t>
      </w:r>
    </w:p>
    <w:p>
      <w:pPr>
        <w:spacing w:before="0" w:after="0" w:line="312" w:lineRule="exact"/>
        <w:ind w:left="449" w:firstLine="420"/>
        <w:jc w:val="left"/>
      </w:pPr>
      <w:r>
        <w:rPr>
          <w:rFonts w:ascii="宋体" w:hAnsi="宋体" w:cs="宋体"/>
          <w:color w:val="000000"/>
          <w:spacing w:val="-1"/>
          <w:w w:val="100"/>
          <w:position w:val="0"/>
          <w:sz w:val="21"/>
          <w:u w:val="none"/>
        </w:rPr>
        <w:t>GB</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37487</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公共场所卫生管理规范</w:t>
      </w:r>
    </w:p>
    <w:p>
      <w:pPr>
        <w:spacing w:before="0" w:after="0" w:line="312" w:lineRule="exact"/>
        <w:ind w:left="449" w:firstLine="420"/>
        <w:jc w:val="left"/>
      </w:pPr>
      <w:r>
        <w:rPr>
          <w:rFonts w:ascii="宋体" w:hAnsi="宋体" w:cs="宋体"/>
          <w:color w:val="000000"/>
          <w:spacing w:val="-1"/>
          <w:w w:val="100"/>
          <w:position w:val="0"/>
          <w:sz w:val="21"/>
          <w:u w:val="none"/>
        </w:rPr>
        <w:t>GB</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37488</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公共场所卫生指标及限值要求</w:t>
      </w:r>
    </w:p>
    <w:p>
      <w:pPr>
        <w:spacing w:before="0" w:after="0" w:line="312" w:lineRule="exact"/>
        <w:ind w:left="449" w:firstLine="420"/>
        <w:jc w:val="left"/>
      </w:pPr>
      <w:r>
        <w:rPr>
          <w:rFonts w:ascii="宋体" w:hAnsi="宋体" w:cs="宋体"/>
          <w:color w:val="000000"/>
          <w:spacing w:val="-1"/>
          <w:w w:val="100"/>
          <w:position w:val="0"/>
          <w:sz w:val="21"/>
          <w:u w:val="none"/>
        </w:rPr>
        <w:t>GB</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37489.1</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公共场所设计卫生规范</w:t>
      </w:r>
      <w:r>
        <w:rPr>
          <w:rFonts w:ascii="Calibri" w:hAnsi="Calibri" w:cs="Calibri"/>
          <w:color w:val="000000"/>
          <w:spacing w:val="0"/>
          <w:w w:val="220"/>
          <w:sz w:val="21"/>
          <w:u w:val="none"/>
        </w:rPr>
        <w:t> </w:t>
      </w:r>
      <w:r>
        <w:rPr>
          <w:rFonts w:ascii="宋体" w:eastAsia="宋体" w:hAnsi="宋体" w:cs="宋体"/>
          <w:color w:val="000000"/>
          <w:spacing w:val="-1"/>
          <w:w w:val="100"/>
          <w:position w:val="0"/>
          <w:sz w:val="21"/>
          <w:u w:val="none"/>
        </w:rPr>
        <w:t>第</w:t>
      </w:r>
      <w:r>
        <w:rPr>
          <w:rFonts w:ascii="宋体" w:hAnsi="宋体" w:cs="宋体"/>
          <w:color w:val="000000"/>
          <w:spacing w:val="-1"/>
          <w:w w:val="100"/>
          <w:position w:val="0"/>
          <w:sz w:val="21"/>
          <w:u w:val="none"/>
        </w:rPr>
        <w:t>1</w:t>
      </w:r>
      <w:r>
        <w:rPr>
          <w:rFonts w:ascii="宋体" w:eastAsia="宋体" w:hAnsi="宋体" w:cs="宋体"/>
          <w:color w:val="000000"/>
          <w:spacing w:val="-1"/>
          <w:w w:val="100"/>
          <w:position w:val="0"/>
          <w:sz w:val="21"/>
          <w:u w:val="none"/>
        </w:rPr>
        <w:t>部分：总则</w:t>
      </w:r>
    </w:p>
    <w:p>
      <w:pPr>
        <w:spacing w:before="0" w:after="0" w:line="312" w:lineRule="exact"/>
        <w:ind w:left="449" w:firstLine="420"/>
        <w:jc w:val="left"/>
      </w:pPr>
      <w:r>
        <w:rPr>
          <w:rFonts w:ascii="宋体" w:hAnsi="宋体" w:cs="宋体"/>
          <w:color w:val="000000"/>
          <w:spacing w:val="-1"/>
          <w:w w:val="100"/>
          <w:position w:val="0"/>
          <w:sz w:val="21"/>
          <w:u w:val="none"/>
        </w:rPr>
        <w:t>LB/T</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007</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绿色旅游饭店</w:t>
      </w:r>
    </w:p>
    <w:p>
      <w:pPr>
        <w:spacing w:before="0" w:after="0" w:line="312" w:lineRule="exact"/>
        <w:ind w:left="449" w:firstLine="420"/>
        <w:jc w:val="left"/>
      </w:pPr>
      <w:r>
        <w:rPr>
          <w:rFonts w:ascii="宋体" w:hAnsi="宋体" w:cs="宋体"/>
          <w:color w:val="000000"/>
          <w:spacing w:val="-1"/>
          <w:w w:val="100"/>
          <w:position w:val="0"/>
          <w:sz w:val="21"/>
          <w:u w:val="none"/>
        </w:rPr>
        <w:t>DB52/T</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1089</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旅游服务中心建设、服务与等级评价规范</w:t>
      </w:r>
    </w:p>
    <w:p>
      <w:pPr>
        <w:spacing w:before="0" w:after="0" w:line="312" w:lineRule="exact"/>
        <w:ind w:left="449" w:firstLine="420"/>
        <w:jc w:val="left"/>
      </w:pPr>
      <w:r>
        <w:rPr>
          <w:rFonts w:ascii="宋体" w:hAnsi="宋体" w:cs="宋体"/>
          <w:color w:val="000000"/>
          <w:spacing w:val="-1"/>
          <w:w w:val="100"/>
          <w:position w:val="0"/>
          <w:sz w:val="21"/>
          <w:u w:val="none"/>
        </w:rPr>
        <w:t>DB52/T</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1161</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贵州省旅游购物场所等级划分与评定</w:t>
      </w:r>
    </w:p>
    <w:p>
      <w:pPr>
        <w:spacing w:before="0" w:after="0" w:line="312" w:lineRule="exact"/>
        <w:ind w:left="449" w:firstLine="420"/>
        <w:jc w:val="left"/>
      </w:pPr>
      <w:r>
        <w:rPr>
          <w:rFonts w:ascii="宋体" w:hAnsi="宋体" w:cs="宋体"/>
          <w:color w:val="000000"/>
          <w:spacing w:val="-1"/>
          <w:w w:val="100"/>
          <w:position w:val="0"/>
          <w:sz w:val="21"/>
          <w:u w:val="none"/>
        </w:rPr>
        <w:t>DB52/T</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1401.4</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山地旅游</w:t>
      </w:r>
      <w:r>
        <w:rPr>
          <w:rFonts w:ascii="Calibri" w:hAnsi="Calibri" w:cs="Calibri"/>
          <w:color w:val="000000"/>
          <w:spacing w:val="0"/>
          <w:w w:val="222"/>
          <w:sz w:val="21"/>
          <w:u w:val="none"/>
        </w:rPr>
        <w:t> </w:t>
      </w:r>
      <w:r>
        <w:rPr>
          <w:rFonts w:ascii="宋体" w:eastAsia="宋体" w:hAnsi="宋体" w:cs="宋体"/>
          <w:color w:val="000000"/>
          <w:spacing w:val="-1"/>
          <w:w w:val="100"/>
          <w:position w:val="0"/>
          <w:sz w:val="21"/>
          <w:u w:val="none"/>
        </w:rPr>
        <w:t>第</w:t>
      </w:r>
      <w:r>
        <w:rPr>
          <w:rFonts w:ascii="宋体" w:hAnsi="宋体" w:cs="宋体"/>
          <w:color w:val="000000"/>
          <w:spacing w:val="-1"/>
          <w:w w:val="100"/>
          <w:position w:val="0"/>
          <w:sz w:val="21"/>
          <w:u w:val="none"/>
        </w:rPr>
        <w:t>4</w:t>
      </w:r>
      <w:r>
        <w:rPr>
          <w:rFonts w:ascii="宋体" w:eastAsia="宋体" w:hAnsi="宋体" w:cs="宋体"/>
          <w:color w:val="000000"/>
          <w:spacing w:val="-1"/>
          <w:w w:val="100"/>
          <w:position w:val="0"/>
          <w:sz w:val="21"/>
          <w:u w:val="none"/>
        </w:rPr>
        <w:t>部分：旅游步道等级划分</w:t>
      </w:r>
    </w:p>
    <w:p>
      <w:pPr>
        <w:spacing w:before="0" w:after="0" w:line="312" w:lineRule="exact"/>
        <w:ind w:left="449" w:firstLine="420"/>
        <w:jc w:val="left"/>
      </w:pPr>
      <w:r>
        <w:rPr>
          <w:rFonts w:ascii="宋体" w:hAnsi="宋体" w:cs="宋体"/>
          <w:color w:val="000000"/>
          <w:spacing w:val="-1"/>
          <w:w w:val="100"/>
          <w:position w:val="0"/>
          <w:sz w:val="21"/>
          <w:u w:val="none"/>
        </w:rPr>
        <w:t>DB52/T</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1401.10</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山地旅游</w:t>
      </w:r>
      <w:r>
        <w:rPr>
          <w:rFonts w:ascii="Calibri" w:hAnsi="Calibri" w:cs="Calibri"/>
          <w:color w:val="000000"/>
          <w:spacing w:val="0"/>
          <w:w w:val="222"/>
          <w:sz w:val="21"/>
          <w:u w:val="none"/>
        </w:rPr>
        <w:t> </w:t>
      </w:r>
      <w:r>
        <w:rPr>
          <w:rFonts w:ascii="宋体" w:eastAsia="宋体" w:hAnsi="宋体" w:cs="宋体"/>
          <w:color w:val="000000"/>
          <w:spacing w:val="-1"/>
          <w:w w:val="100"/>
          <w:position w:val="0"/>
          <w:sz w:val="21"/>
          <w:u w:val="none"/>
        </w:rPr>
        <w:t>第</w:t>
      </w:r>
      <w:r>
        <w:rPr>
          <w:rFonts w:ascii="宋体" w:hAnsi="宋体" w:cs="宋体"/>
          <w:color w:val="000000"/>
          <w:spacing w:val="-1"/>
          <w:w w:val="100"/>
          <w:position w:val="0"/>
          <w:sz w:val="21"/>
          <w:u w:val="none"/>
        </w:rPr>
        <w:t>10</w:t>
      </w:r>
      <w:r>
        <w:rPr>
          <w:rFonts w:ascii="宋体" w:eastAsia="宋体" w:hAnsi="宋体" w:cs="宋体"/>
          <w:color w:val="000000"/>
          <w:spacing w:val="-1"/>
          <w:w w:val="100"/>
          <w:position w:val="0"/>
          <w:sz w:val="21"/>
          <w:u w:val="none"/>
        </w:rPr>
        <w:t>部分：文化主题酒店设施与服务质量等级划分与评定</w:t>
      </w:r>
    </w:p>
    <w:p>
      <w:pPr>
        <w:spacing w:before="0" w:after="0" w:line="240" w:lineRule="exact"/>
        <w:ind w:left="449" w:firstLine="420"/>
      </w:pPr>
    </w:p>
    <w:p>
      <w:pPr>
        <w:spacing w:before="0" w:after="0" w:line="385" w:lineRule="exact"/>
        <w:ind w:left="449" w:firstLine="0"/>
        <w:jc w:val="left"/>
      </w:pPr>
      <w:r>
        <w:rPr>
          <w:rFonts w:ascii="黑体" w:hAnsi="黑体" w:cs="黑体"/>
          <w:color w:val="000000"/>
          <w:spacing w:val="-1"/>
          <w:w w:val="100"/>
          <w:position w:val="0"/>
          <w:sz w:val="21"/>
          <w:u w:val="none"/>
        </w:rPr>
        <w:t>3</w:t>
      </w:r>
      <w:r>
        <w:rPr>
          <w:rFonts w:ascii="Calibri" w:hAnsi="Calibri" w:cs="Calibri"/>
          <w:color w:val="000000"/>
          <w:spacing w:val="0"/>
          <w:w w:val="194"/>
          <w:sz w:val="24"/>
          <w:u w:val="none"/>
        </w:rPr>
        <w:t>  </w:t>
      </w:r>
      <w:r>
        <w:rPr>
          <w:rFonts w:ascii="黑体" w:eastAsia="黑体" w:hAnsi="黑体" w:cs="黑体"/>
          <w:color w:val="000000"/>
          <w:spacing w:val="-1"/>
          <w:w w:val="100"/>
          <w:position w:val="0"/>
          <w:sz w:val="21"/>
          <w:u w:val="none"/>
        </w:rPr>
        <w:t>术语和定义</w:t>
      </w:r>
    </w:p>
    <w:p>
      <w:pPr>
        <w:spacing w:before="0" w:after="0" w:line="240" w:lineRule="exact"/>
        <w:ind w:left="449" w:firstLine="0"/>
      </w:pPr>
    </w:p>
    <w:p>
      <w:pPr>
        <w:spacing w:before="0" w:after="0" w:line="383" w:lineRule="exact"/>
        <w:ind w:left="449" w:firstLine="420"/>
        <w:jc w:val="left"/>
      </w:pPr>
      <w:r>
        <w:rPr>
          <w:rFonts w:ascii="宋体" w:hAnsi="宋体" w:cs="宋体"/>
          <w:color w:val="000000"/>
          <w:spacing w:val="-1"/>
          <w:w w:val="100"/>
          <w:position w:val="0"/>
          <w:sz w:val="21"/>
          <w:u w:val="none"/>
        </w:rPr>
        <w:t>下列术语和定义适用于本文件。</w:t>
      </w:r>
    </w:p>
    <w:p>
      <w:pPr>
        <w:spacing w:before="0" w:after="0" w:line="240" w:lineRule="exact"/>
        <w:ind w:left="449" w:firstLine="420"/>
      </w:pPr>
    </w:p>
    <w:p>
      <w:pPr>
        <w:spacing w:before="0" w:after="0" w:line="240" w:lineRule="exact"/>
        <w:ind w:left="449" w:firstLine="420"/>
      </w:pPr>
    </w:p>
    <w:p>
      <w:pPr>
        <w:spacing w:before="0" w:after="0" w:line="240" w:lineRule="exact"/>
        <w:ind w:left="449" w:firstLine="420"/>
      </w:pPr>
    </w:p>
    <w:p>
      <w:pPr>
        <w:spacing w:before="0" w:after="0" w:line="240" w:lineRule="exact"/>
        <w:ind w:left="449" w:firstLine="420"/>
      </w:pPr>
    </w:p>
    <w:p>
      <w:pPr>
        <w:spacing w:before="0" w:after="0" w:line="287" w:lineRule="exact"/>
        <w:ind w:left="449" w:firstLine="9038"/>
        <w:jc w:val="left"/>
        <w:sectPr>
          <w:type w:val="continuous"/>
          <w:pgSz w:w="11906" w:h="16839"/>
          <w:pgMar w:top="1101" w:right="609" w:bottom="861" w:left="969" w:header="0" w:footer="0" w:gutter="0"/>
          <w:pgNumType w:start="15"/>
          <w:cols w:num="1" w:space="720"/>
        </w:sectPr>
      </w:pPr>
      <w:r>
        <w:rPr>
          <w:rFonts w:ascii="宋体" w:hAnsi="宋体" w:cs="宋体"/>
          <w:color w:val="000000"/>
          <w:spacing w:val="-1"/>
          <w:w w:val="100"/>
          <w:position w:val="0"/>
          <w:sz w:val="18"/>
          <w:u w:val="none"/>
        </w:rPr>
        <w:t>1</w:t>
      </w:r>
    </w:p>
    <w:p>
      <w:pPr>
        <w:spacing w:before="0" w:after="0" w:line="347" w:lineRule="exact"/>
      </w:pPr>
      <w:bookmarkStart w:id="7" w:name="8"/>
      <w:bookmarkEnd w:id="7"/>
    </w:p>
    <w:p>
      <w:pPr>
        <w:widowControl/>
        <w:jc w:val="left"/>
        <w:sectPr>
          <w:type w:val="continuous"/>
          <w:pgSz w:w="11906" w:h="16838"/>
          <w:pgMar w:top="1101" w:right="714" w:bottom="861" w:left="1074" w:header="0" w:footer="0" w:gutter="0"/>
          <w:pgNumType w:start="16"/>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DB52/T</w:t>
      </w:r>
      <w:r>
        <w:rPr>
          <w:rFonts w:ascii="Calibri" w:hAnsi="Calibri" w:cs="Calibri"/>
          <w:color w:val="000000"/>
          <w:spacing w:val="0"/>
          <w:w w:val="221"/>
          <w:sz w:val="21"/>
          <w:u w:val="none"/>
        </w:rPr>
        <w:t> </w:t>
      </w:r>
      <w:r>
        <w:rPr>
          <w:rFonts w:ascii="黑体" w:hAnsi="黑体" w:cs="黑体"/>
          <w:color w:val="000000"/>
          <w:spacing w:val="-1"/>
          <w:w w:val="100"/>
          <w:position w:val="0"/>
          <w:sz w:val="21"/>
          <w:u w:val="none"/>
        </w:rPr>
        <w:t>1755</w:t>
      </w:r>
      <w:r>
        <w:rPr>
          <w:rFonts w:ascii="宋体" w:hAnsi="宋体" w:cs="宋体"/>
          <w:color w:val="000000"/>
          <w:spacing w:val="-1"/>
          <w:w w:val="100"/>
          <w:position w:val="0"/>
          <w:sz w:val="21"/>
          <w:u w:val="none"/>
        </w:rPr>
        <w:t>—</w:t>
      </w:r>
      <w:r>
        <w:rPr>
          <w:rFonts w:ascii="黑体" w:hAnsi="黑体" w:cs="黑体"/>
          <w:color w:val="000000"/>
          <w:spacing w:val="-1"/>
          <w:w w:val="100"/>
          <w:position w:val="0"/>
          <w:sz w:val="21"/>
          <w:u w:val="none"/>
        </w:rPr>
        <w:t>2023</w:t>
      </w:r>
    </w:p>
    <w:p>
      <w:pPr>
        <w:spacing w:before="0" w:after="0" w:line="413" w:lineRule="exact"/>
        <w:ind w:left="60" w:firstLine="0"/>
        <w:jc w:val="left"/>
      </w:pPr>
      <w:r>
        <w:rPr>
          <w:rFonts w:ascii="黑体" w:hAnsi="黑体" w:cs="黑体"/>
          <w:color w:val="000000"/>
          <w:spacing w:val="-1"/>
          <w:w w:val="100"/>
          <w:position w:val="0"/>
          <w:sz w:val="21"/>
          <w:u w:val="none"/>
        </w:rPr>
        <w:t>3.1</w:t>
      </w:r>
    </w:p>
    <w:p>
      <w:pPr>
        <w:spacing w:before="0" w:after="0" w:line="240" w:lineRule="exact"/>
        <w:ind w:left="60" w:firstLine="0"/>
      </w:pPr>
    </w:p>
    <w:p>
      <w:pPr>
        <w:spacing w:before="0" w:after="0" w:line="228" w:lineRule="exact"/>
        <w:ind w:left="60" w:firstLine="420"/>
        <w:jc w:val="left"/>
      </w:pPr>
      <w:r>
        <w:rPr>
          <w:rFonts w:ascii="黑体" w:eastAsia="黑体" w:hAnsi="黑体" w:cs="黑体"/>
          <w:color w:val="000000"/>
          <w:spacing w:val="-1"/>
          <w:w w:val="100"/>
          <w:position w:val="0"/>
          <w:sz w:val="21"/>
          <w:u w:val="none"/>
        </w:rPr>
        <w:t>山地旅游区</w:t>
      </w:r>
      <w:r>
        <w:rPr>
          <w:rFonts w:ascii="Calibri" w:hAnsi="Calibri" w:cs="Calibri"/>
          <w:color w:val="000000"/>
          <w:spacing w:val="0"/>
          <w:w w:val="220"/>
          <w:sz w:val="21"/>
          <w:u w:val="none"/>
        </w:rPr>
        <w:t> </w:t>
      </w:r>
      <w:r>
        <w:rPr>
          <w:rFonts w:ascii="黑体" w:hAnsi="黑体" w:cs="黑体"/>
          <w:color w:val="000000"/>
          <w:spacing w:val="-1"/>
          <w:w w:val="100"/>
          <w:position w:val="0"/>
          <w:sz w:val="21"/>
          <w:u w:val="none"/>
        </w:rPr>
        <w:t>mountain</w:t>
      </w:r>
      <w:r>
        <w:rPr>
          <w:rFonts w:ascii="Calibri" w:hAnsi="Calibri" w:cs="Calibri"/>
          <w:color w:val="000000"/>
          <w:spacing w:val="0"/>
          <w:w w:val="221"/>
          <w:sz w:val="21"/>
          <w:u w:val="none"/>
        </w:rPr>
        <w:t> </w:t>
      </w:r>
      <w:r>
        <w:rPr>
          <w:rFonts w:ascii="黑体" w:hAnsi="黑体" w:cs="黑体"/>
          <w:color w:val="000000"/>
          <w:spacing w:val="-1"/>
          <w:w w:val="100"/>
          <w:position w:val="0"/>
          <w:sz w:val="21"/>
          <w:u w:val="none"/>
        </w:rPr>
        <w:t>tourism</w:t>
      </w:r>
      <w:r>
        <w:rPr>
          <w:rFonts w:ascii="Calibri" w:hAnsi="Calibri" w:cs="Calibri"/>
          <w:color w:val="000000"/>
          <w:spacing w:val="0"/>
          <w:w w:val="221"/>
          <w:sz w:val="21"/>
          <w:u w:val="none"/>
        </w:rPr>
        <w:t> </w:t>
      </w:r>
      <w:r>
        <w:rPr>
          <w:rFonts w:ascii="黑体" w:hAnsi="黑体" w:cs="黑体"/>
          <w:color w:val="000000"/>
          <w:spacing w:val="-1"/>
          <w:w w:val="100"/>
          <w:position w:val="0"/>
          <w:sz w:val="21"/>
          <w:u w:val="none"/>
        </w:rPr>
        <w:t>area</w:t>
      </w:r>
    </w:p>
    <w:p>
      <w:pPr>
        <w:spacing w:before="0" w:after="0" w:line="240" w:lineRule="exact"/>
        <w:ind w:left="60" w:firstLine="420"/>
      </w:pPr>
    </w:p>
    <w:p>
      <w:pPr>
        <w:spacing w:before="0" w:after="0" w:line="228" w:lineRule="exact"/>
        <w:ind w:left="60" w:firstLine="420"/>
        <w:jc w:val="left"/>
      </w:pPr>
      <w:r>
        <w:rPr>
          <w:rFonts w:ascii="宋体" w:hAnsi="宋体" w:cs="宋体"/>
          <w:color w:val="000000"/>
          <w:spacing w:val="-1"/>
          <w:w w:val="100"/>
          <w:position w:val="0"/>
          <w:sz w:val="21"/>
          <w:u w:val="none"/>
        </w:rPr>
        <w:t>具有明确地域界限，以开展山地旅游活动为目的的特定旅游区域。</w:t>
      </w:r>
    </w:p>
    <w:p>
      <w:pPr>
        <w:spacing w:before="0" w:after="0" w:line="240" w:lineRule="exact"/>
        <w:ind w:left="60" w:firstLine="420"/>
      </w:pPr>
    </w:p>
    <w:p>
      <w:pPr>
        <w:spacing w:before="0" w:after="0" w:line="228" w:lineRule="exact"/>
        <w:ind w:left="60" w:firstLine="0"/>
        <w:jc w:val="left"/>
      </w:pPr>
      <w:r>
        <w:rPr>
          <w:rFonts w:ascii="黑体" w:hAnsi="黑体" w:cs="黑体"/>
          <w:color w:val="000000"/>
          <w:spacing w:val="-1"/>
          <w:w w:val="100"/>
          <w:position w:val="0"/>
          <w:sz w:val="21"/>
          <w:u w:val="none"/>
        </w:rPr>
        <w:t>3.2</w:t>
      </w:r>
    </w:p>
    <w:p>
      <w:pPr>
        <w:spacing w:before="0" w:after="0" w:line="240" w:lineRule="exact"/>
        <w:ind w:left="60" w:firstLine="0"/>
      </w:pPr>
    </w:p>
    <w:p>
      <w:pPr>
        <w:spacing w:before="0" w:after="0" w:line="228" w:lineRule="exact"/>
        <w:ind w:left="60" w:firstLine="420"/>
        <w:jc w:val="left"/>
      </w:pPr>
      <w:r>
        <w:rPr>
          <w:rFonts w:ascii="黑体" w:eastAsia="黑体" w:hAnsi="黑体" w:cs="黑体"/>
          <w:color w:val="000000"/>
          <w:spacing w:val="-1"/>
          <w:w w:val="100"/>
          <w:position w:val="0"/>
          <w:sz w:val="21"/>
          <w:u w:val="none"/>
        </w:rPr>
        <w:t>山地旅游示范区</w:t>
      </w:r>
      <w:r>
        <w:rPr>
          <w:rFonts w:ascii="Calibri" w:hAnsi="Calibri" w:cs="Calibri"/>
          <w:color w:val="000000"/>
          <w:spacing w:val="0"/>
          <w:w w:val="223"/>
          <w:sz w:val="21"/>
          <w:u w:val="none"/>
        </w:rPr>
        <w:t> </w:t>
      </w:r>
      <w:r>
        <w:rPr>
          <w:rFonts w:ascii="黑体" w:hAnsi="黑体" w:cs="黑体"/>
          <w:color w:val="000000"/>
          <w:spacing w:val="-1"/>
          <w:w w:val="100"/>
          <w:position w:val="0"/>
          <w:sz w:val="21"/>
          <w:u w:val="none"/>
        </w:rPr>
        <w:t>mountain</w:t>
      </w:r>
      <w:r>
        <w:rPr>
          <w:rFonts w:ascii="Calibri" w:hAnsi="Calibri" w:cs="Calibri"/>
          <w:color w:val="000000"/>
          <w:spacing w:val="0"/>
          <w:w w:val="221"/>
          <w:sz w:val="21"/>
          <w:u w:val="none"/>
        </w:rPr>
        <w:t> </w:t>
      </w:r>
      <w:r>
        <w:rPr>
          <w:rFonts w:ascii="黑体" w:hAnsi="黑体" w:cs="黑体"/>
          <w:color w:val="000000"/>
          <w:spacing w:val="-1"/>
          <w:w w:val="100"/>
          <w:position w:val="0"/>
          <w:sz w:val="21"/>
          <w:u w:val="none"/>
        </w:rPr>
        <w:t>tourism</w:t>
      </w:r>
      <w:r>
        <w:rPr>
          <w:rFonts w:ascii="Calibri" w:hAnsi="Calibri" w:cs="Calibri"/>
          <w:color w:val="000000"/>
          <w:spacing w:val="0"/>
          <w:w w:val="220"/>
          <w:sz w:val="21"/>
          <w:u w:val="none"/>
        </w:rPr>
        <w:t> </w:t>
      </w:r>
      <w:r>
        <w:rPr>
          <w:rFonts w:ascii="黑体" w:hAnsi="黑体" w:cs="黑体"/>
          <w:color w:val="000000"/>
          <w:spacing w:val="-1"/>
          <w:w w:val="100"/>
          <w:position w:val="0"/>
          <w:sz w:val="21"/>
          <w:u w:val="none"/>
        </w:rPr>
        <w:t>demonstration</w:t>
      </w:r>
      <w:r>
        <w:rPr>
          <w:rFonts w:ascii="Calibri" w:hAnsi="Calibri" w:cs="Calibri"/>
          <w:color w:val="000000"/>
          <w:spacing w:val="0"/>
          <w:w w:val="221"/>
          <w:sz w:val="21"/>
          <w:u w:val="none"/>
        </w:rPr>
        <w:t> </w:t>
      </w:r>
      <w:r>
        <w:rPr>
          <w:rFonts w:ascii="黑体" w:hAnsi="黑体" w:cs="黑体"/>
          <w:color w:val="000000"/>
          <w:spacing w:val="-1"/>
          <w:w w:val="100"/>
          <w:position w:val="0"/>
          <w:sz w:val="21"/>
          <w:u w:val="none"/>
        </w:rPr>
        <w:t>area</w:t>
      </w:r>
    </w:p>
    <w:p>
      <w:pPr>
        <w:spacing w:before="0" w:after="0" w:line="240" w:lineRule="exact"/>
        <w:ind w:left="60" w:firstLine="420"/>
      </w:pPr>
    </w:p>
    <w:p>
      <w:pPr>
        <w:spacing w:before="0" w:after="0" w:line="228" w:lineRule="exact"/>
        <w:ind w:left="60" w:firstLine="420"/>
        <w:jc w:val="left"/>
      </w:pPr>
      <w:r>
        <w:rPr>
          <w:rFonts w:ascii="宋体" w:hAnsi="宋体" w:cs="宋体"/>
          <w:color w:val="000000"/>
          <w:spacing w:val="-1"/>
          <w:w w:val="100"/>
          <w:position w:val="0"/>
          <w:sz w:val="21"/>
          <w:u w:val="none"/>
        </w:rPr>
        <w:t>山地旅游区中管理规范，具有示范效应的典型山地旅游区。</w:t>
      </w:r>
    </w:p>
    <w:p>
      <w:pPr>
        <w:spacing w:before="0" w:after="0" w:line="240" w:lineRule="exact"/>
        <w:ind w:left="60" w:firstLine="420"/>
      </w:pPr>
    </w:p>
    <w:p>
      <w:pPr>
        <w:spacing w:before="0" w:after="0" w:line="385" w:lineRule="exact"/>
        <w:ind w:left="60" w:firstLine="0"/>
        <w:jc w:val="left"/>
      </w:pPr>
      <w:r>
        <w:rPr>
          <w:rFonts w:ascii="黑体" w:hAnsi="黑体" w:cs="黑体"/>
          <w:color w:val="000000"/>
          <w:spacing w:val="-1"/>
          <w:w w:val="100"/>
          <w:position w:val="0"/>
          <w:sz w:val="21"/>
          <w:u w:val="none"/>
        </w:rPr>
        <w:t>4</w:t>
      </w:r>
      <w:r>
        <w:rPr>
          <w:rFonts w:ascii="Calibri" w:hAnsi="Calibri" w:cs="Calibri"/>
          <w:color w:val="000000"/>
          <w:spacing w:val="0"/>
          <w:w w:val="194"/>
          <w:sz w:val="24"/>
          <w:u w:val="none"/>
        </w:rPr>
        <w:t>  </w:t>
      </w:r>
      <w:r>
        <w:rPr>
          <w:rFonts w:ascii="黑体" w:eastAsia="黑体" w:hAnsi="黑体" w:cs="黑体"/>
          <w:color w:val="000000"/>
          <w:spacing w:val="-1"/>
          <w:w w:val="100"/>
          <w:position w:val="0"/>
          <w:sz w:val="21"/>
          <w:u w:val="none"/>
        </w:rPr>
        <w:t>总体要求</w:t>
      </w:r>
    </w:p>
    <w:p>
      <w:pPr>
        <w:widowControl/>
        <w:jc w:val="left"/>
        <w:sectPr>
          <w:type w:val="continuous"/>
          <w:pgSz w:w="11906" w:h="16838"/>
          <w:pgMar w:top="1101" w:right="714" w:bottom="861" w:left="1074" w:header="0" w:footer="0" w:gutter="0"/>
          <w:pgNumType w:start="17"/>
          <w:cols w:num="1" w:space="708" w:equalWidth="0">
            <w:col w:w="10118" w:space="0"/>
          </w:cols>
          <w:docGrid w:type="lines" w:linePitch="312" w:charSpace="0"/>
        </w:sectPr>
      </w:pPr>
    </w:p>
    <w:p>
      <w:pPr>
        <w:spacing w:before="0" w:after="0" w:line="413" w:lineRule="exact"/>
        <w:ind w:left="60" w:firstLine="0"/>
      </w:pPr>
    </w:p>
    <w:p>
      <w:pPr>
        <w:widowControl/>
        <w:jc w:val="left"/>
        <w:sectPr>
          <w:type w:val="continuous"/>
          <w:pgSz w:w="11906" w:h="16838"/>
          <w:pgMar w:top="1101" w:right="714" w:bottom="861" w:left="1074" w:header="0" w:footer="0" w:gutter="0"/>
          <w:pgNumType w:start="18"/>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4.1</w:t>
      </w:r>
    </w:p>
    <w:p>
      <w:pPr>
        <w:spacing w:before="0" w:after="0" w:line="312" w:lineRule="exact"/>
        <w:ind w:left="60" w:firstLine="0"/>
        <w:jc w:val="left"/>
      </w:pPr>
      <w:r>
        <w:rPr>
          <w:rFonts w:ascii="黑体" w:hAnsi="黑体" w:cs="黑体"/>
          <w:color w:val="000000"/>
          <w:spacing w:val="-1"/>
          <w:w w:val="100"/>
          <w:position w:val="0"/>
          <w:sz w:val="21"/>
          <w:u w:val="none"/>
        </w:rPr>
        <w:t>4.2</w:t>
      </w:r>
    </w:p>
    <w:p>
      <w:pPr>
        <w:spacing w:before="0" w:after="0" w:line="312" w:lineRule="exact"/>
        <w:ind w:left="60" w:firstLine="0"/>
        <w:jc w:val="left"/>
      </w:pPr>
      <w:r>
        <w:rPr>
          <w:rFonts w:ascii="黑体" w:hAnsi="黑体" w:cs="黑体"/>
          <w:color w:val="000000"/>
          <w:spacing w:val="-1"/>
          <w:w w:val="100"/>
          <w:position w:val="0"/>
          <w:sz w:val="21"/>
          <w:u w:val="none"/>
        </w:rPr>
        <w:t>4.3</w:t>
      </w:r>
    </w:p>
    <w:p>
      <w:pPr>
        <w:spacing w:before="0" w:after="0" w:line="312" w:lineRule="exact"/>
        <w:ind w:left="60" w:firstLine="0"/>
        <w:jc w:val="left"/>
      </w:pPr>
      <w:r>
        <w:rPr>
          <w:rFonts w:ascii="黑体" w:hAnsi="黑体" w:cs="黑体"/>
          <w:color w:val="000000"/>
          <w:spacing w:val="-1"/>
          <w:w w:val="100"/>
          <w:position w:val="0"/>
          <w:sz w:val="21"/>
          <w:u w:val="none"/>
        </w:rPr>
        <w:t>4.4</w:t>
      </w:r>
    </w:p>
    <w:p>
      <w:pPr>
        <w:spacing w:before="0" w:after="0" w:line="312" w:lineRule="exact"/>
        <w:ind w:left="60" w:firstLine="0"/>
        <w:jc w:val="left"/>
      </w:pPr>
      <w:r>
        <w:rPr>
          <w:rFonts w:ascii="黑体" w:hAnsi="黑体" w:cs="黑体"/>
          <w:color w:val="000000"/>
          <w:spacing w:val="-1"/>
          <w:w w:val="100"/>
          <w:position w:val="0"/>
          <w:sz w:val="21"/>
          <w:u w:val="none"/>
        </w:rPr>
        <w:t>4.5</w:t>
      </w:r>
    </w:p>
    <w:p>
      <w:pPr>
        <w:spacing w:before="0" w:after="0" w:line="210" w:lineRule="exact"/>
        <w:ind w:firstLine="0"/>
        <w:jc w:val="left"/>
      </w:pPr>
      <w:r>
        <w:br w:type="column"/>
      </w:r>
      <w:r>
        <w:rPr>
          <w:rFonts w:ascii="宋体" w:hAnsi="宋体" w:cs="宋体"/>
          <w:color w:val="000000"/>
          <w:spacing w:val="-1"/>
          <w:w w:val="100"/>
          <w:position w:val="0"/>
          <w:sz w:val="21"/>
          <w:u w:val="none"/>
        </w:rPr>
        <w:t>山地旅游资源应具有较强的独特性、珍稀性和较高的观赏游憩价值。</w:t>
      </w:r>
    </w:p>
    <w:p>
      <w:pPr>
        <w:spacing w:before="0" w:after="0" w:line="312" w:lineRule="exact"/>
        <w:ind w:firstLine="0"/>
        <w:jc w:val="left"/>
      </w:pPr>
      <w:r>
        <w:rPr>
          <w:rFonts w:ascii="宋体" w:hAnsi="宋体" w:cs="宋体"/>
          <w:color w:val="000000"/>
          <w:spacing w:val="0"/>
          <w:w w:val="100"/>
          <w:position w:val="0"/>
          <w:sz w:val="21"/>
          <w:u w:val="none"/>
        </w:rPr>
        <w:t>对示范区内已被破坏的山地环境，积极修复，且应尽量与周边环境保持一致性和协调性。</w:t>
      </w:r>
    </w:p>
    <w:p>
      <w:pPr>
        <w:spacing w:before="0" w:after="0" w:line="312" w:lineRule="exact"/>
        <w:ind w:firstLine="0"/>
        <w:jc w:val="left"/>
      </w:pPr>
      <w:r>
        <w:rPr>
          <w:rFonts w:ascii="宋体" w:hAnsi="宋体" w:cs="宋体"/>
          <w:color w:val="000000"/>
          <w:spacing w:val="0"/>
          <w:w w:val="100"/>
          <w:position w:val="0"/>
          <w:sz w:val="21"/>
          <w:u w:val="none"/>
        </w:rPr>
        <w:t>从整体协调和优化利用出发，选择合理的资源利用方式，满足多层次旅游者的需求。</w:t>
      </w:r>
    </w:p>
    <w:p>
      <w:pPr>
        <w:spacing w:before="0" w:after="0" w:line="312" w:lineRule="exact"/>
        <w:ind w:firstLine="0"/>
        <w:jc w:val="left"/>
      </w:pPr>
      <w:r>
        <w:rPr>
          <w:rFonts w:ascii="宋体" w:hAnsi="宋体" w:cs="宋体"/>
          <w:color w:val="000000"/>
          <w:spacing w:val="-1"/>
          <w:w w:val="100"/>
          <w:position w:val="0"/>
          <w:sz w:val="21"/>
          <w:u w:val="none"/>
        </w:rPr>
        <w:t>尊重地方文化特色，保证地方文化受到恰当的对待。</w:t>
      </w:r>
    </w:p>
    <w:p>
      <w:pPr>
        <w:spacing w:before="0" w:after="0" w:line="312" w:lineRule="exact"/>
        <w:ind w:firstLine="0"/>
        <w:jc w:val="left"/>
      </w:pPr>
      <w:r>
        <w:rPr>
          <w:rFonts w:ascii="宋体" w:hAnsi="宋体" w:cs="宋体"/>
          <w:color w:val="000000"/>
          <w:spacing w:val="-1"/>
          <w:w w:val="100"/>
          <w:position w:val="0"/>
          <w:sz w:val="21"/>
          <w:u w:val="none"/>
        </w:rPr>
        <w:t>设立相应的监测机制，动态监测资源利用与保护。</w:t>
      </w:r>
    </w:p>
    <w:p>
      <w:pPr>
        <w:widowControl/>
        <w:jc w:val="left"/>
        <w:sectPr>
          <w:type w:val="continuous"/>
          <w:pgSz w:w="11906" w:h="16838"/>
          <w:pgMar w:top="1101" w:right="714" w:bottom="861" w:left="1074" w:header="0" w:footer="0" w:gutter="0"/>
          <w:pgNumType w:start="19"/>
          <w:cols w:num="2" w:space="708" w:equalWidth="0">
            <w:col w:w="586" w:space="0"/>
            <w:col w:w="9532" w:space="0"/>
          </w:cols>
          <w:docGrid w:type="lines" w:linePitch="312" w:charSpace="0"/>
        </w:sectPr>
      </w:pPr>
    </w:p>
    <w:p>
      <w:pPr>
        <w:spacing w:before="0" w:after="0" w:line="415" w:lineRule="exact"/>
        <w:ind w:firstLine="0"/>
      </w:pPr>
    </w:p>
    <w:p>
      <w:pPr>
        <w:widowControl/>
        <w:jc w:val="left"/>
        <w:sectPr>
          <w:type w:val="continuous"/>
          <w:pgSz w:w="11906" w:h="16838"/>
          <w:pgMar w:top="1101" w:right="714" w:bottom="861" w:left="1074" w:header="0" w:footer="0" w:gutter="0"/>
          <w:pgNumType w:start="20"/>
          <w:cols w:num="1" w:space="720"/>
          <w:docGrid w:type="lines" w:linePitch="312" w:charSpace="0"/>
        </w:sectPr>
      </w:pPr>
    </w:p>
    <w:p>
      <w:pPr>
        <w:spacing w:before="0" w:after="0" w:line="210" w:lineRule="exact"/>
        <w:ind w:left="60" w:firstLine="0"/>
        <w:jc w:val="left"/>
      </w:pPr>
      <w:r>
        <w:pict>
          <v:shape id="_x0000_s2056" o:spid="_x0000_s1030" type="#_x0000_t202" style="width:332pt;height:53pt;margin-top:397.7pt;margin-left:141.65pt;mso-height-relative:page;mso-position-horizontal-relative:page;mso-position-vertical-relative:page;mso-width-relative:page;position:absolute;z-index:-251653120"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0"/>
          <w:sz w:val="21"/>
          <w:u w:val="none"/>
        </w:rPr>
        <w:t>5</w:t>
      </w:r>
      <w:r>
        <w:rPr>
          <w:rFonts w:ascii="Calibri" w:hAnsi="Calibri" w:cs="Calibri"/>
          <w:color w:val="000000"/>
          <w:spacing w:val="0"/>
          <w:w w:val="194"/>
          <w:sz w:val="24"/>
          <w:u w:val="none"/>
        </w:rPr>
        <w:t>  </w:t>
      </w:r>
      <w:r>
        <w:rPr>
          <w:rFonts w:ascii="黑体" w:eastAsia="黑体" w:hAnsi="黑体" w:cs="黑体"/>
          <w:color w:val="000000"/>
          <w:spacing w:val="-1"/>
          <w:w w:val="100"/>
          <w:position w:val="0"/>
          <w:sz w:val="21"/>
          <w:u w:val="none"/>
        </w:rPr>
        <w:t>规划</w:t>
      </w:r>
    </w:p>
    <w:p>
      <w:pPr>
        <w:spacing w:before="0" w:after="0" w:line="240" w:lineRule="exact"/>
        <w:ind w:left="60" w:firstLine="0"/>
      </w:pPr>
    </w:p>
    <w:p>
      <w:pPr>
        <w:tabs>
          <w:tab w:val="left" w:pos="586"/>
        </w:tabs>
        <w:spacing w:before="0" w:after="0" w:line="383" w:lineRule="exact"/>
        <w:ind w:left="60" w:firstLine="0"/>
        <w:jc w:val="left"/>
      </w:pPr>
      <w:r>
        <w:rPr>
          <w:rFonts w:ascii="黑体" w:hAnsi="黑体" w:cs="黑体"/>
          <w:color w:val="000000"/>
          <w:spacing w:val="-1"/>
          <w:w w:val="100"/>
          <w:position w:val="0"/>
          <w:sz w:val="21"/>
          <w:u w:val="none"/>
        </w:rPr>
        <w:t>5.1</w:t>
      </w:r>
      <w:r>
        <w:rPr>
          <w:rFonts w:cs="Calibri"/>
          <w:spacing w:val="0"/>
          <w:w w:val="100"/>
        </w:rPr>
        <w:tab/>
      </w:r>
      <w:r>
        <w:rPr>
          <w:rFonts w:ascii="黑体" w:eastAsia="黑体" w:hAnsi="黑体" w:cs="黑体"/>
          <w:color w:val="000000"/>
          <w:spacing w:val="-1"/>
          <w:w w:val="100"/>
          <w:position w:val="0"/>
          <w:sz w:val="21"/>
          <w:u w:val="none"/>
        </w:rPr>
        <w:t>规划原则</w:t>
      </w:r>
    </w:p>
    <w:p>
      <w:pPr>
        <w:spacing w:before="0" w:after="0" w:line="240" w:lineRule="exact"/>
        <w:ind w:left="60" w:firstLine="0"/>
      </w:pPr>
    </w:p>
    <w:p>
      <w:pPr>
        <w:spacing w:before="0" w:after="0" w:line="228" w:lineRule="exact"/>
        <w:ind w:left="60" w:firstLine="0"/>
        <w:jc w:val="left"/>
      </w:pPr>
      <w:r>
        <w:rPr>
          <w:rFonts w:ascii="黑体" w:hAnsi="黑体" w:cs="黑体"/>
          <w:color w:val="000000"/>
          <w:spacing w:val="-1"/>
          <w:w w:val="100"/>
          <w:position w:val="0"/>
          <w:sz w:val="21"/>
          <w:u w:val="none"/>
        </w:rPr>
        <w:t>5.1.1</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坚持政府引导、以人为本、因地制宜的原则。</w:t>
      </w:r>
    </w:p>
    <w:p>
      <w:pPr>
        <w:spacing w:before="0" w:after="0" w:line="312" w:lineRule="exact"/>
        <w:ind w:left="60" w:firstLine="0"/>
        <w:jc w:val="left"/>
      </w:pPr>
      <w:r>
        <w:rPr>
          <w:rFonts w:ascii="黑体" w:hAnsi="黑体" w:cs="黑体"/>
          <w:color w:val="000000"/>
          <w:spacing w:val="-1"/>
          <w:w w:val="100"/>
          <w:position w:val="0"/>
          <w:sz w:val="21"/>
          <w:u w:val="none"/>
        </w:rPr>
        <w:t>5.1.2</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坚持“多规合一”，统筹发展的原则。</w:t>
      </w:r>
    </w:p>
    <w:p>
      <w:pPr>
        <w:spacing w:before="0" w:after="0" w:line="312" w:lineRule="exact"/>
        <w:ind w:left="60" w:firstLine="0"/>
        <w:jc w:val="left"/>
      </w:pPr>
      <w:r>
        <w:rPr>
          <w:rFonts w:ascii="黑体" w:hAnsi="黑体" w:cs="黑体"/>
          <w:color w:val="000000"/>
          <w:spacing w:val="-1"/>
          <w:w w:val="100"/>
          <w:position w:val="0"/>
          <w:sz w:val="21"/>
          <w:u w:val="none"/>
        </w:rPr>
        <w:t>5.1.3</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坚持生态优先，绿色发展的原则。</w:t>
      </w:r>
    </w:p>
    <w:p>
      <w:pPr>
        <w:spacing w:before="0" w:after="0" w:line="312" w:lineRule="exact"/>
        <w:ind w:left="60" w:firstLine="0"/>
        <w:jc w:val="left"/>
      </w:pPr>
      <w:r>
        <w:rPr>
          <w:rFonts w:ascii="黑体" w:hAnsi="黑体" w:cs="黑体"/>
          <w:color w:val="000000"/>
          <w:spacing w:val="-1"/>
          <w:w w:val="100"/>
          <w:position w:val="0"/>
          <w:sz w:val="21"/>
          <w:u w:val="none"/>
        </w:rPr>
        <w:t>5.1.4</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坚持国际视野，开放发展的原则。</w:t>
      </w:r>
    </w:p>
    <w:p>
      <w:pPr>
        <w:widowControl/>
        <w:jc w:val="left"/>
        <w:sectPr>
          <w:type w:val="continuous"/>
          <w:pgSz w:w="11906" w:h="16838"/>
          <w:pgMar w:top="1101" w:right="714" w:bottom="861" w:left="1074" w:header="0" w:footer="0" w:gutter="0"/>
          <w:pgNumType w:start="21"/>
          <w:cols w:num="1" w:space="708" w:equalWidth="0">
            <w:col w:w="10118" w:space="0"/>
          </w:cols>
          <w:docGrid w:type="lines" w:linePitch="312" w:charSpace="0"/>
        </w:sectPr>
      </w:pPr>
    </w:p>
    <w:p>
      <w:pPr>
        <w:spacing w:before="0" w:after="0" w:line="258" w:lineRule="exact"/>
        <w:ind w:left="60" w:firstLine="0"/>
      </w:pPr>
    </w:p>
    <w:p>
      <w:pPr>
        <w:widowControl/>
        <w:jc w:val="left"/>
        <w:sectPr>
          <w:type w:val="continuous"/>
          <w:pgSz w:w="11906" w:h="16838"/>
          <w:pgMar w:top="1101" w:right="714" w:bottom="861" w:left="1074" w:header="0" w:footer="0" w:gutter="0"/>
          <w:pgNumType w:start="22"/>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5.2</w:t>
      </w:r>
    </w:p>
    <w:p>
      <w:pPr>
        <w:spacing w:before="0" w:after="0" w:line="210" w:lineRule="exact"/>
        <w:ind w:firstLine="0"/>
        <w:jc w:val="left"/>
      </w:pPr>
      <w:r>
        <w:br w:type="column"/>
      </w:r>
      <w:r>
        <w:rPr>
          <w:rFonts w:ascii="黑体" w:eastAsia="黑体" w:hAnsi="黑体" w:cs="黑体"/>
          <w:color w:val="000000"/>
          <w:spacing w:val="-1"/>
          <w:w w:val="100"/>
          <w:position w:val="0"/>
          <w:sz w:val="21"/>
          <w:u w:val="none"/>
        </w:rPr>
        <w:t>规划要求</w:t>
      </w:r>
    </w:p>
    <w:p>
      <w:pPr>
        <w:widowControl/>
        <w:jc w:val="left"/>
        <w:sectPr>
          <w:type w:val="continuous"/>
          <w:pgSz w:w="11906" w:h="16838"/>
          <w:pgMar w:top="1101" w:right="714" w:bottom="861" w:left="1074" w:header="0" w:footer="0" w:gutter="0"/>
          <w:pgNumType w:start="23"/>
          <w:cols w:num="2" w:space="708" w:equalWidth="0">
            <w:col w:w="586" w:space="0"/>
            <w:col w:w="9532" w:space="0"/>
          </w:cols>
          <w:docGrid w:type="lines" w:linePitch="312" w:charSpace="0"/>
        </w:sectPr>
      </w:pPr>
    </w:p>
    <w:p>
      <w:pPr>
        <w:spacing w:before="0" w:after="0" w:line="258" w:lineRule="exact"/>
        <w:ind w:firstLine="0"/>
      </w:pPr>
    </w:p>
    <w:p>
      <w:pPr>
        <w:widowControl/>
        <w:jc w:val="left"/>
        <w:sectPr>
          <w:type w:val="continuous"/>
          <w:pgSz w:w="11906" w:h="16838"/>
          <w:pgMar w:top="1101" w:right="714" w:bottom="861" w:left="1074" w:header="0" w:footer="0" w:gutter="0"/>
          <w:pgNumType w:start="24"/>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5.2.1</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尊重自然环境，体现山地运动文化特点。</w:t>
      </w:r>
    </w:p>
    <w:p>
      <w:pPr>
        <w:spacing w:before="0" w:after="0" w:line="312" w:lineRule="exact"/>
        <w:ind w:left="60" w:firstLine="0"/>
        <w:jc w:val="left"/>
      </w:pPr>
      <w:r>
        <w:rPr>
          <w:rFonts w:ascii="黑体" w:hAnsi="黑体" w:cs="黑体"/>
          <w:color w:val="000000"/>
          <w:spacing w:val="-1"/>
          <w:w w:val="100"/>
          <w:position w:val="0"/>
          <w:sz w:val="21"/>
          <w:u w:val="none"/>
        </w:rPr>
        <w:t>5.2.2</w:t>
      </w:r>
      <w:r>
        <w:rPr>
          <w:rFonts w:ascii="Calibri" w:hAnsi="Calibri" w:cs="Calibri"/>
          <w:color w:val="000000"/>
          <w:spacing w:val="0"/>
          <w:w w:val="194"/>
          <w:sz w:val="24"/>
          <w:u w:val="none"/>
        </w:rPr>
        <w:t>  </w:t>
      </w:r>
      <w:r>
        <w:rPr>
          <w:rFonts w:ascii="宋体" w:hAnsi="宋体" w:cs="宋体"/>
          <w:color w:val="000000"/>
          <w:spacing w:val="0"/>
          <w:w w:val="100"/>
          <w:position w:val="0"/>
          <w:sz w:val="21"/>
          <w:u w:val="none"/>
        </w:rPr>
        <w:t>应符合、衔接所属区域的社会经济发展规划、国土空间规划、城市总体规划、旅游总体规划等</w:t>
      </w:r>
    </w:p>
    <w:p>
      <w:pPr>
        <w:spacing w:before="0" w:after="0" w:line="312" w:lineRule="exact"/>
        <w:ind w:left="60" w:firstLine="0"/>
        <w:jc w:val="left"/>
      </w:pPr>
      <w:r>
        <w:rPr>
          <w:rFonts w:ascii="宋体" w:hAnsi="宋体" w:cs="宋体"/>
          <w:color w:val="000000"/>
          <w:spacing w:val="-1"/>
          <w:w w:val="100"/>
          <w:position w:val="0"/>
          <w:sz w:val="21"/>
          <w:u w:val="none"/>
        </w:rPr>
        <w:t>相关规划的要求。</w:t>
      </w:r>
    </w:p>
    <w:p>
      <w:pPr>
        <w:spacing w:before="0" w:after="0" w:line="312" w:lineRule="exact"/>
        <w:ind w:left="60" w:firstLine="0"/>
        <w:jc w:val="left"/>
      </w:pPr>
      <w:r>
        <w:rPr>
          <w:rFonts w:ascii="黑体" w:hAnsi="黑体" w:cs="黑体"/>
          <w:color w:val="000000"/>
          <w:spacing w:val="-1"/>
          <w:w w:val="100"/>
          <w:position w:val="0"/>
          <w:sz w:val="21"/>
          <w:u w:val="none"/>
        </w:rPr>
        <w:t>5.2.3</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规划审批应符合相应的审批程序，规划实施严格有效。</w:t>
      </w:r>
    </w:p>
    <w:p>
      <w:pPr>
        <w:spacing w:before="0" w:after="0" w:line="312" w:lineRule="exact"/>
        <w:ind w:left="60" w:firstLine="0"/>
        <w:jc w:val="left"/>
      </w:pPr>
      <w:r>
        <w:rPr>
          <w:rFonts w:ascii="黑体" w:hAnsi="黑体" w:cs="黑体"/>
          <w:color w:val="000000"/>
          <w:spacing w:val="-1"/>
          <w:w w:val="100"/>
          <w:position w:val="0"/>
          <w:sz w:val="21"/>
          <w:u w:val="none"/>
        </w:rPr>
        <w:t>5.2.4</w:t>
      </w:r>
      <w:r>
        <w:rPr>
          <w:rFonts w:ascii="Calibri" w:hAnsi="Calibri" w:cs="Calibri"/>
          <w:color w:val="000000"/>
          <w:spacing w:val="0"/>
          <w:w w:val="194"/>
          <w:sz w:val="24"/>
          <w:u w:val="none"/>
        </w:rPr>
        <w:t>  </w:t>
      </w:r>
      <w:r>
        <w:rPr>
          <w:rFonts w:ascii="宋体" w:eastAsia="宋体" w:hAnsi="宋体" w:cs="宋体"/>
          <w:color w:val="000000"/>
          <w:spacing w:val="0"/>
          <w:w w:val="100"/>
          <w:position w:val="0"/>
          <w:sz w:val="21"/>
          <w:u w:val="none"/>
        </w:rPr>
        <w:t>尊重和展示地方山地旅游特色，尊重地方传统文化和现代文化；建筑设施应与自然环境保持协</w:t>
      </w:r>
    </w:p>
    <w:p>
      <w:pPr>
        <w:spacing w:before="0" w:after="0" w:line="312" w:lineRule="exact"/>
        <w:ind w:left="60" w:firstLine="0"/>
        <w:jc w:val="left"/>
      </w:pPr>
      <w:r>
        <w:rPr>
          <w:rFonts w:ascii="宋体" w:hAnsi="宋体" w:cs="宋体"/>
          <w:color w:val="000000"/>
          <w:spacing w:val="-1"/>
          <w:w w:val="100"/>
          <w:position w:val="0"/>
          <w:sz w:val="21"/>
          <w:u w:val="none"/>
        </w:rPr>
        <w:t>调。</w:t>
      </w:r>
    </w:p>
    <w:p>
      <w:pPr>
        <w:spacing w:before="0" w:after="0" w:line="312" w:lineRule="exact"/>
        <w:ind w:left="60" w:firstLine="0"/>
        <w:jc w:val="left"/>
      </w:pPr>
      <w:r>
        <w:rPr>
          <w:rFonts w:ascii="黑体" w:hAnsi="黑体" w:cs="黑体"/>
          <w:color w:val="000000"/>
          <w:spacing w:val="-1"/>
          <w:w w:val="100"/>
          <w:position w:val="0"/>
          <w:sz w:val="21"/>
          <w:u w:val="none"/>
        </w:rPr>
        <w:t>5.2.5</w:t>
      </w:r>
      <w:r>
        <w:rPr>
          <w:rFonts w:ascii="Calibri" w:hAnsi="Calibri" w:cs="Calibri"/>
          <w:color w:val="000000"/>
          <w:spacing w:val="0"/>
          <w:w w:val="194"/>
          <w:sz w:val="24"/>
          <w:u w:val="none"/>
        </w:rPr>
        <w:t>  </w:t>
      </w:r>
      <w:r>
        <w:rPr>
          <w:rFonts w:ascii="宋体" w:eastAsia="宋体" w:hAnsi="宋体" w:cs="宋体"/>
          <w:color w:val="000000"/>
          <w:spacing w:val="0"/>
          <w:w w:val="100"/>
          <w:position w:val="0"/>
          <w:sz w:val="21"/>
          <w:u w:val="none"/>
        </w:rPr>
        <w:t>打造品质优良的山地旅游产品，突出山地旅游氛围和特色，提供山地旅游体验和个性化服务，</w:t>
      </w:r>
    </w:p>
    <w:p>
      <w:pPr>
        <w:spacing w:before="0" w:after="0" w:line="312" w:lineRule="exact"/>
        <w:ind w:left="60" w:firstLine="0"/>
        <w:jc w:val="left"/>
      </w:pPr>
      <w:r>
        <w:rPr>
          <w:rFonts w:ascii="宋体" w:hAnsi="宋体" w:cs="宋体"/>
          <w:color w:val="000000"/>
          <w:spacing w:val="-1"/>
          <w:w w:val="100"/>
          <w:position w:val="0"/>
          <w:sz w:val="21"/>
          <w:u w:val="none"/>
        </w:rPr>
        <w:t>培育山地旅游品牌。</w:t>
      </w:r>
    </w:p>
    <w:p>
      <w:pPr>
        <w:spacing w:before="0" w:after="0" w:line="312" w:lineRule="exact"/>
        <w:ind w:left="60" w:firstLine="0"/>
        <w:jc w:val="left"/>
      </w:pPr>
      <w:r>
        <w:rPr>
          <w:rFonts w:ascii="黑体" w:hAnsi="黑体" w:cs="黑体"/>
          <w:color w:val="000000"/>
          <w:spacing w:val="-1"/>
          <w:w w:val="100"/>
          <w:position w:val="0"/>
          <w:sz w:val="21"/>
          <w:u w:val="none"/>
        </w:rPr>
        <w:t>5.2.6</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合理安排山地旅游产业布局，科学配置山地旅游产业要素，系统构建山地旅游产业集聚空间。</w:t>
      </w:r>
    </w:p>
    <w:p>
      <w:pPr>
        <w:widowControl/>
        <w:jc w:val="left"/>
        <w:sectPr>
          <w:type w:val="continuous"/>
          <w:pgSz w:w="11906" w:h="16838"/>
          <w:pgMar w:top="1101" w:right="714" w:bottom="861" w:left="1074" w:header="0" w:footer="0" w:gutter="0"/>
          <w:pgNumType w:start="25"/>
          <w:cols w:num="1" w:space="708" w:equalWidth="0">
            <w:col w:w="10118" w:space="0"/>
          </w:cols>
          <w:docGrid w:type="lines" w:linePitch="312" w:charSpace="0"/>
        </w:sectPr>
      </w:pPr>
    </w:p>
    <w:p>
      <w:pPr>
        <w:spacing w:before="0" w:after="0" w:line="258" w:lineRule="exact"/>
        <w:ind w:left="60" w:firstLine="0"/>
      </w:pPr>
    </w:p>
    <w:p>
      <w:pPr>
        <w:widowControl/>
        <w:jc w:val="left"/>
        <w:sectPr>
          <w:type w:val="continuous"/>
          <w:pgSz w:w="11906" w:h="16838"/>
          <w:pgMar w:top="1101" w:right="714" w:bottom="861" w:left="1074" w:header="0" w:footer="0" w:gutter="0"/>
          <w:pgNumType w:start="26"/>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5.3</w:t>
      </w:r>
    </w:p>
    <w:p>
      <w:pPr>
        <w:spacing w:before="0" w:after="0" w:line="210" w:lineRule="exact"/>
        <w:ind w:firstLine="0"/>
        <w:jc w:val="left"/>
      </w:pPr>
      <w:r>
        <w:br w:type="column"/>
      </w:r>
      <w:r>
        <w:rPr>
          <w:rFonts w:ascii="黑体" w:eastAsia="黑体" w:hAnsi="黑体" w:cs="黑体"/>
          <w:color w:val="000000"/>
          <w:spacing w:val="-1"/>
          <w:w w:val="100"/>
          <w:position w:val="0"/>
          <w:sz w:val="21"/>
          <w:u w:val="none"/>
        </w:rPr>
        <w:t>规划内容</w:t>
      </w:r>
    </w:p>
    <w:p>
      <w:pPr>
        <w:widowControl/>
        <w:jc w:val="left"/>
        <w:sectPr>
          <w:type w:val="continuous"/>
          <w:pgSz w:w="11906" w:h="16838"/>
          <w:pgMar w:top="1101" w:right="714" w:bottom="861" w:left="1074" w:header="0" w:footer="0" w:gutter="0"/>
          <w:pgNumType w:start="27"/>
          <w:cols w:num="2" w:space="708" w:equalWidth="0">
            <w:col w:w="586" w:space="0"/>
            <w:col w:w="9532" w:space="0"/>
          </w:cols>
          <w:docGrid w:type="lines" w:linePitch="312" w:charSpace="0"/>
        </w:sectPr>
      </w:pPr>
    </w:p>
    <w:p>
      <w:pPr>
        <w:spacing w:before="0" w:after="0" w:line="258" w:lineRule="exact"/>
        <w:ind w:firstLine="0"/>
      </w:pPr>
    </w:p>
    <w:p>
      <w:pPr>
        <w:widowControl/>
        <w:jc w:val="left"/>
        <w:sectPr>
          <w:type w:val="continuous"/>
          <w:pgSz w:w="11906" w:h="16838"/>
          <w:pgMar w:top="1101" w:right="714" w:bottom="861" w:left="1074" w:header="0" w:footer="0" w:gutter="0"/>
          <w:pgNumType w:start="28"/>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5.3.1</w:t>
      </w:r>
      <w:r>
        <w:rPr>
          <w:rFonts w:ascii="Calibri" w:hAnsi="Calibri" w:cs="Calibri"/>
          <w:color w:val="000000"/>
          <w:spacing w:val="0"/>
          <w:w w:val="194"/>
          <w:sz w:val="24"/>
          <w:u w:val="none"/>
        </w:rPr>
        <w:t>  </w:t>
      </w:r>
      <w:r>
        <w:rPr>
          <w:rFonts w:ascii="宋体" w:hAnsi="宋体" w:cs="宋体"/>
          <w:color w:val="000000"/>
          <w:spacing w:val="0"/>
          <w:w w:val="100"/>
          <w:position w:val="0"/>
          <w:sz w:val="21"/>
          <w:u w:val="none"/>
        </w:rPr>
        <w:t>规划内容应包括环境现状评估、市场评估、生态环境容量、生态环境影响因素识别、山地旅游</w:t>
      </w:r>
    </w:p>
    <w:p>
      <w:pPr>
        <w:spacing w:before="0" w:after="0" w:line="312" w:lineRule="exact"/>
        <w:ind w:left="60" w:firstLine="0"/>
        <w:jc w:val="left"/>
      </w:pPr>
      <w:r>
        <w:rPr>
          <w:rFonts w:ascii="宋体" w:hAnsi="宋体" w:cs="宋体"/>
          <w:color w:val="000000"/>
          <w:spacing w:val="-1"/>
          <w:w w:val="100"/>
          <w:position w:val="0"/>
          <w:sz w:val="21"/>
          <w:u w:val="none"/>
        </w:rPr>
        <w:t>规划、社区协调规划、生态环境影响控制。</w:t>
      </w:r>
    </w:p>
    <w:p>
      <w:pPr>
        <w:spacing w:before="0" w:after="0" w:line="312" w:lineRule="exact"/>
        <w:ind w:left="60" w:firstLine="0"/>
        <w:jc w:val="left"/>
      </w:pPr>
      <w:r>
        <w:rPr>
          <w:rFonts w:ascii="黑体" w:hAnsi="黑体" w:cs="黑体"/>
          <w:color w:val="000000"/>
          <w:spacing w:val="-1"/>
          <w:w w:val="100"/>
          <w:position w:val="0"/>
          <w:sz w:val="21"/>
          <w:u w:val="none"/>
        </w:rPr>
        <w:t>5.3.2</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规划审批应符合相应的审批程序。</w:t>
      </w: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405" w:lineRule="exact"/>
        <w:ind w:left="60" w:firstLine="198"/>
        <w:jc w:val="left"/>
      </w:pPr>
      <w:r>
        <w:rPr>
          <w:rFonts w:ascii="宋体" w:hAnsi="宋体" w:cs="宋体"/>
          <w:color w:val="000000"/>
          <w:spacing w:val="-1"/>
          <w:w w:val="100"/>
          <w:position w:val="0"/>
          <w:sz w:val="18"/>
          <w:u w:val="none"/>
        </w:rPr>
        <w:t>2</w:t>
      </w:r>
    </w:p>
    <w:p>
      <w:pPr>
        <w:widowControl/>
        <w:jc w:val="left"/>
        <w:sectPr>
          <w:type w:val="continuous"/>
          <w:pgSz w:w="11906" w:h="16838"/>
          <w:pgMar w:top="1101" w:right="714" w:bottom="861" w:left="1074" w:header="0" w:footer="0" w:gutter="0"/>
          <w:pgNumType w:start="29"/>
          <w:cols w:num="1" w:space="708" w:equalWidth="0">
            <w:col w:w="10118" w:space="0"/>
          </w:cols>
          <w:docGrid w:type="lines" w:linePitch="312" w:charSpace="0"/>
        </w:sectPr>
      </w:pPr>
    </w:p>
    <w:p>
      <w:pPr>
        <w:spacing w:before="0" w:after="0" w:line="347" w:lineRule="exact"/>
      </w:pPr>
      <w:bookmarkStart w:id="8" w:name="9"/>
      <w:bookmarkEnd w:id="8"/>
    </w:p>
    <w:p>
      <w:pPr>
        <w:widowControl/>
        <w:jc w:val="left"/>
        <w:sectPr>
          <w:type w:val="continuous"/>
          <w:pgSz w:w="11906" w:h="16839"/>
          <w:pgMar w:top="1101" w:right="712" w:bottom="861" w:left="1072" w:header="0" w:footer="0" w:gutter="0"/>
          <w:pgNumType w:start="30"/>
          <w:cols w:num="1" w:space="720"/>
          <w:docGrid w:type="lines" w:linePitch="312" w:charSpace="0"/>
        </w:sectPr>
      </w:pPr>
    </w:p>
    <w:p>
      <w:pPr>
        <w:spacing w:before="0" w:after="0" w:line="210" w:lineRule="exact"/>
        <w:ind w:left="7917" w:firstLine="0"/>
        <w:jc w:val="left"/>
      </w:pPr>
      <w:r>
        <w:rPr>
          <w:rFonts w:ascii="黑体" w:hAnsi="黑体" w:cs="黑体"/>
          <w:color w:val="000000"/>
          <w:spacing w:val="-1"/>
          <w:w w:val="100"/>
          <w:position w:val="0"/>
          <w:sz w:val="21"/>
          <w:u w:val="none"/>
        </w:rPr>
        <w:t>DB52/T</w:t>
      </w:r>
      <w:r>
        <w:rPr>
          <w:rFonts w:ascii="Calibri" w:hAnsi="Calibri" w:cs="Calibri"/>
          <w:color w:val="000000"/>
          <w:spacing w:val="0"/>
          <w:w w:val="221"/>
          <w:sz w:val="21"/>
          <w:u w:val="none"/>
        </w:rPr>
        <w:t> </w:t>
      </w:r>
      <w:r>
        <w:rPr>
          <w:rFonts w:ascii="黑体" w:hAnsi="黑体" w:cs="黑体"/>
          <w:color w:val="000000"/>
          <w:spacing w:val="-1"/>
          <w:w w:val="100"/>
          <w:position w:val="0"/>
          <w:sz w:val="21"/>
          <w:u w:val="none"/>
        </w:rPr>
        <w:t>1755</w:t>
      </w:r>
      <w:r>
        <w:rPr>
          <w:rFonts w:ascii="宋体" w:hAnsi="宋体" w:cs="宋体"/>
          <w:color w:val="000000"/>
          <w:spacing w:val="-1"/>
          <w:w w:val="100"/>
          <w:position w:val="0"/>
          <w:sz w:val="21"/>
          <w:u w:val="none"/>
        </w:rPr>
        <w:t>—</w:t>
      </w:r>
      <w:r>
        <w:rPr>
          <w:rFonts w:ascii="黑体" w:hAnsi="黑体" w:cs="黑体"/>
          <w:color w:val="000000"/>
          <w:spacing w:val="-1"/>
          <w:w w:val="100"/>
          <w:position w:val="0"/>
          <w:sz w:val="21"/>
          <w:u w:val="none"/>
        </w:rPr>
        <w:t>2023</w:t>
      </w:r>
    </w:p>
    <w:p>
      <w:pPr>
        <w:widowControl/>
        <w:jc w:val="left"/>
        <w:sectPr>
          <w:type w:val="continuous"/>
          <w:pgSz w:w="11906" w:h="16839"/>
          <w:pgMar w:top="1101" w:right="712" w:bottom="861" w:left="1072" w:header="0" w:footer="0" w:gutter="0"/>
          <w:pgNumType w:start="31"/>
          <w:cols w:num="1" w:space="708" w:equalWidth="0">
            <w:col w:w="10123" w:space="0"/>
          </w:cols>
          <w:docGrid w:type="lines" w:linePitch="312" w:charSpace="0"/>
        </w:sectPr>
      </w:pPr>
    </w:p>
    <w:p>
      <w:pPr>
        <w:spacing w:before="0" w:after="0" w:line="204" w:lineRule="exact"/>
        <w:ind w:left="7917" w:firstLine="0"/>
      </w:pPr>
    </w:p>
    <w:p>
      <w:pPr>
        <w:widowControl/>
        <w:jc w:val="left"/>
        <w:sectPr>
          <w:type w:val="continuous"/>
          <w:pgSz w:w="11906" w:h="16839"/>
          <w:pgMar w:top="1101" w:right="712" w:bottom="861" w:left="1072" w:header="0" w:footer="0" w:gutter="0"/>
          <w:pgNumType w:start="32"/>
          <w:cols w:num="1" w:space="720"/>
          <w:docGrid w:type="lines" w:linePitch="312" w:charSpace="0"/>
        </w:sectPr>
      </w:pPr>
    </w:p>
    <w:p>
      <w:pPr>
        <w:spacing w:before="0" w:after="0" w:line="210" w:lineRule="exact"/>
        <w:ind w:left="347" w:firstLine="0"/>
        <w:jc w:val="left"/>
      </w:pPr>
      <w:r>
        <w:rPr>
          <w:rFonts w:ascii="黑体" w:hAnsi="黑体" w:cs="黑体"/>
          <w:color w:val="000000"/>
          <w:spacing w:val="-1"/>
          <w:w w:val="100"/>
          <w:position w:val="0"/>
          <w:sz w:val="21"/>
          <w:u w:val="none"/>
        </w:rPr>
        <w:t>6</w:t>
      </w:r>
      <w:r>
        <w:rPr>
          <w:rFonts w:ascii="Calibri" w:hAnsi="Calibri" w:cs="Calibri"/>
          <w:color w:val="000000"/>
          <w:spacing w:val="0"/>
          <w:w w:val="194"/>
          <w:sz w:val="24"/>
          <w:u w:val="none"/>
        </w:rPr>
        <w:t>  </w:t>
      </w:r>
      <w:r>
        <w:rPr>
          <w:rFonts w:ascii="黑体" w:eastAsia="黑体" w:hAnsi="黑体" w:cs="黑体"/>
          <w:color w:val="000000"/>
          <w:spacing w:val="-1"/>
          <w:w w:val="100"/>
          <w:position w:val="0"/>
          <w:sz w:val="21"/>
          <w:u w:val="none"/>
        </w:rPr>
        <w:t>环境</w:t>
      </w:r>
    </w:p>
    <w:p>
      <w:pPr>
        <w:widowControl/>
        <w:jc w:val="left"/>
        <w:sectPr>
          <w:type w:val="continuous"/>
          <w:pgSz w:w="11906" w:h="16839"/>
          <w:pgMar w:top="1101" w:right="712" w:bottom="861" w:left="1072" w:header="0" w:footer="0" w:gutter="0"/>
          <w:pgNumType w:start="33"/>
          <w:cols w:num="1" w:space="708" w:equalWidth="0">
            <w:col w:w="10123" w:space="0"/>
          </w:cols>
          <w:docGrid w:type="lines" w:linePitch="312" w:charSpace="0"/>
        </w:sectPr>
      </w:pPr>
    </w:p>
    <w:p>
      <w:pPr>
        <w:spacing w:before="0" w:after="0" w:line="413" w:lineRule="exact"/>
        <w:ind w:left="347" w:firstLine="0"/>
      </w:pPr>
    </w:p>
    <w:p>
      <w:pPr>
        <w:widowControl/>
        <w:jc w:val="left"/>
        <w:sectPr>
          <w:type w:val="continuous"/>
          <w:pgSz w:w="11906" w:h="16839"/>
          <w:pgMar w:top="1101" w:right="712" w:bottom="861" w:left="1072" w:header="0" w:footer="0" w:gutter="0"/>
          <w:pgNumType w:start="34"/>
          <w:cols w:num="1" w:space="720"/>
          <w:docGrid w:type="lines" w:linePitch="312" w:charSpace="0"/>
        </w:sectPr>
      </w:pPr>
    </w:p>
    <w:p>
      <w:pPr>
        <w:spacing w:before="0" w:after="0" w:line="210" w:lineRule="exact"/>
        <w:ind w:left="347" w:firstLine="0"/>
        <w:jc w:val="left"/>
      </w:pPr>
      <w:r>
        <w:rPr>
          <w:rFonts w:ascii="黑体" w:hAnsi="黑体" w:cs="黑体"/>
          <w:color w:val="000000"/>
          <w:spacing w:val="-1"/>
          <w:w w:val="100"/>
          <w:position w:val="0"/>
          <w:sz w:val="21"/>
          <w:u w:val="none"/>
        </w:rPr>
        <w:t>6.1</w:t>
      </w:r>
    </w:p>
    <w:p>
      <w:pPr>
        <w:spacing w:before="0" w:after="0" w:line="210" w:lineRule="exact"/>
        <w:ind w:firstLine="0"/>
        <w:jc w:val="left"/>
      </w:pPr>
      <w:r>
        <w:br w:type="column"/>
      </w:r>
      <w:r>
        <w:rPr>
          <w:rFonts w:ascii="黑体" w:eastAsia="黑体" w:hAnsi="黑体" w:cs="黑体"/>
          <w:color w:val="000000"/>
          <w:spacing w:val="-1"/>
          <w:w w:val="100"/>
          <w:position w:val="0"/>
          <w:sz w:val="21"/>
          <w:u w:val="none"/>
        </w:rPr>
        <w:t>生态环境</w:t>
      </w:r>
    </w:p>
    <w:p>
      <w:pPr>
        <w:widowControl/>
        <w:jc w:val="left"/>
        <w:sectPr>
          <w:type w:val="continuous"/>
          <w:pgSz w:w="11906" w:h="16839"/>
          <w:pgMar w:top="1101" w:right="712" w:bottom="861" w:left="1072" w:header="0" w:footer="0" w:gutter="0"/>
          <w:pgNumType w:start="35"/>
          <w:cols w:num="2" w:space="708" w:equalWidth="0">
            <w:col w:w="873" w:space="0"/>
            <w:col w:w="9250" w:space="0"/>
          </w:cols>
          <w:docGrid w:type="lines" w:linePitch="312" w:charSpace="0"/>
        </w:sectPr>
      </w:pPr>
    </w:p>
    <w:p>
      <w:pPr>
        <w:spacing w:before="0" w:after="0" w:line="258" w:lineRule="exact"/>
        <w:ind w:firstLine="0"/>
      </w:pPr>
    </w:p>
    <w:p>
      <w:pPr>
        <w:widowControl/>
        <w:jc w:val="left"/>
        <w:sectPr>
          <w:type w:val="continuous"/>
          <w:pgSz w:w="11906" w:h="16839"/>
          <w:pgMar w:top="1101" w:right="712" w:bottom="861" w:left="1072" w:header="0" w:footer="0" w:gutter="0"/>
          <w:pgNumType w:start="36"/>
          <w:cols w:num="1" w:space="720"/>
          <w:docGrid w:type="lines" w:linePitch="312" w:charSpace="0"/>
        </w:sectPr>
      </w:pPr>
    </w:p>
    <w:p>
      <w:pPr>
        <w:spacing w:before="0" w:after="0" w:line="210" w:lineRule="exact"/>
        <w:ind w:left="347" w:firstLine="0"/>
        <w:jc w:val="left"/>
      </w:pPr>
      <w:r>
        <w:rPr>
          <w:rFonts w:ascii="黑体" w:hAnsi="黑体" w:cs="黑体"/>
          <w:color w:val="000000"/>
          <w:spacing w:val="-1"/>
          <w:w w:val="100"/>
          <w:position w:val="0"/>
          <w:sz w:val="21"/>
          <w:u w:val="none"/>
        </w:rPr>
        <w:t>6.1.1</w:t>
      </w:r>
      <w:r>
        <w:rPr>
          <w:rFonts w:ascii="Calibri" w:hAnsi="Calibri" w:cs="Calibri"/>
          <w:color w:val="000000"/>
          <w:spacing w:val="0"/>
          <w:w w:val="194"/>
          <w:sz w:val="24"/>
          <w:u w:val="none"/>
        </w:rPr>
        <w:t>  </w:t>
      </w:r>
      <w:r>
        <w:rPr>
          <w:rFonts w:ascii="宋体" w:eastAsia="宋体" w:hAnsi="宋体" w:cs="宋体"/>
          <w:color w:val="000000"/>
          <w:spacing w:val="0"/>
          <w:w w:val="100"/>
          <w:position w:val="0"/>
          <w:sz w:val="21"/>
          <w:u w:val="none"/>
        </w:rPr>
        <w:t>生态环境质量优良，山地资源景观面貌保护良好，规划科学，布局合理，未造成对生态环境的</w:t>
      </w:r>
    </w:p>
    <w:p>
      <w:pPr>
        <w:spacing w:before="0" w:after="0" w:line="312" w:lineRule="exact"/>
        <w:ind w:left="347" w:firstLine="0"/>
        <w:jc w:val="left"/>
      </w:pPr>
      <w:r>
        <w:rPr>
          <w:rFonts w:ascii="宋体" w:hAnsi="宋体" w:cs="宋体"/>
          <w:color w:val="000000"/>
          <w:spacing w:val="-1"/>
          <w:w w:val="100"/>
          <w:position w:val="0"/>
          <w:sz w:val="21"/>
          <w:u w:val="none"/>
        </w:rPr>
        <w:t>破坏。</w:t>
      </w:r>
    </w:p>
    <w:p>
      <w:pPr>
        <w:spacing w:before="0" w:after="0" w:line="312" w:lineRule="exact"/>
        <w:ind w:left="347" w:firstLine="0"/>
        <w:jc w:val="left"/>
      </w:pPr>
      <w:r>
        <w:rPr>
          <w:rFonts w:ascii="黑体" w:hAnsi="黑体" w:cs="黑体"/>
          <w:color w:val="000000"/>
          <w:spacing w:val="-1"/>
          <w:w w:val="100"/>
          <w:position w:val="0"/>
          <w:sz w:val="21"/>
          <w:u w:val="none"/>
        </w:rPr>
        <w:t>6.1.2</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空气质量良好，常年应达到</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GB</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3095—2012</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规定的一级。</w:t>
      </w:r>
    </w:p>
    <w:p>
      <w:pPr>
        <w:spacing w:before="0" w:after="0" w:line="312" w:lineRule="exact"/>
        <w:ind w:left="347" w:firstLine="0"/>
        <w:jc w:val="left"/>
      </w:pPr>
      <w:r>
        <w:rPr>
          <w:rFonts w:ascii="黑体" w:hAnsi="黑体" w:cs="黑体"/>
          <w:color w:val="000000"/>
          <w:spacing w:val="-1"/>
          <w:w w:val="100"/>
          <w:position w:val="0"/>
          <w:sz w:val="21"/>
          <w:u w:val="none"/>
        </w:rPr>
        <w:t>6.1.3</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噪声质量应达到</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GB</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3096—2008</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的一类标准。</w:t>
      </w:r>
    </w:p>
    <w:p>
      <w:pPr>
        <w:spacing w:before="0" w:after="0" w:line="312" w:lineRule="exact"/>
        <w:ind w:left="347" w:firstLine="0"/>
        <w:jc w:val="left"/>
      </w:pPr>
      <w:r>
        <w:rPr>
          <w:rFonts w:ascii="黑体" w:hAnsi="黑体" w:cs="黑体"/>
          <w:color w:val="000000"/>
          <w:spacing w:val="-1"/>
          <w:w w:val="100"/>
          <w:position w:val="0"/>
          <w:sz w:val="21"/>
          <w:u w:val="none"/>
        </w:rPr>
        <w:t>6.1.4</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地表水水体清澈，质量应达到或高于</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GB</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3838—2002</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规定的</w:t>
      </w:r>
      <w:r>
        <w:rPr>
          <w:rFonts w:ascii="Calibri" w:hAnsi="Calibri" w:cs="Calibri"/>
          <w:color w:val="000000"/>
          <w:spacing w:val="3"/>
          <w:w w:val="100"/>
          <w:sz w:val="21"/>
          <w:u w:val="none"/>
        </w:rPr>
        <w:t> </w:t>
      </w:r>
      <w:r>
        <w:rPr>
          <w:rFonts w:ascii="宋体" w:hAnsi="宋体" w:cs="宋体"/>
          <w:color w:val="000000"/>
          <w:spacing w:val="-1"/>
          <w:w w:val="100"/>
          <w:position w:val="0"/>
          <w:sz w:val="21"/>
          <w:u w:val="none"/>
        </w:rPr>
        <w:t>1</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类。</w:t>
      </w:r>
    </w:p>
    <w:p>
      <w:pPr>
        <w:spacing w:before="0" w:after="0" w:line="312" w:lineRule="exact"/>
        <w:ind w:left="347" w:firstLine="0"/>
        <w:jc w:val="left"/>
      </w:pPr>
      <w:r>
        <w:rPr>
          <w:rFonts w:ascii="黑体" w:hAnsi="黑体" w:cs="黑体"/>
          <w:color w:val="000000"/>
          <w:spacing w:val="-1"/>
          <w:w w:val="100"/>
          <w:position w:val="0"/>
          <w:sz w:val="21"/>
          <w:u w:val="none"/>
        </w:rPr>
        <w:t>6.1.5</w:t>
      </w:r>
      <w:r>
        <w:rPr>
          <w:rFonts w:ascii="Calibri" w:hAnsi="Calibri" w:cs="Calibri"/>
          <w:color w:val="000000"/>
          <w:spacing w:val="0"/>
          <w:w w:val="194"/>
          <w:sz w:val="24"/>
          <w:u w:val="none"/>
        </w:rPr>
        <w:t>  </w:t>
      </w:r>
      <w:r>
        <w:rPr>
          <w:rFonts w:ascii="宋体" w:eastAsia="宋体" w:hAnsi="宋体" w:cs="宋体"/>
          <w:color w:val="000000"/>
          <w:spacing w:val="0"/>
          <w:w w:val="100"/>
          <w:position w:val="0"/>
          <w:sz w:val="21"/>
          <w:u w:val="none"/>
        </w:rPr>
        <w:t>节约并合理使用水资源，提高水资源的综合利用率；水资源的取用量不应对社区生活和自然生</w:t>
      </w:r>
    </w:p>
    <w:p>
      <w:pPr>
        <w:spacing w:before="0" w:after="0" w:line="312" w:lineRule="exact"/>
        <w:ind w:left="347" w:firstLine="0"/>
        <w:jc w:val="left"/>
      </w:pPr>
      <w:r>
        <w:rPr>
          <w:rFonts w:ascii="宋体" w:hAnsi="宋体" w:cs="宋体"/>
          <w:color w:val="000000"/>
          <w:spacing w:val="-1"/>
          <w:w w:val="100"/>
          <w:position w:val="0"/>
          <w:sz w:val="21"/>
          <w:u w:val="none"/>
        </w:rPr>
        <w:t>态系统造成大的不利影响，确保示范区内水源安全、洁净。</w:t>
      </w:r>
    </w:p>
    <w:p>
      <w:pPr>
        <w:spacing w:before="0" w:after="0" w:line="312" w:lineRule="exact"/>
        <w:ind w:left="347" w:firstLine="0"/>
        <w:jc w:val="left"/>
      </w:pPr>
      <w:r>
        <w:rPr>
          <w:rFonts w:ascii="黑体" w:hAnsi="黑体" w:cs="黑体"/>
          <w:color w:val="000000"/>
          <w:spacing w:val="-1"/>
          <w:w w:val="100"/>
          <w:position w:val="0"/>
          <w:sz w:val="21"/>
          <w:u w:val="none"/>
        </w:rPr>
        <w:t>6.1.6</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接待设施应使用节水设计，总生活用水量不超过每天</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250L/人，宜安装独立的饮水系统。</w:t>
      </w:r>
    </w:p>
    <w:p>
      <w:pPr>
        <w:widowControl/>
        <w:jc w:val="left"/>
        <w:sectPr>
          <w:type w:val="continuous"/>
          <w:pgSz w:w="11906" w:h="16839"/>
          <w:pgMar w:top="1101" w:right="712" w:bottom="861" w:left="1072" w:header="0" w:footer="0" w:gutter="0"/>
          <w:pgNumType w:start="37"/>
          <w:cols w:num="1" w:space="708" w:equalWidth="0">
            <w:col w:w="10123" w:space="0"/>
          </w:cols>
          <w:docGrid w:type="lines" w:linePitch="312" w:charSpace="0"/>
        </w:sectPr>
      </w:pPr>
    </w:p>
    <w:p>
      <w:pPr>
        <w:spacing w:before="0" w:after="0" w:line="258" w:lineRule="exact"/>
        <w:ind w:left="347" w:firstLine="0"/>
      </w:pPr>
    </w:p>
    <w:p>
      <w:pPr>
        <w:widowControl/>
        <w:jc w:val="left"/>
        <w:sectPr>
          <w:type w:val="continuous"/>
          <w:pgSz w:w="11906" w:h="16839"/>
          <w:pgMar w:top="1101" w:right="712" w:bottom="861" w:left="1072" w:header="0" w:footer="0" w:gutter="0"/>
          <w:pgNumType w:start="38"/>
          <w:cols w:num="1" w:space="720"/>
          <w:docGrid w:type="lines" w:linePitch="312" w:charSpace="0"/>
        </w:sectPr>
      </w:pPr>
    </w:p>
    <w:p>
      <w:pPr>
        <w:spacing w:before="0" w:after="0" w:line="210" w:lineRule="exact"/>
        <w:ind w:left="347" w:firstLine="0"/>
        <w:jc w:val="left"/>
      </w:pPr>
      <w:r>
        <w:rPr>
          <w:rFonts w:ascii="黑体" w:hAnsi="黑体" w:cs="黑体"/>
          <w:color w:val="000000"/>
          <w:spacing w:val="-1"/>
          <w:w w:val="100"/>
          <w:position w:val="0"/>
          <w:sz w:val="21"/>
          <w:u w:val="none"/>
        </w:rPr>
        <w:t>6.2</w:t>
      </w:r>
    </w:p>
    <w:p>
      <w:pPr>
        <w:spacing w:before="0" w:after="0" w:line="210" w:lineRule="exact"/>
        <w:ind w:firstLine="0"/>
        <w:jc w:val="left"/>
      </w:pPr>
      <w:r>
        <w:br w:type="column"/>
      </w:r>
      <w:r>
        <w:rPr>
          <w:rFonts w:ascii="黑体" w:eastAsia="黑体" w:hAnsi="黑体" w:cs="黑体"/>
          <w:color w:val="000000"/>
          <w:spacing w:val="-1"/>
          <w:w w:val="100"/>
          <w:position w:val="0"/>
          <w:sz w:val="21"/>
          <w:u w:val="none"/>
        </w:rPr>
        <w:t>人文环境</w:t>
      </w:r>
    </w:p>
    <w:p>
      <w:pPr>
        <w:widowControl/>
        <w:jc w:val="left"/>
        <w:sectPr>
          <w:type w:val="continuous"/>
          <w:pgSz w:w="11906" w:h="16839"/>
          <w:pgMar w:top="1101" w:right="712" w:bottom="861" w:left="1072" w:header="0" w:footer="0" w:gutter="0"/>
          <w:pgNumType w:start="39"/>
          <w:cols w:num="2" w:space="708" w:equalWidth="0">
            <w:col w:w="873" w:space="0"/>
            <w:col w:w="9250" w:space="0"/>
          </w:cols>
          <w:docGrid w:type="lines" w:linePitch="312" w:charSpace="0"/>
        </w:sectPr>
      </w:pPr>
    </w:p>
    <w:p>
      <w:pPr>
        <w:spacing w:before="0" w:after="0" w:line="258" w:lineRule="exact"/>
        <w:ind w:firstLine="0"/>
      </w:pPr>
    </w:p>
    <w:p>
      <w:pPr>
        <w:widowControl/>
        <w:jc w:val="left"/>
        <w:sectPr>
          <w:type w:val="continuous"/>
          <w:pgSz w:w="11906" w:h="16839"/>
          <w:pgMar w:top="1101" w:right="712" w:bottom="861" w:left="1072" w:header="0" w:footer="0" w:gutter="0"/>
          <w:pgNumType w:start="40"/>
          <w:cols w:num="1" w:space="720"/>
          <w:docGrid w:type="lines" w:linePitch="312" w:charSpace="0"/>
        </w:sectPr>
      </w:pPr>
    </w:p>
    <w:p>
      <w:pPr>
        <w:spacing w:before="0" w:after="0" w:line="210" w:lineRule="exact"/>
        <w:ind w:left="347" w:firstLine="0"/>
        <w:jc w:val="left"/>
      </w:pPr>
      <w:r>
        <w:rPr>
          <w:rFonts w:ascii="黑体" w:hAnsi="黑体" w:cs="黑体"/>
          <w:color w:val="000000"/>
          <w:spacing w:val="-1"/>
          <w:w w:val="100"/>
          <w:position w:val="0"/>
          <w:sz w:val="21"/>
          <w:u w:val="none"/>
        </w:rPr>
        <w:t>6.2.1</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建筑美观、格局合理，体现地域文化特色，与自然环境相协调。</w:t>
      </w:r>
    </w:p>
    <w:p>
      <w:pPr>
        <w:spacing w:before="0" w:after="0" w:line="312" w:lineRule="exact"/>
        <w:ind w:left="347" w:firstLine="0"/>
        <w:jc w:val="left"/>
      </w:pPr>
      <w:r>
        <w:rPr>
          <w:rFonts w:ascii="黑体" w:hAnsi="黑体" w:cs="黑体"/>
          <w:color w:val="000000"/>
          <w:spacing w:val="-1"/>
          <w:w w:val="100"/>
          <w:position w:val="0"/>
          <w:sz w:val="21"/>
          <w:u w:val="none"/>
        </w:rPr>
        <w:t>6.2.2</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地方非物质文化传承有序、地方民宿文化展现充分，具有浓郁的人文气息。</w:t>
      </w:r>
    </w:p>
    <w:p>
      <w:pPr>
        <w:spacing w:before="0" w:after="0" w:line="312" w:lineRule="exact"/>
        <w:ind w:left="347" w:firstLine="0"/>
        <w:jc w:val="left"/>
      </w:pPr>
      <w:r>
        <w:rPr>
          <w:rFonts w:ascii="黑体" w:hAnsi="黑体" w:cs="黑体"/>
          <w:color w:val="000000"/>
          <w:spacing w:val="-1"/>
          <w:w w:val="100"/>
          <w:position w:val="0"/>
          <w:sz w:val="21"/>
          <w:u w:val="none"/>
        </w:rPr>
        <w:t>6.2.3</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本地居民友好、好客、热情。</w:t>
      </w:r>
    </w:p>
    <w:p>
      <w:pPr>
        <w:widowControl/>
        <w:jc w:val="left"/>
        <w:sectPr>
          <w:type w:val="continuous"/>
          <w:pgSz w:w="11906" w:h="16839"/>
          <w:pgMar w:top="1101" w:right="712" w:bottom="861" w:left="1072" w:header="0" w:footer="0" w:gutter="0"/>
          <w:pgNumType w:start="41"/>
          <w:cols w:num="1" w:space="708" w:equalWidth="0">
            <w:col w:w="10123" w:space="0"/>
          </w:cols>
          <w:docGrid w:type="lines" w:linePitch="312" w:charSpace="0"/>
        </w:sectPr>
      </w:pPr>
    </w:p>
    <w:p>
      <w:pPr>
        <w:spacing w:before="0" w:after="0" w:line="258" w:lineRule="exact"/>
        <w:ind w:left="347" w:firstLine="0"/>
      </w:pPr>
    </w:p>
    <w:p>
      <w:pPr>
        <w:widowControl/>
        <w:jc w:val="left"/>
        <w:sectPr>
          <w:type w:val="continuous"/>
          <w:pgSz w:w="11906" w:h="16839"/>
          <w:pgMar w:top="1101" w:right="712" w:bottom="861" w:left="1072" w:header="0" w:footer="0" w:gutter="0"/>
          <w:pgNumType w:start="42"/>
          <w:cols w:num="1" w:space="720"/>
          <w:docGrid w:type="lines" w:linePitch="312" w:charSpace="0"/>
        </w:sectPr>
      </w:pPr>
    </w:p>
    <w:p>
      <w:pPr>
        <w:spacing w:before="0" w:after="0" w:line="210" w:lineRule="exact"/>
        <w:ind w:left="347" w:firstLine="0"/>
        <w:jc w:val="left"/>
      </w:pPr>
      <w:r>
        <w:rPr>
          <w:rFonts w:ascii="黑体" w:hAnsi="黑体" w:cs="黑体"/>
          <w:color w:val="000000"/>
          <w:spacing w:val="-1"/>
          <w:w w:val="100"/>
          <w:position w:val="0"/>
          <w:sz w:val="21"/>
          <w:u w:val="none"/>
        </w:rPr>
        <w:t>6.3</w:t>
      </w:r>
    </w:p>
    <w:p>
      <w:pPr>
        <w:spacing w:before="0" w:after="0" w:line="210" w:lineRule="exact"/>
        <w:ind w:firstLine="106"/>
        <w:jc w:val="left"/>
      </w:pPr>
      <w:r>
        <w:br w:type="column"/>
      </w:r>
      <w:r>
        <w:rPr>
          <w:rFonts w:ascii="黑体" w:eastAsia="黑体" w:hAnsi="黑体" w:cs="黑体"/>
          <w:color w:val="000000"/>
          <w:spacing w:val="-1"/>
          <w:w w:val="100"/>
          <w:position w:val="0"/>
          <w:sz w:val="21"/>
          <w:u w:val="none"/>
        </w:rPr>
        <w:t>卫生环境</w:t>
      </w:r>
    </w:p>
    <w:p>
      <w:pPr>
        <w:spacing w:before="0" w:after="0" w:line="240" w:lineRule="exact"/>
        <w:ind w:firstLine="106"/>
      </w:pPr>
    </w:p>
    <w:p>
      <w:pPr>
        <w:spacing w:before="0" w:after="0" w:line="228" w:lineRule="exact"/>
        <w:ind w:firstLine="0"/>
        <w:jc w:val="left"/>
      </w:pPr>
      <w:r>
        <w:rPr>
          <w:rFonts w:ascii="宋体" w:eastAsia="宋体" w:hAnsi="宋体" w:cs="宋体"/>
          <w:color w:val="000000"/>
          <w:spacing w:val="-1"/>
          <w:w w:val="100"/>
          <w:position w:val="0"/>
          <w:sz w:val="21"/>
          <w:u w:val="none"/>
        </w:rPr>
        <w:t>各类场所卫生指标应符合</w:t>
      </w:r>
      <w:r>
        <w:rPr>
          <w:rFonts w:ascii="宋体" w:hAnsi="宋体" w:cs="宋体"/>
          <w:color w:val="000000"/>
          <w:spacing w:val="-1"/>
          <w:w w:val="100"/>
          <w:position w:val="0"/>
          <w:sz w:val="21"/>
          <w:u w:val="none"/>
        </w:rPr>
        <w:t>GB</w:t>
      </w:r>
      <w:r>
        <w:rPr>
          <w:rFonts w:ascii="Calibri" w:hAnsi="Calibri" w:cs="Calibri"/>
          <w:color w:val="000000"/>
          <w:spacing w:val="24"/>
          <w:w w:val="100"/>
          <w:sz w:val="21"/>
          <w:u w:val="none"/>
        </w:rPr>
        <w:t> </w:t>
      </w:r>
      <w:r>
        <w:rPr>
          <w:rFonts w:ascii="宋体" w:hAnsi="宋体" w:cs="宋体"/>
          <w:color w:val="000000"/>
          <w:spacing w:val="-1"/>
          <w:w w:val="100"/>
          <w:position w:val="0"/>
          <w:sz w:val="21"/>
          <w:u w:val="none"/>
        </w:rPr>
        <w:t>37487、GB</w:t>
      </w:r>
      <w:r>
        <w:rPr>
          <w:rFonts w:ascii="Calibri" w:hAnsi="Calibri" w:cs="Calibri"/>
          <w:color w:val="000000"/>
          <w:spacing w:val="24"/>
          <w:w w:val="100"/>
          <w:sz w:val="21"/>
          <w:u w:val="none"/>
        </w:rPr>
        <w:t> </w:t>
      </w:r>
      <w:r>
        <w:rPr>
          <w:rFonts w:ascii="宋体" w:hAnsi="宋体" w:cs="宋体"/>
          <w:color w:val="000000"/>
          <w:spacing w:val="-1"/>
          <w:w w:val="100"/>
          <w:position w:val="0"/>
          <w:sz w:val="21"/>
          <w:u w:val="none"/>
        </w:rPr>
        <w:t>37488、GB</w:t>
      </w:r>
      <w:r>
        <w:rPr>
          <w:rFonts w:ascii="Calibri" w:hAnsi="Calibri" w:cs="Calibri"/>
          <w:color w:val="000000"/>
          <w:spacing w:val="24"/>
          <w:w w:val="100"/>
          <w:sz w:val="21"/>
          <w:u w:val="none"/>
        </w:rPr>
        <w:t> </w:t>
      </w:r>
      <w:r>
        <w:rPr>
          <w:rFonts w:ascii="宋体" w:hAnsi="宋体" w:cs="宋体"/>
          <w:color w:val="000000"/>
          <w:spacing w:val="-1"/>
          <w:w w:val="100"/>
          <w:position w:val="0"/>
          <w:sz w:val="21"/>
          <w:u w:val="none"/>
        </w:rPr>
        <w:t>37489.1的规定。设有专职岗位，负责日常环境</w:t>
      </w:r>
    </w:p>
    <w:p>
      <w:pPr>
        <w:widowControl/>
        <w:jc w:val="left"/>
        <w:sectPr>
          <w:type w:val="continuous"/>
          <w:pgSz w:w="11906" w:h="16839"/>
          <w:pgMar w:top="1101" w:right="712" w:bottom="861" w:left="1072" w:header="0" w:footer="0" w:gutter="0"/>
          <w:pgNumType w:start="43"/>
          <w:cols w:num="2" w:space="708" w:equalWidth="0">
            <w:col w:w="767" w:space="0"/>
            <w:col w:w="9356" w:space="0"/>
          </w:cols>
          <w:docGrid w:type="lines" w:linePitch="312" w:charSpace="0"/>
        </w:sectPr>
      </w:pPr>
    </w:p>
    <w:p>
      <w:pPr>
        <w:spacing w:before="0" w:after="0" w:line="102" w:lineRule="exact"/>
        <w:ind w:firstLine="0"/>
      </w:pPr>
    </w:p>
    <w:p>
      <w:pPr>
        <w:widowControl/>
        <w:jc w:val="left"/>
        <w:sectPr>
          <w:type w:val="continuous"/>
          <w:pgSz w:w="11906" w:h="16839"/>
          <w:pgMar w:top="1101" w:right="712" w:bottom="861" w:left="1072" w:header="0" w:footer="0" w:gutter="0"/>
          <w:pgNumType w:start="44"/>
          <w:cols w:num="1" w:space="720"/>
          <w:docGrid w:type="lines" w:linePitch="312" w:charSpace="0"/>
        </w:sectPr>
      </w:pPr>
    </w:p>
    <w:p>
      <w:pPr>
        <w:spacing w:before="0" w:after="0" w:line="210" w:lineRule="exact"/>
        <w:ind w:left="347" w:firstLine="0"/>
        <w:jc w:val="left"/>
      </w:pPr>
      <w:r>
        <w:rPr>
          <w:rFonts w:ascii="宋体" w:hAnsi="宋体" w:cs="宋体"/>
          <w:color w:val="000000"/>
          <w:spacing w:val="-1"/>
          <w:w w:val="100"/>
          <w:position w:val="0"/>
          <w:sz w:val="21"/>
          <w:u w:val="none"/>
        </w:rPr>
        <w:t>卫生管理。</w:t>
      </w:r>
    </w:p>
    <w:p>
      <w:pPr>
        <w:spacing w:before="0" w:after="0" w:line="240" w:lineRule="exact"/>
        <w:ind w:left="347" w:firstLine="0"/>
      </w:pPr>
    </w:p>
    <w:p>
      <w:pPr>
        <w:spacing w:before="0" w:after="0" w:line="386" w:lineRule="exact"/>
        <w:ind w:left="347" w:firstLine="0"/>
        <w:jc w:val="left"/>
      </w:pPr>
      <w:r>
        <w:rPr>
          <w:rFonts w:ascii="黑体" w:hAnsi="黑体" w:cs="黑体"/>
          <w:color w:val="000000"/>
          <w:spacing w:val="-1"/>
          <w:w w:val="100"/>
          <w:position w:val="0"/>
          <w:sz w:val="21"/>
          <w:u w:val="none"/>
        </w:rPr>
        <w:t>7</w:t>
      </w:r>
      <w:r>
        <w:rPr>
          <w:rFonts w:ascii="Calibri" w:hAnsi="Calibri" w:cs="Calibri"/>
          <w:color w:val="000000"/>
          <w:spacing w:val="0"/>
          <w:w w:val="194"/>
          <w:sz w:val="24"/>
          <w:u w:val="none"/>
        </w:rPr>
        <w:t>  </w:t>
      </w:r>
      <w:r>
        <w:rPr>
          <w:rFonts w:ascii="黑体" w:eastAsia="黑体" w:hAnsi="黑体" w:cs="黑体"/>
          <w:color w:val="000000"/>
          <w:spacing w:val="-1"/>
          <w:w w:val="100"/>
          <w:position w:val="0"/>
          <w:sz w:val="21"/>
          <w:u w:val="none"/>
        </w:rPr>
        <w:t>基础设施</w:t>
      </w:r>
    </w:p>
    <w:p>
      <w:pPr>
        <w:spacing w:before="0" w:after="0" w:line="969" w:lineRule="exact"/>
        <w:ind w:firstLine="0"/>
        <w:jc w:val="left"/>
        <w:rPr>
          <w:rFonts w:hint="eastAsia"/>
        </w:rPr>
      </w:pPr>
      <w:r>
        <w:br w:type="column"/>
      </w:r>
    </w:p>
    <w:p>
      <w:pPr>
        <w:widowControl/>
        <w:jc w:val="left"/>
        <w:sectPr>
          <w:type w:val="continuous"/>
          <w:pgSz w:w="11906" w:h="16839"/>
          <w:pgMar w:top="1101" w:right="712" w:bottom="861" w:left="1072" w:header="0" w:footer="0" w:gutter="0"/>
          <w:pgNumType w:start="45"/>
          <w:cols w:num="2" w:space="708" w:equalWidth="0">
            <w:col w:w="1761" w:space="0"/>
            <w:col w:w="8361" w:space="0"/>
          </w:cols>
          <w:docGrid w:type="lines" w:linePitch="312" w:charSpace="0"/>
        </w:sectPr>
      </w:pPr>
    </w:p>
    <w:p>
      <w:pPr>
        <w:spacing w:before="0" w:after="0" w:line="279" w:lineRule="exact"/>
        <w:ind w:firstLine="0"/>
      </w:pPr>
    </w:p>
    <w:p>
      <w:pPr>
        <w:widowControl/>
        <w:jc w:val="left"/>
        <w:sectPr>
          <w:type w:val="continuous"/>
          <w:pgSz w:w="11906" w:h="16839"/>
          <w:pgMar w:top="1101" w:right="712" w:bottom="861" w:left="1072" w:header="0" w:footer="0" w:gutter="0"/>
          <w:pgNumType w:start="46"/>
          <w:cols w:num="1" w:space="720"/>
          <w:docGrid w:type="lines" w:linePitch="312" w:charSpace="0"/>
        </w:sectPr>
      </w:pPr>
    </w:p>
    <w:p>
      <w:pPr>
        <w:spacing w:before="0" w:after="0" w:line="210" w:lineRule="exact"/>
        <w:ind w:left="347" w:firstLine="0"/>
        <w:jc w:val="left"/>
      </w:pPr>
      <w:r>
        <w:rPr>
          <w:rFonts w:ascii="黑体" w:hAnsi="黑体" w:cs="黑体"/>
          <w:color w:val="000000"/>
          <w:spacing w:val="-1"/>
          <w:w w:val="100"/>
          <w:position w:val="0"/>
          <w:sz w:val="21"/>
          <w:u w:val="none"/>
        </w:rPr>
        <w:t>7.1</w:t>
      </w:r>
    </w:p>
    <w:p>
      <w:pPr>
        <w:spacing w:before="0" w:after="0" w:line="210" w:lineRule="exact"/>
        <w:ind w:firstLine="0"/>
        <w:jc w:val="left"/>
      </w:pPr>
      <w:r>
        <w:br w:type="column"/>
      </w:r>
      <w:r>
        <w:rPr>
          <w:rFonts w:ascii="黑体" w:eastAsia="黑体" w:hAnsi="黑体" w:cs="黑体"/>
          <w:color w:val="000000"/>
          <w:spacing w:val="-1"/>
          <w:w w:val="100"/>
          <w:position w:val="0"/>
          <w:sz w:val="21"/>
          <w:u w:val="none"/>
        </w:rPr>
        <w:t>道路交通</w:t>
      </w:r>
    </w:p>
    <w:p>
      <w:pPr>
        <w:widowControl/>
        <w:jc w:val="left"/>
        <w:sectPr>
          <w:type w:val="continuous"/>
          <w:pgSz w:w="11906" w:h="16839"/>
          <w:pgMar w:top="1101" w:right="712" w:bottom="861" w:left="1072" w:header="0" w:footer="0" w:gutter="0"/>
          <w:pgNumType w:start="47"/>
          <w:cols w:num="2" w:space="708" w:equalWidth="0">
            <w:col w:w="873" w:space="0"/>
            <w:col w:w="9250" w:space="0"/>
          </w:cols>
          <w:docGrid w:type="lines" w:linePitch="312" w:charSpace="0"/>
        </w:sectPr>
      </w:pPr>
    </w:p>
    <w:p>
      <w:pPr>
        <w:spacing w:before="0" w:after="0" w:line="258" w:lineRule="exact"/>
        <w:ind w:firstLine="0"/>
      </w:pPr>
    </w:p>
    <w:p>
      <w:pPr>
        <w:widowControl/>
        <w:jc w:val="left"/>
        <w:sectPr>
          <w:type w:val="continuous"/>
          <w:pgSz w:w="11906" w:h="16839"/>
          <w:pgMar w:top="1101" w:right="712" w:bottom="861" w:left="1072" w:header="0" w:footer="0" w:gutter="0"/>
          <w:pgNumType w:start="48"/>
          <w:cols w:num="1" w:space="720"/>
          <w:docGrid w:type="lines" w:linePitch="312" w:charSpace="0"/>
        </w:sectPr>
      </w:pPr>
    </w:p>
    <w:p>
      <w:pPr>
        <w:spacing w:before="0" w:after="0" w:line="210" w:lineRule="exact"/>
        <w:ind w:left="347" w:firstLine="0"/>
        <w:jc w:val="left"/>
      </w:pPr>
      <w:r>
        <w:rPr>
          <w:rFonts w:ascii="黑体" w:hAnsi="黑体" w:cs="黑体"/>
          <w:color w:val="000000"/>
          <w:spacing w:val="-1"/>
          <w:w w:val="100"/>
          <w:position w:val="0"/>
          <w:sz w:val="21"/>
          <w:u w:val="none"/>
        </w:rPr>
        <w:t>7.1.1</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可进入性良好，交通设施完善，进出安全便捷，内外交通接驳顺畅。</w:t>
      </w:r>
    </w:p>
    <w:p>
      <w:pPr>
        <w:spacing w:before="0" w:after="0" w:line="312" w:lineRule="exact"/>
        <w:ind w:left="347" w:firstLine="0"/>
        <w:jc w:val="left"/>
      </w:pPr>
      <w:r>
        <w:rPr>
          <w:rFonts w:ascii="黑体" w:hAnsi="黑体" w:cs="黑体"/>
          <w:color w:val="000000"/>
          <w:spacing w:val="-1"/>
          <w:w w:val="100"/>
          <w:position w:val="0"/>
          <w:sz w:val="21"/>
          <w:u w:val="none"/>
        </w:rPr>
        <w:t>7.1.2</w:t>
      </w:r>
      <w:r>
        <w:rPr>
          <w:rFonts w:ascii="Calibri" w:hAnsi="Calibri" w:cs="Calibri"/>
          <w:color w:val="000000"/>
          <w:spacing w:val="0"/>
          <w:w w:val="194"/>
          <w:sz w:val="24"/>
          <w:u w:val="none"/>
        </w:rPr>
        <w:t>  </w:t>
      </w:r>
      <w:r>
        <w:rPr>
          <w:rFonts w:ascii="宋体" w:eastAsia="宋体" w:hAnsi="宋体" w:cs="宋体"/>
          <w:color w:val="000000"/>
          <w:spacing w:val="0"/>
          <w:w w:val="100"/>
          <w:position w:val="0"/>
          <w:sz w:val="21"/>
          <w:u w:val="none"/>
        </w:rPr>
        <w:t>应合理设计旅游运输路线与旅游路线，建设适宜山地旅游活动的多级别道路系统，宜采用自行</w:t>
      </w:r>
    </w:p>
    <w:p>
      <w:pPr>
        <w:spacing w:before="0" w:after="0" w:line="312" w:lineRule="exact"/>
        <w:ind w:left="347" w:firstLine="0"/>
        <w:jc w:val="left"/>
      </w:pPr>
      <w:r>
        <w:rPr>
          <w:rFonts w:ascii="宋体" w:eastAsia="宋体" w:hAnsi="宋体" w:cs="宋体"/>
          <w:color w:val="000000"/>
          <w:spacing w:val="-1"/>
          <w:w w:val="100"/>
          <w:position w:val="0"/>
          <w:sz w:val="21"/>
          <w:u w:val="none"/>
        </w:rPr>
        <w:t>车和徒步等非机动交通方式，具体要求应符合</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DB52/T</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1401.4。</w:t>
      </w:r>
    </w:p>
    <w:p>
      <w:pPr>
        <w:spacing w:before="0" w:after="0" w:line="312" w:lineRule="exact"/>
        <w:ind w:left="347" w:firstLine="0"/>
        <w:jc w:val="left"/>
      </w:pPr>
      <w:r>
        <w:rPr>
          <w:rFonts w:ascii="黑体" w:hAnsi="黑体" w:cs="黑体"/>
          <w:color w:val="000000"/>
          <w:spacing w:val="-1"/>
          <w:w w:val="100"/>
          <w:position w:val="0"/>
          <w:sz w:val="21"/>
          <w:u w:val="none"/>
        </w:rPr>
        <w:t>7.1.3</w:t>
      </w:r>
      <w:r>
        <w:rPr>
          <w:rFonts w:ascii="Calibri" w:hAnsi="Calibri" w:cs="Calibri"/>
          <w:color w:val="000000"/>
          <w:spacing w:val="0"/>
          <w:w w:val="194"/>
          <w:sz w:val="24"/>
          <w:u w:val="none"/>
        </w:rPr>
        <w:t>  </w:t>
      </w:r>
      <w:r>
        <w:rPr>
          <w:rFonts w:ascii="宋体" w:eastAsia="宋体" w:hAnsi="宋体" w:cs="宋体"/>
          <w:color w:val="000000"/>
          <w:spacing w:val="-2"/>
          <w:w w:val="100"/>
          <w:position w:val="0"/>
          <w:sz w:val="21"/>
          <w:u w:val="none"/>
        </w:rPr>
        <w:t>道路交通标识正确规范，设计美观，道路交通标志和标线应符合</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GB</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5768</w:t>
      </w:r>
      <w:r>
        <w:rPr>
          <w:rFonts w:ascii="宋体" w:hAnsi="宋体" w:cs="宋体"/>
          <w:color w:val="000000"/>
          <w:spacing w:val="-3"/>
          <w:w w:val="100"/>
          <w:position w:val="0"/>
          <w:sz w:val="21"/>
          <w:u w:val="none"/>
        </w:rPr>
        <w:t>（所有部分）的规定。</w:t>
      </w:r>
    </w:p>
    <w:p>
      <w:pPr>
        <w:spacing w:before="0" w:after="0" w:line="312" w:lineRule="exact"/>
        <w:ind w:left="347" w:firstLine="0"/>
        <w:jc w:val="left"/>
      </w:pPr>
      <w:r>
        <w:rPr>
          <w:rFonts w:ascii="黑体" w:hAnsi="黑体" w:cs="黑体"/>
          <w:color w:val="000000"/>
          <w:spacing w:val="-1"/>
          <w:w w:val="100"/>
          <w:position w:val="0"/>
          <w:sz w:val="21"/>
          <w:u w:val="none"/>
        </w:rPr>
        <w:t>7.1.4</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旅游步道设置合理，宜普遍采用生态性材料，线路设计符合生态和审美原则。</w:t>
      </w:r>
    </w:p>
    <w:p>
      <w:pPr>
        <w:spacing w:before="0" w:after="0" w:line="312" w:lineRule="exact"/>
        <w:ind w:left="347" w:firstLine="0"/>
        <w:jc w:val="left"/>
      </w:pPr>
      <w:r>
        <w:rPr>
          <w:rFonts w:ascii="黑体" w:hAnsi="黑体" w:cs="黑体"/>
          <w:color w:val="000000"/>
          <w:spacing w:val="-1"/>
          <w:w w:val="100"/>
          <w:position w:val="0"/>
          <w:sz w:val="21"/>
          <w:u w:val="none"/>
        </w:rPr>
        <w:t>7.1.5</w:t>
      </w:r>
      <w:r>
        <w:rPr>
          <w:rFonts w:ascii="Calibri" w:hAnsi="Calibri" w:cs="Calibri"/>
          <w:color w:val="000000"/>
          <w:spacing w:val="0"/>
          <w:w w:val="194"/>
          <w:sz w:val="24"/>
          <w:u w:val="none"/>
        </w:rPr>
        <w:t>  </w:t>
      </w:r>
      <w:r>
        <w:rPr>
          <w:rFonts w:ascii="宋体" w:hAnsi="宋体" w:cs="宋体"/>
          <w:color w:val="000000"/>
          <w:spacing w:val="0"/>
          <w:w w:val="100"/>
          <w:position w:val="0"/>
          <w:sz w:val="21"/>
          <w:u w:val="none"/>
        </w:rPr>
        <w:t>应有与景观环境相协调的专用停车场，布局合理，规模适度，管理规范。</w:t>
      </w:r>
    </w:p>
    <w:p>
      <w:pPr>
        <w:spacing w:before="0" w:after="0" w:line="312" w:lineRule="exact"/>
        <w:ind w:left="347" w:firstLine="0"/>
        <w:jc w:val="left"/>
      </w:pPr>
      <w:r>
        <w:rPr>
          <w:rFonts w:ascii="黑体" w:hAnsi="黑体" w:cs="黑体"/>
          <w:color w:val="000000"/>
          <w:spacing w:val="-1"/>
          <w:w w:val="100"/>
          <w:position w:val="0"/>
          <w:sz w:val="21"/>
          <w:u w:val="none"/>
        </w:rPr>
        <w:t>7.1.6</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做好旅游旺季停车疏导工作，示范区内部停车场宜根据需要对外开放。</w:t>
      </w:r>
    </w:p>
    <w:p>
      <w:pPr>
        <w:widowControl/>
        <w:jc w:val="left"/>
        <w:sectPr>
          <w:type w:val="continuous"/>
          <w:pgSz w:w="11906" w:h="16839"/>
          <w:pgMar w:top="1101" w:right="712" w:bottom="861" w:left="1072" w:header="0" w:footer="0" w:gutter="0"/>
          <w:pgNumType w:start="49"/>
          <w:cols w:num="1" w:space="708" w:equalWidth="0">
            <w:col w:w="10123" w:space="0"/>
          </w:cols>
          <w:docGrid w:type="lines" w:linePitch="312" w:charSpace="0"/>
        </w:sectPr>
      </w:pPr>
    </w:p>
    <w:p>
      <w:pPr>
        <w:spacing w:before="0" w:after="0" w:line="258" w:lineRule="exact"/>
        <w:ind w:left="347" w:firstLine="0"/>
      </w:pPr>
    </w:p>
    <w:p>
      <w:pPr>
        <w:widowControl/>
        <w:jc w:val="left"/>
        <w:sectPr>
          <w:type w:val="continuous"/>
          <w:pgSz w:w="11906" w:h="16839"/>
          <w:pgMar w:top="1101" w:right="712" w:bottom="861" w:left="1072" w:header="0" w:footer="0" w:gutter="0"/>
          <w:pgNumType w:start="50"/>
          <w:cols w:num="1" w:space="720"/>
          <w:docGrid w:type="lines" w:linePitch="312" w:charSpace="0"/>
        </w:sectPr>
      </w:pPr>
    </w:p>
    <w:p>
      <w:pPr>
        <w:spacing w:before="0" w:after="0" w:line="210" w:lineRule="exact"/>
        <w:ind w:left="347" w:firstLine="0"/>
        <w:jc w:val="left"/>
      </w:pPr>
      <w:r>
        <w:rPr>
          <w:rFonts w:ascii="黑体" w:hAnsi="黑体" w:cs="黑体"/>
          <w:color w:val="000000"/>
          <w:spacing w:val="-1"/>
          <w:w w:val="100"/>
          <w:position w:val="0"/>
          <w:sz w:val="21"/>
          <w:u w:val="none"/>
        </w:rPr>
        <w:t>7.2</w:t>
      </w:r>
    </w:p>
    <w:p>
      <w:pPr>
        <w:spacing w:before="0" w:after="0" w:line="210" w:lineRule="exact"/>
        <w:ind w:firstLine="0"/>
        <w:jc w:val="left"/>
      </w:pPr>
      <w:r>
        <w:br w:type="column"/>
      </w:r>
      <w:r>
        <w:rPr>
          <w:rFonts w:ascii="黑体" w:hAnsi="黑体" w:cs="黑体"/>
          <w:color w:val="000000"/>
          <w:spacing w:val="-1"/>
          <w:w w:val="100"/>
          <w:position w:val="0"/>
          <w:sz w:val="21"/>
          <w:u w:val="none"/>
        </w:rPr>
        <w:t>供电、有线无线通讯、电视与邮政设施</w:t>
      </w:r>
    </w:p>
    <w:p>
      <w:pPr>
        <w:widowControl/>
        <w:jc w:val="left"/>
        <w:sectPr>
          <w:type w:val="continuous"/>
          <w:pgSz w:w="11906" w:h="16839"/>
          <w:pgMar w:top="1101" w:right="712" w:bottom="861" w:left="1072" w:header="0" w:footer="0" w:gutter="0"/>
          <w:pgNumType w:start="51"/>
          <w:cols w:num="2" w:space="708" w:equalWidth="0">
            <w:col w:w="873" w:space="0"/>
            <w:col w:w="9250" w:space="0"/>
          </w:cols>
          <w:docGrid w:type="lines" w:linePitch="312" w:charSpace="0"/>
        </w:sectPr>
      </w:pPr>
    </w:p>
    <w:p>
      <w:pPr>
        <w:spacing w:before="0" w:after="0" w:line="258" w:lineRule="exact"/>
        <w:ind w:firstLine="0"/>
      </w:pPr>
    </w:p>
    <w:p>
      <w:pPr>
        <w:widowControl/>
        <w:jc w:val="left"/>
        <w:sectPr>
          <w:type w:val="continuous"/>
          <w:pgSz w:w="11906" w:h="16839"/>
          <w:pgMar w:top="1101" w:right="712" w:bottom="861" w:left="1072" w:header="0" w:footer="0" w:gutter="0"/>
          <w:pgNumType w:start="52"/>
          <w:cols w:num="1" w:space="720"/>
          <w:docGrid w:type="lines" w:linePitch="312" w:charSpace="0"/>
        </w:sectPr>
      </w:pPr>
    </w:p>
    <w:p>
      <w:pPr>
        <w:spacing w:before="0" w:after="0" w:line="210" w:lineRule="exact"/>
        <w:ind w:left="347" w:firstLine="0"/>
        <w:jc w:val="left"/>
      </w:pPr>
      <w:r>
        <w:rPr>
          <w:rFonts w:ascii="黑体" w:hAnsi="黑体" w:cs="黑体"/>
          <w:color w:val="000000"/>
          <w:spacing w:val="-1"/>
          <w:w w:val="100"/>
          <w:position w:val="0"/>
          <w:sz w:val="21"/>
          <w:u w:val="none"/>
        </w:rPr>
        <w:t>7.2.1</w:t>
      </w:r>
      <w:r>
        <w:rPr>
          <w:rFonts w:ascii="Calibri" w:hAnsi="Calibri" w:cs="Calibri"/>
          <w:color w:val="000000"/>
          <w:spacing w:val="0"/>
          <w:w w:val="194"/>
          <w:sz w:val="24"/>
          <w:u w:val="none"/>
        </w:rPr>
        <w:t>  </w:t>
      </w:r>
      <w:r>
        <w:rPr>
          <w:rFonts w:ascii="宋体" w:hAnsi="宋体" w:cs="宋体"/>
          <w:color w:val="000000"/>
          <w:spacing w:val="0"/>
          <w:w w:val="100"/>
          <w:position w:val="0"/>
          <w:sz w:val="21"/>
          <w:u w:val="none"/>
        </w:rPr>
        <w:t>示范区内应保证供电、有线无线通讯、广播电视的覆盖，其设施的设立不影响景观质量，位置</w:t>
      </w:r>
    </w:p>
    <w:p>
      <w:pPr>
        <w:spacing w:before="0" w:after="0" w:line="312" w:lineRule="exact"/>
        <w:ind w:left="347" w:firstLine="0"/>
        <w:jc w:val="left"/>
      </w:pPr>
      <w:r>
        <w:rPr>
          <w:rFonts w:ascii="宋体" w:hAnsi="宋体" w:cs="宋体"/>
          <w:color w:val="000000"/>
          <w:spacing w:val="-1"/>
          <w:w w:val="100"/>
          <w:position w:val="0"/>
          <w:sz w:val="21"/>
          <w:u w:val="none"/>
        </w:rPr>
        <w:t>设置合理，与示范区内容相协调。</w:t>
      </w:r>
    </w:p>
    <w:p>
      <w:pPr>
        <w:spacing w:before="0" w:after="0" w:line="312" w:lineRule="exact"/>
        <w:ind w:left="347" w:firstLine="0"/>
        <w:jc w:val="left"/>
      </w:pPr>
      <w:r>
        <w:rPr>
          <w:rFonts w:ascii="黑体" w:hAnsi="黑体" w:cs="黑体"/>
          <w:color w:val="000000"/>
          <w:spacing w:val="-1"/>
          <w:w w:val="100"/>
          <w:position w:val="0"/>
          <w:sz w:val="21"/>
          <w:u w:val="none"/>
        </w:rPr>
        <w:t>7.2.2</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示范区内应具备布局合理的邮政设施，可提供与示范区主题相符的邮政纪念服务。</w:t>
      </w:r>
    </w:p>
    <w:p>
      <w:pPr>
        <w:widowControl/>
        <w:jc w:val="left"/>
        <w:sectPr>
          <w:type w:val="continuous"/>
          <w:pgSz w:w="11906" w:h="16839"/>
          <w:pgMar w:top="1101" w:right="712" w:bottom="861" w:left="1072" w:header="0" w:footer="0" w:gutter="0"/>
          <w:pgNumType w:start="53"/>
          <w:cols w:num="1" w:space="708" w:equalWidth="0">
            <w:col w:w="10123" w:space="0"/>
          </w:cols>
          <w:docGrid w:type="lines" w:linePitch="312" w:charSpace="0"/>
        </w:sectPr>
      </w:pPr>
    </w:p>
    <w:p>
      <w:pPr>
        <w:spacing w:before="0" w:after="0" w:line="258" w:lineRule="exact"/>
        <w:ind w:left="347" w:firstLine="0"/>
      </w:pPr>
    </w:p>
    <w:p>
      <w:pPr>
        <w:widowControl/>
        <w:jc w:val="left"/>
        <w:sectPr>
          <w:type w:val="continuous"/>
          <w:pgSz w:w="11906" w:h="16839"/>
          <w:pgMar w:top="1101" w:right="712" w:bottom="861" w:left="1072" w:header="0" w:footer="0" w:gutter="0"/>
          <w:pgNumType w:start="54"/>
          <w:cols w:num="1" w:space="720"/>
          <w:docGrid w:type="lines" w:linePitch="312" w:charSpace="0"/>
        </w:sectPr>
      </w:pPr>
    </w:p>
    <w:p>
      <w:pPr>
        <w:spacing w:before="0" w:after="0" w:line="210" w:lineRule="exact"/>
        <w:ind w:left="347" w:firstLine="0"/>
        <w:jc w:val="left"/>
      </w:pPr>
      <w:r>
        <w:rPr>
          <w:rFonts w:ascii="黑体" w:hAnsi="黑体" w:cs="黑体"/>
          <w:color w:val="000000"/>
          <w:spacing w:val="-1"/>
          <w:w w:val="100"/>
          <w:position w:val="0"/>
          <w:sz w:val="21"/>
          <w:u w:val="none"/>
        </w:rPr>
        <w:t>7.3</w:t>
      </w:r>
    </w:p>
    <w:p>
      <w:pPr>
        <w:spacing w:before="0" w:after="0" w:line="210" w:lineRule="exact"/>
        <w:ind w:firstLine="0"/>
        <w:jc w:val="left"/>
      </w:pPr>
      <w:r>
        <w:br w:type="column"/>
      </w:r>
      <w:r>
        <w:rPr>
          <w:rFonts w:ascii="黑体" w:eastAsia="黑体" w:hAnsi="黑体" w:cs="黑体"/>
          <w:color w:val="000000"/>
          <w:spacing w:val="-1"/>
          <w:w w:val="100"/>
          <w:position w:val="0"/>
          <w:sz w:val="21"/>
          <w:u w:val="none"/>
        </w:rPr>
        <w:t>环卫设施</w:t>
      </w:r>
    </w:p>
    <w:p>
      <w:pPr>
        <w:widowControl/>
        <w:jc w:val="left"/>
        <w:sectPr>
          <w:type w:val="continuous"/>
          <w:pgSz w:w="11906" w:h="16839"/>
          <w:pgMar w:top="1101" w:right="712" w:bottom="861" w:left="1072" w:header="0" w:footer="0" w:gutter="0"/>
          <w:pgNumType w:start="55"/>
          <w:cols w:num="2" w:space="708" w:equalWidth="0">
            <w:col w:w="873" w:space="0"/>
            <w:col w:w="9250" w:space="0"/>
          </w:cols>
          <w:docGrid w:type="lines" w:linePitch="312" w:charSpace="0"/>
        </w:sectPr>
      </w:pPr>
    </w:p>
    <w:p>
      <w:pPr>
        <w:spacing w:before="0" w:after="0" w:line="258" w:lineRule="exact"/>
        <w:ind w:firstLine="0"/>
      </w:pPr>
    </w:p>
    <w:p>
      <w:pPr>
        <w:widowControl/>
        <w:jc w:val="left"/>
        <w:sectPr>
          <w:type w:val="continuous"/>
          <w:pgSz w:w="11906" w:h="16839"/>
          <w:pgMar w:top="1101" w:right="712" w:bottom="861" w:left="1072" w:header="0" w:footer="0" w:gutter="0"/>
          <w:pgNumType w:start="56"/>
          <w:cols w:num="1" w:space="720"/>
          <w:docGrid w:type="lines" w:linePitch="312" w:charSpace="0"/>
        </w:sectPr>
      </w:pPr>
    </w:p>
    <w:p>
      <w:pPr>
        <w:spacing w:before="0" w:after="0" w:line="210" w:lineRule="exact"/>
        <w:ind w:left="347" w:firstLine="0"/>
        <w:jc w:val="left"/>
      </w:pPr>
      <w:r>
        <w:rPr>
          <w:rFonts w:ascii="黑体" w:hAnsi="黑体" w:cs="黑体"/>
          <w:color w:val="000000"/>
          <w:spacing w:val="-1"/>
          <w:w w:val="100"/>
          <w:position w:val="0"/>
          <w:sz w:val="21"/>
          <w:u w:val="none"/>
        </w:rPr>
        <w:t>7.3.1</w:t>
      </w:r>
      <w:r>
        <w:rPr>
          <w:rFonts w:ascii="Calibri" w:hAnsi="Calibri" w:cs="Calibri"/>
          <w:color w:val="000000"/>
          <w:spacing w:val="0"/>
          <w:w w:val="194"/>
          <w:sz w:val="24"/>
          <w:u w:val="none"/>
        </w:rPr>
        <w:t>  </w:t>
      </w:r>
      <w:r>
        <w:rPr>
          <w:rFonts w:ascii="宋体" w:hAnsi="宋体" w:cs="宋体"/>
          <w:color w:val="000000"/>
          <w:spacing w:val="0"/>
          <w:w w:val="100"/>
          <w:position w:val="0"/>
          <w:sz w:val="21"/>
          <w:u w:val="none"/>
        </w:rPr>
        <w:t>示范区内主要街区、旅游集散服务中心以及旅游餐饮、旅游购物等旅游服务场所设立的厕所分</w:t>
      </w:r>
    </w:p>
    <w:p>
      <w:pPr>
        <w:spacing w:before="0" w:after="0" w:line="312" w:lineRule="exact"/>
        <w:ind w:left="347" w:firstLine="0"/>
        <w:jc w:val="left"/>
      </w:pPr>
      <w:r>
        <w:rPr>
          <w:rFonts w:ascii="宋体" w:eastAsia="宋体" w:hAnsi="宋体" w:cs="宋体"/>
          <w:color w:val="000000"/>
          <w:spacing w:val="-8"/>
          <w:w w:val="100"/>
          <w:position w:val="0"/>
          <w:sz w:val="21"/>
          <w:u w:val="none"/>
        </w:rPr>
        <w:t>布合理，厕位数量满足需要，标志统一，美观醒目，建筑风格与周边环境相协调；设置应符合</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GB/T</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18973</w:t>
      </w:r>
    </w:p>
    <w:p>
      <w:pPr>
        <w:spacing w:before="0" w:after="0" w:line="312" w:lineRule="exact"/>
        <w:ind w:left="347" w:firstLine="0"/>
        <w:jc w:val="left"/>
      </w:pPr>
      <w:r>
        <w:rPr>
          <w:rFonts w:ascii="宋体" w:hAnsi="宋体" w:cs="宋体"/>
          <w:color w:val="000000"/>
          <w:spacing w:val="-1"/>
          <w:w w:val="100"/>
          <w:position w:val="0"/>
          <w:sz w:val="21"/>
          <w:u w:val="none"/>
        </w:rPr>
        <w:t>的规定。</w:t>
      </w:r>
    </w:p>
    <w:p>
      <w:pPr>
        <w:spacing w:before="0" w:after="0" w:line="312" w:lineRule="exact"/>
        <w:ind w:left="347" w:firstLine="0"/>
        <w:jc w:val="left"/>
      </w:pPr>
      <w:r>
        <w:rPr>
          <w:rFonts w:ascii="黑体" w:hAnsi="黑体" w:cs="黑体"/>
          <w:color w:val="000000"/>
          <w:spacing w:val="-1"/>
          <w:w w:val="100"/>
          <w:position w:val="0"/>
          <w:sz w:val="21"/>
          <w:u w:val="none"/>
        </w:rPr>
        <w:t>7.3.2</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示范区内垃圾桶布局合理，数量充足，分类设置；垃圾无害处理率应达到</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100%。</w:t>
      </w:r>
    </w:p>
    <w:p>
      <w:pPr>
        <w:spacing w:before="0" w:after="0" w:line="240" w:lineRule="exact"/>
        <w:ind w:left="347" w:firstLine="0"/>
      </w:pPr>
    </w:p>
    <w:p>
      <w:pPr>
        <w:spacing w:before="0" w:after="0" w:line="261" w:lineRule="exact"/>
        <w:ind w:left="347" w:firstLine="9038"/>
        <w:jc w:val="left"/>
      </w:pPr>
      <w:r>
        <w:rPr>
          <w:rFonts w:ascii="宋体" w:hAnsi="宋体" w:cs="宋体"/>
          <w:color w:val="000000"/>
          <w:spacing w:val="-1"/>
          <w:w w:val="100"/>
          <w:position w:val="0"/>
          <w:sz w:val="18"/>
          <w:u w:val="none"/>
        </w:rPr>
        <w:t>3</w:t>
      </w:r>
    </w:p>
    <w:p>
      <w:pPr>
        <w:widowControl/>
        <w:jc w:val="left"/>
        <w:sectPr>
          <w:type w:val="continuous"/>
          <w:pgSz w:w="11906" w:h="16839"/>
          <w:pgMar w:top="1101" w:right="712" w:bottom="861" w:left="1072" w:header="0" w:footer="0" w:gutter="0"/>
          <w:pgNumType w:start="57"/>
          <w:cols w:num="1" w:space="708" w:equalWidth="0">
            <w:col w:w="10123" w:space="0"/>
          </w:cols>
          <w:docGrid w:type="lines" w:linePitch="312" w:charSpace="0"/>
        </w:sectPr>
      </w:pPr>
    </w:p>
    <w:p>
      <w:pPr>
        <w:spacing w:before="0" w:after="0" w:line="347" w:lineRule="exact"/>
      </w:pPr>
      <w:bookmarkStart w:id="9" w:name="10"/>
      <w:bookmarkEnd w:id="9"/>
    </w:p>
    <w:p>
      <w:pPr>
        <w:widowControl/>
        <w:jc w:val="left"/>
        <w:sectPr>
          <w:type w:val="continuous"/>
          <w:pgSz w:w="11906" w:h="16838"/>
          <w:pgMar w:top="1101" w:right="714" w:bottom="861" w:left="1074" w:header="0" w:footer="0" w:gutter="0"/>
          <w:pgNumType w:start="58"/>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DB52/T</w:t>
      </w:r>
      <w:r>
        <w:rPr>
          <w:rFonts w:ascii="Calibri" w:hAnsi="Calibri" w:cs="Calibri"/>
          <w:color w:val="000000"/>
          <w:spacing w:val="0"/>
          <w:w w:val="221"/>
          <w:sz w:val="21"/>
          <w:u w:val="none"/>
        </w:rPr>
        <w:t> </w:t>
      </w:r>
      <w:r>
        <w:rPr>
          <w:rFonts w:ascii="黑体" w:hAnsi="黑体" w:cs="黑体"/>
          <w:color w:val="000000"/>
          <w:spacing w:val="-1"/>
          <w:w w:val="100"/>
          <w:position w:val="0"/>
          <w:sz w:val="21"/>
          <w:u w:val="none"/>
        </w:rPr>
        <w:t>1755</w:t>
      </w:r>
      <w:r>
        <w:rPr>
          <w:rFonts w:ascii="宋体" w:hAnsi="宋体" w:cs="宋体"/>
          <w:color w:val="000000"/>
          <w:spacing w:val="-1"/>
          <w:w w:val="100"/>
          <w:position w:val="0"/>
          <w:sz w:val="21"/>
          <w:u w:val="none"/>
        </w:rPr>
        <w:t>—</w:t>
      </w:r>
      <w:r>
        <w:rPr>
          <w:rFonts w:ascii="黑体" w:hAnsi="黑体" w:cs="黑体"/>
          <w:color w:val="000000"/>
          <w:spacing w:val="-1"/>
          <w:w w:val="100"/>
          <w:position w:val="0"/>
          <w:sz w:val="21"/>
          <w:u w:val="none"/>
        </w:rPr>
        <w:t>2023</w:t>
      </w:r>
    </w:p>
    <w:p>
      <w:pPr>
        <w:spacing w:before="0" w:after="0" w:line="413" w:lineRule="exact"/>
        <w:ind w:left="60" w:firstLine="0"/>
        <w:jc w:val="left"/>
      </w:pPr>
      <w:r>
        <w:rPr>
          <w:rFonts w:ascii="黑体" w:hAnsi="黑体" w:cs="黑体"/>
          <w:color w:val="000000"/>
          <w:spacing w:val="-1"/>
          <w:w w:val="100"/>
          <w:position w:val="0"/>
          <w:sz w:val="21"/>
          <w:u w:val="none"/>
        </w:rPr>
        <w:t>7.3.3</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垃圾及时收集、清理，实现垃圾的分类回收，防止视觉污染。</w:t>
      </w:r>
    </w:p>
    <w:p>
      <w:pPr>
        <w:spacing w:before="0" w:after="0" w:line="312" w:lineRule="exact"/>
        <w:ind w:left="60" w:firstLine="0"/>
        <w:jc w:val="left"/>
      </w:pPr>
      <w:r>
        <w:rPr>
          <w:rFonts w:ascii="黑体" w:hAnsi="黑体" w:cs="黑体"/>
          <w:color w:val="000000"/>
          <w:spacing w:val="-1"/>
          <w:w w:val="100"/>
          <w:position w:val="0"/>
          <w:sz w:val="21"/>
          <w:u w:val="none"/>
        </w:rPr>
        <w:t>7.3.4</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废弃电池、污油等危险废物专门回收。</w:t>
      </w:r>
    </w:p>
    <w:p>
      <w:pPr>
        <w:spacing w:before="0" w:after="0" w:line="312" w:lineRule="exact"/>
        <w:ind w:left="60" w:firstLine="0"/>
        <w:jc w:val="left"/>
      </w:pPr>
      <w:r>
        <w:rPr>
          <w:rFonts w:ascii="黑体" w:hAnsi="黑体" w:cs="黑体"/>
          <w:color w:val="000000"/>
          <w:spacing w:val="-1"/>
          <w:w w:val="100"/>
          <w:position w:val="0"/>
          <w:sz w:val="21"/>
          <w:u w:val="none"/>
        </w:rPr>
        <w:t>7.3.5</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区分吸烟区与非吸烟区，吸烟区内通风良好，配有消防设备，且管理到位。</w:t>
      </w:r>
    </w:p>
    <w:p>
      <w:pPr>
        <w:spacing w:before="0" w:after="0" w:line="312" w:lineRule="exact"/>
        <w:ind w:left="60" w:firstLine="0"/>
        <w:jc w:val="left"/>
      </w:pPr>
      <w:r>
        <w:rPr>
          <w:rFonts w:ascii="黑体" w:hAnsi="黑体" w:cs="黑体"/>
          <w:color w:val="000000"/>
          <w:spacing w:val="-1"/>
          <w:w w:val="100"/>
          <w:position w:val="0"/>
          <w:sz w:val="21"/>
          <w:u w:val="none"/>
        </w:rPr>
        <w:t>7.3.6</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生活烟气的排放应符合</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GB</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18483</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的要求。</w:t>
      </w:r>
    </w:p>
    <w:p>
      <w:pPr>
        <w:widowControl/>
        <w:jc w:val="left"/>
        <w:sectPr>
          <w:type w:val="continuous"/>
          <w:pgSz w:w="11906" w:h="16838"/>
          <w:pgMar w:top="1101" w:right="714" w:bottom="861" w:left="1074" w:header="0" w:footer="0" w:gutter="0"/>
          <w:pgNumType w:start="59"/>
          <w:cols w:num="1" w:space="708" w:equalWidth="0">
            <w:col w:w="10118" w:space="0"/>
          </w:cols>
          <w:docGrid w:type="lines" w:linePitch="312" w:charSpace="0"/>
        </w:sectPr>
      </w:pPr>
    </w:p>
    <w:p>
      <w:pPr>
        <w:spacing w:before="0" w:after="0" w:line="258" w:lineRule="exact"/>
        <w:ind w:left="60" w:firstLine="0"/>
      </w:pPr>
    </w:p>
    <w:p>
      <w:pPr>
        <w:widowControl/>
        <w:jc w:val="left"/>
        <w:sectPr>
          <w:type w:val="continuous"/>
          <w:pgSz w:w="11906" w:h="16838"/>
          <w:pgMar w:top="1101" w:right="714" w:bottom="861" w:left="1074" w:header="0" w:footer="0" w:gutter="0"/>
          <w:pgNumType w:start="60"/>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7.4</w:t>
      </w:r>
    </w:p>
    <w:p>
      <w:pPr>
        <w:spacing w:before="0" w:after="0" w:line="210" w:lineRule="exact"/>
        <w:ind w:firstLine="0"/>
        <w:jc w:val="left"/>
      </w:pPr>
      <w:r>
        <w:br w:type="column"/>
      </w:r>
      <w:r>
        <w:rPr>
          <w:rFonts w:ascii="黑体" w:eastAsia="黑体" w:hAnsi="黑体" w:cs="黑体"/>
          <w:color w:val="000000"/>
          <w:spacing w:val="-1"/>
          <w:w w:val="100"/>
          <w:position w:val="0"/>
          <w:sz w:val="21"/>
          <w:u w:val="none"/>
        </w:rPr>
        <w:t>给排水设施</w:t>
      </w:r>
    </w:p>
    <w:p>
      <w:pPr>
        <w:widowControl/>
        <w:jc w:val="left"/>
        <w:sectPr>
          <w:type w:val="continuous"/>
          <w:pgSz w:w="11906" w:h="16838"/>
          <w:pgMar w:top="1101" w:right="714" w:bottom="861" w:left="1074" w:header="0" w:footer="0" w:gutter="0"/>
          <w:pgNumType w:start="61"/>
          <w:cols w:num="2" w:space="708" w:equalWidth="0">
            <w:col w:w="586" w:space="0"/>
            <w:col w:w="9532" w:space="0"/>
          </w:cols>
          <w:docGrid w:type="lines" w:linePitch="312" w:charSpace="0"/>
        </w:sectPr>
      </w:pPr>
    </w:p>
    <w:p>
      <w:pPr>
        <w:spacing w:before="0" w:after="0" w:line="258" w:lineRule="exact"/>
        <w:ind w:firstLine="0"/>
      </w:pPr>
    </w:p>
    <w:p>
      <w:pPr>
        <w:widowControl/>
        <w:jc w:val="left"/>
        <w:sectPr>
          <w:type w:val="continuous"/>
          <w:pgSz w:w="11906" w:h="16838"/>
          <w:pgMar w:top="1101" w:right="714" w:bottom="861" w:left="1074" w:header="0" w:footer="0" w:gutter="0"/>
          <w:pgNumType w:start="62"/>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7.4.1</w:t>
      </w:r>
      <w:r>
        <w:rPr>
          <w:rFonts w:ascii="Calibri" w:hAnsi="Calibri" w:cs="Calibri"/>
          <w:color w:val="000000"/>
          <w:spacing w:val="0"/>
          <w:w w:val="194"/>
          <w:sz w:val="24"/>
          <w:u w:val="none"/>
        </w:rPr>
        <w:t>  </w:t>
      </w:r>
      <w:r>
        <w:rPr>
          <w:rFonts w:ascii="宋体" w:hAnsi="宋体" w:cs="宋体"/>
          <w:color w:val="000000"/>
          <w:spacing w:val="0"/>
          <w:w w:val="100"/>
          <w:position w:val="0"/>
          <w:sz w:val="21"/>
          <w:u w:val="none"/>
        </w:rPr>
        <w:t>给排水系统完善，能满足生产生活用水、景观绿化用水、消防用水及其他用水需求；实现雨污</w:t>
      </w:r>
    </w:p>
    <w:p>
      <w:pPr>
        <w:spacing w:before="0" w:after="0" w:line="312" w:lineRule="exact"/>
        <w:ind w:left="60" w:firstLine="0"/>
        <w:jc w:val="left"/>
      </w:pPr>
      <w:r>
        <w:rPr>
          <w:rFonts w:ascii="宋体" w:hAnsi="宋体" w:cs="宋体"/>
          <w:color w:val="000000"/>
          <w:spacing w:val="-1"/>
          <w:w w:val="100"/>
          <w:position w:val="0"/>
          <w:sz w:val="21"/>
          <w:u w:val="none"/>
        </w:rPr>
        <w:t>分流，污水集中处理。</w:t>
      </w:r>
    </w:p>
    <w:p>
      <w:pPr>
        <w:spacing w:before="0" w:after="0" w:line="312" w:lineRule="exact"/>
        <w:ind w:left="60" w:firstLine="0"/>
        <w:jc w:val="left"/>
      </w:pPr>
      <w:r>
        <w:rPr>
          <w:rFonts w:ascii="黑体" w:hAnsi="黑体" w:cs="黑体"/>
          <w:color w:val="000000"/>
          <w:spacing w:val="-1"/>
          <w:w w:val="100"/>
          <w:position w:val="0"/>
          <w:sz w:val="21"/>
          <w:u w:val="none"/>
        </w:rPr>
        <w:t>7.4.2</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提高污水处理能力和水资源的循环利用率，污水排放应符合</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GB</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8978</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的规定。</w:t>
      </w:r>
    </w:p>
    <w:p>
      <w:pPr>
        <w:widowControl/>
        <w:jc w:val="left"/>
        <w:sectPr>
          <w:type w:val="continuous"/>
          <w:pgSz w:w="11906" w:h="16838"/>
          <w:pgMar w:top="1101" w:right="714" w:bottom="861" w:left="1074" w:header="0" w:footer="0" w:gutter="0"/>
          <w:pgNumType w:start="63"/>
          <w:cols w:num="1" w:space="708" w:equalWidth="0">
            <w:col w:w="10118" w:space="0"/>
          </w:cols>
          <w:docGrid w:type="lines" w:linePitch="312" w:charSpace="0"/>
        </w:sectPr>
      </w:pPr>
    </w:p>
    <w:p>
      <w:pPr>
        <w:spacing w:before="0" w:after="0" w:line="258" w:lineRule="exact"/>
        <w:ind w:left="60" w:firstLine="0"/>
      </w:pPr>
    </w:p>
    <w:p>
      <w:pPr>
        <w:widowControl/>
        <w:jc w:val="left"/>
        <w:sectPr>
          <w:type w:val="continuous"/>
          <w:pgSz w:w="11906" w:h="16838"/>
          <w:pgMar w:top="1101" w:right="714" w:bottom="861" w:left="1074" w:header="0" w:footer="0" w:gutter="0"/>
          <w:pgNumType w:start="64"/>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7.5</w:t>
      </w:r>
    </w:p>
    <w:p>
      <w:pPr>
        <w:spacing w:before="0" w:after="0" w:line="210" w:lineRule="exact"/>
        <w:ind w:firstLine="0"/>
        <w:jc w:val="left"/>
      </w:pPr>
      <w:r>
        <w:br w:type="column"/>
      </w:r>
      <w:r>
        <w:rPr>
          <w:rFonts w:ascii="黑体" w:eastAsia="黑体" w:hAnsi="黑体" w:cs="黑体"/>
          <w:color w:val="000000"/>
          <w:spacing w:val="-1"/>
          <w:w w:val="100"/>
          <w:position w:val="0"/>
          <w:sz w:val="21"/>
          <w:u w:val="none"/>
        </w:rPr>
        <w:t>安全设施</w:t>
      </w:r>
    </w:p>
    <w:p>
      <w:pPr>
        <w:widowControl/>
        <w:jc w:val="left"/>
        <w:sectPr>
          <w:type w:val="continuous"/>
          <w:pgSz w:w="11906" w:h="16838"/>
          <w:pgMar w:top="1101" w:right="714" w:bottom="861" w:left="1074" w:header="0" w:footer="0" w:gutter="0"/>
          <w:pgNumType w:start="65"/>
          <w:cols w:num="2" w:space="708" w:equalWidth="0">
            <w:col w:w="586" w:space="0"/>
            <w:col w:w="9532" w:space="0"/>
          </w:cols>
          <w:docGrid w:type="lines" w:linePitch="312" w:charSpace="0"/>
        </w:sectPr>
      </w:pPr>
    </w:p>
    <w:p>
      <w:pPr>
        <w:spacing w:before="0" w:after="0" w:line="258" w:lineRule="exact"/>
        <w:ind w:firstLine="0"/>
      </w:pPr>
    </w:p>
    <w:p>
      <w:pPr>
        <w:widowControl/>
        <w:jc w:val="left"/>
        <w:sectPr>
          <w:type w:val="continuous"/>
          <w:pgSz w:w="11906" w:h="16838"/>
          <w:pgMar w:top="1101" w:right="714" w:bottom="861" w:left="1074" w:header="0" w:footer="0" w:gutter="0"/>
          <w:pgNumType w:start="66"/>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7.5.1</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特种游览设施设备安全保障措施健全有效。</w:t>
      </w:r>
    </w:p>
    <w:p>
      <w:pPr>
        <w:spacing w:before="0" w:after="0" w:line="312" w:lineRule="exact"/>
        <w:ind w:left="60" w:firstLine="0"/>
        <w:jc w:val="left"/>
      </w:pPr>
      <w:r>
        <w:rPr>
          <w:rFonts w:ascii="黑体" w:hAnsi="黑体" w:cs="黑体"/>
          <w:color w:val="000000"/>
          <w:spacing w:val="-1"/>
          <w:w w:val="100"/>
          <w:position w:val="0"/>
          <w:sz w:val="21"/>
          <w:u w:val="none"/>
        </w:rPr>
        <w:t>7.5.2</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交通、景点、游览、娱乐等设备完好，运行正常，无安全隐患。</w:t>
      </w:r>
    </w:p>
    <w:p>
      <w:pPr>
        <w:spacing w:before="0" w:after="0" w:line="312" w:lineRule="exact"/>
        <w:ind w:left="60" w:firstLine="0"/>
        <w:jc w:val="left"/>
      </w:pPr>
      <w:r>
        <w:rPr>
          <w:rFonts w:ascii="黑体" w:hAnsi="黑体" w:cs="黑体"/>
          <w:color w:val="000000"/>
          <w:spacing w:val="-1"/>
          <w:w w:val="100"/>
          <w:position w:val="0"/>
          <w:sz w:val="21"/>
          <w:u w:val="none"/>
        </w:rPr>
        <w:t>7.5.3</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消防设备齐全、完好、有效。</w:t>
      </w:r>
    </w:p>
    <w:p>
      <w:pPr>
        <w:spacing w:before="0" w:after="0" w:line="240" w:lineRule="exact"/>
        <w:ind w:left="60" w:firstLine="0"/>
      </w:pPr>
    </w:p>
    <w:p>
      <w:pPr>
        <w:spacing w:before="0" w:after="0" w:line="385" w:lineRule="exact"/>
        <w:ind w:left="60" w:firstLine="0"/>
        <w:jc w:val="left"/>
      </w:pPr>
      <w:r>
        <w:rPr>
          <w:rFonts w:ascii="黑体" w:hAnsi="黑体" w:cs="黑体"/>
          <w:color w:val="000000"/>
          <w:spacing w:val="-1"/>
          <w:w w:val="100"/>
          <w:position w:val="0"/>
          <w:sz w:val="21"/>
          <w:u w:val="none"/>
        </w:rPr>
        <w:t>8</w:t>
      </w:r>
      <w:r>
        <w:rPr>
          <w:rFonts w:ascii="Calibri" w:hAnsi="Calibri" w:cs="Calibri"/>
          <w:color w:val="000000"/>
          <w:spacing w:val="0"/>
          <w:w w:val="194"/>
          <w:sz w:val="24"/>
          <w:u w:val="none"/>
        </w:rPr>
        <w:t>  </w:t>
      </w:r>
      <w:r>
        <w:rPr>
          <w:rFonts w:ascii="黑体" w:eastAsia="黑体" w:hAnsi="黑体" w:cs="黑体"/>
          <w:color w:val="000000"/>
          <w:spacing w:val="-1"/>
          <w:w w:val="100"/>
          <w:position w:val="0"/>
          <w:sz w:val="21"/>
          <w:u w:val="none"/>
        </w:rPr>
        <w:t>服务设施</w:t>
      </w:r>
    </w:p>
    <w:p>
      <w:pPr>
        <w:widowControl/>
        <w:jc w:val="left"/>
        <w:sectPr>
          <w:type w:val="continuous"/>
          <w:pgSz w:w="11906" w:h="16838"/>
          <w:pgMar w:top="1101" w:right="714" w:bottom="861" w:left="1074" w:header="0" w:footer="0" w:gutter="0"/>
          <w:pgNumType w:start="67"/>
          <w:cols w:num="1" w:space="708" w:equalWidth="0">
            <w:col w:w="10118" w:space="0"/>
          </w:cols>
          <w:docGrid w:type="lines" w:linePitch="312" w:charSpace="0"/>
        </w:sectPr>
      </w:pPr>
    </w:p>
    <w:p>
      <w:pPr>
        <w:spacing w:before="0" w:after="0" w:line="413" w:lineRule="exact"/>
        <w:ind w:left="60" w:firstLine="0"/>
      </w:pPr>
    </w:p>
    <w:p>
      <w:pPr>
        <w:widowControl/>
        <w:jc w:val="left"/>
        <w:sectPr>
          <w:type w:val="continuous"/>
          <w:pgSz w:w="11906" w:h="16838"/>
          <w:pgMar w:top="1101" w:right="714" w:bottom="861" w:left="1074" w:header="0" w:footer="0" w:gutter="0"/>
          <w:pgNumType w:start="68"/>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8.1</w:t>
      </w:r>
    </w:p>
    <w:p>
      <w:pPr>
        <w:spacing w:before="0" w:after="0" w:line="210" w:lineRule="exact"/>
        <w:ind w:firstLine="0"/>
        <w:jc w:val="left"/>
      </w:pPr>
      <w:r>
        <w:br w:type="column"/>
      </w:r>
      <w:r>
        <w:rPr>
          <w:rFonts w:ascii="黑体" w:eastAsia="黑体" w:hAnsi="黑体" w:cs="黑体"/>
          <w:color w:val="000000"/>
          <w:spacing w:val="-1"/>
          <w:w w:val="100"/>
          <w:position w:val="0"/>
          <w:sz w:val="21"/>
          <w:u w:val="none"/>
        </w:rPr>
        <w:t>游客中心</w:t>
      </w:r>
    </w:p>
    <w:p>
      <w:pPr>
        <w:widowControl/>
        <w:jc w:val="left"/>
        <w:sectPr>
          <w:type w:val="continuous"/>
          <w:pgSz w:w="11906" w:h="16838"/>
          <w:pgMar w:top="1101" w:right="714" w:bottom="861" w:left="1074" w:header="0" w:footer="0" w:gutter="0"/>
          <w:pgNumType w:start="69"/>
          <w:cols w:num="2" w:space="708" w:equalWidth="0">
            <w:col w:w="586" w:space="0"/>
            <w:col w:w="9532" w:space="0"/>
          </w:cols>
          <w:docGrid w:type="lines" w:linePitch="312" w:charSpace="0"/>
        </w:sectPr>
      </w:pPr>
    </w:p>
    <w:p>
      <w:pPr>
        <w:spacing w:before="0" w:after="0" w:line="258" w:lineRule="exact"/>
        <w:ind w:firstLine="0"/>
      </w:pPr>
    </w:p>
    <w:p>
      <w:pPr>
        <w:widowControl/>
        <w:jc w:val="left"/>
        <w:sectPr>
          <w:type w:val="continuous"/>
          <w:pgSz w:w="11906" w:h="16838"/>
          <w:pgMar w:top="1101" w:right="714" w:bottom="861" w:left="1074" w:header="0" w:footer="0" w:gutter="0"/>
          <w:pgNumType w:start="70"/>
          <w:cols w:num="1" w:space="720"/>
          <w:docGrid w:type="lines" w:linePitch="312" w:charSpace="0"/>
        </w:sectPr>
      </w:pPr>
    </w:p>
    <w:p>
      <w:pPr>
        <w:spacing w:before="0" w:after="0" w:line="210" w:lineRule="exact"/>
        <w:ind w:left="60" w:firstLine="0"/>
        <w:jc w:val="left"/>
      </w:pPr>
      <w:r>
        <w:pict>
          <v:shape id="_x0000_s2057" o:spid="_x0000_s1031" type="#_x0000_t202" style="width:332pt;height:53pt;margin-top:397.7pt;margin-left:141.65pt;mso-height-relative:page;mso-position-horizontal-relative:page;mso-position-vertical-relative:page;mso-width-relative:page;position:absolute;z-index:-251652096"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0"/>
          <w:sz w:val="21"/>
          <w:u w:val="none"/>
        </w:rPr>
        <w:t>8.1.1</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应设置在地质稳定、地势平坦、便于接入基础设施的地区。</w:t>
      </w:r>
    </w:p>
    <w:p>
      <w:pPr>
        <w:spacing w:before="0" w:after="0" w:line="312" w:lineRule="exact"/>
        <w:ind w:left="60" w:firstLine="0"/>
        <w:jc w:val="left"/>
      </w:pPr>
      <w:r>
        <w:rPr>
          <w:rFonts w:ascii="黑体" w:hAnsi="黑体" w:cs="黑体"/>
          <w:color w:val="000000"/>
          <w:spacing w:val="-1"/>
          <w:w w:val="100"/>
          <w:position w:val="0"/>
          <w:sz w:val="21"/>
          <w:u w:val="none"/>
        </w:rPr>
        <w:t>8.1.2</w:t>
      </w:r>
      <w:r>
        <w:rPr>
          <w:rFonts w:ascii="Calibri" w:hAnsi="Calibri" w:cs="Calibri"/>
          <w:color w:val="000000"/>
          <w:spacing w:val="0"/>
          <w:w w:val="194"/>
          <w:sz w:val="24"/>
          <w:u w:val="none"/>
        </w:rPr>
        <w:t>  </w:t>
      </w:r>
      <w:r>
        <w:rPr>
          <w:rFonts w:ascii="宋体" w:hAnsi="宋体" w:cs="宋体"/>
          <w:color w:val="000000"/>
          <w:spacing w:val="0"/>
          <w:w w:val="100"/>
          <w:position w:val="0"/>
          <w:sz w:val="21"/>
          <w:u w:val="none"/>
        </w:rPr>
        <w:t>建筑外观（造型、色调、材质等）应突出山地特色和地方特色，并与地域和自然景观环境相协</w:t>
      </w:r>
    </w:p>
    <w:p>
      <w:pPr>
        <w:spacing w:before="0" w:after="0" w:line="312" w:lineRule="exact"/>
        <w:ind w:left="60" w:firstLine="0"/>
        <w:jc w:val="left"/>
      </w:pPr>
      <w:r>
        <w:rPr>
          <w:rFonts w:ascii="宋体" w:hAnsi="宋体" w:cs="宋体"/>
          <w:color w:val="000000"/>
          <w:spacing w:val="-1"/>
          <w:w w:val="100"/>
          <w:position w:val="0"/>
          <w:sz w:val="21"/>
          <w:u w:val="none"/>
        </w:rPr>
        <w:t>调。</w:t>
      </w:r>
    </w:p>
    <w:p>
      <w:pPr>
        <w:spacing w:before="0" w:after="0" w:line="312" w:lineRule="exact"/>
        <w:ind w:left="60" w:firstLine="0"/>
        <w:jc w:val="left"/>
      </w:pPr>
      <w:r>
        <w:rPr>
          <w:rFonts w:ascii="黑体" w:hAnsi="黑体" w:cs="黑体"/>
          <w:color w:val="000000"/>
          <w:spacing w:val="-1"/>
          <w:w w:val="100"/>
          <w:position w:val="0"/>
          <w:sz w:val="21"/>
          <w:u w:val="none"/>
        </w:rPr>
        <w:t>8.1.3</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建筑应有醒目的标识和名称，建筑物附近</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200</w:t>
      </w:r>
      <w:r>
        <w:rPr>
          <w:rFonts w:ascii="Calibri" w:hAnsi="Calibri" w:cs="Calibri"/>
          <w:color w:val="000000"/>
          <w:spacing w:val="20"/>
          <w:w w:val="100"/>
          <w:sz w:val="21"/>
          <w:u w:val="none"/>
        </w:rPr>
        <w:t> </w:t>
      </w:r>
      <w:r>
        <w:rPr>
          <w:rFonts w:ascii="宋体" w:hAnsi="宋体" w:cs="宋体"/>
          <w:color w:val="000000"/>
          <w:spacing w:val="-1"/>
          <w:w w:val="100"/>
          <w:position w:val="0"/>
          <w:sz w:val="21"/>
          <w:u w:val="none"/>
        </w:rPr>
        <w:t>m</w:t>
      </w:r>
      <w:r>
        <w:rPr>
          <w:rFonts w:ascii="Calibri" w:hAnsi="Calibri" w:cs="Calibri"/>
          <w:color w:val="000000"/>
          <w:spacing w:val="3"/>
          <w:w w:val="100"/>
          <w:sz w:val="21"/>
          <w:u w:val="none"/>
        </w:rPr>
        <w:t> </w:t>
      </w:r>
      <w:r>
        <w:rPr>
          <w:rFonts w:ascii="宋体" w:hAnsi="宋体" w:cs="宋体"/>
          <w:color w:val="000000"/>
          <w:spacing w:val="-1"/>
          <w:w w:val="100"/>
          <w:position w:val="0"/>
          <w:sz w:val="21"/>
          <w:u w:val="none"/>
        </w:rPr>
        <w:t>范围内宜设置引导路标。</w:t>
      </w:r>
    </w:p>
    <w:p>
      <w:pPr>
        <w:spacing w:before="0" w:after="0" w:line="312" w:lineRule="exact"/>
        <w:ind w:left="60" w:firstLine="0"/>
        <w:jc w:val="left"/>
      </w:pPr>
      <w:r>
        <w:rPr>
          <w:rFonts w:ascii="黑体" w:hAnsi="黑体" w:cs="黑体"/>
          <w:color w:val="000000"/>
          <w:spacing w:val="-1"/>
          <w:w w:val="100"/>
          <w:position w:val="0"/>
          <w:sz w:val="21"/>
          <w:u w:val="none"/>
        </w:rPr>
        <w:t>8.1.4</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游客中心建设应符合</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DB52/T</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1089</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的规定。</w:t>
      </w:r>
    </w:p>
    <w:p>
      <w:pPr>
        <w:spacing w:before="0" w:after="0" w:line="312" w:lineRule="exact"/>
        <w:ind w:left="60" w:firstLine="0"/>
        <w:jc w:val="left"/>
      </w:pPr>
      <w:r>
        <w:rPr>
          <w:rFonts w:ascii="黑体" w:hAnsi="黑体" w:cs="黑体"/>
          <w:color w:val="000000"/>
          <w:spacing w:val="-1"/>
          <w:w w:val="100"/>
          <w:position w:val="0"/>
          <w:sz w:val="21"/>
          <w:u w:val="none"/>
        </w:rPr>
        <w:t>8.1.5</w:t>
      </w:r>
      <w:r>
        <w:rPr>
          <w:rFonts w:ascii="Calibri" w:hAnsi="Calibri" w:cs="Calibri"/>
          <w:color w:val="000000"/>
          <w:spacing w:val="0"/>
          <w:w w:val="194"/>
          <w:sz w:val="24"/>
          <w:u w:val="none"/>
        </w:rPr>
        <w:t>  </w:t>
      </w:r>
      <w:r>
        <w:rPr>
          <w:rFonts w:ascii="宋体" w:hAnsi="宋体" w:cs="宋体"/>
          <w:color w:val="000000"/>
          <w:spacing w:val="0"/>
          <w:w w:val="100"/>
          <w:position w:val="0"/>
          <w:sz w:val="21"/>
          <w:u w:val="none"/>
        </w:rPr>
        <w:t>应配备为特殊人群的服务设施，包括轮椅、婴儿车、拐杖等辅助代步工具或器械，并放置在醒</w:t>
      </w:r>
    </w:p>
    <w:p>
      <w:pPr>
        <w:spacing w:before="0" w:after="0" w:line="312" w:lineRule="exact"/>
        <w:ind w:left="60" w:firstLine="0"/>
        <w:jc w:val="left"/>
      </w:pPr>
      <w:r>
        <w:rPr>
          <w:rFonts w:ascii="宋体" w:hAnsi="宋体" w:cs="宋体"/>
          <w:color w:val="000000"/>
          <w:spacing w:val="-1"/>
          <w:w w:val="100"/>
          <w:position w:val="0"/>
          <w:sz w:val="21"/>
          <w:u w:val="none"/>
        </w:rPr>
        <w:t>目的位置，方便使用。</w:t>
      </w:r>
    </w:p>
    <w:p>
      <w:pPr>
        <w:widowControl/>
        <w:jc w:val="left"/>
        <w:sectPr>
          <w:type w:val="continuous"/>
          <w:pgSz w:w="11906" w:h="16838"/>
          <w:pgMar w:top="1101" w:right="714" w:bottom="861" w:left="1074" w:header="0" w:footer="0" w:gutter="0"/>
          <w:pgNumType w:start="71"/>
          <w:cols w:num="1" w:space="708" w:equalWidth="0">
            <w:col w:w="10118" w:space="0"/>
          </w:cols>
          <w:docGrid w:type="lines" w:linePitch="312" w:charSpace="0"/>
        </w:sectPr>
      </w:pPr>
    </w:p>
    <w:p>
      <w:pPr>
        <w:spacing w:before="0" w:after="0" w:line="258" w:lineRule="exact"/>
        <w:ind w:left="60" w:firstLine="0"/>
      </w:pPr>
    </w:p>
    <w:p>
      <w:pPr>
        <w:widowControl/>
        <w:jc w:val="left"/>
        <w:sectPr>
          <w:type w:val="continuous"/>
          <w:pgSz w:w="11906" w:h="16838"/>
          <w:pgMar w:top="1101" w:right="714" w:bottom="861" w:left="1074" w:header="0" w:footer="0" w:gutter="0"/>
          <w:pgNumType w:start="72"/>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8.2</w:t>
      </w:r>
    </w:p>
    <w:p>
      <w:pPr>
        <w:spacing w:before="0" w:after="0" w:line="210" w:lineRule="exact"/>
        <w:ind w:firstLine="0"/>
        <w:jc w:val="left"/>
      </w:pPr>
      <w:r>
        <w:br w:type="column"/>
      </w:r>
      <w:r>
        <w:rPr>
          <w:rFonts w:ascii="黑体" w:eastAsia="黑体" w:hAnsi="黑体" w:cs="黑体"/>
          <w:color w:val="000000"/>
          <w:spacing w:val="-1"/>
          <w:w w:val="100"/>
          <w:position w:val="0"/>
          <w:sz w:val="21"/>
          <w:u w:val="none"/>
        </w:rPr>
        <w:t>会议设施</w:t>
      </w:r>
    </w:p>
    <w:p>
      <w:pPr>
        <w:widowControl/>
        <w:jc w:val="left"/>
        <w:sectPr>
          <w:type w:val="continuous"/>
          <w:pgSz w:w="11906" w:h="16838"/>
          <w:pgMar w:top="1101" w:right="714" w:bottom="861" w:left="1074" w:header="0" w:footer="0" w:gutter="0"/>
          <w:pgNumType w:start="73"/>
          <w:cols w:num="2" w:space="708" w:equalWidth="0">
            <w:col w:w="586" w:space="0"/>
            <w:col w:w="9532" w:space="0"/>
          </w:cols>
          <w:docGrid w:type="lines" w:linePitch="312" w:charSpace="0"/>
        </w:sectPr>
      </w:pPr>
    </w:p>
    <w:p>
      <w:pPr>
        <w:spacing w:before="0" w:after="0" w:line="258" w:lineRule="exact"/>
        <w:ind w:firstLine="0"/>
      </w:pPr>
    </w:p>
    <w:p>
      <w:pPr>
        <w:widowControl/>
        <w:jc w:val="left"/>
        <w:sectPr>
          <w:type w:val="continuous"/>
          <w:pgSz w:w="11906" w:h="16838"/>
          <w:pgMar w:top="1101" w:right="714" w:bottom="861" w:left="1074" w:header="0" w:footer="0" w:gutter="0"/>
          <w:pgNumType w:start="74"/>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8.2.1</w:t>
      </w:r>
      <w:r>
        <w:rPr>
          <w:rFonts w:ascii="Calibri" w:hAnsi="Calibri" w:cs="Calibri"/>
          <w:color w:val="000000"/>
          <w:spacing w:val="0"/>
          <w:w w:val="194"/>
          <w:sz w:val="24"/>
          <w:u w:val="none"/>
        </w:rPr>
        <w:t>  </w:t>
      </w:r>
      <w:r>
        <w:rPr>
          <w:rFonts w:ascii="宋体" w:hAnsi="宋体" w:cs="宋体"/>
          <w:color w:val="000000"/>
          <w:spacing w:val="-12"/>
          <w:w w:val="100"/>
          <w:position w:val="0"/>
          <w:sz w:val="21"/>
          <w:u w:val="none"/>
        </w:rPr>
        <w:t>应拥有现代化会议设施，包括会议中心和商务饭店，应拥有不同功能、规模和风格的会议厅（室）、</w:t>
      </w:r>
    </w:p>
    <w:p>
      <w:pPr>
        <w:spacing w:before="0" w:after="0" w:line="312" w:lineRule="exact"/>
        <w:ind w:left="60" w:firstLine="0"/>
        <w:jc w:val="left"/>
      </w:pPr>
      <w:r>
        <w:rPr>
          <w:rFonts w:ascii="宋体" w:hAnsi="宋体" w:cs="宋体"/>
          <w:color w:val="000000"/>
          <w:spacing w:val="-1"/>
          <w:w w:val="100"/>
          <w:position w:val="0"/>
          <w:sz w:val="21"/>
          <w:u w:val="none"/>
        </w:rPr>
        <w:t>多功能厅、宴会厅等。</w:t>
      </w:r>
    </w:p>
    <w:p>
      <w:pPr>
        <w:spacing w:before="0" w:after="0" w:line="312" w:lineRule="exact"/>
        <w:ind w:left="60" w:firstLine="0"/>
        <w:jc w:val="left"/>
      </w:pPr>
      <w:r>
        <w:rPr>
          <w:rFonts w:ascii="黑体" w:hAnsi="黑体" w:cs="黑体"/>
          <w:color w:val="000000"/>
          <w:spacing w:val="-1"/>
          <w:w w:val="100"/>
          <w:position w:val="0"/>
          <w:sz w:val="21"/>
          <w:u w:val="none"/>
        </w:rPr>
        <w:t>8.2.2</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应配备先进的多媒体声像、同声传译设备。</w:t>
      </w:r>
    </w:p>
    <w:p>
      <w:pPr>
        <w:spacing w:before="0" w:after="0" w:line="312" w:lineRule="exact"/>
        <w:ind w:left="60" w:firstLine="0"/>
        <w:jc w:val="left"/>
      </w:pPr>
      <w:r>
        <w:rPr>
          <w:rFonts w:ascii="黑体" w:hAnsi="黑体" w:cs="黑体"/>
          <w:color w:val="000000"/>
          <w:spacing w:val="-1"/>
          <w:w w:val="100"/>
          <w:position w:val="0"/>
          <w:sz w:val="21"/>
          <w:u w:val="none"/>
        </w:rPr>
        <w:t>8.2.3</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会展中心、商务饭店具备承担举办不同级别会议活动的能力。</w:t>
      </w:r>
    </w:p>
    <w:p>
      <w:pPr>
        <w:widowControl/>
        <w:jc w:val="left"/>
        <w:sectPr>
          <w:type w:val="continuous"/>
          <w:pgSz w:w="11906" w:h="16838"/>
          <w:pgMar w:top="1101" w:right="714" w:bottom="861" w:left="1074" w:header="0" w:footer="0" w:gutter="0"/>
          <w:pgNumType w:start="75"/>
          <w:cols w:num="1" w:space="708" w:equalWidth="0">
            <w:col w:w="10118" w:space="0"/>
          </w:cols>
          <w:docGrid w:type="lines" w:linePitch="312" w:charSpace="0"/>
        </w:sectPr>
      </w:pPr>
    </w:p>
    <w:p>
      <w:pPr>
        <w:spacing w:before="0" w:after="0" w:line="258" w:lineRule="exact"/>
        <w:ind w:left="60" w:firstLine="0"/>
      </w:pPr>
    </w:p>
    <w:p>
      <w:pPr>
        <w:widowControl/>
        <w:jc w:val="left"/>
        <w:sectPr>
          <w:type w:val="continuous"/>
          <w:pgSz w:w="11906" w:h="16838"/>
          <w:pgMar w:top="1101" w:right="714" w:bottom="861" w:left="1074" w:header="0" w:footer="0" w:gutter="0"/>
          <w:pgNumType w:start="76"/>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8.3</w:t>
      </w:r>
    </w:p>
    <w:p>
      <w:pPr>
        <w:spacing w:before="0" w:after="0" w:line="210" w:lineRule="exact"/>
        <w:ind w:firstLine="0"/>
        <w:jc w:val="left"/>
      </w:pPr>
      <w:r>
        <w:br w:type="column"/>
      </w:r>
      <w:r>
        <w:rPr>
          <w:rFonts w:ascii="黑体" w:eastAsia="黑体" w:hAnsi="黑体" w:cs="黑体"/>
          <w:color w:val="000000"/>
          <w:spacing w:val="-1"/>
          <w:w w:val="100"/>
          <w:position w:val="0"/>
          <w:sz w:val="21"/>
          <w:u w:val="none"/>
        </w:rPr>
        <w:t>旅游饭店设施</w:t>
      </w:r>
    </w:p>
    <w:p>
      <w:pPr>
        <w:widowControl/>
        <w:jc w:val="left"/>
        <w:sectPr>
          <w:type w:val="continuous"/>
          <w:pgSz w:w="11906" w:h="16838"/>
          <w:pgMar w:top="1101" w:right="714" w:bottom="861" w:left="1074" w:header="0" w:footer="0" w:gutter="0"/>
          <w:pgNumType w:start="77"/>
          <w:cols w:num="2" w:space="708" w:equalWidth="0">
            <w:col w:w="586" w:space="0"/>
            <w:col w:w="9532" w:space="0"/>
          </w:cols>
          <w:docGrid w:type="lines" w:linePitch="312" w:charSpace="0"/>
        </w:sectPr>
      </w:pPr>
    </w:p>
    <w:p>
      <w:pPr>
        <w:spacing w:before="0" w:after="0" w:line="258" w:lineRule="exact"/>
        <w:ind w:firstLine="0"/>
      </w:pPr>
    </w:p>
    <w:p>
      <w:pPr>
        <w:widowControl/>
        <w:jc w:val="left"/>
        <w:sectPr>
          <w:type w:val="continuous"/>
          <w:pgSz w:w="11906" w:h="16838"/>
          <w:pgMar w:top="1101" w:right="714" w:bottom="861" w:left="1074" w:header="0" w:footer="0" w:gutter="0"/>
          <w:pgNumType w:start="78"/>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8.3.1</w:t>
      </w:r>
      <w:r>
        <w:rPr>
          <w:rFonts w:ascii="Calibri" w:hAnsi="Calibri" w:cs="Calibri"/>
          <w:color w:val="000000"/>
          <w:spacing w:val="0"/>
          <w:w w:val="194"/>
          <w:sz w:val="24"/>
          <w:u w:val="none"/>
        </w:rPr>
        <w:t>  </w:t>
      </w:r>
      <w:r>
        <w:rPr>
          <w:rFonts w:ascii="宋体" w:hAnsi="宋体" w:cs="宋体"/>
          <w:color w:val="000000"/>
          <w:spacing w:val="0"/>
          <w:w w:val="100"/>
          <w:position w:val="0"/>
          <w:sz w:val="21"/>
          <w:u w:val="none"/>
        </w:rPr>
        <w:t>旅游饭店设施类别多样，结构合理，客房数量、档次基本满足国内外旅游者需求，具体要求应</w:t>
      </w:r>
    </w:p>
    <w:p>
      <w:pPr>
        <w:spacing w:before="0" w:after="0" w:line="312" w:lineRule="exact"/>
        <w:ind w:left="60" w:firstLine="0"/>
        <w:jc w:val="left"/>
      </w:pPr>
      <w:r>
        <w:rPr>
          <w:rFonts w:ascii="宋体" w:eastAsia="宋体" w:hAnsi="宋体" w:cs="宋体"/>
          <w:color w:val="000000"/>
          <w:spacing w:val="-1"/>
          <w:w w:val="100"/>
          <w:position w:val="0"/>
          <w:sz w:val="21"/>
          <w:u w:val="none"/>
        </w:rPr>
        <w:t>符合</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DB52/T</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1401.10</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的规定。</w:t>
      </w:r>
    </w:p>
    <w:p>
      <w:pPr>
        <w:spacing w:before="0" w:after="0" w:line="312" w:lineRule="exact"/>
        <w:ind w:left="60" w:firstLine="0"/>
        <w:jc w:val="left"/>
      </w:pPr>
      <w:r>
        <w:rPr>
          <w:rFonts w:ascii="黑体" w:hAnsi="黑体" w:cs="黑体"/>
          <w:color w:val="000000"/>
          <w:spacing w:val="-1"/>
          <w:w w:val="100"/>
          <w:position w:val="0"/>
          <w:sz w:val="21"/>
          <w:u w:val="none"/>
        </w:rPr>
        <w:t>8.3.2</w:t>
      </w:r>
      <w:r>
        <w:rPr>
          <w:rFonts w:ascii="Calibri" w:hAnsi="Calibri" w:cs="Calibri"/>
          <w:color w:val="000000"/>
          <w:spacing w:val="0"/>
          <w:w w:val="194"/>
          <w:sz w:val="24"/>
          <w:u w:val="none"/>
        </w:rPr>
        <w:t>  </w:t>
      </w:r>
      <w:r>
        <w:rPr>
          <w:rFonts w:ascii="宋体" w:hAnsi="宋体" w:cs="宋体"/>
          <w:color w:val="000000"/>
          <w:spacing w:val="0"/>
          <w:w w:val="100"/>
          <w:position w:val="0"/>
          <w:sz w:val="21"/>
          <w:u w:val="none"/>
        </w:rPr>
        <w:t>住宿设施应突出山地特色和少数民族特色，有条件的应配备山地特色、民族特色主题酒店、民</w:t>
      </w:r>
    </w:p>
    <w:p>
      <w:pPr>
        <w:spacing w:before="0" w:after="0" w:line="312" w:lineRule="exact"/>
        <w:ind w:left="60" w:firstLine="0"/>
        <w:jc w:val="left"/>
      </w:pPr>
      <w:r>
        <w:rPr>
          <w:rFonts w:ascii="宋体" w:hAnsi="宋体" w:cs="宋体"/>
          <w:color w:val="000000"/>
          <w:spacing w:val="-1"/>
          <w:w w:val="100"/>
          <w:position w:val="0"/>
          <w:sz w:val="21"/>
          <w:u w:val="none"/>
        </w:rPr>
        <w:t>宿等。</w:t>
      </w:r>
    </w:p>
    <w:p>
      <w:pPr>
        <w:spacing w:before="0" w:after="0" w:line="312" w:lineRule="exact"/>
        <w:ind w:left="60" w:firstLine="0"/>
        <w:jc w:val="left"/>
      </w:pPr>
      <w:r>
        <w:rPr>
          <w:rFonts w:ascii="黑体" w:hAnsi="黑体" w:cs="黑体"/>
          <w:color w:val="000000"/>
          <w:spacing w:val="-1"/>
          <w:w w:val="100"/>
          <w:position w:val="0"/>
          <w:sz w:val="21"/>
          <w:u w:val="none"/>
        </w:rPr>
        <w:t>8.3.3</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宜发展绿色旅游饭店，绿色旅游饭店应符合</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LB/T</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007</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标准的规定。</w:t>
      </w:r>
    </w:p>
    <w:p>
      <w:pPr>
        <w:widowControl/>
        <w:jc w:val="left"/>
        <w:sectPr>
          <w:type w:val="continuous"/>
          <w:pgSz w:w="11906" w:h="16838"/>
          <w:pgMar w:top="1101" w:right="714" w:bottom="861" w:left="1074" w:header="0" w:footer="0" w:gutter="0"/>
          <w:pgNumType w:start="79"/>
          <w:cols w:num="1" w:space="708" w:equalWidth="0">
            <w:col w:w="10118" w:space="0"/>
          </w:cols>
          <w:docGrid w:type="lines" w:linePitch="312" w:charSpace="0"/>
        </w:sectPr>
      </w:pPr>
    </w:p>
    <w:p>
      <w:pPr>
        <w:spacing w:before="0" w:after="0" w:line="240" w:lineRule="exact"/>
        <w:ind w:left="60" w:firstLine="0"/>
      </w:pPr>
    </w:p>
    <w:p>
      <w:pPr>
        <w:spacing w:before="0" w:after="0" w:line="240" w:lineRule="exact"/>
        <w:ind w:left="60" w:firstLine="0"/>
      </w:pPr>
    </w:p>
    <w:p>
      <w:pPr>
        <w:spacing w:before="0" w:after="0" w:line="402" w:lineRule="exact"/>
        <w:ind w:left="60" w:firstLine="0"/>
      </w:pPr>
    </w:p>
    <w:p>
      <w:pPr>
        <w:widowControl/>
        <w:jc w:val="left"/>
        <w:sectPr>
          <w:type w:val="continuous"/>
          <w:pgSz w:w="11906" w:h="16838"/>
          <w:pgMar w:top="1101" w:right="714" w:bottom="861" w:left="1074" w:header="0" w:footer="0" w:gutter="0"/>
          <w:pgNumType w:start="80"/>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8.4</w:t>
      </w:r>
    </w:p>
    <w:p>
      <w:pPr>
        <w:spacing w:before="0" w:after="0" w:line="210" w:lineRule="exact"/>
        <w:ind w:firstLine="0"/>
        <w:jc w:val="left"/>
      </w:pPr>
      <w:r>
        <w:br w:type="column"/>
      </w:r>
      <w:r>
        <w:rPr>
          <w:rFonts w:ascii="黑体" w:eastAsia="黑体" w:hAnsi="黑体" w:cs="黑体"/>
          <w:color w:val="000000"/>
          <w:spacing w:val="-1"/>
          <w:w w:val="100"/>
          <w:position w:val="0"/>
          <w:sz w:val="21"/>
          <w:u w:val="none"/>
        </w:rPr>
        <w:t>餐饮设施</w:t>
      </w:r>
    </w:p>
    <w:p>
      <w:pPr>
        <w:widowControl/>
        <w:jc w:val="left"/>
        <w:sectPr>
          <w:type w:val="continuous"/>
          <w:pgSz w:w="11906" w:h="16838"/>
          <w:pgMar w:top="1101" w:right="714" w:bottom="861" w:left="1074" w:header="0" w:footer="0" w:gutter="0"/>
          <w:pgNumType w:start="81"/>
          <w:cols w:num="2" w:space="708" w:equalWidth="0">
            <w:col w:w="586" w:space="0"/>
            <w:col w:w="9532" w:space="0"/>
          </w:cols>
          <w:docGrid w:type="lines" w:linePitch="312" w:charSpace="0"/>
        </w:sectPr>
      </w:pPr>
    </w:p>
    <w:p>
      <w:pPr>
        <w:spacing w:before="0" w:after="0" w:line="258" w:lineRule="exact"/>
        <w:ind w:firstLine="0"/>
      </w:pPr>
    </w:p>
    <w:p>
      <w:pPr>
        <w:widowControl/>
        <w:jc w:val="left"/>
        <w:sectPr>
          <w:type w:val="continuous"/>
          <w:pgSz w:w="11906" w:h="16838"/>
          <w:pgMar w:top="1101" w:right="714" w:bottom="861" w:left="1074" w:header="0" w:footer="0" w:gutter="0"/>
          <w:pgNumType w:start="82"/>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8.4.1</w:t>
      </w:r>
      <w:r>
        <w:rPr>
          <w:rFonts w:ascii="Calibri" w:hAnsi="Calibri" w:cs="Calibri"/>
          <w:color w:val="000000"/>
          <w:spacing w:val="0"/>
          <w:w w:val="194"/>
          <w:sz w:val="24"/>
          <w:u w:val="none"/>
        </w:rPr>
        <w:t>  </w:t>
      </w:r>
      <w:r>
        <w:rPr>
          <w:rFonts w:ascii="宋体" w:hAnsi="宋体" w:cs="宋体"/>
          <w:color w:val="000000"/>
          <w:spacing w:val="-6"/>
          <w:w w:val="100"/>
          <w:position w:val="0"/>
          <w:sz w:val="21"/>
          <w:u w:val="none"/>
        </w:rPr>
        <w:t>餐饮设施规模应与游客接待量相匹配，位置、类型、档次分布合理；餐饮场所应符合</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GB</w:t>
      </w:r>
      <w:r>
        <w:rPr>
          <w:rFonts w:ascii="Calibri" w:hAnsi="Calibri" w:cs="Calibri"/>
          <w:color w:val="000000"/>
          <w:spacing w:val="3"/>
          <w:w w:val="100"/>
          <w:sz w:val="21"/>
          <w:u w:val="none"/>
        </w:rPr>
        <w:t> </w:t>
      </w:r>
      <w:r>
        <w:rPr>
          <w:rFonts w:ascii="宋体" w:hAnsi="宋体" w:cs="宋体"/>
          <w:color w:val="000000"/>
          <w:spacing w:val="-1"/>
          <w:w w:val="100"/>
          <w:position w:val="0"/>
          <w:sz w:val="21"/>
          <w:u w:val="none"/>
        </w:rPr>
        <w:t>37487、</w:t>
      </w:r>
    </w:p>
    <w:p>
      <w:pPr>
        <w:spacing w:before="0" w:after="0" w:line="345" w:lineRule="exact"/>
        <w:ind w:left="60" w:firstLine="198"/>
        <w:jc w:val="left"/>
      </w:pPr>
      <w:r>
        <w:rPr>
          <w:rFonts w:ascii="宋体" w:hAnsi="宋体" w:cs="宋体"/>
          <w:color w:val="000000"/>
          <w:spacing w:val="-1"/>
          <w:w w:val="100"/>
          <w:position w:val="0"/>
          <w:sz w:val="18"/>
          <w:u w:val="none"/>
        </w:rPr>
        <w:t>4</w:t>
      </w:r>
    </w:p>
    <w:p>
      <w:pPr>
        <w:widowControl/>
        <w:jc w:val="left"/>
        <w:sectPr>
          <w:type w:val="continuous"/>
          <w:pgSz w:w="11906" w:h="16838"/>
          <w:pgMar w:top="1101" w:right="714" w:bottom="861" w:left="1074" w:header="0" w:footer="0" w:gutter="0"/>
          <w:pgNumType w:start="83"/>
          <w:cols w:num="1" w:space="708" w:equalWidth="0">
            <w:col w:w="10118" w:space="0"/>
          </w:cols>
          <w:docGrid w:type="lines" w:linePitch="312" w:charSpace="0"/>
        </w:sectPr>
      </w:pPr>
    </w:p>
    <w:p>
      <w:pPr>
        <w:spacing w:before="0" w:after="0" w:line="346" w:lineRule="exact"/>
      </w:pPr>
      <w:bookmarkStart w:id="10" w:name="11"/>
      <w:bookmarkEnd w:id="10"/>
    </w:p>
    <w:p>
      <w:pPr>
        <w:widowControl/>
        <w:jc w:val="left"/>
        <w:sectPr>
          <w:type w:val="continuous"/>
          <w:pgSz w:w="11904" w:h="16841"/>
          <w:pgMar w:top="1103" w:right="605" w:bottom="863" w:left="965" w:header="0" w:footer="0" w:gutter="0"/>
          <w:pgNumType w:start="84"/>
          <w:cols w:num="1" w:space="720"/>
          <w:docGrid w:type="lines" w:linePitch="312" w:charSpace="0"/>
        </w:sectPr>
      </w:pPr>
    </w:p>
    <w:p>
      <w:pPr>
        <w:spacing w:before="0" w:after="0" w:line="210" w:lineRule="exact"/>
        <w:ind w:left="8030" w:firstLine="0"/>
        <w:jc w:val="left"/>
      </w:pPr>
      <w:r>
        <w:rPr>
          <w:rFonts w:ascii="黑体" w:hAnsi="黑体" w:cs="黑体"/>
          <w:color w:val="000000"/>
          <w:spacing w:val="0"/>
          <w:w w:val="100"/>
          <w:position w:val="0"/>
          <w:sz w:val="21"/>
          <w:u w:val="none"/>
        </w:rPr>
        <w:t>DB52/T</w:t>
      </w:r>
      <w:r>
        <w:rPr>
          <w:rFonts w:ascii="Calibri" w:hAnsi="Calibri" w:cs="Calibri"/>
          <w:color w:val="000000"/>
          <w:spacing w:val="0"/>
          <w:w w:val="211"/>
          <w:sz w:val="21"/>
          <w:u w:val="none"/>
        </w:rPr>
        <w:t> </w:t>
      </w:r>
      <w:r>
        <w:rPr>
          <w:rFonts w:ascii="黑体" w:hAnsi="黑体" w:cs="黑体"/>
          <w:color w:val="000000"/>
          <w:spacing w:val="-1"/>
          <w:w w:val="100"/>
          <w:position w:val="0"/>
          <w:sz w:val="21"/>
          <w:u w:val="none"/>
        </w:rPr>
        <w:t>1755</w:t>
      </w:r>
      <w:r>
        <w:rPr>
          <w:rFonts w:ascii="宋体" w:hAnsi="宋体" w:cs="宋体"/>
          <w:color w:val="000000"/>
          <w:spacing w:val="-1"/>
          <w:w w:val="100"/>
          <w:position w:val="0"/>
          <w:sz w:val="21"/>
          <w:u w:val="none"/>
        </w:rPr>
        <w:t>—</w:t>
      </w:r>
      <w:r>
        <w:rPr>
          <w:rFonts w:ascii="黑体" w:hAnsi="黑体" w:cs="黑体"/>
          <w:color w:val="000000"/>
          <w:spacing w:val="0"/>
          <w:w w:val="100"/>
          <w:position w:val="0"/>
          <w:sz w:val="21"/>
          <w:u w:val="none"/>
        </w:rPr>
        <w:t>2023</w:t>
      </w:r>
    </w:p>
    <w:p>
      <w:pPr>
        <w:widowControl/>
        <w:jc w:val="left"/>
        <w:sectPr>
          <w:type w:val="continuous"/>
          <w:pgSz w:w="11904" w:h="16841"/>
          <w:pgMar w:top="1103" w:right="605" w:bottom="863" w:left="965" w:header="0" w:footer="0" w:gutter="0"/>
          <w:pgNumType w:start="85"/>
          <w:cols w:num="1" w:space="708" w:equalWidth="0">
            <w:col w:w="10334" w:space="0"/>
          </w:cols>
          <w:docGrid w:type="lines" w:linePitch="312" w:charSpace="0"/>
        </w:sectPr>
      </w:pPr>
    </w:p>
    <w:p>
      <w:pPr>
        <w:spacing w:before="0" w:after="0" w:line="203" w:lineRule="exact"/>
        <w:ind w:left="8030" w:firstLine="0"/>
      </w:pPr>
    </w:p>
    <w:p>
      <w:pPr>
        <w:widowControl/>
        <w:jc w:val="left"/>
        <w:sectPr>
          <w:type w:val="continuous"/>
          <w:pgSz w:w="11904" w:h="16841"/>
          <w:pgMar w:top="1103" w:right="605" w:bottom="863" w:left="965" w:header="0" w:footer="0" w:gutter="0"/>
          <w:pgNumType w:start="86"/>
          <w:cols w:num="1" w:space="720"/>
          <w:docGrid w:type="lines" w:linePitch="312" w:charSpace="0"/>
        </w:sectPr>
      </w:pPr>
    </w:p>
    <w:p>
      <w:pPr>
        <w:spacing w:before="0" w:after="0" w:line="210" w:lineRule="exact"/>
        <w:ind w:left="452" w:firstLine="0"/>
        <w:jc w:val="left"/>
      </w:pPr>
      <w:r>
        <w:rPr>
          <w:rFonts w:ascii="宋体" w:hAnsi="宋体" w:cs="宋体"/>
          <w:color w:val="000000"/>
          <w:spacing w:val="0"/>
          <w:w w:val="100"/>
          <w:position w:val="0"/>
          <w:sz w:val="21"/>
          <w:u w:val="none"/>
        </w:rPr>
        <w:t>GB</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37488、GB</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37489</w:t>
      </w:r>
      <w:r>
        <w:rPr>
          <w:rFonts w:ascii="宋体" w:hAnsi="宋体" w:cs="宋体"/>
          <w:color w:val="000000"/>
          <w:spacing w:val="0"/>
          <w:w w:val="100"/>
          <w:position w:val="0"/>
          <w:sz w:val="21"/>
          <w:u w:val="none"/>
        </w:rPr>
        <w:t>9.1</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的要求。</w:t>
      </w:r>
    </w:p>
    <w:p>
      <w:pPr>
        <w:widowControl/>
        <w:jc w:val="left"/>
        <w:sectPr>
          <w:type w:val="continuous"/>
          <w:pgSz w:w="11904" w:h="16841"/>
          <w:pgMar w:top="1103" w:right="605" w:bottom="863" w:left="965" w:header="0" w:footer="0" w:gutter="0"/>
          <w:pgNumType w:start="87"/>
          <w:cols w:num="1" w:space="708" w:equalWidth="0">
            <w:col w:w="10334" w:space="0"/>
          </w:cols>
          <w:docGrid w:type="lines" w:linePitch="312" w:charSpace="0"/>
        </w:sectPr>
      </w:pPr>
    </w:p>
    <w:p>
      <w:pPr>
        <w:spacing w:before="0" w:after="0" w:line="102" w:lineRule="exact"/>
        <w:ind w:left="452" w:firstLine="0"/>
      </w:pPr>
    </w:p>
    <w:p>
      <w:pPr>
        <w:widowControl/>
        <w:jc w:val="left"/>
        <w:sectPr>
          <w:type w:val="continuous"/>
          <w:pgSz w:w="11904" w:h="16841"/>
          <w:pgMar w:top="1103" w:right="605" w:bottom="863" w:left="965" w:header="0" w:footer="0" w:gutter="0"/>
          <w:pgNumType w:start="88"/>
          <w:cols w:num="1" w:space="720"/>
          <w:docGrid w:type="lines" w:linePitch="312" w:charSpace="0"/>
        </w:sectPr>
      </w:pPr>
    </w:p>
    <w:p>
      <w:pPr>
        <w:spacing w:before="0" w:after="0" w:line="210" w:lineRule="exact"/>
        <w:ind w:left="452" w:firstLine="0"/>
        <w:jc w:val="left"/>
      </w:pPr>
      <w:r>
        <w:rPr>
          <w:rFonts w:ascii="黑体" w:hAnsi="黑体" w:cs="黑体"/>
          <w:color w:val="000000"/>
          <w:spacing w:val="-1"/>
          <w:w w:val="100"/>
          <w:position w:val="0"/>
          <w:sz w:val="21"/>
          <w:u w:val="none"/>
        </w:rPr>
        <w:t>8.4.2</w:t>
      </w:r>
    </w:p>
    <w:p>
      <w:pPr>
        <w:spacing w:before="0" w:after="0" w:line="240" w:lineRule="exact"/>
        <w:ind w:left="452" w:firstLine="0"/>
      </w:pPr>
    </w:p>
    <w:p>
      <w:pPr>
        <w:spacing w:before="0" w:after="0" w:line="228" w:lineRule="exact"/>
        <w:ind w:left="452" w:firstLine="0"/>
        <w:jc w:val="left"/>
      </w:pPr>
      <w:r>
        <w:rPr>
          <w:rFonts w:ascii="黑体" w:hAnsi="黑体" w:cs="黑体"/>
          <w:color w:val="000000"/>
          <w:spacing w:val="0"/>
          <w:w w:val="100"/>
          <w:position w:val="0"/>
          <w:sz w:val="21"/>
          <w:u w:val="none"/>
        </w:rPr>
        <w:t>8.5</w:t>
      </w:r>
    </w:p>
    <w:p>
      <w:pPr>
        <w:spacing w:before="0" w:after="0" w:line="240" w:lineRule="exact"/>
        <w:ind w:left="452" w:firstLine="0"/>
      </w:pPr>
    </w:p>
    <w:p>
      <w:pPr>
        <w:spacing w:before="0" w:after="0" w:line="228" w:lineRule="exact"/>
        <w:ind w:left="452" w:firstLine="0"/>
        <w:jc w:val="left"/>
      </w:pPr>
      <w:r>
        <w:rPr>
          <w:rFonts w:ascii="黑体" w:hAnsi="黑体" w:cs="黑体"/>
          <w:color w:val="000000"/>
          <w:spacing w:val="-1"/>
          <w:w w:val="100"/>
          <w:position w:val="0"/>
          <w:sz w:val="21"/>
          <w:u w:val="none"/>
        </w:rPr>
        <w:t>8.5.1</w:t>
      </w:r>
    </w:p>
    <w:p>
      <w:pPr>
        <w:spacing w:before="0" w:after="0" w:line="210" w:lineRule="exact"/>
        <w:ind w:firstLine="212"/>
        <w:jc w:val="left"/>
      </w:pPr>
      <w:r>
        <w:br w:type="column"/>
      </w:r>
      <w:r>
        <w:rPr>
          <w:rFonts w:ascii="宋体" w:eastAsia="宋体" w:hAnsi="宋体" w:cs="宋体"/>
          <w:color w:val="000000"/>
          <w:spacing w:val="-1"/>
          <w:w w:val="100"/>
          <w:position w:val="0"/>
          <w:sz w:val="21"/>
          <w:u w:val="none"/>
        </w:rPr>
        <w:t>应提供具有山地民族特</w:t>
      </w:r>
      <w:r>
        <w:rPr>
          <w:rFonts w:ascii="宋体" w:hAnsi="宋体" w:cs="宋体"/>
          <w:color w:val="000000"/>
          <w:spacing w:val="-1"/>
          <w:w w:val="100"/>
          <w:position w:val="0"/>
          <w:sz w:val="21"/>
          <w:u w:val="none"/>
        </w:rPr>
        <w:t>色、品质优良</w:t>
      </w:r>
      <w:r>
        <w:rPr>
          <w:rFonts w:ascii="宋体" w:eastAsia="宋体" w:hAnsi="宋体" w:cs="宋体"/>
          <w:color w:val="000000"/>
          <w:spacing w:val="-1"/>
          <w:w w:val="100"/>
          <w:position w:val="0"/>
          <w:sz w:val="21"/>
          <w:u w:val="none"/>
        </w:rPr>
        <w:t>的个性化</w:t>
      </w:r>
      <w:r>
        <w:rPr>
          <w:rFonts w:ascii="宋体" w:hAnsi="宋体" w:cs="宋体"/>
          <w:color w:val="000000"/>
          <w:spacing w:val="-1"/>
          <w:w w:val="100"/>
          <w:position w:val="0"/>
          <w:sz w:val="21"/>
          <w:u w:val="none"/>
        </w:rPr>
        <w:t>菜品。</w:t>
      </w:r>
    </w:p>
    <w:p>
      <w:pPr>
        <w:spacing w:before="0" w:after="0" w:line="240" w:lineRule="exact"/>
        <w:ind w:firstLine="212"/>
      </w:pPr>
    </w:p>
    <w:p>
      <w:pPr>
        <w:spacing w:before="0" w:after="0" w:line="228" w:lineRule="exact"/>
        <w:ind w:firstLine="0"/>
        <w:jc w:val="left"/>
      </w:pPr>
      <w:r>
        <w:rPr>
          <w:rFonts w:ascii="黑体" w:eastAsia="黑体" w:hAnsi="黑体" w:cs="黑体"/>
          <w:color w:val="000000"/>
          <w:spacing w:val="-1"/>
          <w:w w:val="100"/>
          <w:position w:val="0"/>
          <w:sz w:val="21"/>
          <w:u w:val="none"/>
        </w:rPr>
        <w:t>购物设施</w:t>
      </w:r>
    </w:p>
    <w:p>
      <w:pPr>
        <w:spacing w:before="0" w:after="0" w:line="240" w:lineRule="exact"/>
        <w:ind w:firstLine="0"/>
      </w:pPr>
    </w:p>
    <w:p>
      <w:pPr>
        <w:spacing w:before="0" w:after="0" w:line="228" w:lineRule="exact"/>
        <w:ind w:firstLine="212"/>
        <w:jc w:val="left"/>
      </w:pPr>
      <w:r>
        <w:rPr>
          <w:rFonts w:ascii="宋体" w:eastAsia="宋体" w:hAnsi="宋体" w:cs="宋体"/>
          <w:color w:val="000000"/>
          <w:spacing w:val="-5"/>
          <w:w w:val="100"/>
          <w:position w:val="0"/>
          <w:sz w:val="21"/>
          <w:u w:val="none"/>
        </w:rPr>
        <w:t>布局合理，注</w:t>
      </w:r>
      <w:r>
        <w:rPr>
          <w:rFonts w:ascii="宋体" w:eastAsia="宋体" w:hAnsi="宋体" w:cs="宋体"/>
          <w:color w:val="000000"/>
          <w:spacing w:val="-1"/>
          <w:w w:val="100"/>
          <w:position w:val="0"/>
          <w:sz w:val="21"/>
          <w:u w:val="none"/>
        </w:rPr>
        <w:t>重山地特色和民族特色</w:t>
      </w:r>
      <w:r>
        <w:rPr>
          <w:rFonts w:ascii="宋体" w:eastAsia="宋体" w:hAnsi="宋体" w:cs="宋体"/>
          <w:color w:val="000000"/>
          <w:spacing w:val="-7"/>
          <w:w w:val="100"/>
          <w:position w:val="0"/>
          <w:sz w:val="21"/>
          <w:u w:val="none"/>
        </w:rPr>
        <w:t>，本地产</w:t>
      </w:r>
      <w:r>
        <w:rPr>
          <w:rFonts w:ascii="宋体" w:eastAsia="宋体" w:hAnsi="宋体" w:cs="宋体"/>
          <w:color w:val="000000"/>
          <w:spacing w:val="-1"/>
          <w:w w:val="100"/>
          <w:position w:val="0"/>
          <w:sz w:val="21"/>
          <w:u w:val="none"/>
        </w:rPr>
        <w:t>品开发度高，</w:t>
      </w:r>
      <w:r>
        <w:rPr>
          <w:rFonts w:ascii="宋体" w:eastAsia="宋体" w:hAnsi="宋体" w:cs="宋体"/>
          <w:color w:val="000000"/>
          <w:spacing w:val="-5"/>
          <w:w w:val="100"/>
          <w:position w:val="0"/>
          <w:sz w:val="21"/>
          <w:u w:val="none"/>
        </w:rPr>
        <w:t>管理有序，建</w:t>
      </w:r>
      <w:r>
        <w:rPr>
          <w:rFonts w:ascii="宋体" w:eastAsia="宋体" w:hAnsi="宋体" w:cs="宋体"/>
          <w:color w:val="000000"/>
          <w:spacing w:val="-1"/>
          <w:w w:val="100"/>
          <w:position w:val="0"/>
          <w:sz w:val="21"/>
          <w:u w:val="none"/>
        </w:rPr>
        <w:t>设应符合</w:t>
      </w:r>
      <w:r>
        <w:rPr>
          <w:rFonts w:ascii="Calibri" w:hAnsi="Calibri" w:cs="Calibri"/>
          <w:color w:val="000000"/>
          <w:spacing w:val="0"/>
          <w:w w:val="100"/>
          <w:sz w:val="21"/>
          <w:u w:val="none"/>
        </w:rPr>
        <w:t> </w:t>
      </w:r>
      <w:r>
        <w:rPr>
          <w:rFonts w:ascii="宋体" w:hAnsi="宋体" w:cs="宋体"/>
          <w:color w:val="000000"/>
          <w:spacing w:val="-1"/>
          <w:w w:val="100"/>
          <w:position w:val="0"/>
          <w:sz w:val="21"/>
          <w:u w:val="none"/>
        </w:rPr>
        <w:t>DB52/T</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1161</w:t>
      </w:r>
    </w:p>
    <w:p>
      <w:pPr>
        <w:widowControl/>
        <w:jc w:val="left"/>
        <w:sectPr>
          <w:type w:val="continuous"/>
          <w:pgSz w:w="11904" w:h="16841"/>
          <w:pgMar w:top="1103" w:right="605" w:bottom="863" w:left="965" w:header="0" w:footer="0" w:gutter="0"/>
          <w:pgNumType w:start="89"/>
          <w:cols w:num="2" w:space="708" w:equalWidth="0">
            <w:col w:w="978" w:space="0"/>
            <w:col w:w="9356" w:space="0"/>
          </w:cols>
          <w:docGrid w:type="lines" w:linePitch="312" w:charSpace="0"/>
        </w:sectPr>
      </w:pPr>
    </w:p>
    <w:p>
      <w:pPr>
        <w:spacing w:before="0" w:after="0" w:line="102" w:lineRule="exact"/>
        <w:ind w:firstLine="212"/>
      </w:pPr>
    </w:p>
    <w:p>
      <w:pPr>
        <w:widowControl/>
        <w:jc w:val="left"/>
        <w:sectPr>
          <w:type w:val="continuous"/>
          <w:pgSz w:w="11904" w:h="16841"/>
          <w:pgMar w:top="1103" w:right="605" w:bottom="863" w:left="965" w:header="0" w:footer="0" w:gutter="0"/>
          <w:pgNumType w:start="90"/>
          <w:cols w:num="1" w:space="720"/>
          <w:docGrid w:type="lines" w:linePitch="312" w:charSpace="0"/>
        </w:sectPr>
      </w:pPr>
    </w:p>
    <w:p>
      <w:pPr>
        <w:spacing w:before="0" w:after="0" w:line="210" w:lineRule="exact"/>
        <w:ind w:left="452" w:firstLine="0"/>
        <w:jc w:val="left"/>
      </w:pPr>
      <w:r>
        <w:rPr>
          <w:rFonts w:ascii="宋体" w:hAnsi="宋体" w:cs="宋体"/>
          <w:color w:val="000000"/>
          <w:spacing w:val="-1"/>
          <w:w w:val="100"/>
          <w:position w:val="0"/>
          <w:sz w:val="21"/>
          <w:u w:val="none"/>
        </w:rPr>
        <w:t>的规定。</w:t>
      </w:r>
    </w:p>
    <w:p>
      <w:pPr>
        <w:widowControl/>
        <w:jc w:val="left"/>
        <w:sectPr>
          <w:type w:val="continuous"/>
          <w:pgSz w:w="11904" w:h="16841"/>
          <w:pgMar w:top="1103" w:right="605" w:bottom="863" w:left="965" w:header="0" w:footer="0" w:gutter="0"/>
          <w:pgNumType w:start="91"/>
          <w:cols w:num="1" w:space="708" w:equalWidth="0">
            <w:col w:w="10334" w:space="0"/>
          </w:cols>
          <w:docGrid w:type="lines" w:linePitch="312" w:charSpace="0"/>
        </w:sectPr>
      </w:pPr>
    </w:p>
    <w:p>
      <w:pPr>
        <w:spacing w:before="0" w:after="0" w:line="102" w:lineRule="exact"/>
        <w:ind w:left="452" w:firstLine="0"/>
      </w:pPr>
    </w:p>
    <w:p>
      <w:pPr>
        <w:widowControl/>
        <w:jc w:val="left"/>
        <w:sectPr>
          <w:type w:val="continuous"/>
          <w:pgSz w:w="11904" w:h="16841"/>
          <w:pgMar w:top="1103" w:right="605" w:bottom="863" w:left="965" w:header="0" w:footer="0" w:gutter="0"/>
          <w:pgNumType w:start="92"/>
          <w:cols w:num="1" w:space="720"/>
          <w:docGrid w:type="lines" w:linePitch="312" w:charSpace="0"/>
        </w:sectPr>
      </w:pPr>
    </w:p>
    <w:p>
      <w:pPr>
        <w:spacing w:before="0" w:after="0" w:line="210" w:lineRule="exact"/>
        <w:ind w:left="452" w:firstLine="0"/>
        <w:jc w:val="left"/>
      </w:pPr>
      <w:r>
        <w:rPr>
          <w:rFonts w:ascii="黑体" w:hAnsi="黑体" w:cs="黑体"/>
          <w:color w:val="000000"/>
          <w:spacing w:val="-1"/>
          <w:w w:val="100"/>
          <w:position w:val="0"/>
          <w:sz w:val="21"/>
          <w:u w:val="none"/>
        </w:rPr>
        <w:t>8.5.2</w:t>
      </w:r>
    </w:p>
    <w:p>
      <w:pPr>
        <w:spacing w:before="0" w:after="0" w:line="312" w:lineRule="exact"/>
        <w:ind w:left="452" w:firstLine="0"/>
        <w:jc w:val="left"/>
      </w:pPr>
      <w:r>
        <w:rPr>
          <w:rFonts w:ascii="宋体" w:hAnsi="宋体" w:cs="宋体"/>
          <w:color w:val="000000"/>
          <w:spacing w:val="-1"/>
          <w:w w:val="100"/>
          <w:position w:val="0"/>
          <w:sz w:val="21"/>
          <w:u w:val="none"/>
        </w:rPr>
        <w:t>链。</w:t>
      </w:r>
    </w:p>
    <w:p>
      <w:pPr>
        <w:spacing w:before="0" w:after="0" w:line="312" w:lineRule="exact"/>
        <w:ind w:left="452" w:firstLine="0"/>
        <w:jc w:val="left"/>
      </w:pPr>
      <w:r>
        <w:rPr>
          <w:rFonts w:ascii="黑体" w:hAnsi="黑体" w:cs="黑体"/>
          <w:color w:val="000000"/>
          <w:spacing w:val="-1"/>
          <w:w w:val="100"/>
          <w:position w:val="0"/>
          <w:sz w:val="21"/>
          <w:u w:val="none"/>
        </w:rPr>
        <w:t>8.5.3</w:t>
      </w:r>
    </w:p>
    <w:p>
      <w:pPr>
        <w:spacing w:before="0" w:after="0" w:line="240" w:lineRule="exact"/>
        <w:ind w:left="452" w:firstLine="0"/>
      </w:pPr>
    </w:p>
    <w:p>
      <w:pPr>
        <w:spacing w:before="0" w:after="0" w:line="228" w:lineRule="exact"/>
        <w:ind w:left="452" w:firstLine="0"/>
        <w:jc w:val="left"/>
      </w:pPr>
      <w:r>
        <w:rPr>
          <w:rFonts w:ascii="黑体" w:hAnsi="黑体" w:cs="黑体"/>
          <w:color w:val="000000"/>
          <w:spacing w:val="0"/>
          <w:w w:val="100"/>
          <w:position w:val="0"/>
          <w:sz w:val="21"/>
          <w:u w:val="none"/>
        </w:rPr>
        <w:t>8.6</w:t>
      </w:r>
    </w:p>
    <w:p>
      <w:pPr>
        <w:spacing w:before="0" w:after="0" w:line="240" w:lineRule="exact"/>
        <w:ind w:left="452" w:firstLine="0"/>
      </w:pPr>
    </w:p>
    <w:p>
      <w:pPr>
        <w:spacing w:before="0" w:after="0" w:line="228" w:lineRule="exact"/>
        <w:ind w:left="452" w:firstLine="0"/>
        <w:jc w:val="left"/>
      </w:pPr>
      <w:r>
        <w:rPr>
          <w:rFonts w:ascii="黑体" w:hAnsi="黑体" w:cs="黑体"/>
          <w:color w:val="000000"/>
          <w:spacing w:val="-1"/>
          <w:w w:val="100"/>
          <w:position w:val="0"/>
          <w:sz w:val="21"/>
          <w:u w:val="none"/>
        </w:rPr>
        <w:t>8.6.1</w:t>
      </w:r>
    </w:p>
    <w:p>
      <w:pPr>
        <w:spacing w:before="0" w:after="0" w:line="312" w:lineRule="exact"/>
        <w:ind w:left="452" w:firstLine="0"/>
        <w:jc w:val="left"/>
      </w:pPr>
      <w:r>
        <w:rPr>
          <w:rFonts w:ascii="黑体" w:hAnsi="黑体" w:cs="黑体"/>
          <w:color w:val="000000"/>
          <w:spacing w:val="-1"/>
          <w:w w:val="100"/>
          <w:position w:val="0"/>
          <w:sz w:val="21"/>
          <w:u w:val="none"/>
        </w:rPr>
        <w:t>8.6.2</w:t>
      </w:r>
    </w:p>
    <w:p>
      <w:pPr>
        <w:spacing w:before="0" w:after="0" w:line="240" w:lineRule="exact"/>
        <w:ind w:left="452" w:firstLine="0"/>
      </w:pPr>
    </w:p>
    <w:p>
      <w:pPr>
        <w:spacing w:before="0" w:after="0" w:line="228" w:lineRule="exact"/>
        <w:ind w:left="452" w:firstLine="0"/>
        <w:jc w:val="left"/>
      </w:pPr>
      <w:r>
        <w:rPr>
          <w:rFonts w:ascii="黑体" w:hAnsi="黑体" w:cs="黑体"/>
          <w:color w:val="000000"/>
          <w:spacing w:val="0"/>
          <w:w w:val="100"/>
          <w:position w:val="0"/>
          <w:sz w:val="21"/>
          <w:u w:val="none"/>
        </w:rPr>
        <w:t>8.7</w:t>
      </w:r>
    </w:p>
    <w:p>
      <w:pPr>
        <w:spacing w:before="0" w:after="0" w:line="240" w:lineRule="exact"/>
        <w:ind w:left="452" w:firstLine="0"/>
      </w:pPr>
    </w:p>
    <w:p>
      <w:pPr>
        <w:spacing w:before="0" w:after="0" w:line="228" w:lineRule="exact"/>
        <w:ind w:left="452" w:firstLine="0"/>
        <w:jc w:val="left"/>
      </w:pPr>
      <w:r>
        <w:rPr>
          <w:rFonts w:ascii="黑体" w:hAnsi="黑体" w:cs="黑体"/>
          <w:color w:val="000000"/>
          <w:spacing w:val="-1"/>
          <w:w w:val="100"/>
          <w:position w:val="0"/>
          <w:sz w:val="21"/>
          <w:u w:val="none"/>
        </w:rPr>
        <w:t>8.7.1</w:t>
      </w:r>
    </w:p>
    <w:p>
      <w:pPr>
        <w:spacing w:before="0" w:after="0" w:line="312" w:lineRule="exact"/>
        <w:ind w:left="452" w:firstLine="0"/>
        <w:jc w:val="left"/>
      </w:pPr>
      <w:r>
        <w:rPr>
          <w:rFonts w:ascii="黑体" w:hAnsi="黑体" w:cs="黑体"/>
          <w:color w:val="000000"/>
          <w:spacing w:val="-1"/>
          <w:w w:val="100"/>
          <w:position w:val="0"/>
          <w:sz w:val="21"/>
          <w:u w:val="none"/>
        </w:rPr>
        <w:t>8.7.2</w:t>
      </w:r>
    </w:p>
    <w:p>
      <w:pPr>
        <w:spacing w:before="0" w:after="0" w:line="210" w:lineRule="exact"/>
        <w:ind w:firstLine="212"/>
        <w:jc w:val="left"/>
      </w:pPr>
      <w:r>
        <w:br w:type="column"/>
      </w:r>
      <w:r>
        <w:rPr>
          <w:rFonts w:ascii="宋体" w:eastAsia="宋体" w:hAnsi="宋体" w:cs="宋体"/>
          <w:color w:val="000000"/>
          <w:spacing w:val="0"/>
          <w:w w:val="100"/>
          <w:position w:val="0"/>
          <w:sz w:val="21"/>
          <w:u w:val="none"/>
        </w:rPr>
        <w:t>示范区外围土</w:t>
      </w:r>
      <w:r>
        <w:rPr>
          <w:rFonts w:ascii="宋体" w:eastAsia="宋体" w:hAnsi="宋体" w:cs="宋体"/>
          <w:color w:val="000000"/>
          <w:spacing w:val="-1"/>
          <w:w w:val="100"/>
          <w:position w:val="0"/>
          <w:sz w:val="21"/>
          <w:u w:val="none"/>
        </w:rPr>
        <w:t>特产品生</w:t>
      </w:r>
      <w:r>
        <w:rPr>
          <w:rFonts w:ascii="宋体" w:eastAsia="宋体" w:hAnsi="宋体" w:cs="宋体"/>
          <w:color w:val="000000"/>
          <w:spacing w:val="0"/>
          <w:w w:val="100"/>
          <w:position w:val="0"/>
          <w:sz w:val="21"/>
          <w:u w:val="none"/>
        </w:rPr>
        <w:t>产规模化，工</w:t>
      </w:r>
      <w:r>
        <w:rPr>
          <w:rFonts w:ascii="宋体" w:eastAsia="宋体" w:hAnsi="宋体" w:cs="宋体"/>
          <w:color w:val="000000"/>
          <w:spacing w:val="-1"/>
          <w:w w:val="100"/>
          <w:position w:val="0"/>
          <w:sz w:val="21"/>
          <w:u w:val="none"/>
        </w:rPr>
        <w:t>艺品和纪念品经营形</w:t>
      </w:r>
      <w:r>
        <w:rPr>
          <w:rFonts w:ascii="宋体" w:hAnsi="宋体" w:cs="宋体"/>
          <w:color w:val="000000"/>
          <w:spacing w:val="0"/>
          <w:w w:val="100"/>
          <w:position w:val="0"/>
          <w:sz w:val="21"/>
          <w:u w:val="none"/>
        </w:rPr>
        <w:t>成设计、生产</w:t>
      </w:r>
      <w:r>
        <w:rPr>
          <w:rFonts w:ascii="宋体" w:hAnsi="宋体" w:cs="宋体"/>
          <w:color w:val="000000"/>
          <w:spacing w:val="-1"/>
          <w:w w:val="100"/>
          <w:position w:val="0"/>
          <w:sz w:val="21"/>
          <w:u w:val="none"/>
        </w:rPr>
        <w:t>、销售等</w:t>
      </w:r>
      <w:r>
        <w:rPr>
          <w:rFonts w:ascii="宋体" w:eastAsia="宋体" w:hAnsi="宋体" w:cs="宋体"/>
          <w:color w:val="000000"/>
          <w:spacing w:val="0"/>
          <w:w w:val="100"/>
          <w:position w:val="0"/>
          <w:sz w:val="21"/>
          <w:u w:val="none"/>
        </w:rPr>
        <w:t>产品链和产业</w:t>
      </w:r>
    </w:p>
    <w:p>
      <w:pPr>
        <w:spacing w:before="0" w:after="0" w:line="240" w:lineRule="exact"/>
        <w:ind w:firstLine="212"/>
      </w:pPr>
    </w:p>
    <w:p>
      <w:pPr>
        <w:spacing w:before="0" w:after="0" w:line="384" w:lineRule="exact"/>
        <w:ind w:firstLine="212"/>
        <w:jc w:val="left"/>
      </w:pPr>
      <w:r>
        <w:rPr>
          <w:rFonts w:ascii="宋体" w:hAnsi="宋体" w:cs="宋体"/>
          <w:color w:val="000000"/>
          <w:spacing w:val="-1"/>
          <w:w w:val="100"/>
          <w:position w:val="0"/>
          <w:sz w:val="21"/>
          <w:u w:val="none"/>
        </w:rPr>
        <w:t>购物接待、交通、安全、收银等设施安全齐备。</w:t>
      </w:r>
    </w:p>
    <w:p>
      <w:pPr>
        <w:spacing w:before="0" w:after="0" w:line="240" w:lineRule="exact"/>
        <w:ind w:firstLine="212"/>
      </w:pPr>
    </w:p>
    <w:p>
      <w:pPr>
        <w:spacing w:before="0" w:after="0" w:line="228" w:lineRule="exact"/>
        <w:ind w:firstLine="0"/>
        <w:jc w:val="left"/>
      </w:pPr>
      <w:r>
        <w:rPr>
          <w:rFonts w:ascii="黑体" w:eastAsia="黑体" w:hAnsi="黑体" w:cs="黑体"/>
          <w:color w:val="000000"/>
          <w:spacing w:val="-1"/>
          <w:w w:val="100"/>
          <w:position w:val="0"/>
          <w:sz w:val="21"/>
          <w:u w:val="none"/>
        </w:rPr>
        <w:t>文娱设施</w:t>
      </w:r>
    </w:p>
    <w:p>
      <w:pPr>
        <w:spacing w:before="0" w:after="0" w:line="240" w:lineRule="exact"/>
        <w:ind w:firstLine="0"/>
      </w:pPr>
    </w:p>
    <w:p>
      <w:pPr>
        <w:spacing w:before="0" w:after="0" w:line="228" w:lineRule="exact"/>
        <w:ind w:firstLine="212"/>
        <w:jc w:val="left"/>
      </w:pPr>
      <w:r>
        <w:rPr>
          <w:rFonts w:ascii="宋体" w:eastAsia="宋体" w:hAnsi="宋体" w:cs="宋体"/>
          <w:color w:val="000000"/>
          <w:spacing w:val="-1"/>
          <w:w w:val="100"/>
          <w:position w:val="0"/>
          <w:sz w:val="21"/>
          <w:u w:val="none"/>
        </w:rPr>
        <w:t>可根据当地特点适度开展具有地方和民族特色</w:t>
      </w:r>
      <w:r>
        <w:rPr>
          <w:rFonts w:ascii="宋体" w:hAnsi="宋体" w:cs="宋体"/>
          <w:color w:val="000000"/>
          <w:spacing w:val="-1"/>
          <w:w w:val="100"/>
          <w:position w:val="0"/>
          <w:sz w:val="21"/>
          <w:u w:val="none"/>
        </w:rPr>
        <w:t>的娱乐活动。</w:t>
      </w:r>
    </w:p>
    <w:p>
      <w:pPr>
        <w:spacing w:before="0" w:after="0" w:line="312" w:lineRule="exact"/>
        <w:ind w:firstLine="212"/>
        <w:jc w:val="left"/>
      </w:pPr>
      <w:r>
        <w:rPr>
          <w:rFonts w:ascii="宋体" w:eastAsia="宋体" w:hAnsi="宋体" w:cs="宋体"/>
          <w:color w:val="000000"/>
          <w:spacing w:val="-1"/>
          <w:w w:val="100"/>
          <w:position w:val="0"/>
          <w:sz w:val="21"/>
          <w:u w:val="none"/>
        </w:rPr>
        <w:t>娱乐活动场地选址不应破坏当地环境，项目内容应尊重当</w:t>
      </w:r>
      <w:r>
        <w:rPr>
          <w:rFonts w:ascii="宋体" w:hAnsi="宋体" w:cs="宋体"/>
          <w:color w:val="000000"/>
          <w:spacing w:val="-1"/>
          <w:w w:val="100"/>
          <w:position w:val="0"/>
          <w:sz w:val="21"/>
          <w:u w:val="none"/>
        </w:rPr>
        <w:t>地风俗。</w:t>
      </w:r>
    </w:p>
    <w:p>
      <w:pPr>
        <w:spacing w:before="0" w:after="0" w:line="240" w:lineRule="exact"/>
        <w:ind w:firstLine="212"/>
      </w:pPr>
    </w:p>
    <w:p>
      <w:pPr>
        <w:spacing w:before="0" w:after="0" w:line="228" w:lineRule="exact"/>
        <w:ind w:firstLine="0"/>
        <w:jc w:val="left"/>
      </w:pPr>
      <w:r>
        <w:rPr>
          <w:rFonts w:ascii="黑体" w:eastAsia="黑体" w:hAnsi="黑体" w:cs="黑体"/>
          <w:color w:val="000000"/>
          <w:spacing w:val="-1"/>
          <w:w w:val="100"/>
          <w:position w:val="0"/>
          <w:sz w:val="21"/>
          <w:u w:val="none"/>
        </w:rPr>
        <w:t>导览设施</w:t>
      </w:r>
    </w:p>
    <w:p>
      <w:pPr>
        <w:spacing w:before="0" w:after="0" w:line="240" w:lineRule="exact"/>
        <w:ind w:firstLine="0"/>
      </w:pPr>
    </w:p>
    <w:p>
      <w:pPr>
        <w:spacing w:before="0" w:after="0" w:line="228" w:lineRule="exact"/>
        <w:ind w:firstLine="212"/>
        <w:jc w:val="left"/>
      </w:pPr>
      <w:r>
        <w:rPr>
          <w:rFonts w:ascii="宋体" w:eastAsia="宋体" w:hAnsi="宋体" w:cs="宋体"/>
          <w:color w:val="000000"/>
          <w:spacing w:val="-1"/>
          <w:w w:val="100"/>
          <w:position w:val="0"/>
          <w:sz w:val="21"/>
          <w:u w:val="none"/>
        </w:rPr>
        <w:t>设施完善，包括全景图</w:t>
      </w:r>
      <w:r>
        <w:rPr>
          <w:rFonts w:ascii="宋体" w:hAnsi="宋体" w:cs="宋体"/>
          <w:color w:val="000000"/>
          <w:spacing w:val="-1"/>
          <w:w w:val="100"/>
          <w:position w:val="0"/>
          <w:sz w:val="21"/>
          <w:u w:val="none"/>
        </w:rPr>
        <w:t>、导览图、指示牌、公共信息标识、提示牌、警示牌等。</w:t>
      </w:r>
    </w:p>
    <w:p>
      <w:pPr>
        <w:spacing w:before="0" w:after="0" w:line="312" w:lineRule="exact"/>
        <w:ind w:firstLine="212"/>
        <w:jc w:val="left"/>
      </w:pPr>
      <w:r>
        <w:rPr>
          <w:rFonts w:ascii="宋体" w:eastAsia="宋体" w:hAnsi="宋体" w:cs="宋体"/>
          <w:color w:val="000000"/>
          <w:spacing w:val="0"/>
          <w:w w:val="100"/>
          <w:position w:val="0"/>
          <w:sz w:val="21"/>
          <w:u w:val="none"/>
        </w:rPr>
        <w:t>公共信息图形</w:t>
      </w:r>
      <w:r>
        <w:rPr>
          <w:rFonts w:ascii="宋体" w:eastAsia="宋体" w:hAnsi="宋体" w:cs="宋体"/>
          <w:color w:val="000000"/>
          <w:spacing w:val="-1"/>
          <w:w w:val="100"/>
          <w:position w:val="0"/>
          <w:sz w:val="21"/>
          <w:u w:val="none"/>
        </w:rPr>
        <w:t>符号的指</w:t>
      </w:r>
      <w:r>
        <w:rPr>
          <w:rFonts w:ascii="宋体" w:eastAsia="宋体" w:hAnsi="宋体" w:cs="宋体"/>
          <w:color w:val="000000"/>
          <w:spacing w:val="0"/>
          <w:w w:val="100"/>
          <w:position w:val="0"/>
          <w:sz w:val="21"/>
          <w:u w:val="none"/>
        </w:rPr>
        <w:t>示牌设置合理</w:t>
      </w:r>
      <w:r>
        <w:rPr>
          <w:rFonts w:ascii="宋体" w:eastAsia="宋体" w:hAnsi="宋体" w:cs="宋体"/>
          <w:color w:val="000000"/>
          <w:spacing w:val="-1"/>
          <w:w w:val="100"/>
          <w:position w:val="0"/>
          <w:sz w:val="21"/>
          <w:u w:val="none"/>
        </w:rPr>
        <w:t>，设计精美，特色鲜</w:t>
      </w:r>
      <w:r>
        <w:rPr>
          <w:rFonts w:ascii="宋体" w:eastAsia="宋体" w:hAnsi="宋体" w:cs="宋体"/>
          <w:color w:val="000000"/>
          <w:spacing w:val="0"/>
          <w:w w:val="100"/>
          <w:position w:val="0"/>
          <w:sz w:val="21"/>
          <w:u w:val="none"/>
        </w:rPr>
        <w:t>明，突出示范</w:t>
      </w:r>
      <w:r>
        <w:rPr>
          <w:rFonts w:ascii="宋体" w:eastAsia="宋体" w:hAnsi="宋体" w:cs="宋体"/>
          <w:color w:val="000000"/>
          <w:spacing w:val="-1"/>
          <w:w w:val="100"/>
          <w:position w:val="0"/>
          <w:sz w:val="21"/>
          <w:u w:val="none"/>
        </w:rPr>
        <w:t>区主题，</w:t>
      </w:r>
      <w:r>
        <w:rPr>
          <w:rFonts w:ascii="宋体" w:eastAsia="宋体" w:hAnsi="宋体" w:cs="宋体"/>
          <w:color w:val="000000"/>
          <w:spacing w:val="0"/>
          <w:w w:val="100"/>
          <w:position w:val="0"/>
          <w:sz w:val="21"/>
          <w:u w:val="none"/>
        </w:rPr>
        <w:t>有艺术感和文</w:t>
      </w:r>
    </w:p>
    <w:p>
      <w:pPr>
        <w:widowControl/>
        <w:jc w:val="left"/>
        <w:sectPr>
          <w:type w:val="continuous"/>
          <w:pgSz w:w="11904" w:h="16841"/>
          <w:pgMar w:top="1103" w:right="605" w:bottom="863" w:left="965" w:header="0" w:footer="0" w:gutter="0"/>
          <w:pgNumType w:start="93"/>
          <w:cols w:num="2" w:space="708" w:equalWidth="0">
            <w:col w:w="978" w:space="0"/>
            <w:col w:w="9356" w:space="0"/>
          </w:cols>
          <w:docGrid w:type="lines" w:linePitch="312" w:charSpace="0"/>
        </w:sectPr>
      </w:pPr>
    </w:p>
    <w:p>
      <w:pPr>
        <w:spacing w:before="0" w:after="0" w:line="102" w:lineRule="exact"/>
        <w:ind w:firstLine="212"/>
      </w:pPr>
    </w:p>
    <w:p>
      <w:pPr>
        <w:widowControl/>
        <w:jc w:val="left"/>
        <w:sectPr>
          <w:type w:val="continuous"/>
          <w:pgSz w:w="11904" w:h="16841"/>
          <w:pgMar w:top="1103" w:right="605" w:bottom="863" w:left="965" w:header="0" w:footer="0" w:gutter="0"/>
          <w:pgNumType w:start="94"/>
          <w:cols w:num="1" w:space="720"/>
          <w:docGrid w:type="lines" w:linePitch="312" w:charSpace="0"/>
        </w:sectPr>
      </w:pPr>
    </w:p>
    <w:p>
      <w:pPr>
        <w:spacing w:before="0" w:after="0" w:line="210" w:lineRule="exact"/>
        <w:ind w:left="452" w:firstLine="0"/>
        <w:jc w:val="left"/>
      </w:pPr>
      <w:r>
        <w:rPr>
          <w:rFonts w:ascii="宋体" w:hAnsi="宋体" w:cs="宋体"/>
          <w:color w:val="000000"/>
          <w:spacing w:val="-1"/>
          <w:w w:val="100"/>
          <w:position w:val="0"/>
          <w:sz w:val="21"/>
          <w:u w:val="none"/>
        </w:rPr>
        <w:t>化气息。</w:t>
      </w:r>
    </w:p>
    <w:p>
      <w:pPr>
        <w:widowControl/>
        <w:jc w:val="left"/>
        <w:sectPr>
          <w:type w:val="continuous"/>
          <w:pgSz w:w="11904" w:h="16841"/>
          <w:pgMar w:top="1103" w:right="605" w:bottom="863" w:left="965" w:header="0" w:footer="0" w:gutter="0"/>
          <w:pgNumType w:start="95"/>
          <w:cols w:num="1" w:space="708" w:equalWidth="0">
            <w:col w:w="10334" w:space="0"/>
          </w:cols>
          <w:docGrid w:type="lines" w:linePitch="312" w:charSpace="0"/>
        </w:sectPr>
      </w:pPr>
    </w:p>
    <w:p>
      <w:pPr>
        <w:spacing w:before="0" w:after="0" w:line="102" w:lineRule="exact"/>
        <w:ind w:left="452" w:firstLine="0"/>
      </w:pPr>
    </w:p>
    <w:p>
      <w:pPr>
        <w:widowControl/>
        <w:jc w:val="left"/>
        <w:sectPr>
          <w:type w:val="continuous"/>
          <w:pgSz w:w="11904" w:h="16841"/>
          <w:pgMar w:top="1103" w:right="605" w:bottom="863" w:left="965" w:header="0" w:footer="0" w:gutter="0"/>
          <w:pgNumType w:start="96"/>
          <w:cols w:num="1" w:space="720"/>
          <w:docGrid w:type="lines" w:linePitch="312" w:charSpace="0"/>
        </w:sectPr>
      </w:pPr>
    </w:p>
    <w:p>
      <w:pPr>
        <w:spacing w:before="0" w:after="0" w:line="210" w:lineRule="exact"/>
        <w:ind w:left="452" w:firstLine="0"/>
        <w:jc w:val="left"/>
      </w:pPr>
      <w:r>
        <w:pict>
          <v:shape id="_x0000_s2058" o:spid="_x0000_s1032" type="#_x0000_t202" style="width:332pt;height:53pt;margin-top:397.75pt;margin-left:141.6pt;mso-height-relative:page;mso-position-horizontal-relative:page;mso-position-vertical-relative:page;mso-width-relative:page;position:absolute;z-index:-251651072"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0"/>
          <w:sz w:val="21"/>
          <w:u w:val="none"/>
        </w:rPr>
        <w:t>8.7.3</w:t>
      </w:r>
    </w:p>
    <w:p>
      <w:pPr>
        <w:spacing w:before="0" w:after="0" w:line="312" w:lineRule="exact"/>
        <w:ind w:left="452" w:firstLine="0"/>
        <w:jc w:val="left"/>
      </w:pPr>
      <w:r>
        <w:rPr>
          <w:rFonts w:ascii="黑体" w:hAnsi="黑体" w:cs="黑体"/>
          <w:color w:val="000000"/>
          <w:spacing w:val="-1"/>
          <w:w w:val="100"/>
          <w:position w:val="0"/>
          <w:sz w:val="21"/>
          <w:u w:val="none"/>
        </w:rPr>
        <w:t>8.7.4</w:t>
      </w:r>
    </w:p>
    <w:p>
      <w:pPr>
        <w:spacing w:before="0" w:after="0" w:line="240" w:lineRule="exact"/>
        <w:ind w:left="452" w:firstLine="0"/>
      </w:pPr>
    </w:p>
    <w:p>
      <w:pPr>
        <w:spacing w:before="0" w:after="0" w:line="228" w:lineRule="exact"/>
        <w:ind w:left="452" w:firstLine="0"/>
        <w:jc w:val="left"/>
      </w:pPr>
      <w:r>
        <w:rPr>
          <w:rFonts w:ascii="黑体" w:hAnsi="黑体" w:cs="黑体"/>
          <w:color w:val="000000"/>
          <w:spacing w:val="0"/>
          <w:w w:val="100"/>
          <w:position w:val="0"/>
          <w:sz w:val="21"/>
          <w:u w:val="none"/>
        </w:rPr>
        <w:t>8.8</w:t>
      </w:r>
    </w:p>
    <w:p>
      <w:pPr>
        <w:spacing w:before="0" w:after="0" w:line="240" w:lineRule="exact"/>
        <w:ind w:left="452" w:firstLine="0"/>
      </w:pPr>
    </w:p>
    <w:p>
      <w:pPr>
        <w:spacing w:before="0" w:after="0" w:line="228" w:lineRule="exact"/>
        <w:ind w:left="452" w:firstLine="0"/>
        <w:jc w:val="left"/>
      </w:pPr>
      <w:r>
        <w:rPr>
          <w:rFonts w:ascii="黑体" w:hAnsi="黑体" w:cs="黑体"/>
          <w:color w:val="000000"/>
          <w:spacing w:val="-1"/>
          <w:w w:val="100"/>
          <w:position w:val="0"/>
          <w:sz w:val="21"/>
          <w:u w:val="none"/>
        </w:rPr>
        <w:t>8.8.1</w:t>
      </w:r>
    </w:p>
    <w:p>
      <w:pPr>
        <w:spacing w:before="0" w:after="0" w:line="312" w:lineRule="exact"/>
        <w:ind w:left="452" w:firstLine="0"/>
        <w:jc w:val="left"/>
      </w:pPr>
      <w:r>
        <w:rPr>
          <w:rFonts w:ascii="黑体" w:hAnsi="黑体" w:cs="黑体"/>
          <w:color w:val="000000"/>
          <w:spacing w:val="-1"/>
          <w:w w:val="100"/>
          <w:position w:val="0"/>
          <w:sz w:val="21"/>
          <w:u w:val="none"/>
        </w:rPr>
        <w:t>8.8.2</w:t>
      </w:r>
    </w:p>
    <w:p>
      <w:pPr>
        <w:spacing w:before="0" w:after="0" w:line="210" w:lineRule="exact"/>
        <w:ind w:firstLine="212"/>
        <w:jc w:val="left"/>
      </w:pPr>
      <w:r>
        <w:br w:type="column"/>
      </w:r>
      <w:r>
        <w:rPr>
          <w:rFonts w:ascii="宋体" w:eastAsia="宋体" w:hAnsi="宋体" w:cs="宋体"/>
          <w:color w:val="000000"/>
          <w:spacing w:val="-1"/>
          <w:w w:val="100"/>
          <w:position w:val="0"/>
          <w:sz w:val="21"/>
          <w:u w:val="none"/>
        </w:rPr>
        <w:t>应具有两种以上中外文</w:t>
      </w:r>
      <w:r>
        <w:rPr>
          <w:rFonts w:ascii="宋体" w:hAnsi="宋体" w:cs="宋体"/>
          <w:color w:val="000000"/>
          <w:spacing w:val="-1"/>
          <w:w w:val="100"/>
          <w:position w:val="0"/>
          <w:sz w:val="21"/>
          <w:u w:val="none"/>
        </w:rPr>
        <w:t>对照。</w:t>
      </w:r>
    </w:p>
    <w:p>
      <w:pPr>
        <w:spacing w:before="0" w:after="0" w:line="312" w:lineRule="exact"/>
        <w:ind w:firstLine="212"/>
        <w:jc w:val="left"/>
      </w:pPr>
      <w:r>
        <w:rPr>
          <w:rFonts w:ascii="宋体" w:eastAsia="宋体" w:hAnsi="宋体" w:cs="宋体"/>
          <w:color w:val="000000"/>
          <w:spacing w:val="-1"/>
          <w:w w:val="100"/>
          <w:position w:val="0"/>
          <w:sz w:val="21"/>
          <w:u w:val="none"/>
        </w:rPr>
        <w:t>图形符号应符合</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GB/T</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10001.1</w:t>
      </w:r>
      <w:r>
        <w:rPr>
          <w:rFonts w:ascii="Calibri" w:hAnsi="Calibri" w:cs="Calibri"/>
          <w:color w:val="000000"/>
          <w:spacing w:val="4"/>
          <w:w w:val="100"/>
          <w:sz w:val="21"/>
          <w:u w:val="none"/>
        </w:rPr>
        <w:t> </w:t>
      </w:r>
      <w:r>
        <w:rPr>
          <w:rFonts w:ascii="宋体" w:eastAsia="宋体" w:hAnsi="宋体" w:cs="宋体"/>
          <w:color w:val="000000"/>
          <w:spacing w:val="-1"/>
          <w:w w:val="100"/>
          <w:position w:val="0"/>
          <w:sz w:val="21"/>
          <w:u w:val="none"/>
        </w:rPr>
        <w:t>的规</w:t>
      </w:r>
      <w:r>
        <w:rPr>
          <w:rFonts w:ascii="宋体" w:hAnsi="宋体" w:cs="宋体"/>
          <w:color w:val="000000"/>
          <w:spacing w:val="-1"/>
          <w:w w:val="100"/>
          <w:position w:val="0"/>
          <w:sz w:val="21"/>
          <w:u w:val="none"/>
        </w:rPr>
        <w:t>定。</w:t>
      </w:r>
    </w:p>
    <w:p>
      <w:pPr>
        <w:spacing w:before="0" w:after="0" w:line="240" w:lineRule="exact"/>
        <w:ind w:firstLine="212"/>
      </w:pPr>
    </w:p>
    <w:p>
      <w:pPr>
        <w:spacing w:before="0" w:after="0" w:line="228" w:lineRule="exact"/>
        <w:ind w:firstLine="0"/>
        <w:jc w:val="left"/>
      </w:pPr>
      <w:r>
        <w:rPr>
          <w:rFonts w:ascii="黑体" w:eastAsia="黑体" w:hAnsi="黑体" w:cs="黑体"/>
          <w:color w:val="000000"/>
          <w:spacing w:val="-1"/>
          <w:w w:val="100"/>
          <w:position w:val="0"/>
          <w:sz w:val="21"/>
          <w:u w:val="none"/>
        </w:rPr>
        <w:t>智慧旅游设施</w:t>
      </w:r>
    </w:p>
    <w:p>
      <w:pPr>
        <w:spacing w:before="0" w:after="0" w:line="240" w:lineRule="exact"/>
        <w:ind w:firstLine="0"/>
      </w:pPr>
    </w:p>
    <w:p>
      <w:pPr>
        <w:spacing w:before="0" w:after="0" w:line="228" w:lineRule="exact"/>
        <w:ind w:firstLine="212"/>
        <w:jc w:val="left"/>
      </w:pPr>
      <w:r>
        <w:rPr>
          <w:rFonts w:ascii="宋体" w:eastAsia="宋体" w:hAnsi="宋体" w:cs="宋体"/>
          <w:color w:val="000000"/>
          <w:spacing w:val="-1"/>
          <w:w w:val="100"/>
          <w:position w:val="0"/>
          <w:sz w:val="21"/>
          <w:u w:val="none"/>
        </w:rPr>
        <w:t>应建设独立域名示范区网站，确保访</w:t>
      </w:r>
      <w:r>
        <w:rPr>
          <w:rFonts w:ascii="宋体" w:hAnsi="宋体" w:cs="宋体"/>
          <w:color w:val="000000"/>
          <w:spacing w:val="-1"/>
          <w:w w:val="100"/>
          <w:position w:val="0"/>
          <w:sz w:val="21"/>
          <w:u w:val="none"/>
        </w:rPr>
        <w:t>问速度快、信息全面、更新及时。</w:t>
      </w:r>
    </w:p>
    <w:p>
      <w:pPr>
        <w:spacing w:before="0" w:after="0" w:line="312" w:lineRule="exact"/>
        <w:ind w:firstLine="212"/>
        <w:jc w:val="left"/>
      </w:pPr>
      <w:r>
        <w:rPr>
          <w:rFonts w:ascii="宋体" w:eastAsia="宋体" w:hAnsi="宋体" w:cs="宋体"/>
          <w:color w:val="000000"/>
          <w:spacing w:val="-1"/>
          <w:w w:val="100"/>
          <w:position w:val="0"/>
          <w:sz w:val="21"/>
          <w:u w:val="none"/>
        </w:rPr>
        <w:t>应建立智慧旅游网上服务平台，包括官方旅游</w:t>
      </w:r>
      <w:r>
        <w:rPr>
          <w:rFonts w:ascii="宋体" w:hAnsi="宋体" w:cs="宋体"/>
          <w:color w:val="000000"/>
          <w:spacing w:val="-1"/>
          <w:w w:val="100"/>
          <w:position w:val="0"/>
          <w:sz w:val="21"/>
          <w:u w:val="none"/>
        </w:rPr>
        <w:t>网站、微信、微博、手机</w:t>
      </w:r>
      <w:r>
        <w:rPr>
          <w:rFonts w:ascii="宋体" w:eastAsia="宋体" w:hAnsi="宋体" w:cs="宋体"/>
          <w:color w:val="000000"/>
          <w:spacing w:val="0"/>
          <w:w w:val="100"/>
          <w:position w:val="0"/>
          <w:sz w:val="21"/>
          <w:u w:val="none"/>
        </w:rPr>
        <w:t>旅游</w:t>
      </w:r>
      <w:r>
        <w:rPr>
          <w:rFonts w:ascii="Calibri" w:hAnsi="Calibri" w:cs="Calibri"/>
          <w:color w:val="000000"/>
          <w:spacing w:val="8"/>
          <w:w w:val="100"/>
          <w:sz w:val="21"/>
          <w:u w:val="none"/>
        </w:rPr>
        <w:t> </w:t>
      </w:r>
      <w:r>
        <w:rPr>
          <w:rFonts w:ascii="宋体" w:hAnsi="宋体" w:cs="宋体"/>
          <w:color w:val="000000"/>
          <w:spacing w:val="0"/>
          <w:w w:val="100"/>
          <w:position w:val="0"/>
          <w:sz w:val="21"/>
          <w:u w:val="none"/>
        </w:rPr>
        <w:t>APP</w:t>
      </w:r>
      <w:r>
        <w:rPr>
          <w:rFonts w:ascii="Calibri" w:hAnsi="Calibri" w:cs="Calibri"/>
          <w:color w:val="000000"/>
          <w:spacing w:val="2"/>
          <w:w w:val="100"/>
          <w:sz w:val="21"/>
          <w:u w:val="none"/>
        </w:rPr>
        <w:t> </w:t>
      </w:r>
      <w:r>
        <w:rPr>
          <w:rFonts w:ascii="宋体" w:eastAsia="宋体" w:hAnsi="宋体" w:cs="宋体"/>
          <w:color w:val="000000"/>
          <w:spacing w:val="-1"/>
          <w:w w:val="100"/>
          <w:position w:val="0"/>
          <w:sz w:val="21"/>
          <w:u w:val="none"/>
        </w:rPr>
        <w:t>软件等，或旅</w:t>
      </w:r>
    </w:p>
    <w:p>
      <w:pPr>
        <w:widowControl/>
        <w:jc w:val="left"/>
        <w:sectPr>
          <w:type w:val="continuous"/>
          <w:pgSz w:w="11904" w:h="16841"/>
          <w:pgMar w:top="1103" w:right="605" w:bottom="863" w:left="965" w:header="0" w:footer="0" w:gutter="0"/>
          <w:pgNumType w:start="97"/>
          <w:cols w:num="2" w:space="708" w:equalWidth="0">
            <w:col w:w="978" w:space="0"/>
            <w:col w:w="9356" w:space="0"/>
          </w:cols>
          <w:docGrid w:type="lines" w:linePitch="312" w:charSpace="0"/>
        </w:sectPr>
      </w:pPr>
    </w:p>
    <w:p>
      <w:pPr>
        <w:spacing w:before="0" w:after="0" w:line="102" w:lineRule="exact"/>
        <w:ind w:firstLine="212"/>
      </w:pPr>
    </w:p>
    <w:p>
      <w:pPr>
        <w:widowControl/>
        <w:jc w:val="left"/>
        <w:sectPr>
          <w:type w:val="continuous"/>
          <w:pgSz w:w="11904" w:h="16841"/>
          <w:pgMar w:top="1103" w:right="605" w:bottom="863" w:left="965" w:header="0" w:footer="0" w:gutter="0"/>
          <w:pgNumType w:start="98"/>
          <w:cols w:num="1" w:space="720"/>
          <w:docGrid w:type="lines" w:linePitch="312" w:charSpace="0"/>
        </w:sectPr>
      </w:pPr>
    </w:p>
    <w:p>
      <w:pPr>
        <w:spacing w:before="0" w:after="0" w:line="210" w:lineRule="exact"/>
        <w:ind w:left="452" w:firstLine="0"/>
        <w:jc w:val="left"/>
      </w:pPr>
      <w:r>
        <w:rPr>
          <w:rFonts w:ascii="宋体" w:eastAsia="宋体" w:hAnsi="宋体" w:cs="宋体"/>
          <w:color w:val="000000"/>
          <w:spacing w:val="-1"/>
          <w:w w:val="100"/>
          <w:position w:val="0"/>
          <w:sz w:val="21"/>
          <w:u w:val="none"/>
        </w:rPr>
        <w:t>游服务线上总入口，提供游客</w:t>
      </w:r>
      <w:r>
        <w:rPr>
          <w:rFonts w:ascii="宋体" w:hAnsi="宋体" w:cs="宋体"/>
          <w:color w:val="000000"/>
          <w:spacing w:val="-3"/>
          <w:w w:val="100"/>
          <w:position w:val="0"/>
          <w:sz w:val="21"/>
          <w:u w:val="none"/>
        </w:rPr>
        <w:t>行前、行中、</w:t>
      </w:r>
      <w:r>
        <w:rPr>
          <w:rFonts w:ascii="宋体" w:eastAsia="宋体" w:hAnsi="宋体" w:cs="宋体"/>
          <w:color w:val="000000"/>
          <w:spacing w:val="-1"/>
          <w:w w:val="100"/>
          <w:position w:val="0"/>
          <w:sz w:val="21"/>
          <w:u w:val="none"/>
        </w:rPr>
        <w:t>行后各类线</w:t>
      </w:r>
      <w:r>
        <w:rPr>
          <w:rFonts w:ascii="宋体" w:hAnsi="宋体" w:cs="宋体"/>
          <w:color w:val="000000"/>
          <w:spacing w:val="-3"/>
          <w:w w:val="100"/>
          <w:position w:val="0"/>
          <w:sz w:val="21"/>
          <w:u w:val="none"/>
        </w:rPr>
        <w:t>上导览、咨</w:t>
      </w:r>
      <w:r>
        <w:rPr>
          <w:rFonts w:ascii="宋体" w:hAnsi="宋体" w:cs="宋体"/>
          <w:color w:val="000000"/>
          <w:spacing w:val="-5"/>
          <w:w w:val="100"/>
          <w:position w:val="0"/>
          <w:sz w:val="21"/>
          <w:u w:val="none"/>
        </w:rPr>
        <w:t>询、导购、导</w:t>
      </w:r>
      <w:r>
        <w:rPr>
          <w:rFonts w:ascii="宋体" w:hAnsi="宋体" w:cs="宋体"/>
          <w:color w:val="000000"/>
          <w:spacing w:val="-4"/>
          <w:w w:val="100"/>
          <w:position w:val="0"/>
          <w:sz w:val="21"/>
          <w:u w:val="none"/>
        </w:rPr>
        <w:t>航、在线</w:t>
      </w:r>
      <w:r>
        <w:rPr>
          <w:rFonts w:ascii="宋体" w:hAnsi="宋体" w:cs="宋体"/>
          <w:color w:val="000000"/>
          <w:spacing w:val="-3"/>
          <w:w w:val="100"/>
          <w:position w:val="0"/>
          <w:sz w:val="21"/>
          <w:u w:val="none"/>
        </w:rPr>
        <w:t>预订、移动支</w:t>
      </w:r>
    </w:p>
    <w:p>
      <w:pPr>
        <w:spacing w:before="0" w:after="0" w:line="312" w:lineRule="exact"/>
        <w:ind w:left="452" w:firstLine="0"/>
        <w:jc w:val="left"/>
      </w:pPr>
      <w:r>
        <w:rPr>
          <w:rFonts w:ascii="宋体" w:hAnsi="宋体" w:cs="宋体"/>
          <w:color w:val="000000"/>
          <w:spacing w:val="-4"/>
          <w:w w:val="100"/>
          <w:position w:val="0"/>
          <w:sz w:val="21"/>
          <w:u w:val="none"/>
        </w:rPr>
        <w:t>付、旅游</w:t>
      </w:r>
      <w:r>
        <w:rPr>
          <w:rFonts w:ascii="宋体" w:hAnsi="宋体" w:cs="宋体"/>
          <w:color w:val="000000"/>
          <w:spacing w:val="-1"/>
          <w:w w:val="100"/>
          <w:position w:val="0"/>
          <w:sz w:val="21"/>
          <w:u w:val="none"/>
        </w:rPr>
        <w:t>信息推送、旅游宣传、</w:t>
      </w:r>
      <w:r>
        <w:rPr>
          <w:rFonts w:ascii="宋体" w:hAnsi="宋体" w:cs="宋体"/>
          <w:color w:val="000000"/>
          <w:spacing w:val="-3"/>
          <w:w w:val="100"/>
          <w:position w:val="0"/>
          <w:sz w:val="21"/>
          <w:u w:val="none"/>
        </w:rPr>
        <w:t>在线投诉、分</w:t>
      </w:r>
      <w:r>
        <w:rPr>
          <w:rFonts w:ascii="宋体" w:eastAsia="宋体" w:hAnsi="宋体" w:cs="宋体"/>
          <w:color w:val="000000"/>
          <w:spacing w:val="-1"/>
          <w:w w:val="100"/>
          <w:position w:val="0"/>
          <w:sz w:val="21"/>
          <w:u w:val="none"/>
        </w:rPr>
        <w:t>项评价等</w:t>
      </w:r>
      <w:r>
        <w:rPr>
          <w:rFonts w:ascii="宋体" w:eastAsia="宋体" w:hAnsi="宋体" w:cs="宋体"/>
          <w:color w:val="000000"/>
          <w:spacing w:val="-4"/>
          <w:w w:val="100"/>
          <w:position w:val="0"/>
          <w:sz w:val="21"/>
          <w:u w:val="none"/>
        </w:rPr>
        <w:t>功能；与国</w:t>
      </w:r>
      <w:r>
        <w:rPr>
          <w:rFonts w:ascii="宋体" w:eastAsia="宋体" w:hAnsi="宋体" w:cs="宋体"/>
          <w:color w:val="000000"/>
          <w:spacing w:val="-1"/>
          <w:w w:val="100"/>
          <w:position w:val="0"/>
          <w:sz w:val="21"/>
          <w:u w:val="none"/>
        </w:rPr>
        <w:t>内外大型旅游电商合作，开通电子商</w:t>
      </w:r>
    </w:p>
    <w:p>
      <w:pPr>
        <w:spacing w:before="0" w:after="0" w:line="312" w:lineRule="exact"/>
        <w:ind w:left="452" w:firstLine="0"/>
        <w:jc w:val="left"/>
      </w:pPr>
      <w:r>
        <w:rPr>
          <w:rFonts w:ascii="宋体" w:hAnsi="宋体" w:cs="宋体"/>
          <w:color w:val="000000"/>
          <w:spacing w:val="-1"/>
          <w:w w:val="100"/>
          <w:position w:val="0"/>
          <w:sz w:val="21"/>
          <w:u w:val="none"/>
        </w:rPr>
        <w:t>务。</w:t>
      </w:r>
    </w:p>
    <w:p>
      <w:pPr>
        <w:widowControl/>
        <w:jc w:val="left"/>
        <w:sectPr>
          <w:type w:val="continuous"/>
          <w:pgSz w:w="11904" w:h="16841"/>
          <w:pgMar w:top="1103" w:right="605" w:bottom="863" w:left="965" w:header="0" w:footer="0" w:gutter="0"/>
          <w:pgNumType w:start="99"/>
          <w:cols w:num="1" w:space="708" w:equalWidth="0">
            <w:col w:w="10334" w:space="0"/>
          </w:cols>
          <w:docGrid w:type="lines" w:linePitch="312" w:charSpace="0"/>
        </w:sectPr>
      </w:pPr>
    </w:p>
    <w:p>
      <w:pPr>
        <w:spacing w:before="0" w:after="0" w:line="102" w:lineRule="exact"/>
        <w:ind w:left="452" w:firstLine="0"/>
      </w:pPr>
    </w:p>
    <w:p>
      <w:pPr>
        <w:widowControl/>
        <w:jc w:val="left"/>
        <w:sectPr>
          <w:type w:val="continuous"/>
          <w:pgSz w:w="11904" w:h="16841"/>
          <w:pgMar w:top="1103" w:right="605" w:bottom="863" w:left="965" w:header="0" w:footer="0" w:gutter="0"/>
          <w:pgNumType w:start="100"/>
          <w:cols w:num="1" w:space="720"/>
          <w:docGrid w:type="lines" w:linePitch="312" w:charSpace="0"/>
        </w:sectPr>
      </w:pPr>
    </w:p>
    <w:p>
      <w:pPr>
        <w:spacing w:before="0" w:after="0" w:line="210" w:lineRule="exact"/>
        <w:ind w:left="452" w:firstLine="0"/>
        <w:jc w:val="left"/>
      </w:pPr>
      <w:r>
        <w:rPr>
          <w:rFonts w:ascii="黑体" w:hAnsi="黑体" w:cs="黑体"/>
          <w:color w:val="000000"/>
          <w:spacing w:val="-1"/>
          <w:w w:val="100"/>
          <w:position w:val="0"/>
          <w:sz w:val="21"/>
          <w:u w:val="none"/>
        </w:rPr>
        <w:t>8.8.3</w:t>
      </w:r>
    </w:p>
    <w:p>
      <w:pPr>
        <w:spacing w:before="0" w:after="0" w:line="312" w:lineRule="exact"/>
        <w:ind w:left="452" w:firstLine="0"/>
        <w:jc w:val="left"/>
      </w:pPr>
      <w:r>
        <w:rPr>
          <w:rFonts w:ascii="黑体" w:hAnsi="黑体" w:cs="黑体"/>
          <w:color w:val="000000"/>
          <w:spacing w:val="-1"/>
          <w:w w:val="100"/>
          <w:position w:val="0"/>
          <w:sz w:val="21"/>
          <w:u w:val="none"/>
        </w:rPr>
        <w:t>8.8.4</w:t>
      </w:r>
    </w:p>
    <w:p>
      <w:pPr>
        <w:spacing w:before="0" w:after="0" w:line="240" w:lineRule="exact"/>
        <w:ind w:left="452" w:firstLine="0"/>
      </w:pPr>
    </w:p>
    <w:p>
      <w:pPr>
        <w:spacing w:before="0" w:after="0" w:line="228" w:lineRule="exact"/>
        <w:ind w:left="452" w:firstLine="0"/>
        <w:jc w:val="left"/>
      </w:pPr>
      <w:r>
        <w:rPr>
          <w:rFonts w:ascii="黑体" w:hAnsi="黑体" w:cs="黑体"/>
          <w:color w:val="000000"/>
          <w:spacing w:val="0"/>
          <w:w w:val="100"/>
          <w:position w:val="0"/>
          <w:sz w:val="21"/>
          <w:u w:val="none"/>
        </w:rPr>
        <w:t>8.9</w:t>
      </w:r>
    </w:p>
    <w:p>
      <w:pPr>
        <w:spacing w:before="0" w:after="0" w:line="240" w:lineRule="exact"/>
        <w:ind w:left="452" w:firstLine="0"/>
      </w:pPr>
    </w:p>
    <w:p>
      <w:pPr>
        <w:spacing w:before="0" w:after="0" w:line="228" w:lineRule="exact"/>
        <w:ind w:left="452" w:firstLine="0"/>
        <w:jc w:val="left"/>
      </w:pPr>
      <w:r>
        <w:rPr>
          <w:rFonts w:ascii="黑体" w:hAnsi="黑体" w:cs="黑体"/>
          <w:color w:val="000000"/>
          <w:spacing w:val="-1"/>
          <w:w w:val="100"/>
          <w:position w:val="0"/>
          <w:sz w:val="21"/>
          <w:u w:val="none"/>
        </w:rPr>
        <w:t>8.9.1</w:t>
      </w:r>
    </w:p>
    <w:p>
      <w:pPr>
        <w:spacing w:before="0" w:after="0" w:line="312" w:lineRule="exact"/>
        <w:ind w:left="452" w:firstLine="0"/>
        <w:jc w:val="left"/>
      </w:pPr>
      <w:r>
        <w:rPr>
          <w:rFonts w:ascii="宋体" w:hAnsi="宋体" w:cs="宋体"/>
          <w:color w:val="000000"/>
          <w:spacing w:val="-1"/>
          <w:w w:val="100"/>
          <w:position w:val="0"/>
          <w:sz w:val="21"/>
          <w:u w:val="none"/>
        </w:rPr>
        <w:t>达。</w:t>
      </w:r>
    </w:p>
    <w:p>
      <w:pPr>
        <w:spacing w:before="0" w:after="0" w:line="312" w:lineRule="exact"/>
        <w:ind w:left="452" w:firstLine="0"/>
        <w:jc w:val="left"/>
      </w:pPr>
      <w:r>
        <w:rPr>
          <w:rFonts w:ascii="黑体" w:hAnsi="黑体" w:cs="黑体"/>
          <w:color w:val="000000"/>
          <w:spacing w:val="-1"/>
          <w:w w:val="100"/>
          <w:position w:val="0"/>
          <w:sz w:val="21"/>
          <w:u w:val="none"/>
        </w:rPr>
        <w:t>8.9.2</w:t>
      </w:r>
    </w:p>
    <w:p>
      <w:pPr>
        <w:spacing w:before="0" w:after="0" w:line="312" w:lineRule="exact"/>
        <w:ind w:left="452" w:firstLine="0"/>
        <w:jc w:val="left"/>
      </w:pPr>
      <w:r>
        <w:rPr>
          <w:rFonts w:ascii="黑体" w:hAnsi="黑体" w:cs="黑体"/>
          <w:color w:val="000000"/>
          <w:spacing w:val="-1"/>
          <w:w w:val="100"/>
          <w:position w:val="0"/>
          <w:sz w:val="21"/>
          <w:u w:val="none"/>
        </w:rPr>
        <w:t>8.9.3</w:t>
      </w:r>
    </w:p>
    <w:p>
      <w:pPr>
        <w:spacing w:before="0" w:after="0" w:line="312" w:lineRule="exact"/>
        <w:ind w:left="452" w:firstLine="0"/>
        <w:jc w:val="left"/>
      </w:pPr>
      <w:r>
        <w:rPr>
          <w:rFonts w:ascii="黑体" w:hAnsi="黑体" w:cs="黑体"/>
          <w:color w:val="000000"/>
          <w:spacing w:val="-1"/>
          <w:w w:val="100"/>
          <w:position w:val="0"/>
          <w:sz w:val="21"/>
          <w:u w:val="none"/>
        </w:rPr>
        <w:t>8.9.4</w:t>
      </w:r>
    </w:p>
    <w:p>
      <w:pPr>
        <w:spacing w:before="0" w:after="0" w:line="312" w:lineRule="exact"/>
        <w:ind w:left="452" w:firstLine="0"/>
        <w:jc w:val="left"/>
      </w:pPr>
      <w:r>
        <w:rPr>
          <w:rFonts w:ascii="黑体" w:hAnsi="黑体" w:cs="黑体"/>
          <w:color w:val="000000"/>
          <w:spacing w:val="-1"/>
          <w:w w:val="100"/>
          <w:position w:val="0"/>
          <w:sz w:val="21"/>
          <w:u w:val="none"/>
        </w:rPr>
        <w:t>8.9.5</w:t>
      </w:r>
    </w:p>
    <w:p>
      <w:pPr>
        <w:spacing w:before="0" w:after="0" w:line="210" w:lineRule="exact"/>
        <w:ind w:firstLine="212"/>
        <w:jc w:val="left"/>
      </w:pPr>
      <w:r>
        <w:br w:type="column"/>
      </w:r>
      <w:r>
        <w:rPr>
          <w:rFonts w:ascii="宋体" w:eastAsia="宋体" w:hAnsi="宋体" w:cs="宋体"/>
          <w:color w:val="000000"/>
          <w:spacing w:val="-1"/>
          <w:w w:val="100"/>
          <w:position w:val="0"/>
          <w:sz w:val="21"/>
          <w:u w:val="none"/>
        </w:rPr>
        <w:t>宜开发适用于手机终端的信息化服务</w:t>
      </w:r>
      <w:r>
        <w:rPr>
          <w:rFonts w:ascii="宋体" w:hAnsi="宋体" w:cs="宋体"/>
          <w:color w:val="000000"/>
          <w:spacing w:val="-1"/>
          <w:w w:val="100"/>
          <w:position w:val="0"/>
          <w:sz w:val="21"/>
          <w:u w:val="none"/>
        </w:rPr>
        <w:t>。</w:t>
      </w:r>
    </w:p>
    <w:p>
      <w:pPr>
        <w:spacing w:before="0" w:after="0" w:line="312" w:lineRule="exact"/>
        <w:ind w:firstLine="212"/>
        <w:jc w:val="left"/>
      </w:pPr>
      <w:r>
        <w:rPr>
          <w:rFonts w:ascii="宋体" w:hAnsi="宋体" w:cs="宋体"/>
          <w:color w:val="000000"/>
          <w:spacing w:val="-1"/>
          <w:w w:val="100"/>
          <w:position w:val="0"/>
          <w:sz w:val="21"/>
          <w:u w:val="none"/>
        </w:rPr>
        <w:t>网站、电话、服务中心</w:t>
      </w:r>
      <w:r>
        <w:rPr>
          <w:rFonts w:ascii="宋体" w:eastAsia="宋体" w:hAnsi="宋体" w:cs="宋体"/>
          <w:color w:val="000000"/>
          <w:spacing w:val="-1"/>
          <w:w w:val="100"/>
          <w:position w:val="0"/>
          <w:sz w:val="21"/>
          <w:u w:val="none"/>
        </w:rPr>
        <w:t>均能提供预约</w:t>
      </w:r>
      <w:r>
        <w:rPr>
          <w:rFonts w:ascii="宋体" w:hAnsi="宋体" w:cs="宋体"/>
          <w:color w:val="000000"/>
          <w:spacing w:val="-1"/>
          <w:w w:val="100"/>
          <w:position w:val="0"/>
          <w:sz w:val="21"/>
          <w:u w:val="none"/>
        </w:rPr>
        <w:t>服务。</w:t>
      </w:r>
    </w:p>
    <w:p>
      <w:pPr>
        <w:spacing w:before="0" w:after="0" w:line="240" w:lineRule="exact"/>
        <w:ind w:firstLine="212"/>
      </w:pPr>
    </w:p>
    <w:p>
      <w:pPr>
        <w:spacing w:before="0" w:after="0" w:line="228" w:lineRule="exact"/>
        <w:ind w:firstLine="0"/>
        <w:jc w:val="left"/>
      </w:pPr>
      <w:r>
        <w:rPr>
          <w:rFonts w:ascii="黑体" w:eastAsia="黑体" w:hAnsi="黑体" w:cs="黑体"/>
          <w:color w:val="000000"/>
          <w:spacing w:val="-1"/>
          <w:w w:val="100"/>
          <w:position w:val="0"/>
          <w:sz w:val="21"/>
          <w:u w:val="none"/>
        </w:rPr>
        <w:t>解说设施</w:t>
      </w:r>
    </w:p>
    <w:p>
      <w:pPr>
        <w:spacing w:before="0" w:after="0" w:line="240" w:lineRule="exact"/>
        <w:ind w:firstLine="0"/>
      </w:pPr>
    </w:p>
    <w:p>
      <w:pPr>
        <w:spacing w:before="0" w:after="0" w:line="228" w:lineRule="exact"/>
        <w:ind w:firstLine="212"/>
        <w:jc w:val="left"/>
      </w:pPr>
      <w:r>
        <w:rPr>
          <w:rFonts w:ascii="宋体" w:eastAsia="宋体" w:hAnsi="宋体" w:cs="宋体"/>
          <w:color w:val="000000"/>
          <w:spacing w:val="0"/>
          <w:w w:val="100"/>
          <w:position w:val="0"/>
          <w:sz w:val="21"/>
          <w:u w:val="none"/>
        </w:rPr>
        <w:t>示范区应对解</w:t>
      </w:r>
      <w:r>
        <w:rPr>
          <w:rFonts w:ascii="宋体" w:eastAsia="宋体" w:hAnsi="宋体" w:cs="宋体"/>
          <w:color w:val="000000"/>
          <w:spacing w:val="-1"/>
          <w:w w:val="100"/>
          <w:position w:val="0"/>
          <w:sz w:val="21"/>
          <w:u w:val="none"/>
        </w:rPr>
        <w:t>说内容和</w:t>
      </w:r>
      <w:r>
        <w:rPr>
          <w:rFonts w:ascii="宋体" w:eastAsia="宋体" w:hAnsi="宋体" w:cs="宋体"/>
          <w:color w:val="000000"/>
          <w:spacing w:val="0"/>
          <w:w w:val="100"/>
          <w:position w:val="0"/>
          <w:sz w:val="21"/>
          <w:u w:val="none"/>
        </w:rPr>
        <w:t>解说方式有整</w:t>
      </w:r>
      <w:r>
        <w:rPr>
          <w:rFonts w:ascii="宋体" w:eastAsia="宋体" w:hAnsi="宋体" w:cs="宋体"/>
          <w:color w:val="000000"/>
          <w:spacing w:val="-1"/>
          <w:w w:val="100"/>
          <w:position w:val="0"/>
          <w:sz w:val="21"/>
          <w:u w:val="none"/>
        </w:rPr>
        <w:t>体规划，提供多种解</w:t>
      </w:r>
      <w:r>
        <w:rPr>
          <w:rFonts w:ascii="宋体" w:eastAsia="宋体" w:hAnsi="宋体" w:cs="宋体"/>
          <w:color w:val="000000"/>
          <w:spacing w:val="0"/>
          <w:w w:val="100"/>
          <w:position w:val="0"/>
          <w:sz w:val="21"/>
          <w:u w:val="none"/>
        </w:rPr>
        <w:t>说机会和解说</w:t>
      </w:r>
      <w:r>
        <w:rPr>
          <w:rFonts w:ascii="宋体" w:eastAsia="宋体" w:hAnsi="宋体" w:cs="宋体"/>
          <w:color w:val="000000"/>
          <w:spacing w:val="-1"/>
          <w:w w:val="100"/>
          <w:position w:val="0"/>
          <w:sz w:val="21"/>
          <w:u w:val="none"/>
        </w:rPr>
        <w:t>方式，确</w:t>
      </w:r>
      <w:r>
        <w:rPr>
          <w:rFonts w:ascii="宋体" w:eastAsia="宋体" w:hAnsi="宋体" w:cs="宋体"/>
          <w:color w:val="000000"/>
          <w:spacing w:val="0"/>
          <w:w w:val="100"/>
          <w:position w:val="0"/>
          <w:sz w:val="21"/>
          <w:u w:val="none"/>
        </w:rPr>
        <w:t>保信息有效传</w:t>
      </w:r>
    </w:p>
    <w:p>
      <w:pPr>
        <w:spacing w:before="0" w:after="0" w:line="240" w:lineRule="exact"/>
        <w:ind w:firstLine="212"/>
      </w:pPr>
    </w:p>
    <w:p>
      <w:pPr>
        <w:spacing w:before="0" w:after="0" w:line="384" w:lineRule="exact"/>
        <w:ind w:firstLine="212"/>
        <w:jc w:val="left"/>
      </w:pPr>
      <w:r>
        <w:rPr>
          <w:rFonts w:ascii="宋体" w:eastAsia="宋体" w:hAnsi="宋体" w:cs="宋体"/>
          <w:color w:val="000000"/>
          <w:spacing w:val="-1"/>
          <w:w w:val="100"/>
          <w:position w:val="0"/>
          <w:sz w:val="21"/>
          <w:u w:val="none"/>
        </w:rPr>
        <w:t>公众信息资料特色鲜明，新颖有趣，内容准确，</w:t>
      </w:r>
      <w:r>
        <w:rPr>
          <w:rFonts w:ascii="宋体" w:hAnsi="宋体" w:cs="宋体"/>
          <w:color w:val="000000"/>
          <w:spacing w:val="-1"/>
          <w:w w:val="100"/>
          <w:position w:val="0"/>
          <w:sz w:val="21"/>
          <w:u w:val="none"/>
        </w:rPr>
        <w:t>适时更新。</w:t>
      </w:r>
    </w:p>
    <w:p>
      <w:pPr>
        <w:spacing w:before="0" w:after="0" w:line="312" w:lineRule="exact"/>
        <w:ind w:firstLine="212"/>
        <w:jc w:val="left"/>
      </w:pPr>
      <w:r>
        <w:rPr>
          <w:rFonts w:ascii="宋体" w:eastAsia="宋体" w:hAnsi="宋体" w:cs="宋体"/>
          <w:color w:val="000000"/>
          <w:spacing w:val="-1"/>
          <w:w w:val="100"/>
          <w:position w:val="0"/>
          <w:sz w:val="21"/>
          <w:u w:val="none"/>
        </w:rPr>
        <w:t>导游员（讲解员）应持证上岗，普通话达标率</w:t>
      </w:r>
      <w:r>
        <w:rPr>
          <w:rFonts w:ascii="Calibri" w:hAnsi="Calibri" w:cs="Calibri"/>
          <w:color w:val="000000"/>
          <w:spacing w:val="2"/>
          <w:w w:val="100"/>
          <w:sz w:val="21"/>
          <w:u w:val="none"/>
        </w:rPr>
        <w:t> </w:t>
      </w:r>
      <w:r>
        <w:rPr>
          <w:rFonts w:ascii="宋体" w:hAnsi="宋体" w:cs="宋体"/>
          <w:color w:val="000000"/>
          <w:spacing w:val="-1"/>
          <w:w w:val="100"/>
          <w:position w:val="0"/>
          <w:sz w:val="21"/>
          <w:u w:val="none"/>
        </w:rPr>
        <w:t>100%。</w:t>
      </w:r>
    </w:p>
    <w:p>
      <w:pPr>
        <w:spacing w:before="0" w:after="0" w:line="312" w:lineRule="exact"/>
        <w:ind w:firstLine="212"/>
        <w:jc w:val="left"/>
      </w:pPr>
      <w:r>
        <w:rPr>
          <w:rFonts w:ascii="宋体" w:eastAsia="宋体" w:hAnsi="宋体" w:cs="宋体"/>
          <w:color w:val="000000"/>
          <w:spacing w:val="-1"/>
          <w:w w:val="100"/>
          <w:position w:val="0"/>
          <w:sz w:val="21"/>
          <w:u w:val="none"/>
        </w:rPr>
        <w:t>应根据游客群体的具体情况配备少数民族导游和数量适当</w:t>
      </w:r>
      <w:r>
        <w:rPr>
          <w:rFonts w:ascii="宋体" w:hAnsi="宋体" w:cs="宋体"/>
          <w:color w:val="000000"/>
          <w:spacing w:val="-1"/>
          <w:w w:val="100"/>
          <w:position w:val="0"/>
          <w:sz w:val="21"/>
          <w:u w:val="none"/>
        </w:rPr>
        <w:t>的外语导游。</w:t>
      </w:r>
    </w:p>
    <w:p>
      <w:pPr>
        <w:spacing w:before="0" w:after="0" w:line="312" w:lineRule="exact"/>
        <w:ind w:firstLine="212"/>
        <w:jc w:val="left"/>
      </w:pPr>
      <w:r>
        <w:rPr>
          <w:rFonts w:ascii="宋体" w:eastAsia="宋体" w:hAnsi="宋体" w:cs="宋体"/>
          <w:color w:val="000000"/>
          <w:spacing w:val="0"/>
          <w:w w:val="100"/>
          <w:position w:val="0"/>
          <w:sz w:val="21"/>
          <w:u w:val="none"/>
        </w:rPr>
        <w:t>解说内容科学</w:t>
      </w:r>
      <w:r>
        <w:rPr>
          <w:rFonts w:ascii="宋体" w:hAnsi="宋体" w:cs="宋体"/>
          <w:color w:val="000000"/>
          <w:spacing w:val="-1"/>
          <w:w w:val="100"/>
          <w:position w:val="0"/>
          <w:sz w:val="21"/>
          <w:u w:val="none"/>
        </w:rPr>
        <w:t>、准确、</w:t>
      </w:r>
      <w:r>
        <w:rPr>
          <w:rFonts w:ascii="宋体" w:eastAsia="宋体" w:hAnsi="宋体" w:cs="宋体"/>
          <w:color w:val="000000"/>
          <w:spacing w:val="0"/>
          <w:w w:val="100"/>
          <w:position w:val="0"/>
          <w:sz w:val="21"/>
          <w:u w:val="none"/>
        </w:rPr>
        <w:t>生动有趣，通</w:t>
      </w:r>
      <w:r>
        <w:rPr>
          <w:rFonts w:ascii="宋体" w:eastAsia="宋体" w:hAnsi="宋体" w:cs="宋体"/>
          <w:color w:val="000000"/>
          <w:spacing w:val="-1"/>
          <w:w w:val="100"/>
          <w:position w:val="0"/>
          <w:sz w:val="21"/>
          <w:u w:val="none"/>
        </w:rPr>
        <w:t>俗易懂，强化山地知</w:t>
      </w:r>
      <w:r>
        <w:rPr>
          <w:rFonts w:ascii="宋体" w:eastAsia="宋体" w:hAnsi="宋体" w:cs="宋体"/>
          <w:color w:val="000000"/>
          <w:spacing w:val="0"/>
          <w:w w:val="100"/>
          <w:position w:val="0"/>
          <w:sz w:val="21"/>
          <w:u w:val="none"/>
        </w:rPr>
        <w:t>识讲解，确保</w:t>
      </w:r>
      <w:r>
        <w:rPr>
          <w:rFonts w:ascii="宋体" w:eastAsia="宋体" w:hAnsi="宋体" w:cs="宋体"/>
          <w:color w:val="000000"/>
          <w:spacing w:val="-1"/>
          <w:w w:val="100"/>
          <w:position w:val="0"/>
          <w:sz w:val="21"/>
          <w:u w:val="none"/>
        </w:rPr>
        <w:t>当地文化</w:t>
      </w:r>
      <w:r>
        <w:rPr>
          <w:rFonts w:ascii="宋体" w:eastAsia="宋体" w:hAnsi="宋体" w:cs="宋体"/>
          <w:color w:val="000000"/>
          <w:spacing w:val="0"/>
          <w:w w:val="100"/>
          <w:position w:val="0"/>
          <w:sz w:val="21"/>
          <w:u w:val="none"/>
        </w:rPr>
        <w:t>信息的解释明</w:t>
      </w:r>
    </w:p>
    <w:p>
      <w:pPr>
        <w:widowControl/>
        <w:jc w:val="left"/>
        <w:sectPr>
          <w:type w:val="continuous"/>
          <w:pgSz w:w="11904" w:h="16841"/>
          <w:pgMar w:top="1103" w:right="605" w:bottom="863" w:left="965" w:header="0" w:footer="0" w:gutter="0"/>
          <w:pgNumType w:start="101"/>
          <w:cols w:num="2" w:space="708" w:equalWidth="0">
            <w:col w:w="978" w:space="0"/>
            <w:col w:w="9356" w:space="0"/>
          </w:cols>
          <w:docGrid w:type="lines" w:linePitch="312" w:charSpace="0"/>
        </w:sectPr>
      </w:pPr>
    </w:p>
    <w:p>
      <w:pPr>
        <w:spacing w:before="0" w:after="0" w:line="102" w:lineRule="exact"/>
        <w:ind w:firstLine="212"/>
      </w:pPr>
    </w:p>
    <w:p>
      <w:pPr>
        <w:widowControl/>
        <w:jc w:val="left"/>
        <w:sectPr>
          <w:type w:val="continuous"/>
          <w:pgSz w:w="11904" w:h="16841"/>
          <w:pgMar w:top="1103" w:right="605" w:bottom="863" w:left="965" w:header="0" w:footer="0" w:gutter="0"/>
          <w:pgNumType w:start="102"/>
          <w:cols w:num="1" w:space="720"/>
          <w:docGrid w:type="lines" w:linePitch="312" w:charSpace="0"/>
        </w:sectPr>
      </w:pPr>
    </w:p>
    <w:p>
      <w:pPr>
        <w:spacing w:before="0" w:after="0" w:line="210" w:lineRule="exact"/>
        <w:ind w:left="452" w:firstLine="0"/>
        <w:jc w:val="left"/>
      </w:pPr>
      <w:r>
        <w:rPr>
          <w:rFonts w:ascii="宋体" w:hAnsi="宋体" w:cs="宋体"/>
          <w:color w:val="000000"/>
          <w:spacing w:val="-1"/>
          <w:w w:val="100"/>
          <w:position w:val="0"/>
          <w:sz w:val="21"/>
          <w:u w:val="none"/>
        </w:rPr>
        <w:t>确无误。</w:t>
      </w:r>
    </w:p>
    <w:p>
      <w:pPr>
        <w:widowControl/>
        <w:jc w:val="left"/>
        <w:sectPr>
          <w:type w:val="continuous"/>
          <w:pgSz w:w="11904" w:h="16841"/>
          <w:pgMar w:top="1103" w:right="605" w:bottom="863" w:left="965" w:header="0" w:footer="0" w:gutter="0"/>
          <w:pgNumType w:start="103"/>
          <w:cols w:num="1" w:space="708" w:equalWidth="0">
            <w:col w:w="10334" w:space="0"/>
          </w:cols>
          <w:docGrid w:type="lines" w:linePitch="312" w:charSpace="0"/>
        </w:sectPr>
      </w:pPr>
    </w:p>
    <w:p>
      <w:pPr>
        <w:spacing w:before="0" w:after="0" w:line="102" w:lineRule="exact"/>
        <w:ind w:left="452" w:firstLine="0"/>
      </w:pPr>
    </w:p>
    <w:p>
      <w:pPr>
        <w:widowControl/>
        <w:jc w:val="left"/>
        <w:sectPr>
          <w:type w:val="continuous"/>
          <w:pgSz w:w="11904" w:h="16841"/>
          <w:pgMar w:top="1103" w:right="605" w:bottom="863" w:left="965" w:header="0" w:footer="0" w:gutter="0"/>
          <w:pgNumType w:start="104"/>
          <w:cols w:num="1" w:space="720"/>
          <w:docGrid w:type="lines" w:linePitch="312" w:charSpace="0"/>
        </w:sectPr>
      </w:pPr>
    </w:p>
    <w:p>
      <w:pPr>
        <w:spacing w:before="0" w:after="0" w:line="210" w:lineRule="exact"/>
        <w:ind w:left="452" w:firstLine="0"/>
        <w:jc w:val="left"/>
      </w:pPr>
      <w:r>
        <w:rPr>
          <w:rFonts w:ascii="黑体" w:hAnsi="黑体" w:cs="黑体"/>
          <w:color w:val="000000"/>
          <w:spacing w:val="-1"/>
          <w:w w:val="100"/>
          <w:position w:val="0"/>
          <w:sz w:val="21"/>
          <w:u w:val="none"/>
        </w:rPr>
        <w:t>8.9.6</w:t>
      </w:r>
    </w:p>
    <w:p>
      <w:pPr>
        <w:spacing w:before="0" w:after="0" w:line="210" w:lineRule="exact"/>
        <w:ind w:firstLine="0"/>
        <w:jc w:val="left"/>
      </w:pPr>
      <w:r>
        <w:br w:type="column"/>
      </w:r>
      <w:r>
        <w:rPr>
          <w:rFonts w:ascii="宋体" w:eastAsia="宋体" w:hAnsi="宋体" w:cs="宋体"/>
          <w:color w:val="000000"/>
          <w:spacing w:val="-1"/>
          <w:w w:val="100"/>
          <w:position w:val="0"/>
          <w:sz w:val="21"/>
          <w:u w:val="none"/>
        </w:rPr>
        <w:t>内容编写应充分听取当地旅游专家和文化学者</w:t>
      </w:r>
      <w:r>
        <w:rPr>
          <w:rFonts w:ascii="宋体" w:hAnsi="宋体" w:cs="宋体"/>
          <w:color w:val="000000"/>
          <w:spacing w:val="-1"/>
          <w:w w:val="100"/>
          <w:position w:val="0"/>
          <w:sz w:val="21"/>
          <w:u w:val="none"/>
        </w:rPr>
        <w:t>的意见。</w:t>
      </w:r>
    </w:p>
    <w:p>
      <w:pPr>
        <w:widowControl/>
        <w:jc w:val="left"/>
        <w:sectPr>
          <w:type w:val="continuous"/>
          <w:pgSz w:w="11904" w:h="16841"/>
          <w:pgMar w:top="1103" w:right="605" w:bottom="863" w:left="965" w:header="0" w:footer="0" w:gutter="0"/>
          <w:pgNumType w:start="105"/>
          <w:cols w:num="2" w:space="708" w:equalWidth="0">
            <w:col w:w="1190" w:space="0"/>
            <w:col w:w="9144" w:space="0"/>
          </w:cols>
          <w:docGrid w:type="lines" w:linePitch="312" w:charSpace="0"/>
        </w:sectPr>
      </w:pPr>
    </w:p>
    <w:p>
      <w:pPr>
        <w:spacing w:before="0" w:after="0" w:line="258" w:lineRule="exact"/>
        <w:ind w:firstLine="0"/>
      </w:pPr>
    </w:p>
    <w:p>
      <w:pPr>
        <w:widowControl/>
        <w:jc w:val="left"/>
        <w:sectPr>
          <w:type w:val="continuous"/>
          <w:pgSz w:w="11904" w:h="16841"/>
          <w:pgMar w:top="1103" w:right="605" w:bottom="863" w:left="965" w:header="0" w:footer="0" w:gutter="0"/>
          <w:pgNumType w:start="106"/>
          <w:cols w:num="1" w:space="720"/>
          <w:docGrid w:type="lines" w:linePitch="312" w:charSpace="0"/>
        </w:sectPr>
      </w:pPr>
    </w:p>
    <w:p>
      <w:pPr>
        <w:tabs>
          <w:tab w:val="left" w:pos="1082"/>
        </w:tabs>
        <w:spacing w:before="0" w:after="0" w:line="210" w:lineRule="exact"/>
        <w:ind w:left="452" w:firstLine="0"/>
        <w:jc w:val="left"/>
      </w:pPr>
      <w:r>
        <w:rPr>
          <w:rFonts w:ascii="黑体" w:hAnsi="黑体" w:cs="黑体"/>
          <w:color w:val="000000"/>
          <w:spacing w:val="0"/>
          <w:w w:val="100"/>
          <w:position w:val="0"/>
          <w:sz w:val="21"/>
          <w:u w:val="none"/>
        </w:rPr>
        <w:t>8.10</w:t>
      </w:r>
      <w:r>
        <w:rPr>
          <w:rFonts w:cs="Calibri"/>
          <w:spacing w:val="-1"/>
          <w:w w:val="100"/>
        </w:rPr>
        <w:tab/>
      </w:r>
      <w:r>
        <w:rPr>
          <w:rFonts w:ascii="黑体" w:eastAsia="黑体" w:hAnsi="黑体" w:cs="黑体"/>
          <w:color w:val="000000"/>
          <w:spacing w:val="-1"/>
          <w:w w:val="100"/>
          <w:position w:val="0"/>
          <w:sz w:val="21"/>
          <w:u w:val="none"/>
        </w:rPr>
        <w:t>医疗及救护设施</w:t>
      </w:r>
    </w:p>
    <w:p>
      <w:pPr>
        <w:widowControl/>
        <w:jc w:val="left"/>
        <w:sectPr>
          <w:type w:val="continuous"/>
          <w:pgSz w:w="11904" w:h="16841"/>
          <w:pgMar w:top="1103" w:right="605" w:bottom="863" w:left="965" w:header="0" w:footer="0" w:gutter="0"/>
          <w:pgNumType w:start="107"/>
          <w:cols w:num="1" w:space="708" w:equalWidth="0">
            <w:col w:w="10334" w:space="0"/>
          </w:cols>
          <w:docGrid w:type="lines" w:linePitch="312" w:charSpace="0"/>
        </w:sectPr>
      </w:pPr>
    </w:p>
    <w:p>
      <w:pPr>
        <w:spacing w:before="0" w:after="0" w:line="258" w:lineRule="exact"/>
        <w:ind w:left="452" w:firstLine="0"/>
      </w:pPr>
    </w:p>
    <w:p>
      <w:pPr>
        <w:widowControl/>
        <w:jc w:val="left"/>
        <w:sectPr>
          <w:type w:val="continuous"/>
          <w:pgSz w:w="11904" w:h="16841"/>
          <w:pgMar w:top="1103" w:right="605" w:bottom="863" w:left="965" w:header="0" w:footer="0" w:gutter="0"/>
          <w:pgNumType w:start="108"/>
          <w:cols w:num="1" w:space="720"/>
          <w:docGrid w:type="lines" w:linePitch="312" w:charSpace="0"/>
        </w:sectPr>
      </w:pPr>
    </w:p>
    <w:p>
      <w:pPr>
        <w:spacing w:before="0" w:after="0" w:line="210" w:lineRule="exact"/>
        <w:ind w:left="452" w:firstLine="0"/>
        <w:jc w:val="left"/>
      </w:pPr>
      <w:r>
        <w:rPr>
          <w:rFonts w:ascii="黑体" w:hAnsi="黑体" w:cs="黑体"/>
          <w:color w:val="000000"/>
          <w:spacing w:val="0"/>
          <w:w w:val="100"/>
          <w:position w:val="0"/>
          <w:sz w:val="21"/>
          <w:u w:val="none"/>
        </w:rPr>
        <w:t>8.10.1</w:t>
      </w:r>
    </w:p>
    <w:p>
      <w:pPr>
        <w:spacing w:before="0" w:after="0" w:line="210" w:lineRule="exact"/>
        <w:ind w:firstLine="0"/>
        <w:jc w:val="left"/>
      </w:pPr>
      <w:r>
        <w:br w:type="column"/>
      </w:r>
      <w:r>
        <w:rPr>
          <w:rFonts w:ascii="宋体" w:eastAsia="宋体" w:hAnsi="宋体" w:cs="宋体"/>
          <w:color w:val="000000"/>
          <w:spacing w:val="-1"/>
          <w:w w:val="100"/>
          <w:position w:val="0"/>
          <w:sz w:val="21"/>
          <w:u w:val="none"/>
        </w:rPr>
        <w:t>应设有救援设施与保</w:t>
      </w:r>
      <w:r>
        <w:rPr>
          <w:rFonts w:ascii="宋体" w:eastAsia="宋体" w:hAnsi="宋体" w:cs="宋体"/>
          <w:color w:val="000000"/>
          <w:spacing w:val="0"/>
          <w:w w:val="100"/>
          <w:position w:val="0"/>
          <w:sz w:val="21"/>
          <w:u w:val="none"/>
        </w:rPr>
        <w:t>障机制，公布</w:t>
      </w:r>
      <w:r>
        <w:rPr>
          <w:rFonts w:ascii="宋体" w:eastAsia="宋体" w:hAnsi="宋体" w:cs="宋体"/>
          <w:color w:val="000000"/>
          <w:spacing w:val="-1"/>
          <w:w w:val="100"/>
          <w:position w:val="0"/>
          <w:sz w:val="21"/>
          <w:u w:val="none"/>
        </w:rPr>
        <w:t>紧急救援</w:t>
      </w:r>
      <w:r>
        <w:rPr>
          <w:rFonts w:ascii="宋体" w:eastAsia="宋体" w:hAnsi="宋体" w:cs="宋体"/>
          <w:color w:val="000000"/>
          <w:spacing w:val="0"/>
          <w:w w:val="100"/>
          <w:position w:val="0"/>
          <w:sz w:val="21"/>
          <w:u w:val="none"/>
        </w:rPr>
        <w:t>电话号码，确保游客能方便</w:t>
      </w:r>
      <w:r>
        <w:rPr>
          <w:rFonts w:ascii="宋体" w:eastAsia="宋体" w:hAnsi="宋体" w:cs="宋体"/>
          <w:color w:val="000000"/>
          <w:spacing w:val="-1"/>
          <w:w w:val="100"/>
          <w:position w:val="0"/>
          <w:sz w:val="21"/>
          <w:u w:val="none"/>
        </w:rPr>
        <w:t>地使用救助请求设施，</w:t>
      </w:r>
    </w:p>
    <w:p>
      <w:pPr>
        <w:widowControl/>
        <w:jc w:val="left"/>
        <w:sectPr>
          <w:type w:val="continuous"/>
          <w:pgSz w:w="11904" w:h="16841"/>
          <w:pgMar w:top="1103" w:right="605" w:bottom="863" w:left="965" w:header="0" w:footer="0" w:gutter="0"/>
          <w:pgNumType w:start="109"/>
          <w:cols w:num="2" w:space="708" w:equalWidth="0">
            <w:col w:w="1294" w:space="0"/>
            <w:col w:w="9040" w:space="0"/>
          </w:cols>
          <w:docGrid w:type="lines" w:linePitch="312" w:charSpace="0"/>
        </w:sectPr>
      </w:pPr>
    </w:p>
    <w:p>
      <w:pPr>
        <w:spacing w:before="0" w:after="0" w:line="102" w:lineRule="exact"/>
        <w:ind w:firstLine="0"/>
      </w:pPr>
    </w:p>
    <w:p>
      <w:pPr>
        <w:widowControl/>
        <w:jc w:val="left"/>
        <w:sectPr>
          <w:type w:val="continuous"/>
          <w:pgSz w:w="11904" w:h="16841"/>
          <w:pgMar w:top="1103" w:right="605" w:bottom="863" w:left="965" w:header="0" w:footer="0" w:gutter="0"/>
          <w:pgNumType w:start="110"/>
          <w:cols w:num="1" w:space="720"/>
          <w:docGrid w:type="lines" w:linePitch="312" w:charSpace="0"/>
        </w:sectPr>
      </w:pPr>
    </w:p>
    <w:p>
      <w:pPr>
        <w:spacing w:before="0" w:after="0" w:line="210" w:lineRule="exact"/>
        <w:ind w:left="452" w:firstLine="0"/>
        <w:jc w:val="left"/>
      </w:pPr>
      <w:r>
        <w:rPr>
          <w:rFonts w:ascii="宋体" w:eastAsia="宋体" w:hAnsi="宋体" w:cs="宋体"/>
          <w:color w:val="000000"/>
          <w:spacing w:val="-1"/>
          <w:w w:val="100"/>
          <w:position w:val="0"/>
          <w:sz w:val="21"/>
          <w:u w:val="none"/>
        </w:rPr>
        <w:t>能及时处理游客发出的求助信</w:t>
      </w:r>
      <w:r>
        <w:rPr>
          <w:rFonts w:ascii="宋体" w:hAnsi="宋体" w:cs="宋体"/>
          <w:color w:val="000000"/>
          <w:spacing w:val="-1"/>
          <w:w w:val="100"/>
          <w:position w:val="0"/>
          <w:sz w:val="21"/>
          <w:u w:val="none"/>
        </w:rPr>
        <w:t>号。</w:t>
      </w:r>
    </w:p>
    <w:p>
      <w:pPr>
        <w:widowControl/>
        <w:jc w:val="left"/>
        <w:sectPr>
          <w:type w:val="continuous"/>
          <w:pgSz w:w="11904" w:h="16841"/>
          <w:pgMar w:top="1103" w:right="605" w:bottom="863" w:left="965" w:header="0" w:footer="0" w:gutter="0"/>
          <w:pgNumType w:start="111"/>
          <w:cols w:num="1" w:space="708" w:equalWidth="0">
            <w:col w:w="10334" w:space="0"/>
          </w:cols>
          <w:docGrid w:type="lines" w:linePitch="312" w:charSpace="0"/>
        </w:sectPr>
      </w:pPr>
    </w:p>
    <w:p>
      <w:pPr>
        <w:spacing w:before="0" w:after="0" w:line="321" w:lineRule="exact"/>
        <w:ind w:left="452" w:firstLine="0"/>
      </w:pPr>
    </w:p>
    <w:p>
      <w:pPr>
        <w:widowControl/>
        <w:jc w:val="left"/>
        <w:sectPr>
          <w:type w:val="continuous"/>
          <w:pgSz w:w="11904" w:h="16841"/>
          <w:pgMar w:top="1103" w:right="605" w:bottom="863" w:left="965" w:header="0" w:footer="0" w:gutter="0"/>
          <w:pgNumType w:start="112"/>
          <w:cols w:num="1" w:space="720"/>
          <w:docGrid w:type="lines" w:linePitch="312" w:charSpace="0"/>
        </w:sectPr>
      </w:pPr>
    </w:p>
    <w:p>
      <w:pPr>
        <w:spacing w:before="0" w:after="0" w:line="180" w:lineRule="exact"/>
        <w:ind w:left="9493" w:firstLine="0"/>
        <w:jc w:val="left"/>
      </w:pPr>
      <w:r>
        <w:rPr>
          <w:rFonts w:ascii="宋体" w:hAnsi="宋体" w:cs="宋体"/>
          <w:color w:val="000000"/>
          <w:spacing w:val="-1"/>
          <w:w w:val="100"/>
          <w:position w:val="0"/>
          <w:sz w:val="18"/>
          <w:u w:val="none"/>
        </w:rPr>
        <w:t>5</w:t>
      </w:r>
    </w:p>
    <w:p>
      <w:pPr>
        <w:widowControl/>
        <w:jc w:val="left"/>
        <w:sectPr>
          <w:type w:val="continuous"/>
          <w:pgSz w:w="11904" w:h="16841"/>
          <w:pgMar w:top="1103" w:right="605" w:bottom="863" w:left="965" w:header="0" w:footer="0" w:gutter="0"/>
          <w:pgNumType w:start="113"/>
          <w:cols w:num="1" w:space="708" w:equalWidth="0">
            <w:col w:w="10334" w:space="0"/>
          </w:cols>
          <w:docGrid w:type="lines" w:linePitch="312" w:charSpace="0"/>
        </w:sectPr>
      </w:pPr>
    </w:p>
    <w:p>
      <w:pPr>
        <w:spacing w:before="0" w:after="0" w:line="347" w:lineRule="exact"/>
      </w:pPr>
      <w:bookmarkStart w:id="11" w:name="12"/>
      <w:bookmarkEnd w:id="11"/>
    </w:p>
    <w:p>
      <w:pPr>
        <w:widowControl/>
        <w:jc w:val="left"/>
        <w:sectPr>
          <w:type w:val="continuous"/>
          <w:pgSz w:w="11906" w:h="16838"/>
          <w:pgMar w:top="1101" w:right="714" w:bottom="861" w:left="1074" w:header="0" w:footer="0" w:gutter="0"/>
          <w:pgNumType w:start="114"/>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DB52/T</w:t>
      </w:r>
      <w:r>
        <w:rPr>
          <w:rFonts w:ascii="Calibri" w:hAnsi="Calibri" w:cs="Calibri"/>
          <w:color w:val="000000"/>
          <w:spacing w:val="0"/>
          <w:w w:val="221"/>
          <w:sz w:val="21"/>
          <w:u w:val="none"/>
        </w:rPr>
        <w:t> </w:t>
      </w:r>
      <w:r>
        <w:rPr>
          <w:rFonts w:ascii="黑体" w:hAnsi="黑体" w:cs="黑体"/>
          <w:color w:val="000000"/>
          <w:spacing w:val="-1"/>
          <w:w w:val="100"/>
          <w:position w:val="0"/>
          <w:sz w:val="21"/>
          <w:u w:val="none"/>
        </w:rPr>
        <w:t>1755</w:t>
      </w:r>
      <w:r>
        <w:rPr>
          <w:rFonts w:ascii="宋体" w:hAnsi="宋体" w:cs="宋体"/>
          <w:color w:val="000000"/>
          <w:spacing w:val="-1"/>
          <w:w w:val="100"/>
          <w:position w:val="0"/>
          <w:sz w:val="21"/>
          <w:u w:val="none"/>
        </w:rPr>
        <w:t>—</w:t>
      </w:r>
      <w:r>
        <w:rPr>
          <w:rFonts w:ascii="黑体" w:hAnsi="黑体" w:cs="黑体"/>
          <w:color w:val="000000"/>
          <w:spacing w:val="-1"/>
          <w:w w:val="100"/>
          <w:position w:val="0"/>
          <w:sz w:val="21"/>
          <w:u w:val="none"/>
        </w:rPr>
        <w:t>2023</w:t>
      </w:r>
    </w:p>
    <w:p>
      <w:pPr>
        <w:spacing w:before="0" w:after="0" w:line="413" w:lineRule="exact"/>
        <w:ind w:left="60" w:firstLine="0"/>
        <w:jc w:val="left"/>
      </w:pPr>
      <w:r>
        <w:rPr>
          <w:rFonts w:ascii="宋体" w:hAnsi="宋体" w:cs="宋体"/>
          <w:color w:val="000000"/>
          <w:spacing w:val="-1"/>
          <w:w w:val="100"/>
          <w:position w:val="0"/>
          <w:sz w:val="21"/>
          <w:u w:val="none"/>
        </w:rPr>
        <w:t>能及时处理游客发出的求助信号。</w:t>
      </w:r>
    </w:p>
    <w:p>
      <w:pPr>
        <w:spacing w:before="0" w:after="0" w:line="312" w:lineRule="exact"/>
        <w:ind w:left="60" w:firstLine="0"/>
        <w:jc w:val="left"/>
      </w:pPr>
      <w:r>
        <w:rPr>
          <w:rFonts w:ascii="黑体" w:hAnsi="黑体" w:cs="黑体"/>
          <w:color w:val="000000"/>
          <w:spacing w:val="-1"/>
          <w:w w:val="100"/>
          <w:position w:val="0"/>
          <w:sz w:val="21"/>
          <w:u w:val="none"/>
        </w:rPr>
        <w:t>8.10.2</w:t>
      </w:r>
      <w:r>
        <w:rPr>
          <w:rFonts w:ascii="Calibri" w:hAnsi="Calibri" w:cs="Calibri"/>
          <w:color w:val="000000"/>
          <w:spacing w:val="0"/>
          <w:w w:val="193"/>
          <w:sz w:val="24"/>
          <w:u w:val="none"/>
        </w:rPr>
        <w:t>  </w:t>
      </w:r>
      <w:r>
        <w:rPr>
          <w:rFonts w:ascii="宋体" w:hAnsi="宋体" w:cs="宋体"/>
          <w:color w:val="000000"/>
          <w:spacing w:val="-3"/>
          <w:w w:val="100"/>
          <w:position w:val="0"/>
          <w:sz w:val="21"/>
          <w:u w:val="none"/>
        </w:rPr>
        <w:t>设立医疗机构，配备专职医务人员和常用药品、必要的医疗设施设备，救护设施齐全，能提供</w:t>
      </w:r>
    </w:p>
    <w:p>
      <w:pPr>
        <w:spacing w:before="0" w:after="0" w:line="312" w:lineRule="exact"/>
        <w:ind w:left="60" w:firstLine="0"/>
        <w:jc w:val="left"/>
      </w:pPr>
      <w:r>
        <w:rPr>
          <w:rFonts w:ascii="宋体" w:hAnsi="宋体" w:cs="宋体"/>
          <w:color w:val="000000"/>
          <w:spacing w:val="0"/>
          <w:w w:val="100"/>
          <w:position w:val="0"/>
          <w:sz w:val="21"/>
          <w:u w:val="none"/>
        </w:rPr>
        <w:t>24</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小时医疗服务。</w:t>
      </w:r>
    </w:p>
    <w:p>
      <w:pPr>
        <w:spacing w:before="0" w:after="0" w:line="240" w:lineRule="exact"/>
        <w:ind w:left="60" w:firstLine="0"/>
      </w:pPr>
    </w:p>
    <w:p>
      <w:pPr>
        <w:spacing w:before="0" w:after="0" w:line="386" w:lineRule="exact"/>
        <w:ind w:left="60" w:firstLine="0"/>
        <w:jc w:val="left"/>
      </w:pPr>
      <w:r>
        <w:rPr>
          <w:rFonts w:ascii="黑体" w:hAnsi="黑体" w:cs="黑体"/>
          <w:color w:val="000000"/>
          <w:spacing w:val="-1"/>
          <w:w w:val="100"/>
          <w:position w:val="0"/>
          <w:sz w:val="21"/>
          <w:u w:val="none"/>
        </w:rPr>
        <w:t>9</w:t>
      </w:r>
      <w:r>
        <w:rPr>
          <w:rFonts w:ascii="Calibri" w:hAnsi="Calibri" w:cs="Calibri"/>
          <w:color w:val="000000"/>
          <w:spacing w:val="0"/>
          <w:w w:val="194"/>
          <w:sz w:val="24"/>
          <w:u w:val="none"/>
        </w:rPr>
        <w:t>  </w:t>
      </w:r>
      <w:r>
        <w:rPr>
          <w:rFonts w:ascii="黑体" w:eastAsia="黑体" w:hAnsi="黑体" w:cs="黑体"/>
          <w:color w:val="000000"/>
          <w:spacing w:val="-1"/>
          <w:w w:val="100"/>
          <w:position w:val="0"/>
          <w:sz w:val="21"/>
          <w:u w:val="none"/>
        </w:rPr>
        <w:t>运营管理</w:t>
      </w:r>
    </w:p>
    <w:p>
      <w:pPr>
        <w:widowControl/>
        <w:jc w:val="left"/>
        <w:sectPr>
          <w:type w:val="continuous"/>
          <w:pgSz w:w="11906" w:h="16838"/>
          <w:pgMar w:top="1101" w:right="714" w:bottom="861" w:left="1074" w:header="0" w:footer="0" w:gutter="0"/>
          <w:pgNumType w:start="115"/>
          <w:cols w:num="1" w:space="708" w:equalWidth="0">
            <w:col w:w="10118" w:space="0"/>
          </w:cols>
          <w:docGrid w:type="lines" w:linePitch="312" w:charSpace="0"/>
        </w:sectPr>
      </w:pPr>
    </w:p>
    <w:p>
      <w:pPr>
        <w:spacing w:before="0" w:after="0" w:line="413" w:lineRule="exact"/>
        <w:ind w:left="60" w:firstLine="0"/>
      </w:pPr>
    </w:p>
    <w:p>
      <w:pPr>
        <w:widowControl/>
        <w:jc w:val="left"/>
        <w:sectPr>
          <w:type w:val="continuous"/>
          <w:pgSz w:w="11906" w:h="16838"/>
          <w:pgMar w:top="1101" w:right="714" w:bottom="861" w:left="1074" w:header="0" w:footer="0" w:gutter="0"/>
          <w:pgNumType w:start="116"/>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9.1</w:t>
      </w:r>
    </w:p>
    <w:p>
      <w:pPr>
        <w:spacing w:before="0" w:after="0" w:line="210" w:lineRule="exact"/>
        <w:ind w:firstLine="0"/>
        <w:jc w:val="left"/>
      </w:pPr>
      <w:r>
        <w:br w:type="column"/>
      </w:r>
      <w:r>
        <w:rPr>
          <w:rFonts w:ascii="黑体" w:eastAsia="黑体" w:hAnsi="黑体" w:cs="黑体"/>
          <w:color w:val="000000"/>
          <w:spacing w:val="-1"/>
          <w:w w:val="100"/>
          <w:position w:val="0"/>
          <w:sz w:val="21"/>
          <w:u w:val="none"/>
        </w:rPr>
        <w:t>管理机构</w:t>
      </w:r>
    </w:p>
    <w:p>
      <w:pPr>
        <w:widowControl/>
        <w:jc w:val="left"/>
        <w:sectPr>
          <w:type w:val="continuous"/>
          <w:pgSz w:w="11906" w:h="16838"/>
          <w:pgMar w:top="1101" w:right="714" w:bottom="861" w:left="1074" w:header="0" w:footer="0" w:gutter="0"/>
          <w:pgNumType w:start="117"/>
          <w:cols w:num="2" w:space="708" w:equalWidth="0">
            <w:col w:w="586" w:space="0"/>
            <w:col w:w="9532" w:space="0"/>
          </w:cols>
          <w:docGrid w:type="lines" w:linePitch="312" w:charSpace="0"/>
        </w:sectPr>
      </w:pPr>
    </w:p>
    <w:p>
      <w:pPr>
        <w:spacing w:before="0" w:after="0" w:line="258" w:lineRule="exact"/>
        <w:ind w:firstLine="0"/>
      </w:pPr>
    </w:p>
    <w:p>
      <w:pPr>
        <w:widowControl/>
        <w:jc w:val="left"/>
        <w:sectPr>
          <w:type w:val="continuous"/>
          <w:pgSz w:w="11906" w:h="16838"/>
          <w:pgMar w:top="1101" w:right="714" w:bottom="861" w:left="1074" w:header="0" w:footer="0" w:gutter="0"/>
          <w:pgNumType w:start="118"/>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9.1.1</w:t>
      </w:r>
      <w:r>
        <w:rPr>
          <w:rFonts w:ascii="Calibri" w:hAnsi="Calibri" w:cs="Calibri"/>
          <w:color w:val="000000"/>
          <w:spacing w:val="0"/>
          <w:w w:val="194"/>
          <w:sz w:val="24"/>
          <w:u w:val="none"/>
        </w:rPr>
        <w:t>  </w:t>
      </w:r>
      <w:r>
        <w:rPr>
          <w:rFonts w:ascii="宋体" w:eastAsia="宋体" w:hAnsi="宋体" w:cs="宋体"/>
          <w:color w:val="000000"/>
          <w:spacing w:val="0"/>
          <w:w w:val="100"/>
          <w:position w:val="0"/>
          <w:sz w:val="21"/>
          <w:u w:val="none"/>
        </w:rPr>
        <w:t>应有山地旅游示范区管理机构，组织架构科学，管理机制严谨，能够有效统筹管理示范区各方</w:t>
      </w:r>
    </w:p>
    <w:p>
      <w:pPr>
        <w:spacing w:before="0" w:after="0" w:line="312" w:lineRule="exact"/>
        <w:ind w:left="60" w:firstLine="0"/>
        <w:jc w:val="left"/>
      </w:pPr>
      <w:r>
        <w:rPr>
          <w:rFonts w:ascii="宋体" w:hAnsi="宋体" w:cs="宋体"/>
          <w:color w:val="000000"/>
          <w:spacing w:val="-1"/>
          <w:w w:val="100"/>
          <w:position w:val="0"/>
          <w:sz w:val="21"/>
          <w:u w:val="none"/>
        </w:rPr>
        <w:t>利益相关者。</w:t>
      </w:r>
    </w:p>
    <w:p>
      <w:pPr>
        <w:spacing w:before="0" w:after="0" w:line="312" w:lineRule="exact"/>
        <w:ind w:left="60" w:firstLine="0"/>
        <w:jc w:val="left"/>
      </w:pPr>
      <w:r>
        <w:rPr>
          <w:rFonts w:ascii="黑体" w:hAnsi="黑体" w:cs="黑体"/>
          <w:color w:val="000000"/>
          <w:spacing w:val="-1"/>
          <w:w w:val="100"/>
          <w:position w:val="0"/>
          <w:sz w:val="21"/>
          <w:u w:val="none"/>
        </w:rPr>
        <w:t>9.1.2</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应制定和执行山地旅游相关政策、规章制度、管理措施。</w:t>
      </w:r>
    </w:p>
    <w:p>
      <w:pPr>
        <w:widowControl/>
        <w:jc w:val="left"/>
        <w:sectPr>
          <w:type w:val="continuous"/>
          <w:pgSz w:w="11906" w:h="16838"/>
          <w:pgMar w:top="1101" w:right="714" w:bottom="861" w:left="1074" w:header="0" w:footer="0" w:gutter="0"/>
          <w:pgNumType w:start="119"/>
          <w:cols w:num="1" w:space="708" w:equalWidth="0">
            <w:col w:w="10118" w:space="0"/>
          </w:cols>
          <w:docGrid w:type="lines" w:linePitch="312" w:charSpace="0"/>
        </w:sectPr>
      </w:pPr>
    </w:p>
    <w:p>
      <w:pPr>
        <w:spacing w:before="0" w:after="0" w:line="258" w:lineRule="exact"/>
        <w:ind w:left="60" w:firstLine="0"/>
      </w:pPr>
    </w:p>
    <w:p>
      <w:pPr>
        <w:widowControl/>
        <w:jc w:val="left"/>
        <w:sectPr>
          <w:type w:val="continuous"/>
          <w:pgSz w:w="11906" w:h="16838"/>
          <w:pgMar w:top="1101" w:right="714" w:bottom="861" w:left="1074" w:header="0" w:footer="0" w:gutter="0"/>
          <w:pgNumType w:start="120"/>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9.2</w:t>
      </w:r>
    </w:p>
    <w:p>
      <w:pPr>
        <w:spacing w:before="0" w:after="0" w:line="210" w:lineRule="exact"/>
        <w:ind w:firstLine="0"/>
        <w:jc w:val="left"/>
      </w:pPr>
      <w:r>
        <w:br w:type="column"/>
      </w:r>
      <w:r>
        <w:rPr>
          <w:rFonts w:ascii="黑体" w:eastAsia="黑体" w:hAnsi="黑体" w:cs="黑体"/>
          <w:color w:val="000000"/>
          <w:spacing w:val="-1"/>
          <w:w w:val="100"/>
          <w:position w:val="0"/>
          <w:sz w:val="21"/>
          <w:u w:val="none"/>
        </w:rPr>
        <w:t>市场监管</w:t>
      </w:r>
    </w:p>
    <w:p>
      <w:pPr>
        <w:widowControl/>
        <w:jc w:val="left"/>
        <w:sectPr>
          <w:type w:val="continuous"/>
          <w:pgSz w:w="11906" w:h="16838"/>
          <w:pgMar w:top="1101" w:right="714" w:bottom="861" w:left="1074" w:header="0" w:footer="0" w:gutter="0"/>
          <w:pgNumType w:start="121"/>
          <w:cols w:num="2" w:space="708" w:equalWidth="0">
            <w:col w:w="586" w:space="0"/>
            <w:col w:w="9532" w:space="0"/>
          </w:cols>
          <w:docGrid w:type="lines" w:linePitch="312" w:charSpace="0"/>
        </w:sectPr>
      </w:pPr>
    </w:p>
    <w:p>
      <w:pPr>
        <w:spacing w:before="0" w:after="0" w:line="258" w:lineRule="exact"/>
        <w:ind w:firstLine="0"/>
      </w:pPr>
    </w:p>
    <w:p>
      <w:pPr>
        <w:widowControl/>
        <w:jc w:val="left"/>
        <w:sectPr>
          <w:type w:val="continuous"/>
          <w:pgSz w:w="11906" w:h="16838"/>
          <w:pgMar w:top="1101" w:right="714" w:bottom="861" w:left="1074" w:header="0" w:footer="0" w:gutter="0"/>
          <w:pgNumType w:start="122"/>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9.2.1</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应建立假日旅游安全协调机制，实施旅游黄金周值班监督检查。</w:t>
      </w:r>
    </w:p>
    <w:p>
      <w:pPr>
        <w:spacing w:before="0" w:after="0" w:line="312" w:lineRule="exact"/>
        <w:ind w:left="60" w:firstLine="0"/>
        <w:jc w:val="left"/>
      </w:pPr>
      <w:r>
        <w:rPr>
          <w:rFonts w:ascii="黑体" w:hAnsi="黑体" w:cs="黑体"/>
          <w:color w:val="000000"/>
          <w:spacing w:val="-1"/>
          <w:w w:val="100"/>
          <w:position w:val="0"/>
          <w:sz w:val="21"/>
          <w:u w:val="none"/>
        </w:rPr>
        <w:t>9.2.2</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综合监管各部门应职责明确，联合执法机制应健全；工作开展应有方案、有记录、有总结。</w:t>
      </w:r>
    </w:p>
    <w:p>
      <w:pPr>
        <w:spacing w:before="0" w:after="0" w:line="312" w:lineRule="exact"/>
        <w:ind w:left="60" w:firstLine="0"/>
        <w:jc w:val="left"/>
      </w:pPr>
      <w:r>
        <w:rPr>
          <w:rFonts w:ascii="黑体" w:hAnsi="黑体" w:cs="黑体"/>
          <w:color w:val="000000"/>
          <w:spacing w:val="-1"/>
          <w:w w:val="100"/>
          <w:position w:val="0"/>
          <w:sz w:val="21"/>
          <w:u w:val="none"/>
        </w:rPr>
        <w:t>9.2.3</w:t>
      </w:r>
      <w:r>
        <w:rPr>
          <w:rFonts w:ascii="Calibri" w:hAnsi="Calibri" w:cs="Calibri"/>
          <w:color w:val="000000"/>
          <w:spacing w:val="0"/>
          <w:w w:val="194"/>
          <w:sz w:val="24"/>
          <w:u w:val="none"/>
        </w:rPr>
        <w:t>  </w:t>
      </w:r>
      <w:r>
        <w:rPr>
          <w:rFonts w:ascii="宋体" w:hAnsi="宋体" w:cs="宋体"/>
          <w:color w:val="000000"/>
          <w:spacing w:val="0"/>
          <w:w w:val="100"/>
          <w:position w:val="0"/>
          <w:sz w:val="21"/>
          <w:u w:val="none"/>
        </w:rPr>
        <w:t>应建立旅游投诉统一受理机制，向社会公开投诉电话，旅游投诉渠道畅通；投诉处理有记录、</w:t>
      </w:r>
    </w:p>
    <w:p>
      <w:pPr>
        <w:spacing w:before="0" w:after="0" w:line="312" w:lineRule="exact"/>
        <w:ind w:left="60" w:firstLine="0"/>
        <w:jc w:val="left"/>
      </w:pPr>
      <w:r>
        <w:rPr>
          <w:rFonts w:ascii="宋体" w:hAnsi="宋体" w:cs="宋体"/>
          <w:color w:val="000000"/>
          <w:spacing w:val="-1"/>
          <w:w w:val="100"/>
          <w:position w:val="0"/>
          <w:sz w:val="21"/>
          <w:u w:val="none"/>
        </w:rPr>
        <w:t>有总结，效果明显。</w:t>
      </w:r>
    </w:p>
    <w:p>
      <w:pPr>
        <w:spacing w:before="0" w:after="0" w:line="312" w:lineRule="exact"/>
        <w:ind w:left="60" w:firstLine="0"/>
        <w:jc w:val="left"/>
      </w:pPr>
      <w:r>
        <w:rPr>
          <w:rFonts w:ascii="黑体" w:hAnsi="黑体" w:cs="黑体"/>
          <w:color w:val="000000"/>
          <w:spacing w:val="-1"/>
          <w:w w:val="100"/>
          <w:position w:val="0"/>
          <w:sz w:val="21"/>
          <w:u w:val="none"/>
        </w:rPr>
        <w:t>9.2.4</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应建立山地旅游领域社会信用体系，建立山地旅游“红黑榜”评价机制，实施事中事后监管。</w:t>
      </w:r>
    </w:p>
    <w:p>
      <w:pPr>
        <w:widowControl/>
        <w:jc w:val="left"/>
        <w:sectPr>
          <w:type w:val="continuous"/>
          <w:pgSz w:w="11906" w:h="16838"/>
          <w:pgMar w:top="1101" w:right="714" w:bottom="861" w:left="1074" w:header="0" w:footer="0" w:gutter="0"/>
          <w:pgNumType w:start="123"/>
          <w:cols w:num="1" w:space="708" w:equalWidth="0">
            <w:col w:w="10118" w:space="0"/>
          </w:cols>
          <w:docGrid w:type="lines" w:linePitch="312" w:charSpace="0"/>
        </w:sectPr>
      </w:pPr>
    </w:p>
    <w:p>
      <w:pPr>
        <w:spacing w:before="0" w:after="0" w:line="258" w:lineRule="exact"/>
        <w:ind w:left="60" w:firstLine="0"/>
      </w:pPr>
    </w:p>
    <w:p>
      <w:pPr>
        <w:widowControl/>
        <w:jc w:val="left"/>
        <w:sectPr>
          <w:type w:val="continuous"/>
          <w:pgSz w:w="11906" w:h="16838"/>
          <w:pgMar w:top="1101" w:right="714" w:bottom="861" w:left="1074" w:header="0" w:footer="0" w:gutter="0"/>
          <w:pgNumType w:start="124"/>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9.3</w:t>
      </w:r>
    </w:p>
    <w:p>
      <w:pPr>
        <w:spacing w:before="0" w:after="0" w:line="210" w:lineRule="exact"/>
        <w:ind w:firstLine="0"/>
        <w:jc w:val="left"/>
      </w:pPr>
      <w:r>
        <w:br w:type="column"/>
      </w:r>
      <w:r>
        <w:rPr>
          <w:rFonts w:ascii="黑体" w:eastAsia="黑体" w:hAnsi="黑体" w:cs="黑体"/>
          <w:color w:val="000000"/>
          <w:spacing w:val="-1"/>
          <w:w w:val="100"/>
          <w:position w:val="0"/>
          <w:sz w:val="21"/>
          <w:u w:val="none"/>
        </w:rPr>
        <w:t>环境管理</w:t>
      </w:r>
    </w:p>
    <w:p>
      <w:pPr>
        <w:widowControl/>
        <w:jc w:val="left"/>
        <w:sectPr>
          <w:type w:val="continuous"/>
          <w:pgSz w:w="11906" w:h="16838"/>
          <w:pgMar w:top="1101" w:right="714" w:bottom="861" w:left="1074" w:header="0" w:footer="0" w:gutter="0"/>
          <w:pgNumType w:start="125"/>
          <w:cols w:num="2" w:space="708" w:equalWidth="0">
            <w:col w:w="586" w:space="0"/>
            <w:col w:w="9532" w:space="0"/>
          </w:cols>
          <w:docGrid w:type="lines" w:linePitch="312" w:charSpace="0"/>
        </w:sectPr>
      </w:pPr>
    </w:p>
    <w:p>
      <w:pPr>
        <w:spacing w:before="0" w:after="0" w:line="258" w:lineRule="exact"/>
        <w:ind w:firstLine="0"/>
      </w:pPr>
    </w:p>
    <w:p>
      <w:pPr>
        <w:widowControl/>
        <w:jc w:val="left"/>
        <w:sectPr>
          <w:type w:val="continuous"/>
          <w:pgSz w:w="11906" w:h="16838"/>
          <w:pgMar w:top="1101" w:right="714" w:bottom="861" w:left="1074" w:header="0" w:footer="0" w:gutter="0"/>
          <w:pgNumType w:start="126"/>
          <w:cols w:num="1" w:space="720"/>
          <w:docGrid w:type="lines" w:linePitch="312" w:charSpace="0"/>
        </w:sectPr>
      </w:pPr>
    </w:p>
    <w:p>
      <w:pPr>
        <w:spacing w:before="0" w:after="0" w:line="210" w:lineRule="exact"/>
        <w:ind w:left="60" w:firstLine="0"/>
        <w:jc w:val="left"/>
      </w:pPr>
      <w:r>
        <w:pict>
          <v:shape id="_x0000_s2059" o:spid="_x0000_s1033" type="#_x0000_t202" style="width:332pt;height:53pt;margin-top:397.7pt;margin-left:141.65pt;mso-height-relative:page;mso-position-horizontal-relative:page;mso-position-vertical-relative:page;mso-width-relative:page;position:absolute;z-index:-251650048"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0"/>
          <w:sz w:val="21"/>
          <w:u w:val="none"/>
        </w:rPr>
        <w:t>9.3.1</w:t>
      </w:r>
      <w:r>
        <w:rPr>
          <w:rFonts w:ascii="Calibri" w:hAnsi="Calibri" w:cs="Calibri"/>
          <w:color w:val="000000"/>
          <w:spacing w:val="0"/>
          <w:w w:val="194"/>
          <w:sz w:val="24"/>
          <w:u w:val="none"/>
        </w:rPr>
        <w:t>  </w:t>
      </w:r>
      <w:r>
        <w:rPr>
          <w:rFonts w:ascii="宋体" w:eastAsia="宋体" w:hAnsi="宋体" w:cs="宋体"/>
          <w:color w:val="000000"/>
          <w:spacing w:val="0"/>
          <w:w w:val="100"/>
          <w:position w:val="0"/>
          <w:sz w:val="21"/>
          <w:u w:val="none"/>
        </w:rPr>
        <w:t>示范区内建设施工之前应进行环境影响评估和社会影响评估，污染处理设施应与主体工程并行</w:t>
      </w:r>
    </w:p>
    <w:p>
      <w:pPr>
        <w:spacing w:before="0" w:after="0" w:line="312" w:lineRule="exact"/>
        <w:ind w:left="60" w:firstLine="0"/>
        <w:jc w:val="left"/>
      </w:pPr>
      <w:r>
        <w:rPr>
          <w:rFonts w:ascii="宋体" w:hAnsi="宋体" w:cs="宋体"/>
          <w:color w:val="000000"/>
          <w:spacing w:val="-1"/>
          <w:w w:val="100"/>
          <w:position w:val="0"/>
          <w:sz w:val="21"/>
          <w:u w:val="none"/>
        </w:rPr>
        <w:t>设计、施工、投入使用。</w:t>
      </w:r>
    </w:p>
    <w:p>
      <w:pPr>
        <w:spacing w:before="0" w:after="0" w:line="312" w:lineRule="exact"/>
        <w:ind w:left="60" w:firstLine="0"/>
        <w:jc w:val="left"/>
      </w:pPr>
      <w:r>
        <w:rPr>
          <w:rFonts w:ascii="黑体" w:hAnsi="黑体" w:cs="黑体"/>
          <w:color w:val="000000"/>
          <w:spacing w:val="-1"/>
          <w:w w:val="100"/>
          <w:position w:val="0"/>
          <w:sz w:val="21"/>
          <w:u w:val="none"/>
        </w:rPr>
        <w:t>9.3.2</w:t>
      </w:r>
      <w:r>
        <w:rPr>
          <w:rFonts w:ascii="Calibri" w:hAnsi="Calibri" w:cs="Calibri"/>
          <w:color w:val="000000"/>
          <w:spacing w:val="0"/>
          <w:w w:val="194"/>
          <w:sz w:val="24"/>
          <w:u w:val="none"/>
        </w:rPr>
        <w:t>  </w:t>
      </w:r>
      <w:r>
        <w:rPr>
          <w:rFonts w:ascii="宋体" w:hAnsi="宋体" w:cs="宋体"/>
          <w:color w:val="000000"/>
          <w:spacing w:val="0"/>
          <w:w w:val="100"/>
          <w:position w:val="0"/>
          <w:sz w:val="21"/>
          <w:u w:val="none"/>
        </w:rPr>
        <w:t>制定山地旅游示范区环境管理方案，对环境进行不间断的检测。根据检测情况实施反馈式控制</w:t>
      </w:r>
    </w:p>
    <w:p>
      <w:pPr>
        <w:spacing w:before="0" w:after="0" w:line="312" w:lineRule="exact"/>
        <w:ind w:left="60" w:firstLine="0"/>
        <w:jc w:val="left"/>
      </w:pPr>
      <w:r>
        <w:rPr>
          <w:rFonts w:ascii="宋体" w:hAnsi="宋体" w:cs="宋体"/>
          <w:color w:val="000000"/>
          <w:spacing w:val="-1"/>
          <w:w w:val="100"/>
          <w:position w:val="0"/>
          <w:sz w:val="21"/>
          <w:u w:val="none"/>
        </w:rPr>
        <w:t>管理，检测超标的实施治理与恢复措施，达标后恢复使用。</w:t>
      </w:r>
    </w:p>
    <w:p>
      <w:pPr>
        <w:spacing w:before="0" w:after="0" w:line="312" w:lineRule="exact"/>
        <w:ind w:left="60" w:firstLine="0"/>
        <w:jc w:val="left"/>
      </w:pPr>
      <w:r>
        <w:rPr>
          <w:rFonts w:ascii="黑体" w:hAnsi="黑体" w:cs="黑体"/>
          <w:color w:val="000000"/>
          <w:spacing w:val="-1"/>
          <w:w w:val="100"/>
          <w:position w:val="0"/>
          <w:sz w:val="21"/>
          <w:u w:val="none"/>
        </w:rPr>
        <w:t>9.3.3</w:t>
      </w:r>
      <w:r>
        <w:rPr>
          <w:rFonts w:ascii="Calibri" w:hAnsi="Calibri" w:cs="Calibri"/>
          <w:color w:val="000000"/>
          <w:spacing w:val="0"/>
          <w:w w:val="194"/>
          <w:sz w:val="24"/>
          <w:u w:val="none"/>
        </w:rPr>
        <w:t>  </w:t>
      </w:r>
      <w:r>
        <w:rPr>
          <w:rFonts w:ascii="宋体" w:hAnsi="宋体" w:cs="宋体"/>
          <w:color w:val="000000"/>
          <w:spacing w:val="0"/>
          <w:w w:val="100"/>
          <w:position w:val="0"/>
          <w:sz w:val="21"/>
          <w:u w:val="none"/>
        </w:rPr>
        <w:t>合理确定山地旅游示范区环境容量，平衡极端环境容量，采取管理措施控制游客活动方式、范</w:t>
      </w:r>
    </w:p>
    <w:p>
      <w:pPr>
        <w:spacing w:before="0" w:after="0" w:line="312" w:lineRule="exact"/>
        <w:ind w:left="60" w:firstLine="0"/>
        <w:jc w:val="left"/>
      </w:pPr>
      <w:r>
        <w:rPr>
          <w:rFonts w:ascii="宋体" w:hAnsi="宋体" w:cs="宋体"/>
          <w:color w:val="000000"/>
          <w:spacing w:val="-1"/>
          <w:w w:val="100"/>
          <w:position w:val="0"/>
          <w:sz w:val="21"/>
          <w:u w:val="none"/>
        </w:rPr>
        <w:t>围与路线，确保山地旅游示范区环境质量稳定，防止环境恶化。</w:t>
      </w:r>
    </w:p>
    <w:p>
      <w:pPr>
        <w:widowControl/>
        <w:jc w:val="left"/>
        <w:sectPr>
          <w:type w:val="continuous"/>
          <w:pgSz w:w="11906" w:h="16838"/>
          <w:pgMar w:top="1101" w:right="714" w:bottom="861" w:left="1074" w:header="0" w:footer="0" w:gutter="0"/>
          <w:pgNumType w:start="127"/>
          <w:cols w:num="1" w:space="708" w:equalWidth="0">
            <w:col w:w="10118" w:space="0"/>
          </w:cols>
          <w:docGrid w:type="lines" w:linePitch="312" w:charSpace="0"/>
        </w:sectPr>
      </w:pPr>
    </w:p>
    <w:p>
      <w:pPr>
        <w:spacing w:before="0" w:after="0" w:line="258" w:lineRule="exact"/>
        <w:ind w:left="60" w:firstLine="0"/>
      </w:pPr>
    </w:p>
    <w:p>
      <w:pPr>
        <w:widowControl/>
        <w:jc w:val="left"/>
        <w:sectPr>
          <w:type w:val="continuous"/>
          <w:pgSz w:w="11906" w:h="16838"/>
          <w:pgMar w:top="1101" w:right="714" w:bottom="861" w:left="1074" w:header="0" w:footer="0" w:gutter="0"/>
          <w:pgNumType w:start="128"/>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9.4</w:t>
      </w:r>
    </w:p>
    <w:p>
      <w:pPr>
        <w:spacing w:before="0" w:after="0" w:line="210" w:lineRule="exact"/>
        <w:ind w:firstLine="0"/>
        <w:jc w:val="left"/>
      </w:pPr>
      <w:r>
        <w:br w:type="column"/>
      </w:r>
      <w:r>
        <w:rPr>
          <w:rFonts w:ascii="黑体" w:eastAsia="黑体" w:hAnsi="黑体" w:cs="黑体"/>
          <w:color w:val="000000"/>
          <w:spacing w:val="-1"/>
          <w:w w:val="100"/>
          <w:position w:val="0"/>
          <w:sz w:val="21"/>
          <w:u w:val="none"/>
        </w:rPr>
        <w:t>人员管理</w:t>
      </w:r>
    </w:p>
    <w:p>
      <w:pPr>
        <w:widowControl/>
        <w:jc w:val="left"/>
        <w:sectPr>
          <w:type w:val="continuous"/>
          <w:pgSz w:w="11906" w:h="16838"/>
          <w:pgMar w:top="1101" w:right="714" w:bottom="861" w:left="1074" w:header="0" w:footer="0" w:gutter="0"/>
          <w:pgNumType w:start="129"/>
          <w:cols w:num="2" w:space="708" w:equalWidth="0">
            <w:col w:w="586" w:space="0"/>
            <w:col w:w="9532" w:space="0"/>
          </w:cols>
          <w:docGrid w:type="lines" w:linePitch="312" w:charSpace="0"/>
        </w:sectPr>
      </w:pPr>
    </w:p>
    <w:p>
      <w:pPr>
        <w:spacing w:before="0" w:after="0" w:line="258" w:lineRule="exact"/>
        <w:ind w:firstLine="0"/>
      </w:pPr>
    </w:p>
    <w:p>
      <w:pPr>
        <w:widowControl/>
        <w:jc w:val="left"/>
        <w:sectPr>
          <w:type w:val="continuous"/>
          <w:pgSz w:w="11906" w:h="16838"/>
          <w:pgMar w:top="1101" w:right="714" w:bottom="861" w:left="1074" w:header="0" w:footer="0" w:gutter="0"/>
          <w:pgNumType w:start="130"/>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9.4.1</w:t>
      </w:r>
      <w:r>
        <w:rPr>
          <w:rFonts w:ascii="Calibri" w:hAnsi="Calibri" w:cs="Calibri"/>
          <w:color w:val="000000"/>
          <w:spacing w:val="0"/>
          <w:w w:val="194"/>
          <w:sz w:val="24"/>
          <w:u w:val="none"/>
        </w:rPr>
        <w:t>  </w:t>
      </w:r>
      <w:r>
        <w:rPr>
          <w:rFonts w:ascii="宋体" w:hAnsi="宋体" w:cs="宋体"/>
          <w:color w:val="000000"/>
          <w:spacing w:val="0"/>
          <w:w w:val="100"/>
          <w:position w:val="0"/>
          <w:sz w:val="21"/>
          <w:u w:val="none"/>
        </w:rPr>
        <w:t>示范区工作人员应遵守国家法律、法规，尊重游客的民族习惯和宗教信仰，维护游客的合法权</w:t>
      </w:r>
    </w:p>
    <w:p>
      <w:pPr>
        <w:spacing w:before="0" w:after="0" w:line="312" w:lineRule="exact"/>
        <w:ind w:left="60" w:firstLine="0"/>
        <w:jc w:val="left"/>
      </w:pPr>
      <w:r>
        <w:rPr>
          <w:rFonts w:ascii="宋体" w:hAnsi="宋体" w:cs="宋体"/>
          <w:color w:val="000000"/>
          <w:spacing w:val="-1"/>
          <w:w w:val="100"/>
          <w:position w:val="0"/>
          <w:sz w:val="21"/>
          <w:u w:val="none"/>
        </w:rPr>
        <w:t>益。</w:t>
      </w:r>
    </w:p>
    <w:p>
      <w:pPr>
        <w:spacing w:before="0" w:after="0" w:line="312" w:lineRule="exact"/>
        <w:ind w:left="60" w:firstLine="0"/>
        <w:jc w:val="left"/>
      </w:pPr>
      <w:r>
        <w:rPr>
          <w:rFonts w:ascii="黑体" w:hAnsi="黑体" w:cs="黑体"/>
          <w:color w:val="000000"/>
          <w:spacing w:val="-1"/>
          <w:w w:val="100"/>
          <w:position w:val="0"/>
          <w:sz w:val="21"/>
          <w:u w:val="none"/>
        </w:rPr>
        <w:t>9.4.2</w:t>
      </w:r>
      <w:r>
        <w:rPr>
          <w:rFonts w:ascii="Calibri" w:hAnsi="Calibri" w:cs="Calibri"/>
          <w:color w:val="000000"/>
          <w:spacing w:val="0"/>
          <w:w w:val="194"/>
          <w:sz w:val="24"/>
          <w:u w:val="none"/>
        </w:rPr>
        <w:t>  </w:t>
      </w:r>
      <w:r>
        <w:rPr>
          <w:rFonts w:ascii="宋体" w:hAnsi="宋体" w:cs="宋体"/>
          <w:color w:val="000000"/>
          <w:spacing w:val="0"/>
          <w:w w:val="100"/>
          <w:position w:val="0"/>
          <w:sz w:val="21"/>
          <w:u w:val="none"/>
        </w:rPr>
        <w:t>所有工作人员都应经过上岗培训，熟悉示范区的基本情况，且在工作过程中定期接受安全、卫</w:t>
      </w:r>
    </w:p>
    <w:p>
      <w:pPr>
        <w:spacing w:before="0" w:after="0" w:line="312" w:lineRule="exact"/>
        <w:ind w:left="60" w:firstLine="0"/>
        <w:jc w:val="left"/>
      </w:pPr>
      <w:r>
        <w:rPr>
          <w:rFonts w:ascii="宋体" w:hAnsi="宋体" w:cs="宋体"/>
          <w:color w:val="000000"/>
          <w:spacing w:val="-1"/>
          <w:w w:val="100"/>
          <w:position w:val="0"/>
          <w:sz w:val="21"/>
          <w:u w:val="none"/>
        </w:rPr>
        <w:t>生、消防及山地旅游相关的岗位培训，服务行为应符合</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GB/T</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26355</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的要求。</w:t>
      </w:r>
    </w:p>
    <w:p>
      <w:pPr>
        <w:spacing w:before="0" w:after="0" w:line="312" w:lineRule="exact"/>
        <w:ind w:left="60" w:firstLine="0"/>
        <w:jc w:val="left"/>
      </w:pPr>
      <w:r>
        <w:rPr>
          <w:rFonts w:ascii="黑体" w:hAnsi="黑体" w:cs="黑体"/>
          <w:color w:val="000000"/>
          <w:spacing w:val="-1"/>
          <w:w w:val="100"/>
          <w:position w:val="0"/>
          <w:sz w:val="21"/>
          <w:u w:val="none"/>
        </w:rPr>
        <w:t>9.4.3</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应规范着装，佩戴标识，服饰整洁，容易辨识。</w:t>
      </w:r>
    </w:p>
    <w:p>
      <w:pPr>
        <w:widowControl/>
        <w:jc w:val="left"/>
        <w:sectPr>
          <w:type w:val="continuous"/>
          <w:pgSz w:w="11906" w:h="16838"/>
          <w:pgMar w:top="1101" w:right="714" w:bottom="861" w:left="1074" w:header="0" w:footer="0" w:gutter="0"/>
          <w:pgNumType w:start="131"/>
          <w:cols w:num="1" w:space="708" w:equalWidth="0">
            <w:col w:w="10118" w:space="0"/>
          </w:cols>
          <w:docGrid w:type="lines" w:linePitch="312" w:charSpace="0"/>
        </w:sectPr>
      </w:pPr>
    </w:p>
    <w:p>
      <w:pPr>
        <w:spacing w:before="0" w:after="0" w:line="258" w:lineRule="exact"/>
        <w:ind w:left="60" w:firstLine="0"/>
      </w:pPr>
    </w:p>
    <w:p>
      <w:pPr>
        <w:widowControl/>
        <w:jc w:val="left"/>
        <w:sectPr>
          <w:type w:val="continuous"/>
          <w:pgSz w:w="11906" w:h="16838"/>
          <w:pgMar w:top="1101" w:right="714" w:bottom="861" w:left="1074" w:header="0" w:footer="0" w:gutter="0"/>
          <w:pgNumType w:start="132"/>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9.5</w:t>
      </w:r>
    </w:p>
    <w:p>
      <w:pPr>
        <w:spacing w:before="0" w:after="0" w:line="210" w:lineRule="exact"/>
        <w:ind w:firstLine="0"/>
        <w:jc w:val="left"/>
      </w:pPr>
      <w:r>
        <w:br w:type="column"/>
      </w:r>
      <w:r>
        <w:rPr>
          <w:rFonts w:ascii="黑体" w:eastAsia="黑体" w:hAnsi="黑体" w:cs="黑体"/>
          <w:color w:val="000000"/>
          <w:spacing w:val="-1"/>
          <w:w w:val="100"/>
          <w:position w:val="0"/>
          <w:sz w:val="21"/>
          <w:u w:val="none"/>
        </w:rPr>
        <w:t>安全管理</w:t>
      </w:r>
    </w:p>
    <w:p>
      <w:pPr>
        <w:widowControl/>
        <w:jc w:val="left"/>
        <w:sectPr>
          <w:type w:val="continuous"/>
          <w:pgSz w:w="11906" w:h="16838"/>
          <w:pgMar w:top="1101" w:right="714" w:bottom="861" w:left="1074" w:header="0" w:footer="0" w:gutter="0"/>
          <w:pgNumType w:start="133"/>
          <w:cols w:num="2" w:space="708" w:equalWidth="0">
            <w:col w:w="586" w:space="0"/>
            <w:col w:w="9532" w:space="0"/>
          </w:cols>
          <w:docGrid w:type="lines" w:linePitch="312" w:charSpace="0"/>
        </w:sectPr>
      </w:pPr>
    </w:p>
    <w:p>
      <w:pPr>
        <w:spacing w:before="0" w:after="0" w:line="258" w:lineRule="exact"/>
        <w:ind w:firstLine="0"/>
      </w:pPr>
    </w:p>
    <w:p>
      <w:pPr>
        <w:widowControl/>
        <w:jc w:val="left"/>
        <w:sectPr>
          <w:type w:val="continuous"/>
          <w:pgSz w:w="11906" w:h="16838"/>
          <w:pgMar w:top="1101" w:right="714" w:bottom="861" w:left="1074" w:header="0" w:footer="0" w:gutter="0"/>
          <w:pgNumType w:start="134"/>
          <w:cols w:num="1" w:space="720"/>
          <w:docGrid w:type="lines" w:linePitch="312" w:charSpace="0"/>
        </w:sectPr>
      </w:pPr>
    </w:p>
    <w:p>
      <w:pPr>
        <w:spacing w:before="0" w:after="0" w:line="210" w:lineRule="exact"/>
        <w:ind w:left="60" w:firstLine="0"/>
        <w:jc w:val="left"/>
      </w:pPr>
      <w:r>
        <w:rPr>
          <w:rFonts w:ascii="黑体" w:hAnsi="黑体" w:cs="黑体"/>
          <w:color w:val="000000"/>
          <w:spacing w:val="-1"/>
          <w:w w:val="100"/>
          <w:position w:val="0"/>
          <w:sz w:val="21"/>
          <w:u w:val="none"/>
        </w:rPr>
        <w:t>9.5.1</w:t>
      </w:r>
      <w:r>
        <w:rPr>
          <w:rFonts w:ascii="Calibri" w:hAnsi="Calibri" w:cs="Calibri"/>
          <w:color w:val="000000"/>
          <w:spacing w:val="0"/>
          <w:w w:val="194"/>
          <w:sz w:val="24"/>
          <w:u w:val="none"/>
        </w:rPr>
        <w:t>  </w:t>
      </w:r>
      <w:r>
        <w:rPr>
          <w:rFonts w:ascii="宋体" w:eastAsia="宋体" w:hAnsi="宋体" w:cs="宋体"/>
          <w:color w:val="000000"/>
          <w:spacing w:val="0"/>
          <w:w w:val="100"/>
          <w:position w:val="0"/>
          <w:sz w:val="21"/>
          <w:u w:val="none"/>
        </w:rPr>
        <w:t>依托区域救援力量建立山地旅游安全应急救援指挥机构，山地旅游景区制定应急预案，建立应</w:t>
      </w:r>
    </w:p>
    <w:p>
      <w:pPr>
        <w:spacing w:before="0" w:after="0" w:line="312" w:lineRule="exact"/>
        <w:ind w:left="60" w:firstLine="0"/>
        <w:jc w:val="left"/>
      </w:pPr>
      <w:r>
        <w:rPr>
          <w:rFonts w:ascii="宋体" w:hAnsi="宋体" w:cs="宋体"/>
          <w:color w:val="000000"/>
          <w:spacing w:val="-1"/>
          <w:w w:val="100"/>
          <w:position w:val="0"/>
          <w:sz w:val="21"/>
          <w:u w:val="none"/>
        </w:rPr>
        <w:t>急救援队伍，配备必备的应急救援设施。</w:t>
      </w:r>
    </w:p>
    <w:p>
      <w:pPr>
        <w:spacing w:before="0" w:after="0" w:line="312" w:lineRule="exact"/>
        <w:ind w:left="60" w:firstLine="0"/>
        <w:jc w:val="left"/>
      </w:pPr>
      <w:r>
        <w:rPr>
          <w:rFonts w:ascii="黑体" w:hAnsi="黑体" w:cs="黑体"/>
          <w:color w:val="000000"/>
          <w:spacing w:val="-1"/>
          <w:w w:val="100"/>
          <w:position w:val="0"/>
          <w:sz w:val="21"/>
          <w:u w:val="none"/>
        </w:rPr>
        <w:t>9.5.2</w:t>
      </w:r>
      <w:r>
        <w:rPr>
          <w:rFonts w:ascii="Calibri" w:hAnsi="Calibri" w:cs="Calibri"/>
          <w:color w:val="000000"/>
          <w:spacing w:val="0"/>
          <w:w w:val="194"/>
          <w:sz w:val="24"/>
          <w:u w:val="none"/>
        </w:rPr>
        <w:t>  </w:t>
      </w:r>
      <w:r>
        <w:rPr>
          <w:rFonts w:ascii="宋体" w:hAnsi="宋体" w:cs="宋体"/>
          <w:color w:val="000000"/>
          <w:spacing w:val="-7"/>
          <w:w w:val="100"/>
          <w:position w:val="0"/>
          <w:sz w:val="21"/>
          <w:u w:val="none"/>
        </w:rPr>
        <w:t>严格执行国家、行业制定和颁布的各项安全法规，关注职业健康，近</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年无重大安全责任事故。</w:t>
      </w:r>
    </w:p>
    <w:p>
      <w:pPr>
        <w:spacing w:before="0" w:after="0" w:line="312" w:lineRule="exact"/>
        <w:ind w:left="60" w:firstLine="0"/>
        <w:jc w:val="left"/>
      </w:pPr>
      <w:r>
        <w:rPr>
          <w:rFonts w:ascii="黑体" w:hAnsi="黑体" w:cs="黑体"/>
          <w:color w:val="000000"/>
          <w:spacing w:val="-1"/>
          <w:w w:val="100"/>
          <w:position w:val="0"/>
          <w:sz w:val="21"/>
          <w:u w:val="none"/>
        </w:rPr>
        <w:t>9.5.3</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示范区内道路危险地段标志明显，防护设施有效，安全警告标志齐全、醒目、规范。</w:t>
      </w:r>
    </w:p>
    <w:p>
      <w:pPr>
        <w:spacing w:before="0" w:after="0" w:line="312" w:lineRule="exact"/>
        <w:ind w:left="60" w:firstLine="0"/>
        <w:jc w:val="left"/>
      </w:pPr>
      <w:r>
        <w:rPr>
          <w:rFonts w:ascii="黑体" w:hAnsi="黑体" w:cs="黑体"/>
          <w:color w:val="000000"/>
          <w:spacing w:val="-1"/>
          <w:w w:val="100"/>
          <w:position w:val="0"/>
          <w:sz w:val="21"/>
          <w:u w:val="none"/>
        </w:rPr>
        <w:t>9.5.4</w:t>
      </w:r>
      <w:r>
        <w:rPr>
          <w:rFonts w:ascii="Calibri" w:hAnsi="Calibri" w:cs="Calibri"/>
          <w:color w:val="000000"/>
          <w:spacing w:val="0"/>
          <w:w w:val="194"/>
          <w:sz w:val="24"/>
          <w:u w:val="none"/>
        </w:rPr>
        <w:t>  </w:t>
      </w:r>
      <w:r>
        <w:rPr>
          <w:rFonts w:ascii="宋体" w:hAnsi="宋体" w:cs="宋体"/>
          <w:color w:val="000000"/>
          <w:spacing w:val="-1"/>
          <w:w w:val="100"/>
          <w:position w:val="0"/>
          <w:sz w:val="21"/>
          <w:u w:val="none"/>
        </w:rPr>
        <w:t>高峰期和特殊时段有健全的安全保障制度，措施实施有效。</w:t>
      </w:r>
    </w:p>
    <w:p>
      <w:pPr>
        <w:spacing w:before="0" w:after="0" w:line="312" w:lineRule="exact"/>
        <w:ind w:left="60" w:firstLine="0"/>
        <w:jc w:val="left"/>
      </w:pPr>
      <w:r>
        <w:rPr>
          <w:rFonts w:ascii="黑体" w:hAnsi="黑体" w:cs="黑体"/>
          <w:color w:val="000000"/>
          <w:spacing w:val="-1"/>
          <w:w w:val="100"/>
          <w:position w:val="0"/>
          <w:sz w:val="21"/>
          <w:u w:val="none"/>
        </w:rPr>
        <w:t>9.5.5</w:t>
      </w:r>
      <w:r>
        <w:rPr>
          <w:rFonts w:ascii="Calibri" w:hAnsi="Calibri" w:cs="Calibri"/>
          <w:color w:val="000000"/>
          <w:spacing w:val="0"/>
          <w:w w:val="194"/>
          <w:sz w:val="24"/>
          <w:u w:val="none"/>
        </w:rPr>
        <w:t>  </w:t>
      </w:r>
      <w:r>
        <w:rPr>
          <w:rFonts w:ascii="宋体" w:hAnsi="宋体" w:cs="宋体"/>
          <w:color w:val="000000"/>
          <w:spacing w:val="0"/>
          <w:w w:val="100"/>
          <w:position w:val="0"/>
          <w:sz w:val="21"/>
          <w:u w:val="none"/>
        </w:rPr>
        <w:t>对可能存在的安全风险有预先评估，并制定有突发事件处理预案，事故处理档案记录完整、准</w:t>
      </w:r>
    </w:p>
    <w:p>
      <w:pPr>
        <w:spacing w:before="0" w:after="0" w:line="312" w:lineRule="exact"/>
        <w:ind w:left="60" w:firstLine="0"/>
        <w:jc w:val="left"/>
      </w:pPr>
      <w:r>
        <w:rPr>
          <w:rFonts w:ascii="宋体" w:hAnsi="宋体" w:cs="宋体"/>
          <w:color w:val="000000"/>
          <w:spacing w:val="-1"/>
          <w:w w:val="100"/>
          <w:position w:val="0"/>
          <w:sz w:val="21"/>
          <w:u w:val="none"/>
        </w:rPr>
        <w:t>确。</w:t>
      </w:r>
    </w:p>
    <w:p>
      <w:pPr>
        <w:spacing w:before="0" w:after="0" w:line="312" w:lineRule="exact"/>
        <w:ind w:left="60" w:firstLine="0"/>
        <w:jc w:val="left"/>
      </w:pPr>
      <w:r>
        <w:rPr>
          <w:rFonts w:ascii="黑体" w:hAnsi="黑体" w:cs="黑体"/>
          <w:color w:val="000000"/>
          <w:spacing w:val="-1"/>
          <w:w w:val="100"/>
          <w:position w:val="0"/>
          <w:sz w:val="21"/>
          <w:u w:val="none"/>
        </w:rPr>
        <w:t>9.5.6</w:t>
      </w:r>
      <w:r>
        <w:rPr>
          <w:rFonts w:ascii="Calibri" w:hAnsi="Calibri" w:cs="Calibri"/>
          <w:color w:val="000000"/>
          <w:spacing w:val="0"/>
          <w:w w:val="194"/>
          <w:sz w:val="24"/>
          <w:u w:val="none"/>
        </w:rPr>
        <w:t>  </w:t>
      </w:r>
      <w:r>
        <w:rPr>
          <w:rFonts w:ascii="宋体" w:hAnsi="宋体" w:cs="宋体"/>
          <w:color w:val="000000"/>
          <w:spacing w:val="-5"/>
          <w:w w:val="100"/>
          <w:position w:val="0"/>
          <w:sz w:val="21"/>
          <w:u w:val="none"/>
        </w:rPr>
        <w:t>宜联合保险机构，通过示范区保险责任、意外险等形式确保游客人身安全，建立安全保障机制。</w:t>
      </w:r>
    </w:p>
    <w:p>
      <w:pPr>
        <w:spacing w:before="0" w:after="0" w:line="240" w:lineRule="exact"/>
        <w:ind w:left="60" w:firstLine="0"/>
      </w:pPr>
    </w:p>
    <w:p>
      <w:pPr>
        <w:spacing w:before="0" w:after="0" w:line="417" w:lineRule="exact"/>
        <w:ind w:left="60" w:firstLine="198"/>
        <w:jc w:val="left"/>
      </w:pPr>
      <w:r>
        <w:rPr>
          <w:rFonts w:ascii="宋体" w:hAnsi="宋体" w:cs="宋体"/>
          <w:color w:val="000000"/>
          <w:spacing w:val="-1"/>
          <w:w w:val="100"/>
          <w:position w:val="0"/>
          <w:sz w:val="18"/>
          <w:u w:val="none"/>
        </w:rPr>
        <w:t>6</w:t>
      </w:r>
    </w:p>
    <w:p>
      <w:pPr>
        <w:widowControl/>
        <w:jc w:val="left"/>
      </w:pPr>
      <w:r>
        <w:br/>
      </w:r>
      <w:r>
        <w:br/>
      </w:r>
    </w:p>
    <w:p>
      <w:pPr>
        <w:widowControl/>
        <w:spacing w:after="0" w:line="240" w:lineRule="auto"/>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 w:history="1">
        <w:r>
          <w:rPr>
            <w:rFonts w:ascii="SimSun" w:eastAsia="SimSun" w:hAnsi="SimSun" w:cs="SimSun"/>
            <w:b/>
            <w:bCs/>
            <w:color w:val="0000EE"/>
            <w:kern w:val="0"/>
            <w:sz w:val="30"/>
            <w:szCs w:val="30"/>
            <w:u w:val="single" w:color="0000EE"/>
          </w:rPr>
          <w:t>https://d.book118.com/848015114046006030</w:t>
        </w:r>
      </w:hyperlink>
    </w:p>
    <w:p>
      <w:pPr>
        <w:widowControl/>
        <w:jc w:val="left"/>
      </w:pPr>
    </w:p>
    <w:sectPr>
      <w:type w:val="continuous"/>
      <w:pgSz w:w="11906" w:h="16838"/>
      <w:pgMar w:top="1101" w:right="714" w:bottom="861" w:left="1074" w:header="0" w:footer="0" w:gutter="0"/>
      <w:pgNumType w:start="135"/>
      <w:cols w:num="1" w:space="708" w:equalWidth="0">
        <w:col w:w="10118" w:space="0"/>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E2F"/>
    <w:rsid w:val="00325E2F"/>
    <w:rsid w:val="007F1C1F"/>
    <w:rsid w:val="45741B31"/>
  </w:rsids>
  <w:docVars>
    <w:docVar w:name="commondata" w:val="eyJoZGlkIjoiYzQ3ODRiNjhiNTMxOTIxOGIzNTBlZThhNThjYWY1ND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spacing w:after="200" w:line="276" w:lineRule="auto"/>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0" w:type="dxa"/>
        <w:bottom w:w="0" w:type="dxa"/>
        <w:right w:w="0" w:type="dxa"/>
      </w:tblCellMar>
    </w:tblPr>
  </w:style>
  <w:style w:type="character" w:styleId="Hyperlink">
    <w:name w:val="Hyperlink"/>
    <w:autoRedefine/>
    <w:uiPriority w:val="99"/>
    <w:semiHidden/>
    <w:unhideWhenUsed/>
    <w:qFormat/>
    <w:rPr>
      <w:color w:val="0000FF" w:themeColor="hyperlink"/>
      <w:u w:val="single"/>
      <w14:textFill>
        <w14:solidFill>
          <w14:schemeClr w14:val="hlink"/>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yperlink" Target="https://d.book118.com/848015114046006030"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
        <a:font script="Hang" typeface="맑은 고딕  "/>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
        <a:font script="Hang" typeface="맑은 고딕  "/>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0"/>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馒头</dc:creator>
  <cp:lastModifiedBy>馒头</cp:lastModifiedBy>
  <cp:revision>1</cp:revision>
  <dcterms:created xsi:type="dcterms:W3CDTF">2024-01-19T02:37:39Z</dcterms:created>
  <dcterms:modified xsi:type="dcterms:W3CDTF">2024-01-19T02:38:02Z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8F14D15E91B2435A8D4C7A00CA691AE0_12</vt:lpwstr>
  </property>
  <property fmtid="{D5CDD505-2E9C-101B-9397-08002B2CF9AE}" pid="3" name="KSOProductBuildVer">
    <vt:lpwstr>2052-12.1.0.16120</vt:lpwstr>
  </property>
</Properties>
</file>