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4" w:history="1">
        <w:r>
          <w:rPr>
            <w:rFonts w:ascii="仿宋" w:eastAsia="仿宋" w:hAnsi="仿宋" w:cs="仿宋" w:hint="eastAsia"/>
            <w:lang w:eastAsia="zh-CN"/>
          </w:rPr>
          <w:t>前言</w:t>
        </w:r>
        <w:r>
          <w:tab/>
        </w:r>
        <w:r>
          <w:fldChar w:fldCharType="begin"/>
        </w:r>
        <w:r>
          <w:instrText xml:space="preserve"> PAGEREF _Toc12114 \h </w:instrText>
        </w:r>
        <w:r>
          <w:fldChar w:fldCharType="separate"/>
        </w:r>
        <w:r>
          <w:t>3</w:t>
        </w:r>
        <w:r>
          <w:fldChar w:fldCharType="end"/>
        </w:r>
      </w:hyperlink>
    </w:p>
    <w:p>
      <w:pPr>
        <w:pStyle w:val="TOC1"/>
        <w:tabs>
          <w:tab w:val="right" w:leader="dot" w:pos="8306"/>
        </w:tabs>
      </w:pPr>
      <w:hyperlink w:anchor="_Toc9855" w:history="1">
        <w:r>
          <w:rPr>
            <w:rFonts w:ascii="仿宋" w:eastAsia="仿宋" w:hAnsi="仿宋" w:cs="仿宋" w:hint="eastAsia"/>
            <w:lang w:eastAsia="zh-CN"/>
          </w:rPr>
          <w:t>一、发展规划、产业政策和行业准入分析</w:t>
        </w:r>
        <w:r>
          <w:tab/>
        </w:r>
        <w:r>
          <w:fldChar w:fldCharType="begin"/>
        </w:r>
        <w:r>
          <w:instrText xml:space="preserve"> PAGEREF _Toc9855 \h </w:instrText>
        </w:r>
        <w:r>
          <w:fldChar w:fldCharType="separate"/>
        </w:r>
        <w:r>
          <w:t>3</w:t>
        </w:r>
        <w:r>
          <w:fldChar w:fldCharType="end"/>
        </w:r>
      </w:hyperlink>
    </w:p>
    <w:p>
      <w:pPr>
        <w:pStyle w:val="TOC2"/>
        <w:tabs>
          <w:tab w:val="right" w:leader="dot" w:pos="8306"/>
        </w:tabs>
      </w:pPr>
      <w:hyperlink w:anchor="_Toc22013" w:history="1">
        <w:r>
          <w:rPr>
            <w:rFonts w:ascii="仿宋" w:eastAsia="仿宋" w:hAnsi="仿宋" w:cs="仿宋" w:hint="eastAsia"/>
            <w:lang w:eastAsia="zh-CN"/>
          </w:rPr>
          <w:t>(一)、发展规划分析</w:t>
        </w:r>
        <w:r>
          <w:tab/>
        </w:r>
        <w:r>
          <w:fldChar w:fldCharType="begin"/>
        </w:r>
        <w:r>
          <w:instrText xml:space="preserve"> PAGEREF _Toc22013 \h </w:instrText>
        </w:r>
        <w:r>
          <w:fldChar w:fldCharType="separate"/>
        </w:r>
        <w:r>
          <w:t>3</w:t>
        </w:r>
        <w:r>
          <w:fldChar w:fldCharType="end"/>
        </w:r>
      </w:hyperlink>
    </w:p>
    <w:p>
      <w:pPr>
        <w:pStyle w:val="TOC2"/>
        <w:tabs>
          <w:tab w:val="right" w:leader="dot" w:pos="8306"/>
        </w:tabs>
      </w:pPr>
      <w:hyperlink w:anchor="_Toc4960" w:history="1">
        <w:r>
          <w:rPr>
            <w:rFonts w:ascii="仿宋" w:eastAsia="仿宋" w:hAnsi="仿宋" w:cs="仿宋" w:hint="eastAsia"/>
            <w:lang w:eastAsia="zh-CN"/>
          </w:rPr>
          <w:t>(二)、产业政策分析</w:t>
        </w:r>
        <w:r>
          <w:tab/>
        </w:r>
        <w:r>
          <w:fldChar w:fldCharType="begin"/>
        </w:r>
        <w:r>
          <w:instrText xml:space="preserve"> PAGEREF _Toc4960 \h </w:instrText>
        </w:r>
        <w:r>
          <w:fldChar w:fldCharType="separate"/>
        </w:r>
        <w:r>
          <w:t>5</w:t>
        </w:r>
        <w:r>
          <w:fldChar w:fldCharType="end"/>
        </w:r>
      </w:hyperlink>
    </w:p>
    <w:p>
      <w:pPr>
        <w:pStyle w:val="TOC2"/>
        <w:tabs>
          <w:tab w:val="right" w:leader="dot" w:pos="8306"/>
        </w:tabs>
      </w:pPr>
      <w:hyperlink w:anchor="_Toc5838" w:history="1">
        <w:r>
          <w:rPr>
            <w:rFonts w:ascii="仿宋" w:eastAsia="仿宋" w:hAnsi="仿宋" w:cs="仿宋" w:hint="eastAsia"/>
            <w:lang w:eastAsia="zh-CN"/>
          </w:rPr>
          <w:t>(三)、行业准入分析</w:t>
        </w:r>
        <w:r>
          <w:tab/>
        </w:r>
        <w:r>
          <w:fldChar w:fldCharType="begin"/>
        </w:r>
        <w:r>
          <w:instrText xml:space="preserve"> PAGEREF _Toc5838 \h </w:instrText>
        </w:r>
        <w:r>
          <w:fldChar w:fldCharType="separate"/>
        </w:r>
        <w:r>
          <w:t>6</w:t>
        </w:r>
        <w:r>
          <w:fldChar w:fldCharType="end"/>
        </w:r>
      </w:hyperlink>
    </w:p>
    <w:p>
      <w:pPr>
        <w:pStyle w:val="TOC1"/>
        <w:tabs>
          <w:tab w:val="right" w:leader="dot" w:pos="8306"/>
        </w:tabs>
      </w:pPr>
      <w:hyperlink w:anchor="_Toc15412" w:history="1">
        <w:r>
          <w:rPr>
            <w:rFonts w:ascii="仿宋" w:eastAsia="仿宋" w:hAnsi="仿宋" w:cs="仿宋" w:hint="eastAsia"/>
            <w:lang w:eastAsia="zh-CN"/>
          </w:rPr>
          <w:t>二、社会影响分析</w:t>
        </w:r>
        <w:r>
          <w:tab/>
        </w:r>
        <w:r>
          <w:fldChar w:fldCharType="begin"/>
        </w:r>
        <w:r>
          <w:instrText xml:space="preserve"> PAGEREF _Toc15412 \h </w:instrText>
        </w:r>
        <w:r>
          <w:fldChar w:fldCharType="separate"/>
        </w:r>
        <w:r>
          <w:t>7</w:t>
        </w:r>
        <w:r>
          <w:fldChar w:fldCharType="end"/>
        </w:r>
      </w:hyperlink>
    </w:p>
    <w:p>
      <w:pPr>
        <w:pStyle w:val="TOC2"/>
        <w:tabs>
          <w:tab w:val="right" w:leader="dot" w:pos="8306"/>
        </w:tabs>
      </w:pPr>
      <w:hyperlink w:anchor="_Toc21926" w:history="1">
        <w:r>
          <w:rPr>
            <w:rFonts w:ascii="仿宋" w:eastAsia="仿宋" w:hAnsi="仿宋" w:cs="仿宋" w:hint="eastAsia"/>
            <w:lang w:eastAsia="zh-CN"/>
          </w:rPr>
          <w:t>(一)、社会影响效果分析</w:t>
        </w:r>
        <w:r>
          <w:tab/>
        </w:r>
        <w:r>
          <w:fldChar w:fldCharType="begin"/>
        </w:r>
        <w:r>
          <w:instrText xml:space="preserve"> PAGEREF _Toc21926 \h </w:instrText>
        </w:r>
        <w:r>
          <w:fldChar w:fldCharType="separate"/>
        </w:r>
        <w:r>
          <w:t>7</w:t>
        </w:r>
        <w:r>
          <w:fldChar w:fldCharType="end"/>
        </w:r>
      </w:hyperlink>
    </w:p>
    <w:p>
      <w:pPr>
        <w:pStyle w:val="TOC2"/>
        <w:tabs>
          <w:tab w:val="right" w:leader="dot" w:pos="8306"/>
        </w:tabs>
      </w:pPr>
      <w:hyperlink w:anchor="_Toc25170" w:history="1">
        <w:r>
          <w:rPr>
            <w:rFonts w:ascii="仿宋" w:eastAsia="仿宋" w:hAnsi="仿宋" w:cs="仿宋" w:hint="eastAsia"/>
            <w:lang w:eastAsia="zh-CN"/>
          </w:rPr>
          <w:t>(二)、社会适应性分析</w:t>
        </w:r>
        <w:r>
          <w:tab/>
        </w:r>
        <w:r>
          <w:fldChar w:fldCharType="begin"/>
        </w:r>
        <w:r>
          <w:instrText xml:space="preserve"> PAGEREF _Toc25170 \h </w:instrText>
        </w:r>
        <w:r>
          <w:fldChar w:fldCharType="separate"/>
        </w:r>
        <w:r>
          <w:t>10</w:t>
        </w:r>
        <w:r>
          <w:fldChar w:fldCharType="end"/>
        </w:r>
      </w:hyperlink>
    </w:p>
    <w:p>
      <w:pPr>
        <w:pStyle w:val="TOC2"/>
        <w:tabs>
          <w:tab w:val="right" w:leader="dot" w:pos="8306"/>
        </w:tabs>
      </w:pPr>
      <w:hyperlink w:anchor="_Toc3960" w:history="1">
        <w:r>
          <w:rPr>
            <w:rFonts w:ascii="仿宋" w:eastAsia="仿宋" w:hAnsi="仿宋" w:cs="仿宋" w:hint="eastAsia"/>
            <w:lang w:eastAsia="zh-CN"/>
          </w:rPr>
          <w:t>(三)、社会风险及对策分析</w:t>
        </w:r>
        <w:r>
          <w:tab/>
        </w:r>
        <w:r>
          <w:fldChar w:fldCharType="begin"/>
        </w:r>
        <w:r>
          <w:instrText xml:space="preserve"> PAGEREF _Toc3960 \h </w:instrText>
        </w:r>
        <w:r>
          <w:fldChar w:fldCharType="separate"/>
        </w:r>
        <w:r>
          <w:t>11</w:t>
        </w:r>
        <w:r>
          <w:fldChar w:fldCharType="end"/>
        </w:r>
      </w:hyperlink>
    </w:p>
    <w:p>
      <w:pPr>
        <w:pStyle w:val="TOC1"/>
        <w:tabs>
          <w:tab w:val="right" w:leader="dot" w:pos="8306"/>
        </w:tabs>
      </w:pPr>
      <w:hyperlink w:anchor="_Toc13302" w:history="1">
        <w:r>
          <w:rPr>
            <w:rFonts w:ascii="仿宋" w:eastAsia="仿宋" w:hAnsi="仿宋" w:cs="仿宋" w:hint="eastAsia"/>
            <w:lang w:eastAsia="zh-CN"/>
          </w:rPr>
          <w:t>三、项目选址研究</w:t>
        </w:r>
        <w:r>
          <w:tab/>
        </w:r>
        <w:r>
          <w:fldChar w:fldCharType="begin"/>
        </w:r>
        <w:r>
          <w:instrText xml:space="preserve"> PAGEREF _Toc13302 \h </w:instrText>
        </w:r>
        <w:r>
          <w:fldChar w:fldCharType="separate"/>
        </w:r>
        <w:r>
          <w:t>15</w:t>
        </w:r>
        <w:r>
          <w:fldChar w:fldCharType="end"/>
        </w:r>
      </w:hyperlink>
    </w:p>
    <w:p>
      <w:pPr>
        <w:pStyle w:val="TOC2"/>
        <w:tabs>
          <w:tab w:val="right" w:leader="dot" w:pos="8306"/>
        </w:tabs>
      </w:pPr>
      <w:hyperlink w:anchor="_Toc4699" w:history="1">
        <w:r>
          <w:rPr>
            <w:rFonts w:ascii="仿宋" w:eastAsia="仿宋" w:hAnsi="仿宋" w:cs="仿宋" w:hint="eastAsia"/>
            <w:lang w:eastAsia="zh-CN"/>
          </w:rPr>
          <w:t>(一)、项目选址原则</w:t>
        </w:r>
        <w:r>
          <w:tab/>
        </w:r>
        <w:r>
          <w:fldChar w:fldCharType="begin"/>
        </w:r>
        <w:r>
          <w:instrText xml:space="preserve"> PAGEREF _Toc4699 \h </w:instrText>
        </w:r>
        <w:r>
          <w:fldChar w:fldCharType="separate"/>
        </w:r>
        <w:r>
          <w:t>15</w:t>
        </w:r>
        <w:r>
          <w:fldChar w:fldCharType="end"/>
        </w:r>
      </w:hyperlink>
    </w:p>
    <w:p>
      <w:pPr>
        <w:pStyle w:val="TOC2"/>
        <w:tabs>
          <w:tab w:val="right" w:leader="dot" w:pos="8306"/>
        </w:tabs>
      </w:pPr>
      <w:hyperlink w:anchor="_Toc25725" w:history="1">
        <w:r>
          <w:rPr>
            <w:rFonts w:ascii="仿宋" w:eastAsia="仿宋" w:hAnsi="仿宋" w:cs="仿宋" w:hint="eastAsia"/>
            <w:lang w:eastAsia="zh-CN"/>
          </w:rPr>
          <w:t>(二)、项目选址</w:t>
        </w:r>
        <w:r>
          <w:tab/>
        </w:r>
        <w:r>
          <w:fldChar w:fldCharType="begin"/>
        </w:r>
        <w:r>
          <w:instrText xml:space="preserve"> PAGEREF _Toc25725 \h </w:instrText>
        </w:r>
        <w:r>
          <w:fldChar w:fldCharType="separate"/>
        </w:r>
        <w:r>
          <w:t>18</w:t>
        </w:r>
        <w:r>
          <w:fldChar w:fldCharType="end"/>
        </w:r>
      </w:hyperlink>
    </w:p>
    <w:p>
      <w:pPr>
        <w:pStyle w:val="TOC2"/>
        <w:tabs>
          <w:tab w:val="right" w:leader="dot" w:pos="8306"/>
        </w:tabs>
      </w:pPr>
      <w:hyperlink w:anchor="_Toc29523" w:history="1">
        <w:r>
          <w:rPr>
            <w:rFonts w:ascii="仿宋" w:eastAsia="仿宋" w:hAnsi="仿宋" w:cs="仿宋" w:hint="eastAsia"/>
            <w:lang w:eastAsia="zh-CN"/>
          </w:rPr>
          <w:t>(三)、建设条件分析</w:t>
        </w:r>
        <w:r>
          <w:tab/>
        </w:r>
        <w:r>
          <w:fldChar w:fldCharType="begin"/>
        </w:r>
        <w:r>
          <w:instrText xml:space="preserve"> PAGEREF _Toc29523 \h </w:instrText>
        </w:r>
        <w:r>
          <w:fldChar w:fldCharType="separate"/>
        </w:r>
        <w:r>
          <w:t>20</w:t>
        </w:r>
        <w:r>
          <w:fldChar w:fldCharType="end"/>
        </w:r>
      </w:hyperlink>
    </w:p>
    <w:p>
      <w:pPr>
        <w:pStyle w:val="TOC2"/>
        <w:tabs>
          <w:tab w:val="right" w:leader="dot" w:pos="8306"/>
        </w:tabs>
      </w:pPr>
      <w:hyperlink w:anchor="_Toc3984" w:history="1">
        <w:r>
          <w:rPr>
            <w:rFonts w:ascii="仿宋" w:eastAsia="仿宋" w:hAnsi="仿宋" w:cs="仿宋" w:hint="eastAsia"/>
            <w:lang w:eastAsia="zh-CN"/>
          </w:rPr>
          <w:t>(四)、用地控制指标</w:t>
        </w:r>
        <w:r>
          <w:tab/>
        </w:r>
        <w:r>
          <w:fldChar w:fldCharType="begin"/>
        </w:r>
        <w:r>
          <w:instrText xml:space="preserve"> PAGEREF _Toc3984 \h </w:instrText>
        </w:r>
        <w:r>
          <w:fldChar w:fldCharType="separate"/>
        </w:r>
        <w:r>
          <w:t>21</w:t>
        </w:r>
        <w:r>
          <w:fldChar w:fldCharType="end"/>
        </w:r>
      </w:hyperlink>
    </w:p>
    <w:p>
      <w:pPr>
        <w:pStyle w:val="TOC2"/>
        <w:tabs>
          <w:tab w:val="right" w:leader="dot" w:pos="8306"/>
        </w:tabs>
      </w:pPr>
      <w:hyperlink w:anchor="_Toc5965" w:history="1">
        <w:r>
          <w:rPr>
            <w:rFonts w:ascii="仿宋" w:eastAsia="仿宋" w:hAnsi="仿宋" w:cs="仿宋" w:hint="eastAsia"/>
            <w:lang w:eastAsia="zh-CN"/>
          </w:rPr>
          <w:t>(五)、地总体要求</w:t>
        </w:r>
        <w:r>
          <w:tab/>
        </w:r>
        <w:r>
          <w:fldChar w:fldCharType="begin"/>
        </w:r>
        <w:r>
          <w:instrText xml:space="preserve"> PAGEREF _Toc5965 \h </w:instrText>
        </w:r>
        <w:r>
          <w:fldChar w:fldCharType="separate"/>
        </w:r>
        <w:r>
          <w:t>23</w:t>
        </w:r>
        <w:r>
          <w:fldChar w:fldCharType="end"/>
        </w:r>
      </w:hyperlink>
    </w:p>
    <w:p>
      <w:pPr>
        <w:pStyle w:val="TOC2"/>
        <w:tabs>
          <w:tab w:val="right" w:leader="dot" w:pos="8306"/>
        </w:tabs>
      </w:pPr>
      <w:hyperlink w:anchor="_Toc1700" w:history="1">
        <w:r>
          <w:rPr>
            <w:rFonts w:ascii="仿宋" w:eastAsia="仿宋" w:hAnsi="仿宋" w:cs="仿宋" w:hint="eastAsia"/>
            <w:lang w:eastAsia="zh-CN"/>
          </w:rPr>
          <w:t>(六)、节约用地措施</w:t>
        </w:r>
        <w:r>
          <w:tab/>
        </w:r>
        <w:r>
          <w:fldChar w:fldCharType="begin"/>
        </w:r>
        <w:r>
          <w:instrText xml:space="preserve"> PAGEREF _Toc1700 \h </w:instrText>
        </w:r>
        <w:r>
          <w:fldChar w:fldCharType="separate"/>
        </w:r>
        <w:r>
          <w:t>24</w:t>
        </w:r>
        <w:r>
          <w:fldChar w:fldCharType="end"/>
        </w:r>
      </w:hyperlink>
    </w:p>
    <w:p>
      <w:pPr>
        <w:pStyle w:val="TOC2"/>
        <w:tabs>
          <w:tab w:val="right" w:leader="dot" w:pos="8306"/>
        </w:tabs>
      </w:pPr>
      <w:hyperlink w:anchor="_Toc4391" w:history="1">
        <w:r>
          <w:rPr>
            <w:rFonts w:ascii="仿宋" w:eastAsia="仿宋" w:hAnsi="仿宋" w:cs="仿宋" w:hint="eastAsia"/>
            <w:lang w:eastAsia="zh-CN"/>
          </w:rPr>
          <w:t>(七)、选址综合评价</w:t>
        </w:r>
        <w:r>
          <w:tab/>
        </w:r>
        <w:r>
          <w:fldChar w:fldCharType="begin"/>
        </w:r>
        <w:r>
          <w:instrText xml:space="preserve"> PAGEREF _Toc4391 \h </w:instrText>
        </w:r>
        <w:r>
          <w:fldChar w:fldCharType="separate"/>
        </w:r>
        <w:r>
          <w:t>26</w:t>
        </w:r>
        <w:r>
          <w:fldChar w:fldCharType="end"/>
        </w:r>
      </w:hyperlink>
    </w:p>
    <w:p>
      <w:pPr>
        <w:pStyle w:val="TOC1"/>
        <w:tabs>
          <w:tab w:val="right" w:leader="dot" w:pos="8306"/>
        </w:tabs>
      </w:pPr>
      <w:hyperlink w:anchor="_Toc25461" w:history="1">
        <w:r>
          <w:rPr>
            <w:rFonts w:ascii="仿宋" w:eastAsia="仿宋" w:hAnsi="仿宋" w:cs="仿宋" w:hint="eastAsia"/>
            <w:lang w:eastAsia="zh-CN"/>
          </w:rPr>
          <w:t>四、病人监护仪项目概论</w:t>
        </w:r>
        <w:r>
          <w:tab/>
        </w:r>
        <w:r>
          <w:fldChar w:fldCharType="begin"/>
        </w:r>
        <w:r>
          <w:instrText xml:space="preserve"> PAGEREF _Toc25461 \h </w:instrText>
        </w:r>
        <w:r>
          <w:fldChar w:fldCharType="separate"/>
        </w:r>
        <w:r>
          <w:t>27</w:t>
        </w:r>
        <w:r>
          <w:fldChar w:fldCharType="end"/>
        </w:r>
      </w:hyperlink>
    </w:p>
    <w:p>
      <w:pPr>
        <w:pStyle w:val="TOC2"/>
        <w:tabs>
          <w:tab w:val="right" w:leader="dot" w:pos="8306"/>
        </w:tabs>
      </w:pPr>
      <w:hyperlink w:anchor="_Toc25781" w:history="1">
        <w:r>
          <w:rPr>
            <w:rFonts w:ascii="仿宋" w:eastAsia="仿宋" w:hAnsi="仿宋" w:cs="仿宋" w:hint="eastAsia"/>
            <w:lang w:eastAsia="zh-CN"/>
          </w:rPr>
          <w:t>(一)、项目申报单位概况</w:t>
        </w:r>
        <w:r>
          <w:tab/>
        </w:r>
        <w:r>
          <w:fldChar w:fldCharType="begin"/>
        </w:r>
        <w:r>
          <w:instrText xml:space="preserve"> PAGEREF _Toc25781 \h </w:instrText>
        </w:r>
        <w:r>
          <w:fldChar w:fldCharType="separate"/>
        </w:r>
        <w:r>
          <w:t>27</w:t>
        </w:r>
        <w:r>
          <w:fldChar w:fldCharType="end"/>
        </w:r>
      </w:hyperlink>
    </w:p>
    <w:p>
      <w:pPr>
        <w:pStyle w:val="TOC2"/>
        <w:tabs>
          <w:tab w:val="right" w:leader="dot" w:pos="8306"/>
        </w:tabs>
      </w:pPr>
      <w:hyperlink w:anchor="_Toc20330" w:history="1">
        <w:r>
          <w:rPr>
            <w:rFonts w:ascii="仿宋" w:eastAsia="仿宋" w:hAnsi="仿宋" w:cs="仿宋" w:hint="eastAsia"/>
            <w:lang w:eastAsia="zh-CN"/>
          </w:rPr>
          <w:t>(二)、项目概况</w:t>
        </w:r>
        <w:r>
          <w:tab/>
        </w:r>
        <w:r>
          <w:fldChar w:fldCharType="begin"/>
        </w:r>
        <w:r>
          <w:instrText xml:space="preserve"> PAGEREF _Toc20330 \h </w:instrText>
        </w:r>
        <w:r>
          <w:fldChar w:fldCharType="separate"/>
        </w:r>
        <w:r>
          <w:t>28</w:t>
        </w:r>
        <w:r>
          <w:fldChar w:fldCharType="end"/>
        </w:r>
      </w:hyperlink>
    </w:p>
    <w:p>
      <w:pPr>
        <w:pStyle w:val="TOC1"/>
        <w:tabs>
          <w:tab w:val="right" w:leader="dot" w:pos="8306"/>
        </w:tabs>
      </w:pPr>
      <w:hyperlink w:anchor="_Toc32541" w:history="1">
        <w:r>
          <w:rPr>
            <w:rFonts w:ascii="仿宋" w:eastAsia="仿宋" w:hAnsi="仿宋" w:cs="仿宋" w:hint="eastAsia"/>
            <w:lang w:eastAsia="zh-CN"/>
          </w:rPr>
          <w:t>五、背景、必要性分析</w:t>
        </w:r>
        <w:r>
          <w:tab/>
        </w:r>
        <w:r>
          <w:fldChar w:fldCharType="begin"/>
        </w:r>
        <w:r>
          <w:instrText xml:space="preserve"> PAGEREF _Toc32541 \h </w:instrText>
        </w:r>
        <w:r>
          <w:fldChar w:fldCharType="separate"/>
        </w:r>
        <w:r>
          <w:t>31</w:t>
        </w:r>
        <w:r>
          <w:fldChar w:fldCharType="end"/>
        </w:r>
      </w:hyperlink>
    </w:p>
    <w:p>
      <w:pPr>
        <w:pStyle w:val="TOC2"/>
        <w:tabs>
          <w:tab w:val="right" w:leader="dot" w:pos="8306"/>
        </w:tabs>
      </w:pPr>
      <w:hyperlink w:anchor="_Toc12033" w:history="1">
        <w:r>
          <w:rPr>
            <w:rFonts w:ascii="仿宋" w:eastAsia="仿宋" w:hAnsi="仿宋" w:cs="仿宋" w:hint="eastAsia"/>
            <w:lang w:eastAsia="zh-CN"/>
          </w:rPr>
          <w:t>(一)、项目建设背景</w:t>
        </w:r>
        <w:r>
          <w:tab/>
        </w:r>
        <w:r>
          <w:fldChar w:fldCharType="begin"/>
        </w:r>
        <w:r>
          <w:instrText xml:space="preserve"> PAGEREF _Toc12033 \h </w:instrText>
        </w:r>
        <w:r>
          <w:fldChar w:fldCharType="separate"/>
        </w:r>
        <w:r>
          <w:t>31</w:t>
        </w:r>
        <w:r>
          <w:fldChar w:fldCharType="end"/>
        </w:r>
      </w:hyperlink>
    </w:p>
    <w:p>
      <w:pPr>
        <w:pStyle w:val="TOC2"/>
        <w:tabs>
          <w:tab w:val="right" w:leader="dot" w:pos="8306"/>
        </w:tabs>
      </w:pPr>
      <w:hyperlink w:anchor="_Toc30475" w:history="1">
        <w:r>
          <w:rPr>
            <w:rFonts w:ascii="仿宋" w:eastAsia="仿宋" w:hAnsi="仿宋" w:cs="仿宋" w:hint="eastAsia"/>
            <w:lang w:eastAsia="zh-CN"/>
          </w:rPr>
          <w:t>(二)、必要性分析</w:t>
        </w:r>
        <w:r>
          <w:tab/>
        </w:r>
        <w:r>
          <w:fldChar w:fldCharType="begin"/>
        </w:r>
        <w:r>
          <w:instrText xml:space="preserve"> PAGEREF _Toc30475 \h </w:instrText>
        </w:r>
        <w:r>
          <w:fldChar w:fldCharType="separate"/>
        </w:r>
        <w:r>
          <w:t>32</w:t>
        </w:r>
        <w:r>
          <w:fldChar w:fldCharType="end"/>
        </w:r>
      </w:hyperlink>
    </w:p>
    <w:p>
      <w:pPr>
        <w:pStyle w:val="TOC2"/>
        <w:tabs>
          <w:tab w:val="right" w:leader="dot" w:pos="8306"/>
        </w:tabs>
      </w:pPr>
      <w:hyperlink w:anchor="_Toc6583" w:history="1">
        <w:r>
          <w:rPr>
            <w:rFonts w:ascii="仿宋" w:eastAsia="仿宋" w:hAnsi="仿宋" w:cs="仿宋" w:hint="eastAsia"/>
            <w:lang w:eastAsia="zh-CN"/>
          </w:rPr>
          <w:t>(三)、项目建设有利条件</w:t>
        </w:r>
        <w:r>
          <w:tab/>
        </w:r>
        <w:r>
          <w:fldChar w:fldCharType="begin"/>
        </w:r>
        <w:r>
          <w:instrText xml:space="preserve"> PAGEREF _Toc6583 \h </w:instrText>
        </w:r>
        <w:r>
          <w:fldChar w:fldCharType="separate"/>
        </w:r>
        <w:r>
          <w:t>33</w:t>
        </w:r>
        <w:r>
          <w:fldChar w:fldCharType="end"/>
        </w:r>
      </w:hyperlink>
    </w:p>
    <w:p>
      <w:pPr>
        <w:pStyle w:val="TOC1"/>
        <w:tabs>
          <w:tab w:val="right" w:leader="dot" w:pos="8306"/>
        </w:tabs>
      </w:pPr>
      <w:hyperlink w:anchor="_Toc31625" w:history="1">
        <w:r>
          <w:rPr>
            <w:rFonts w:ascii="仿宋" w:eastAsia="仿宋" w:hAnsi="仿宋" w:cs="仿宋" w:hint="eastAsia"/>
            <w:lang w:eastAsia="zh-CN"/>
          </w:rPr>
          <w:t>六、财务管理与成本控制</w:t>
        </w:r>
        <w:r>
          <w:tab/>
        </w:r>
        <w:r>
          <w:fldChar w:fldCharType="begin"/>
        </w:r>
        <w:r>
          <w:instrText xml:space="preserve"> PAGEREF _Toc31625 \h </w:instrText>
        </w:r>
        <w:r>
          <w:fldChar w:fldCharType="separate"/>
        </w:r>
        <w:r>
          <w:t>35</w:t>
        </w:r>
        <w:r>
          <w:fldChar w:fldCharType="end"/>
        </w:r>
      </w:hyperlink>
    </w:p>
    <w:p>
      <w:pPr>
        <w:pStyle w:val="TOC2"/>
        <w:tabs>
          <w:tab w:val="right" w:leader="dot" w:pos="8306"/>
        </w:tabs>
      </w:pPr>
      <w:hyperlink w:anchor="_Toc2562" w:history="1">
        <w:r>
          <w:rPr>
            <w:rFonts w:ascii="仿宋" w:eastAsia="仿宋" w:hAnsi="仿宋" w:cs="仿宋" w:hint="eastAsia"/>
            <w:lang w:eastAsia="zh-CN"/>
          </w:rPr>
          <w:t>(一)、财务管理体系建设</w:t>
        </w:r>
        <w:r>
          <w:tab/>
        </w:r>
        <w:r>
          <w:fldChar w:fldCharType="begin"/>
        </w:r>
        <w:r>
          <w:instrText xml:space="preserve"> PAGEREF _Toc2562 \h </w:instrText>
        </w:r>
        <w:r>
          <w:fldChar w:fldCharType="separate"/>
        </w:r>
        <w:r>
          <w:t>35</w:t>
        </w:r>
        <w:r>
          <w:fldChar w:fldCharType="end"/>
        </w:r>
      </w:hyperlink>
    </w:p>
    <w:p>
      <w:pPr>
        <w:pStyle w:val="TOC2"/>
        <w:tabs>
          <w:tab w:val="right" w:leader="dot" w:pos="8306"/>
        </w:tabs>
      </w:pPr>
      <w:hyperlink w:anchor="_Toc20089" w:history="1">
        <w:r>
          <w:rPr>
            <w:rFonts w:ascii="仿宋" w:eastAsia="仿宋" w:hAnsi="仿宋" w:cs="仿宋" w:hint="eastAsia"/>
            <w:lang w:eastAsia="zh-CN"/>
          </w:rPr>
          <w:t>(二)、成本控制措施</w:t>
        </w:r>
        <w:r>
          <w:tab/>
        </w:r>
        <w:r>
          <w:fldChar w:fldCharType="begin"/>
        </w:r>
        <w:r>
          <w:instrText xml:space="preserve"> PAGEREF _Toc20089 \h </w:instrText>
        </w:r>
        <w:r>
          <w:fldChar w:fldCharType="separate"/>
        </w:r>
        <w:r>
          <w:t>36</w:t>
        </w:r>
        <w:r>
          <w:fldChar w:fldCharType="end"/>
        </w:r>
      </w:hyperlink>
    </w:p>
    <w:p>
      <w:pPr>
        <w:pStyle w:val="TOC1"/>
        <w:tabs>
          <w:tab w:val="right" w:leader="dot" w:pos="8306"/>
        </w:tabs>
      </w:pPr>
      <w:hyperlink w:anchor="_Toc20061" w:history="1">
        <w:r>
          <w:rPr>
            <w:rFonts w:ascii="仿宋" w:eastAsia="仿宋" w:hAnsi="仿宋" w:cs="仿宋" w:hint="eastAsia"/>
            <w:lang w:eastAsia="zh-CN"/>
          </w:rPr>
          <w:t>七、资金管理与财务规划</w:t>
        </w:r>
        <w:r>
          <w:tab/>
        </w:r>
        <w:r>
          <w:fldChar w:fldCharType="begin"/>
        </w:r>
        <w:r>
          <w:instrText xml:space="preserve"> PAGEREF _Toc20061 \h </w:instrText>
        </w:r>
        <w:r>
          <w:fldChar w:fldCharType="separate"/>
        </w:r>
        <w:r>
          <w:t>37</w:t>
        </w:r>
        <w:r>
          <w:fldChar w:fldCharType="end"/>
        </w:r>
      </w:hyperlink>
    </w:p>
    <w:p>
      <w:pPr>
        <w:pStyle w:val="TOC2"/>
        <w:tabs>
          <w:tab w:val="right" w:leader="dot" w:pos="8306"/>
        </w:tabs>
      </w:pPr>
      <w:hyperlink w:anchor="_Toc20487" w:history="1">
        <w:r>
          <w:rPr>
            <w:rFonts w:ascii="仿宋" w:eastAsia="仿宋" w:hAnsi="仿宋" w:cs="仿宋" w:hint="eastAsia"/>
            <w:lang w:eastAsia="zh-CN"/>
          </w:rPr>
          <w:t>(一)、项目资金来源与筹措</w:t>
        </w:r>
        <w:r>
          <w:tab/>
        </w:r>
        <w:r>
          <w:fldChar w:fldCharType="begin"/>
        </w:r>
        <w:r>
          <w:instrText xml:space="preserve"> PAGEREF _Toc20487 \h </w:instrText>
        </w:r>
        <w:r>
          <w:fldChar w:fldCharType="separate"/>
        </w:r>
        <w:r>
          <w:t>37</w:t>
        </w:r>
        <w:r>
          <w:fldChar w:fldCharType="end"/>
        </w:r>
      </w:hyperlink>
    </w:p>
    <w:p>
      <w:pPr>
        <w:pStyle w:val="TOC2"/>
        <w:tabs>
          <w:tab w:val="right" w:leader="dot" w:pos="8306"/>
        </w:tabs>
      </w:pPr>
      <w:hyperlink w:anchor="_Toc19319" w:history="1">
        <w:r>
          <w:rPr>
            <w:rFonts w:ascii="仿宋" w:eastAsia="仿宋" w:hAnsi="仿宋" w:cs="仿宋" w:hint="eastAsia"/>
            <w:lang w:eastAsia="zh-CN"/>
          </w:rPr>
          <w:t>(二)、资金使用与监管</w:t>
        </w:r>
        <w:r>
          <w:tab/>
        </w:r>
        <w:r>
          <w:fldChar w:fldCharType="begin"/>
        </w:r>
        <w:r>
          <w:instrText xml:space="preserve"> PAGEREF _Toc19319 \h </w:instrText>
        </w:r>
        <w:r>
          <w:fldChar w:fldCharType="separate"/>
        </w:r>
        <w:r>
          <w:t>39</w:t>
        </w:r>
        <w:r>
          <w:fldChar w:fldCharType="end"/>
        </w:r>
      </w:hyperlink>
    </w:p>
    <w:p>
      <w:pPr>
        <w:pStyle w:val="TOC2"/>
        <w:tabs>
          <w:tab w:val="right" w:leader="dot" w:pos="8306"/>
        </w:tabs>
      </w:pPr>
      <w:hyperlink w:anchor="_Toc2703" w:history="1">
        <w:r>
          <w:rPr>
            <w:rFonts w:ascii="仿宋" w:eastAsia="仿宋" w:hAnsi="仿宋" w:cs="仿宋" w:hint="eastAsia"/>
            <w:lang w:eastAsia="zh-CN"/>
          </w:rPr>
          <w:t>(三)、财务规划与预测</w:t>
        </w:r>
        <w:r>
          <w:tab/>
        </w:r>
        <w:r>
          <w:fldChar w:fldCharType="begin"/>
        </w:r>
        <w:r>
          <w:instrText xml:space="preserve"> PAGEREF _Toc2703 \h </w:instrText>
        </w:r>
        <w:r>
          <w:fldChar w:fldCharType="separate"/>
        </w:r>
        <w:r>
          <w:t>40</w:t>
        </w:r>
        <w:r>
          <w:fldChar w:fldCharType="end"/>
        </w:r>
      </w:hyperlink>
    </w:p>
    <w:p>
      <w:pPr>
        <w:pStyle w:val="TOC1"/>
        <w:tabs>
          <w:tab w:val="right" w:leader="dot" w:pos="8306"/>
        </w:tabs>
      </w:pPr>
      <w:hyperlink w:anchor="_Toc24828" w:history="1">
        <w:r>
          <w:rPr>
            <w:rFonts w:ascii="仿宋" w:eastAsia="仿宋" w:hAnsi="仿宋" w:cs="仿宋" w:hint="eastAsia"/>
            <w:lang w:eastAsia="zh-CN"/>
          </w:rPr>
          <w:t>八、项目进度计划</w:t>
        </w:r>
        <w:r>
          <w:tab/>
        </w:r>
        <w:r>
          <w:fldChar w:fldCharType="begin"/>
        </w:r>
        <w:r>
          <w:instrText xml:space="preserve"> PAGEREF _Toc24828 \h </w:instrText>
        </w:r>
        <w:r>
          <w:fldChar w:fldCharType="separate"/>
        </w:r>
        <w:r>
          <w:t>41</w:t>
        </w:r>
        <w:r>
          <w:fldChar w:fldCharType="end"/>
        </w:r>
      </w:hyperlink>
    </w:p>
    <w:p>
      <w:pPr>
        <w:pStyle w:val="TOC2"/>
        <w:tabs>
          <w:tab w:val="right" w:leader="dot" w:pos="8306"/>
        </w:tabs>
      </w:pPr>
      <w:hyperlink w:anchor="_Toc27337" w:history="1">
        <w:r>
          <w:rPr>
            <w:rFonts w:ascii="仿宋" w:eastAsia="仿宋" w:hAnsi="仿宋" w:cs="仿宋" w:hint="eastAsia"/>
            <w:lang w:eastAsia="zh-CN"/>
          </w:rPr>
          <w:t>(一)、建设周期</w:t>
        </w:r>
        <w:r>
          <w:tab/>
        </w:r>
        <w:r>
          <w:fldChar w:fldCharType="begin"/>
        </w:r>
        <w:r>
          <w:instrText xml:space="preserve"> PAGEREF _Toc27337 \h </w:instrText>
        </w:r>
        <w:r>
          <w:fldChar w:fldCharType="separate"/>
        </w:r>
        <w:r>
          <w:t>41</w:t>
        </w:r>
        <w:r>
          <w:fldChar w:fldCharType="end"/>
        </w:r>
      </w:hyperlink>
    </w:p>
    <w:p>
      <w:pPr>
        <w:pStyle w:val="TOC2"/>
        <w:tabs>
          <w:tab w:val="right" w:leader="dot" w:pos="8306"/>
        </w:tabs>
      </w:pPr>
      <w:hyperlink w:anchor="_Toc3480" w:history="1">
        <w:r>
          <w:rPr>
            <w:rFonts w:ascii="仿宋" w:eastAsia="仿宋" w:hAnsi="仿宋" w:cs="仿宋" w:hint="eastAsia"/>
            <w:lang w:eastAsia="zh-CN"/>
          </w:rPr>
          <w:t>(二)、建设进度</w:t>
        </w:r>
        <w:r>
          <w:tab/>
        </w:r>
        <w:r>
          <w:fldChar w:fldCharType="begin"/>
        </w:r>
        <w:r>
          <w:instrText xml:space="preserve"> PAGEREF _Toc3480 \h </w:instrText>
        </w:r>
        <w:r>
          <w:fldChar w:fldCharType="separate"/>
        </w:r>
        <w:r>
          <w:t>41</w:t>
        </w:r>
        <w:r>
          <w:fldChar w:fldCharType="end"/>
        </w:r>
      </w:hyperlink>
    </w:p>
    <w:p>
      <w:pPr>
        <w:pStyle w:val="TOC2"/>
        <w:tabs>
          <w:tab w:val="right" w:leader="dot" w:pos="8306"/>
        </w:tabs>
      </w:pPr>
      <w:hyperlink w:anchor="_Toc28216" w:history="1">
        <w:r>
          <w:rPr>
            <w:rFonts w:ascii="仿宋" w:eastAsia="仿宋" w:hAnsi="仿宋" w:cs="仿宋" w:hint="eastAsia"/>
            <w:lang w:eastAsia="zh-CN"/>
          </w:rPr>
          <w:t>(三)、进度安排注意事项</w:t>
        </w:r>
        <w:r>
          <w:tab/>
        </w:r>
        <w:r>
          <w:fldChar w:fldCharType="begin"/>
        </w:r>
        <w:r>
          <w:instrText xml:space="preserve"> PAGEREF _Toc28216 \h </w:instrText>
        </w:r>
        <w:r>
          <w:fldChar w:fldCharType="separate"/>
        </w:r>
        <w:r>
          <w:t>42</w:t>
        </w:r>
        <w:r>
          <w:fldChar w:fldCharType="end"/>
        </w:r>
      </w:hyperlink>
    </w:p>
    <w:p>
      <w:pPr>
        <w:pStyle w:val="TOC2"/>
        <w:tabs>
          <w:tab w:val="right" w:leader="dot" w:pos="8306"/>
        </w:tabs>
      </w:pPr>
      <w:hyperlink w:anchor="_Toc5155" w:history="1">
        <w:r>
          <w:rPr>
            <w:rFonts w:ascii="仿宋" w:eastAsia="仿宋" w:hAnsi="仿宋" w:cs="仿宋" w:hint="eastAsia"/>
            <w:lang w:eastAsia="zh-CN"/>
          </w:rPr>
          <w:t>(四)、人力资源配置</w:t>
        </w:r>
        <w:r>
          <w:tab/>
        </w:r>
        <w:r>
          <w:fldChar w:fldCharType="begin"/>
        </w:r>
        <w:r>
          <w:instrText xml:space="preserve"> PAGEREF _Toc5155 \h </w:instrText>
        </w:r>
        <w:r>
          <w:fldChar w:fldCharType="separate"/>
        </w:r>
        <w:r>
          <w:t>43</w:t>
        </w:r>
        <w:r>
          <w:fldChar w:fldCharType="end"/>
        </w:r>
      </w:hyperlink>
    </w:p>
    <w:p>
      <w:pPr>
        <w:pStyle w:val="TOC2"/>
        <w:tabs>
          <w:tab w:val="right" w:leader="dot" w:pos="8306"/>
        </w:tabs>
      </w:pPr>
      <w:hyperlink w:anchor="_Toc8751" w:history="1">
        <w:r>
          <w:rPr>
            <w:rFonts w:ascii="仿宋" w:eastAsia="仿宋" w:hAnsi="仿宋" w:cs="仿宋" w:hint="eastAsia"/>
            <w:lang w:eastAsia="zh-CN"/>
          </w:rPr>
          <w:t>(五)、员工培训</w:t>
        </w:r>
        <w:r>
          <w:tab/>
        </w:r>
        <w:r>
          <w:fldChar w:fldCharType="begin"/>
        </w:r>
        <w:r>
          <w:instrText xml:space="preserve"> PAGEREF _Toc8751 \h </w:instrText>
        </w:r>
        <w:r>
          <w:fldChar w:fldCharType="separate"/>
        </w:r>
        <w:r>
          <w:t>45</w:t>
        </w:r>
        <w:r>
          <w:fldChar w:fldCharType="end"/>
        </w:r>
      </w:hyperlink>
    </w:p>
    <w:p>
      <w:pPr>
        <w:pStyle w:val="TOC2"/>
        <w:tabs>
          <w:tab w:val="right" w:leader="dot" w:pos="8306"/>
        </w:tabs>
      </w:pPr>
      <w:hyperlink w:anchor="_Toc13078" w:history="1">
        <w:r>
          <w:rPr>
            <w:rFonts w:ascii="仿宋" w:eastAsia="仿宋" w:hAnsi="仿宋" w:cs="仿宋" w:hint="eastAsia"/>
            <w:lang w:eastAsia="zh-CN"/>
          </w:rPr>
          <w:t>(六)、项目实施保障</w:t>
        </w:r>
        <w:r>
          <w:tab/>
        </w:r>
        <w:r>
          <w:fldChar w:fldCharType="begin"/>
        </w:r>
        <w:r>
          <w:instrText xml:space="preserve"> PAGEREF _Toc13078 \h </w:instrText>
        </w:r>
        <w:r>
          <w:fldChar w:fldCharType="separate"/>
        </w:r>
        <w:r>
          <w:t>46</w:t>
        </w:r>
        <w:r>
          <w:fldChar w:fldCharType="end"/>
        </w:r>
      </w:hyperlink>
    </w:p>
    <w:p>
      <w:pPr>
        <w:pStyle w:val="TOC2"/>
        <w:tabs>
          <w:tab w:val="right" w:leader="dot" w:pos="8306"/>
        </w:tabs>
      </w:pPr>
      <w:hyperlink w:anchor="_Toc24557" w:history="1">
        <w:r>
          <w:rPr>
            <w:rFonts w:ascii="仿宋" w:eastAsia="仿宋" w:hAnsi="仿宋" w:cs="仿宋" w:hint="eastAsia"/>
            <w:lang w:eastAsia="zh-CN"/>
          </w:rPr>
          <w:t>(七)、安全规范管理</w:t>
        </w:r>
        <w:r>
          <w:tab/>
        </w:r>
        <w:r>
          <w:fldChar w:fldCharType="begin"/>
        </w:r>
        <w:r>
          <w:instrText xml:space="preserve"> PAGEREF _Toc24557 \h </w:instrText>
        </w:r>
        <w:r>
          <w:fldChar w:fldCharType="separate"/>
        </w:r>
        <w:r>
          <w:t>47</w:t>
        </w:r>
        <w:r>
          <w:fldChar w:fldCharType="end"/>
        </w:r>
      </w:hyperlink>
    </w:p>
    <w:p>
      <w:pPr>
        <w:pStyle w:val="TOC1"/>
        <w:tabs>
          <w:tab w:val="right" w:leader="dot" w:pos="8306"/>
        </w:tabs>
      </w:pPr>
      <w:hyperlink w:anchor="_Toc18615" w:history="1">
        <w:r>
          <w:rPr>
            <w:rFonts w:ascii="仿宋" w:eastAsia="仿宋" w:hAnsi="仿宋" w:cs="仿宋" w:hint="eastAsia"/>
            <w:lang w:eastAsia="zh-CN"/>
          </w:rPr>
          <w:t>九、安全与应急管理</w:t>
        </w:r>
        <w:r>
          <w:tab/>
        </w:r>
        <w:r>
          <w:fldChar w:fldCharType="begin"/>
        </w:r>
        <w:r>
          <w:instrText xml:space="preserve"> PAGEREF _Toc18615 \h </w:instrText>
        </w:r>
        <w:r>
          <w:fldChar w:fldCharType="separate"/>
        </w:r>
        <w:r>
          <w:t>48</w:t>
        </w:r>
        <w:r>
          <w:fldChar w:fldCharType="end"/>
        </w:r>
      </w:hyperlink>
    </w:p>
    <w:p>
      <w:pPr>
        <w:pStyle w:val="TOC2"/>
        <w:tabs>
          <w:tab w:val="right" w:leader="dot" w:pos="8306"/>
        </w:tabs>
      </w:pPr>
      <w:hyperlink w:anchor="_Toc22168" w:history="1">
        <w:r>
          <w:rPr>
            <w:rFonts w:ascii="仿宋" w:eastAsia="仿宋" w:hAnsi="仿宋" w:cs="仿宋" w:hint="eastAsia"/>
            <w:lang w:eastAsia="zh-CN"/>
          </w:rPr>
          <w:t>(一)、安全生产管理</w:t>
        </w:r>
        <w:r>
          <w:tab/>
        </w:r>
        <w:r>
          <w:fldChar w:fldCharType="begin"/>
        </w:r>
        <w:r>
          <w:instrText xml:space="preserve"> PAGEREF _Toc22168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9" w:history="1">
        <w:r>
          <w:rPr>
            <w:rFonts w:ascii="仿宋" w:eastAsia="仿宋" w:hAnsi="仿宋" w:cs="仿宋" w:hint="eastAsia"/>
            <w:lang w:eastAsia="zh-CN"/>
          </w:rPr>
          <w:t>(二)、应急预案与响应</w:t>
        </w:r>
        <w:r>
          <w:tab/>
        </w:r>
        <w:r>
          <w:fldChar w:fldCharType="begin"/>
        </w:r>
        <w:r>
          <w:instrText xml:space="preserve"> PAGEREF _Toc20899 \h </w:instrText>
        </w:r>
        <w:r>
          <w:fldChar w:fldCharType="separate"/>
        </w:r>
        <w:r>
          <w:t>50</w:t>
        </w:r>
        <w:r>
          <w:fldChar w:fldCharType="end"/>
        </w:r>
      </w:hyperlink>
    </w:p>
    <w:p>
      <w:pPr>
        <w:pStyle w:val="TOC1"/>
        <w:tabs>
          <w:tab w:val="right" w:leader="dot" w:pos="8306"/>
        </w:tabs>
      </w:pPr>
      <w:hyperlink w:anchor="_Toc14888" w:history="1">
        <w:r>
          <w:rPr>
            <w:rFonts w:ascii="仿宋" w:eastAsia="仿宋" w:hAnsi="仿宋" w:cs="仿宋" w:hint="eastAsia"/>
            <w:lang w:eastAsia="zh-CN"/>
          </w:rPr>
          <w:t>十、技术创新与产业升级</w:t>
        </w:r>
        <w:r>
          <w:tab/>
        </w:r>
        <w:r>
          <w:fldChar w:fldCharType="begin"/>
        </w:r>
        <w:r>
          <w:instrText xml:space="preserve"> PAGEREF _Toc14888 \h </w:instrText>
        </w:r>
        <w:r>
          <w:fldChar w:fldCharType="separate"/>
        </w:r>
        <w:r>
          <w:t>52</w:t>
        </w:r>
        <w:r>
          <w:fldChar w:fldCharType="end"/>
        </w:r>
      </w:hyperlink>
    </w:p>
    <w:p>
      <w:pPr>
        <w:pStyle w:val="TOC2"/>
        <w:tabs>
          <w:tab w:val="right" w:leader="dot" w:pos="8306"/>
        </w:tabs>
      </w:pPr>
      <w:hyperlink w:anchor="_Toc23705" w:history="1">
        <w:r>
          <w:rPr>
            <w:rFonts w:ascii="仿宋" w:eastAsia="仿宋" w:hAnsi="仿宋" w:cs="仿宋" w:hint="eastAsia"/>
            <w:lang w:eastAsia="zh-CN"/>
          </w:rPr>
          <w:t>(一)、技术创新方向与目标</w:t>
        </w:r>
        <w:r>
          <w:tab/>
        </w:r>
        <w:r>
          <w:fldChar w:fldCharType="begin"/>
        </w:r>
        <w:r>
          <w:instrText xml:space="preserve"> PAGEREF _Toc23705 \h </w:instrText>
        </w:r>
        <w:r>
          <w:fldChar w:fldCharType="separate"/>
        </w:r>
        <w:r>
          <w:t>52</w:t>
        </w:r>
        <w:r>
          <w:fldChar w:fldCharType="end"/>
        </w:r>
      </w:hyperlink>
    </w:p>
    <w:p>
      <w:pPr>
        <w:pStyle w:val="TOC2"/>
        <w:tabs>
          <w:tab w:val="right" w:leader="dot" w:pos="8306"/>
        </w:tabs>
      </w:pPr>
      <w:hyperlink w:anchor="_Toc26233" w:history="1">
        <w:r>
          <w:rPr>
            <w:rFonts w:ascii="仿宋" w:eastAsia="仿宋" w:hAnsi="仿宋" w:cs="仿宋" w:hint="eastAsia"/>
            <w:lang w:eastAsia="zh-CN"/>
          </w:rPr>
          <w:t>(二)、产业升级路径与措施</w:t>
        </w:r>
        <w:r>
          <w:tab/>
        </w:r>
        <w:r>
          <w:fldChar w:fldCharType="begin"/>
        </w:r>
        <w:r>
          <w:instrText xml:space="preserve"> PAGEREF _Toc26233 \h </w:instrText>
        </w:r>
        <w:r>
          <w:fldChar w:fldCharType="separate"/>
        </w:r>
        <w:r>
          <w:t>53</w:t>
        </w:r>
        <w:r>
          <w:fldChar w:fldCharType="end"/>
        </w:r>
      </w:hyperlink>
    </w:p>
    <w:p>
      <w:pPr>
        <w:pStyle w:val="TOC1"/>
        <w:tabs>
          <w:tab w:val="right" w:leader="dot" w:pos="8306"/>
        </w:tabs>
      </w:pPr>
      <w:hyperlink w:anchor="_Toc9653" w:history="1">
        <w:r>
          <w:rPr>
            <w:rFonts w:ascii="仿宋" w:eastAsia="仿宋" w:hAnsi="仿宋" w:cs="仿宋" w:hint="eastAsia"/>
            <w:lang w:eastAsia="zh-CN"/>
          </w:rPr>
          <w:t>十一、环境保护与治理方案</w:t>
        </w:r>
        <w:r>
          <w:tab/>
        </w:r>
        <w:r>
          <w:fldChar w:fldCharType="begin"/>
        </w:r>
        <w:r>
          <w:instrText xml:space="preserve"> PAGEREF _Toc9653 \h </w:instrText>
        </w:r>
        <w:r>
          <w:fldChar w:fldCharType="separate"/>
        </w:r>
        <w:r>
          <w:t>54</w:t>
        </w:r>
        <w:r>
          <w:fldChar w:fldCharType="end"/>
        </w:r>
      </w:hyperlink>
    </w:p>
    <w:p>
      <w:pPr>
        <w:pStyle w:val="TOC2"/>
        <w:tabs>
          <w:tab w:val="right" w:leader="dot" w:pos="8306"/>
        </w:tabs>
      </w:pPr>
      <w:hyperlink w:anchor="_Toc28" w:history="1">
        <w:r>
          <w:rPr>
            <w:rFonts w:ascii="仿宋" w:eastAsia="仿宋" w:hAnsi="仿宋" w:cs="仿宋" w:hint="eastAsia"/>
            <w:lang w:eastAsia="zh-CN"/>
          </w:rPr>
          <w:t>(一)、项目环境影响评估</w:t>
        </w:r>
        <w:r>
          <w:tab/>
        </w:r>
        <w:r>
          <w:fldChar w:fldCharType="begin"/>
        </w:r>
        <w:r>
          <w:instrText xml:space="preserve"> PAGEREF _Toc28 \h </w:instrText>
        </w:r>
        <w:r>
          <w:fldChar w:fldCharType="separate"/>
        </w:r>
        <w:r>
          <w:t>54</w:t>
        </w:r>
        <w:r>
          <w:fldChar w:fldCharType="end"/>
        </w:r>
      </w:hyperlink>
    </w:p>
    <w:p>
      <w:pPr>
        <w:pStyle w:val="TOC2"/>
        <w:tabs>
          <w:tab w:val="right" w:leader="dot" w:pos="8306"/>
        </w:tabs>
      </w:pPr>
      <w:hyperlink w:anchor="_Toc23683" w:history="1">
        <w:r>
          <w:rPr>
            <w:rFonts w:ascii="仿宋" w:eastAsia="仿宋" w:hAnsi="仿宋" w:cs="仿宋" w:hint="eastAsia"/>
            <w:lang w:eastAsia="zh-CN"/>
          </w:rPr>
          <w:t>(二)、环境保护措施与治理方案</w:t>
        </w:r>
        <w:r>
          <w:tab/>
        </w:r>
        <w:r>
          <w:fldChar w:fldCharType="begin"/>
        </w:r>
        <w:r>
          <w:instrText xml:space="preserve"> PAGEREF _Toc23683 \h </w:instrText>
        </w:r>
        <w:r>
          <w:fldChar w:fldCharType="separate"/>
        </w:r>
        <w:r>
          <w:t>55</w:t>
        </w:r>
        <w:r>
          <w:fldChar w:fldCharType="end"/>
        </w:r>
      </w:hyperlink>
    </w:p>
    <w:p>
      <w:pPr>
        <w:pStyle w:val="TOC1"/>
        <w:tabs>
          <w:tab w:val="right" w:leader="dot" w:pos="8306"/>
        </w:tabs>
      </w:pPr>
      <w:hyperlink w:anchor="_Toc10412" w:history="1">
        <w:r>
          <w:rPr>
            <w:rFonts w:ascii="仿宋" w:eastAsia="仿宋" w:hAnsi="仿宋" w:cs="仿宋" w:hint="eastAsia"/>
            <w:lang w:eastAsia="zh-CN"/>
          </w:rPr>
          <w:t>十二、土地利用与规划方案</w:t>
        </w:r>
        <w:r>
          <w:tab/>
        </w:r>
        <w:r>
          <w:fldChar w:fldCharType="begin"/>
        </w:r>
        <w:r>
          <w:instrText xml:space="preserve"> PAGEREF _Toc10412 \h </w:instrText>
        </w:r>
        <w:r>
          <w:fldChar w:fldCharType="separate"/>
        </w:r>
        <w:r>
          <w:t>55</w:t>
        </w:r>
        <w:r>
          <w:fldChar w:fldCharType="end"/>
        </w:r>
      </w:hyperlink>
    </w:p>
    <w:p>
      <w:pPr>
        <w:pStyle w:val="TOC2"/>
        <w:tabs>
          <w:tab w:val="right" w:leader="dot" w:pos="8306"/>
        </w:tabs>
      </w:pPr>
      <w:hyperlink w:anchor="_Toc29575" w:history="1">
        <w:r>
          <w:rPr>
            <w:rFonts w:ascii="仿宋" w:eastAsia="仿宋" w:hAnsi="仿宋" w:cs="仿宋" w:hint="eastAsia"/>
            <w:lang w:eastAsia="zh-CN"/>
          </w:rPr>
          <w:t>(一)、项目用地情况分析</w:t>
        </w:r>
        <w:r>
          <w:tab/>
        </w:r>
        <w:r>
          <w:fldChar w:fldCharType="begin"/>
        </w:r>
        <w:r>
          <w:instrText xml:space="preserve"> PAGEREF _Toc29575 \h </w:instrText>
        </w:r>
        <w:r>
          <w:fldChar w:fldCharType="separate"/>
        </w:r>
        <w:r>
          <w:t>55</w:t>
        </w:r>
        <w:r>
          <w:fldChar w:fldCharType="end"/>
        </w:r>
      </w:hyperlink>
    </w:p>
    <w:p>
      <w:pPr>
        <w:pStyle w:val="TOC2"/>
        <w:tabs>
          <w:tab w:val="right" w:leader="dot" w:pos="8306"/>
        </w:tabs>
      </w:pPr>
      <w:hyperlink w:anchor="_Toc19107" w:history="1">
        <w:r>
          <w:rPr>
            <w:rFonts w:ascii="仿宋" w:eastAsia="仿宋" w:hAnsi="仿宋" w:cs="仿宋" w:hint="eastAsia"/>
            <w:lang w:eastAsia="zh-CN"/>
          </w:rPr>
          <w:t>(二)、土地利用规划方案</w:t>
        </w:r>
        <w:r>
          <w:tab/>
        </w:r>
        <w:r>
          <w:fldChar w:fldCharType="begin"/>
        </w:r>
        <w:r>
          <w:instrText xml:space="preserve"> PAGEREF _Toc19107 \h </w:instrText>
        </w:r>
        <w:r>
          <w:fldChar w:fldCharType="separate"/>
        </w:r>
        <w:r>
          <w:t>56</w:t>
        </w:r>
        <w:r>
          <w:fldChar w:fldCharType="end"/>
        </w:r>
      </w:hyperlink>
    </w:p>
    <w:p>
      <w:pPr>
        <w:pStyle w:val="TOC1"/>
        <w:tabs>
          <w:tab w:val="right" w:leader="dot" w:pos="8306"/>
        </w:tabs>
      </w:pPr>
      <w:hyperlink w:anchor="_Toc3379" w:history="1">
        <w:r>
          <w:rPr>
            <w:rFonts w:ascii="仿宋" w:eastAsia="仿宋" w:hAnsi="仿宋" w:cs="仿宋" w:hint="eastAsia"/>
            <w:lang w:eastAsia="zh-CN"/>
          </w:rPr>
          <w:t>十三、产业协同与集群发展</w:t>
        </w:r>
        <w:r>
          <w:tab/>
        </w:r>
        <w:r>
          <w:fldChar w:fldCharType="begin"/>
        </w:r>
        <w:r>
          <w:instrText xml:space="preserve"> PAGEREF _Toc3379 \h </w:instrText>
        </w:r>
        <w:r>
          <w:fldChar w:fldCharType="separate"/>
        </w:r>
        <w:r>
          <w:t>57</w:t>
        </w:r>
        <w:r>
          <w:fldChar w:fldCharType="end"/>
        </w:r>
      </w:hyperlink>
    </w:p>
    <w:p>
      <w:pPr>
        <w:pStyle w:val="TOC2"/>
        <w:tabs>
          <w:tab w:val="right" w:leader="dot" w:pos="8306"/>
        </w:tabs>
      </w:pPr>
      <w:hyperlink w:anchor="_Toc24842" w:history="1">
        <w:r>
          <w:rPr>
            <w:rFonts w:ascii="仿宋" w:eastAsia="仿宋" w:hAnsi="仿宋" w:cs="仿宋" w:hint="eastAsia"/>
            <w:lang w:eastAsia="zh-CN"/>
          </w:rPr>
          <w:t>(一)、产业协同机制建设</w:t>
        </w:r>
        <w:r>
          <w:tab/>
        </w:r>
        <w:r>
          <w:fldChar w:fldCharType="begin"/>
        </w:r>
        <w:r>
          <w:instrText xml:space="preserve"> PAGEREF _Toc24842 \h </w:instrText>
        </w:r>
        <w:r>
          <w:fldChar w:fldCharType="separate"/>
        </w:r>
        <w:r>
          <w:t>57</w:t>
        </w:r>
        <w:r>
          <w:fldChar w:fldCharType="end"/>
        </w:r>
      </w:hyperlink>
    </w:p>
    <w:p>
      <w:pPr>
        <w:pStyle w:val="TOC2"/>
        <w:tabs>
          <w:tab w:val="right" w:leader="dot" w:pos="8306"/>
        </w:tabs>
      </w:pPr>
      <w:hyperlink w:anchor="_Toc31073" w:history="1">
        <w:r>
          <w:rPr>
            <w:rFonts w:ascii="仿宋" w:eastAsia="仿宋" w:hAnsi="仿宋" w:cs="仿宋" w:hint="eastAsia"/>
            <w:lang w:eastAsia="zh-CN"/>
          </w:rPr>
          <w:t>(二)、产业集群培育与发展</w:t>
        </w:r>
        <w:r>
          <w:tab/>
        </w:r>
        <w:r>
          <w:fldChar w:fldCharType="begin"/>
        </w:r>
        <w:r>
          <w:instrText xml:space="preserve"> PAGEREF _Toc31073 \h </w:instrText>
        </w:r>
        <w:r>
          <w:fldChar w:fldCharType="separate"/>
        </w:r>
        <w:r>
          <w:t>59</w:t>
        </w:r>
        <w:r>
          <w:fldChar w:fldCharType="end"/>
        </w:r>
      </w:hyperlink>
    </w:p>
    <w:p>
      <w:pPr>
        <w:pStyle w:val="TOC1"/>
        <w:tabs>
          <w:tab w:val="right" w:leader="dot" w:pos="8306"/>
        </w:tabs>
      </w:pPr>
      <w:hyperlink w:anchor="_Toc376" w:history="1">
        <w:r>
          <w:rPr>
            <w:rFonts w:ascii="仿宋" w:eastAsia="仿宋" w:hAnsi="仿宋" w:cs="仿宋" w:hint="eastAsia"/>
            <w:lang w:eastAsia="zh-CN"/>
          </w:rPr>
          <w:t>十四、成果转化与推广应用</w:t>
        </w:r>
        <w:r>
          <w:tab/>
        </w:r>
        <w:r>
          <w:fldChar w:fldCharType="begin"/>
        </w:r>
        <w:r>
          <w:instrText xml:space="preserve"> PAGEREF _Toc376 \h </w:instrText>
        </w:r>
        <w:r>
          <w:fldChar w:fldCharType="separate"/>
        </w:r>
        <w:r>
          <w:t>59</w:t>
        </w:r>
        <w:r>
          <w:fldChar w:fldCharType="end"/>
        </w:r>
      </w:hyperlink>
    </w:p>
    <w:p>
      <w:pPr>
        <w:pStyle w:val="TOC2"/>
        <w:tabs>
          <w:tab w:val="right" w:leader="dot" w:pos="8306"/>
        </w:tabs>
      </w:pPr>
      <w:hyperlink w:anchor="_Toc4044" w:history="1">
        <w:r>
          <w:rPr>
            <w:rFonts w:ascii="仿宋" w:eastAsia="仿宋" w:hAnsi="仿宋" w:cs="仿宋" w:hint="eastAsia"/>
            <w:lang w:eastAsia="zh-CN"/>
          </w:rPr>
          <w:t>(一)、成果转化策略制定</w:t>
        </w:r>
        <w:r>
          <w:tab/>
        </w:r>
        <w:r>
          <w:fldChar w:fldCharType="begin"/>
        </w:r>
        <w:r>
          <w:instrText xml:space="preserve"> PAGEREF _Toc4044 \h </w:instrText>
        </w:r>
        <w:r>
          <w:fldChar w:fldCharType="separate"/>
        </w:r>
        <w:r>
          <w:t>59</w:t>
        </w:r>
        <w:r>
          <w:fldChar w:fldCharType="end"/>
        </w:r>
      </w:hyperlink>
    </w:p>
    <w:p>
      <w:pPr>
        <w:pStyle w:val="TOC2"/>
        <w:tabs>
          <w:tab w:val="right" w:leader="dot" w:pos="8306"/>
        </w:tabs>
      </w:pPr>
      <w:hyperlink w:anchor="_Toc25403" w:history="1">
        <w:r>
          <w:rPr>
            <w:rFonts w:ascii="仿宋" w:eastAsia="仿宋" w:hAnsi="仿宋" w:cs="仿宋" w:hint="eastAsia"/>
            <w:lang w:eastAsia="zh-CN"/>
          </w:rPr>
          <w:t>(二)、成果推广应用方案</w:t>
        </w:r>
        <w:r>
          <w:tab/>
        </w:r>
        <w:r>
          <w:fldChar w:fldCharType="begin"/>
        </w:r>
        <w:r>
          <w:instrText xml:space="preserve"> PAGEREF _Toc25403 \h </w:instrText>
        </w:r>
        <w:r>
          <w:fldChar w:fldCharType="separate"/>
        </w:r>
        <w:r>
          <w:t>61</w:t>
        </w:r>
        <w:r>
          <w:fldChar w:fldCharType="end"/>
        </w:r>
      </w:hyperlink>
    </w:p>
    <w:p>
      <w:pPr>
        <w:pStyle w:val="TOC1"/>
        <w:tabs>
          <w:tab w:val="right" w:leader="dot" w:pos="8306"/>
        </w:tabs>
      </w:pPr>
      <w:hyperlink w:anchor="_Toc22298" w:history="1">
        <w:r>
          <w:rPr>
            <w:rFonts w:ascii="仿宋" w:eastAsia="仿宋" w:hAnsi="仿宋" w:cs="仿宋" w:hint="eastAsia"/>
            <w:lang w:eastAsia="zh-CN"/>
          </w:rPr>
          <w:t>十五、项目施工方案</w:t>
        </w:r>
        <w:r>
          <w:tab/>
        </w:r>
        <w:r>
          <w:fldChar w:fldCharType="begin"/>
        </w:r>
        <w:r>
          <w:instrText xml:space="preserve"> PAGEREF _Toc22298 \h </w:instrText>
        </w:r>
        <w:r>
          <w:fldChar w:fldCharType="separate"/>
        </w:r>
        <w:r>
          <w:t>62</w:t>
        </w:r>
        <w:r>
          <w:fldChar w:fldCharType="end"/>
        </w:r>
      </w:hyperlink>
    </w:p>
    <w:p>
      <w:pPr>
        <w:pStyle w:val="TOC2"/>
        <w:tabs>
          <w:tab w:val="right" w:leader="dot" w:pos="8306"/>
        </w:tabs>
      </w:pPr>
      <w:hyperlink w:anchor="_Toc13478" w:history="1">
        <w:r>
          <w:rPr>
            <w:rFonts w:ascii="仿宋" w:eastAsia="仿宋" w:hAnsi="仿宋" w:cs="仿宋" w:hint="eastAsia"/>
            <w:lang w:eastAsia="zh-CN"/>
          </w:rPr>
          <w:t>(一)、施工组织设计</w:t>
        </w:r>
        <w:r>
          <w:tab/>
        </w:r>
        <w:r>
          <w:fldChar w:fldCharType="begin"/>
        </w:r>
        <w:r>
          <w:instrText xml:space="preserve"> PAGEREF _Toc13478 \h </w:instrText>
        </w:r>
        <w:r>
          <w:fldChar w:fldCharType="separate"/>
        </w:r>
        <w:r>
          <w:t>62</w:t>
        </w:r>
        <w:r>
          <w:fldChar w:fldCharType="end"/>
        </w:r>
      </w:hyperlink>
    </w:p>
    <w:p>
      <w:pPr>
        <w:pStyle w:val="TOC2"/>
        <w:tabs>
          <w:tab w:val="right" w:leader="dot" w:pos="8306"/>
        </w:tabs>
      </w:pPr>
      <w:hyperlink w:anchor="_Toc9593" w:history="1">
        <w:r>
          <w:rPr>
            <w:rFonts w:ascii="仿宋" w:eastAsia="仿宋" w:hAnsi="仿宋" w:cs="仿宋" w:hint="eastAsia"/>
            <w:lang w:eastAsia="zh-CN"/>
          </w:rPr>
          <w:t>(二)、施工工艺与技术路线</w:t>
        </w:r>
        <w:r>
          <w:tab/>
        </w:r>
        <w:r>
          <w:fldChar w:fldCharType="begin"/>
        </w:r>
        <w:r>
          <w:instrText xml:space="preserve"> PAGEREF _Toc9593 \h </w:instrText>
        </w:r>
        <w:r>
          <w:fldChar w:fldCharType="separate"/>
        </w:r>
        <w:r>
          <w:t>64</w:t>
        </w:r>
        <w:r>
          <w:fldChar w:fldCharType="end"/>
        </w:r>
      </w:hyperlink>
    </w:p>
    <w:p>
      <w:pPr>
        <w:pStyle w:val="TOC2"/>
        <w:tabs>
          <w:tab w:val="right" w:leader="dot" w:pos="8306"/>
        </w:tabs>
      </w:pPr>
      <w:hyperlink w:anchor="_Toc22477" w:history="1">
        <w:r>
          <w:rPr>
            <w:rFonts w:ascii="仿宋" w:eastAsia="仿宋" w:hAnsi="仿宋" w:cs="仿宋" w:hint="eastAsia"/>
            <w:lang w:eastAsia="zh-CN"/>
          </w:rPr>
          <w:t>(三)、关键节点施工计划</w:t>
        </w:r>
        <w:r>
          <w:tab/>
        </w:r>
        <w:r>
          <w:fldChar w:fldCharType="begin"/>
        </w:r>
        <w:r>
          <w:instrText xml:space="preserve"> PAGEREF _Toc22477 \h </w:instrText>
        </w:r>
        <w:r>
          <w:fldChar w:fldCharType="separate"/>
        </w:r>
        <w:r>
          <w:t>65</w:t>
        </w:r>
        <w:r>
          <w:fldChar w:fldCharType="end"/>
        </w:r>
      </w:hyperlink>
    </w:p>
    <w:p>
      <w:pPr>
        <w:pStyle w:val="TOC2"/>
        <w:tabs>
          <w:tab w:val="right" w:leader="dot" w:pos="8306"/>
        </w:tabs>
      </w:pPr>
      <w:hyperlink w:anchor="_Toc3803" w:history="1">
        <w:r>
          <w:rPr>
            <w:rFonts w:ascii="仿宋" w:eastAsia="仿宋" w:hAnsi="仿宋" w:cs="仿宋" w:hint="eastAsia"/>
            <w:lang w:eastAsia="zh-CN"/>
          </w:rPr>
          <w:t>(四)、施工现场管理</w:t>
        </w:r>
        <w:r>
          <w:tab/>
        </w:r>
        <w:r>
          <w:fldChar w:fldCharType="begin"/>
        </w:r>
        <w:r>
          <w:instrText xml:space="preserve"> PAGEREF _Toc3803 \h </w:instrText>
        </w:r>
        <w:r>
          <w:fldChar w:fldCharType="separate"/>
        </w:r>
        <w:r>
          <w:t>67</w:t>
        </w:r>
        <w:r>
          <w:fldChar w:fldCharType="end"/>
        </w:r>
      </w:hyperlink>
    </w:p>
    <w:p>
      <w:pPr>
        <w:pStyle w:val="TOC1"/>
        <w:tabs>
          <w:tab w:val="right" w:leader="dot" w:pos="8306"/>
        </w:tabs>
      </w:pPr>
      <w:hyperlink w:anchor="_Toc10816" w:history="1">
        <w:r>
          <w:rPr>
            <w:rFonts w:ascii="仿宋" w:eastAsia="仿宋" w:hAnsi="仿宋" w:cs="仿宋" w:hint="eastAsia"/>
            <w:lang w:eastAsia="zh-CN"/>
          </w:rPr>
          <w:t>十六、合作与交流机制建立</w:t>
        </w:r>
        <w:r>
          <w:tab/>
        </w:r>
        <w:r>
          <w:fldChar w:fldCharType="begin"/>
        </w:r>
        <w:r>
          <w:instrText xml:space="preserve"> PAGEREF _Toc10816 \h </w:instrText>
        </w:r>
        <w:r>
          <w:fldChar w:fldCharType="separate"/>
        </w:r>
        <w:r>
          <w:t>69</w:t>
        </w:r>
        <w:r>
          <w:fldChar w:fldCharType="end"/>
        </w:r>
      </w:hyperlink>
    </w:p>
    <w:p>
      <w:pPr>
        <w:pStyle w:val="TOC2"/>
        <w:tabs>
          <w:tab w:val="right" w:leader="dot" w:pos="8306"/>
        </w:tabs>
      </w:pPr>
      <w:hyperlink w:anchor="_Toc22099" w:history="1">
        <w:r>
          <w:rPr>
            <w:rFonts w:ascii="仿宋" w:eastAsia="仿宋" w:hAnsi="仿宋" w:cs="仿宋" w:hint="eastAsia"/>
            <w:lang w:eastAsia="zh-CN"/>
          </w:rPr>
          <w:t>(一)、合作伙伴选择与合作方式</w:t>
        </w:r>
        <w:r>
          <w:tab/>
        </w:r>
        <w:r>
          <w:fldChar w:fldCharType="begin"/>
        </w:r>
        <w:r>
          <w:instrText xml:space="preserve"> PAGEREF _Toc22099 \h </w:instrText>
        </w:r>
        <w:r>
          <w:fldChar w:fldCharType="separate"/>
        </w:r>
        <w:r>
          <w:t>69</w:t>
        </w:r>
        <w:r>
          <w:fldChar w:fldCharType="end"/>
        </w:r>
      </w:hyperlink>
    </w:p>
    <w:p>
      <w:pPr>
        <w:pStyle w:val="TOC2"/>
        <w:tabs>
          <w:tab w:val="right" w:leader="dot" w:pos="8306"/>
        </w:tabs>
      </w:pPr>
      <w:hyperlink w:anchor="_Toc22404" w:history="1">
        <w:r>
          <w:rPr>
            <w:rFonts w:ascii="仿宋" w:eastAsia="仿宋" w:hAnsi="仿宋" w:cs="仿宋" w:hint="eastAsia"/>
            <w:lang w:eastAsia="zh-CN"/>
          </w:rPr>
          <w:t>(二)、交流与合作平台搭建</w:t>
        </w:r>
        <w:r>
          <w:tab/>
        </w:r>
        <w:r>
          <w:fldChar w:fldCharType="begin"/>
        </w:r>
        <w:r>
          <w:instrText xml:space="preserve"> PAGEREF _Toc22404 \h </w:instrText>
        </w:r>
        <w:r>
          <w:fldChar w:fldCharType="separate"/>
        </w:r>
        <w:r>
          <w:t>70</w:t>
        </w:r>
        <w:r>
          <w:fldChar w:fldCharType="end"/>
        </w:r>
      </w:hyperlink>
    </w:p>
    <w:p>
      <w:pPr>
        <w:pStyle w:val="TOC1"/>
        <w:tabs>
          <w:tab w:val="right" w:leader="dot" w:pos="8306"/>
        </w:tabs>
      </w:pPr>
      <w:hyperlink w:anchor="_Toc805" w:history="1">
        <w:r>
          <w:rPr>
            <w:rFonts w:ascii="仿宋" w:eastAsia="仿宋" w:hAnsi="仿宋" w:cs="仿宋" w:hint="eastAsia"/>
            <w:lang w:eastAsia="zh-CN"/>
          </w:rPr>
          <w:t>十七、法律法规与政策遵循</w:t>
        </w:r>
        <w:r>
          <w:tab/>
        </w:r>
        <w:r>
          <w:fldChar w:fldCharType="begin"/>
        </w:r>
        <w:r>
          <w:instrText xml:space="preserve"> PAGEREF _Toc805 \h </w:instrText>
        </w:r>
        <w:r>
          <w:fldChar w:fldCharType="separate"/>
        </w:r>
        <w:r>
          <w:t>72</w:t>
        </w:r>
        <w:r>
          <w:fldChar w:fldCharType="end"/>
        </w:r>
      </w:hyperlink>
    </w:p>
    <w:p>
      <w:pPr>
        <w:pStyle w:val="TOC2"/>
        <w:tabs>
          <w:tab w:val="right" w:leader="dot" w:pos="8306"/>
        </w:tabs>
      </w:pPr>
      <w:hyperlink w:anchor="_Toc29779" w:history="1">
        <w:r>
          <w:rPr>
            <w:rFonts w:ascii="仿宋" w:eastAsia="仿宋" w:hAnsi="仿宋" w:cs="仿宋" w:hint="eastAsia"/>
            <w:lang w:eastAsia="zh-CN"/>
          </w:rPr>
          <w:t>(一)、法律法规遵守</w:t>
        </w:r>
        <w:r>
          <w:tab/>
        </w:r>
        <w:r>
          <w:fldChar w:fldCharType="begin"/>
        </w:r>
        <w:r>
          <w:instrText xml:space="preserve"> PAGEREF _Toc29779 \h </w:instrText>
        </w:r>
        <w:r>
          <w:fldChar w:fldCharType="separate"/>
        </w:r>
        <w:r>
          <w:t>72</w:t>
        </w:r>
        <w:r>
          <w:fldChar w:fldCharType="end"/>
        </w:r>
      </w:hyperlink>
    </w:p>
    <w:p>
      <w:pPr>
        <w:pStyle w:val="TOC2"/>
        <w:tabs>
          <w:tab w:val="right" w:leader="dot" w:pos="8306"/>
        </w:tabs>
      </w:pPr>
      <w:hyperlink w:anchor="_Toc32645" w:history="1">
        <w:r>
          <w:rPr>
            <w:rFonts w:ascii="仿宋" w:eastAsia="仿宋" w:hAnsi="仿宋" w:cs="仿宋" w:hint="eastAsia"/>
            <w:lang w:eastAsia="zh-CN"/>
          </w:rPr>
          <w:t>(二)、政策导向与利用</w:t>
        </w:r>
        <w:r>
          <w:tab/>
        </w:r>
        <w:r>
          <w:fldChar w:fldCharType="begin"/>
        </w:r>
        <w:r>
          <w:instrText xml:space="preserve"> PAGEREF _Toc32645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0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8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一、病人监护仪项目的市场准入条件分析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病人监护仪项目而言，市场准入条件首先取决于政策法规环境。政府对于[行业名称]领域的法规，如环保标准、税收政策、和技术使用规范，直接影响病人监护仪项目的运营和成本结构。例如，若政府针对使用可再生能源的企业提供税收优惠，这将对病人监护仪项目的财务规划产生重要影响。同时，考虑经济环境和消费者偏好的变化对病人监护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二、病人监护仪项目的行业规范与合规性要求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病人监护仪项目来说，遵守行业规范和合规性要求是确保项目顺利进行的基础。这包括遵循质量控制标准、安全规定、数据保护法规等。例如，若病人监护仪项目涉及数据处理，须严格遵守相关的数据保护法规。此外，行业内部的自律规范，如产品标准和服务流程，也对于提升病人监护仪项目在行业内的认可度和竞争力至关重要。项目管理团队必须不断更新策略，以应对行业规范和法规的变化，确保病人监护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三、病人监护仪项目的竞争格局和战略定位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的发展规划中，理解行业的竞争格局对于制定有效的市场策略极为关键。这包括分析主要竞争对手的市场地位、优势及其业务模式。病人监护仪项目面临的竞争对手可能包括大型成熟企业和创新型初创公司，各自采取不同的市场策略。因此，病人监护仪项目需精确地定位自己的市场策略，如专注于产品创新、客户服务或成本效率，以在竞争中占据优势。通过深入的市场和竞争分析，病人监护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41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9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病人监护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病人监护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病人监护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病人监护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病人监护仪项目的社会影响是全面而深远的。从提供就业机会和提升公共服务，到促进社会结构和劳动市场的多元化，再到推动社会责任和伦理标准的提高，项目对于提升社区的经济、文化和社会福祉有着重要作用。通过这些正面影响，病人监护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17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为了融入当地社区，病人监护仪项目需深入理解当地的文化特色和社会习俗。例如，项目在设计广告和市场推广活动时，应考虑使用当地语言和符合地方文化的表达方式。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96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为了确保病人监护仪项目的成功并最大限度地减轻潜在的社会风险，详细的风险分析和具体的应对策略至关重要。以下是针对项目可能面临的具体社会风险及相应对策的分析：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https://d.book118.com/848022016071006030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A8E"/>
    <w:rsid w:val="00754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22016071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2024-01-14T11:48:00Z</dcterms:created>
  <dcterms:modified xsi:type="dcterms:W3CDTF">2024-01-14T11:49:14Z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3E0E270318444EBF923CB1132B263E5B_11</vt:lpwstr>
  </property>
  <property fmtid="{D5CDD505-2E9C-101B-9397-08002B2CF9AE}" pid="3" name="KSOProductBuildVer">
    <vt:lpwstr>2052-12.1.0.16120</vt:lpwstr>
  </property>
</Properties>
</file>