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聚三嗪项目规划设计纲要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5" w:history="1">
        <w:r>
          <w:rPr>
            <w:rFonts w:ascii="仿宋" w:eastAsia="仿宋" w:hAnsi="仿宋" w:cs="仿宋" w:hint="eastAsia"/>
            <w:lang w:eastAsia="zh-CN"/>
          </w:rPr>
          <w:t>前言</w:t>
        </w:r>
        <w:r>
          <w:tab/>
        </w:r>
        <w:r>
          <w:fldChar w:fldCharType="begin"/>
        </w:r>
        <w:r>
          <w:instrText xml:space="preserve"> PAGEREF _Toc125 \h </w:instrText>
        </w:r>
        <w:r>
          <w:fldChar w:fldCharType="separate"/>
        </w:r>
        <w:r>
          <w:t>3</w:t>
        </w:r>
        <w:r>
          <w:fldChar w:fldCharType="end"/>
        </w:r>
      </w:hyperlink>
    </w:p>
    <w:p>
      <w:pPr>
        <w:pStyle w:val="TOC1"/>
        <w:tabs>
          <w:tab w:val="right" w:leader="dot" w:pos="8306"/>
        </w:tabs>
      </w:pPr>
      <w:hyperlink w:anchor="_Toc6116" w:history="1">
        <w:r>
          <w:rPr>
            <w:rFonts w:ascii="仿宋" w:eastAsia="仿宋" w:hAnsi="仿宋" w:cs="仿宋" w:hint="eastAsia"/>
            <w:lang w:eastAsia="zh-CN"/>
          </w:rPr>
          <w:t>一、工艺说明</w:t>
        </w:r>
        <w:r>
          <w:tab/>
        </w:r>
        <w:r>
          <w:fldChar w:fldCharType="begin"/>
        </w:r>
        <w:r>
          <w:instrText xml:space="preserve"> PAGEREF _Toc6116 \h </w:instrText>
        </w:r>
        <w:r>
          <w:fldChar w:fldCharType="separate"/>
        </w:r>
        <w:r>
          <w:t>3</w:t>
        </w:r>
        <w:r>
          <w:fldChar w:fldCharType="end"/>
        </w:r>
      </w:hyperlink>
    </w:p>
    <w:p>
      <w:pPr>
        <w:pStyle w:val="TOC2"/>
        <w:tabs>
          <w:tab w:val="right" w:leader="dot" w:pos="8306"/>
        </w:tabs>
      </w:pPr>
      <w:hyperlink w:anchor="_Toc18074" w:history="1">
        <w:r>
          <w:rPr>
            <w:rFonts w:ascii="仿宋" w:eastAsia="仿宋" w:hAnsi="仿宋" w:cs="仿宋" w:hint="eastAsia"/>
            <w:lang w:eastAsia="zh-CN"/>
          </w:rPr>
          <w:t>(一)、技术管理特点</w:t>
        </w:r>
        <w:r>
          <w:tab/>
        </w:r>
        <w:r>
          <w:fldChar w:fldCharType="begin"/>
        </w:r>
        <w:r>
          <w:instrText xml:space="preserve"> PAGEREF _Toc18074 \h </w:instrText>
        </w:r>
        <w:r>
          <w:fldChar w:fldCharType="separate"/>
        </w:r>
        <w:r>
          <w:t>3</w:t>
        </w:r>
        <w:r>
          <w:fldChar w:fldCharType="end"/>
        </w:r>
      </w:hyperlink>
    </w:p>
    <w:p>
      <w:pPr>
        <w:pStyle w:val="TOC2"/>
        <w:tabs>
          <w:tab w:val="right" w:leader="dot" w:pos="8306"/>
        </w:tabs>
      </w:pPr>
      <w:hyperlink w:anchor="_Toc6313" w:history="1">
        <w:r>
          <w:rPr>
            <w:rFonts w:ascii="仿宋" w:eastAsia="仿宋" w:hAnsi="仿宋" w:cs="仿宋" w:hint="eastAsia"/>
            <w:lang w:eastAsia="zh-CN"/>
          </w:rPr>
          <w:t>(二)、聚三嗪项目工艺技术设计方案</w:t>
        </w:r>
        <w:r>
          <w:tab/>
        </w:r>
        <w:r>
          <w:fldChar w:fldCharType="begin"/>
        </w:r>
        <w:r>
          <w:instrText xml:space="preserve"> PAGEREF _Toc6313 \h </w:instrText>
        </w:r>
        <w:r>
          <w:fldChar w:fldCharType="separate"/>
        </w:r>
        <w:r>
          <w:t>4</w:t>
        </w:r>
        <w:r>
          <w:fldChar w:fldCharType="end"/>
        </w:r>
      </w:hyperlink>
    </w:p>
    <w:p>
      <w:pPr>
        <w:pStyle w:val="TOC2"/>
        <w:tabs>
          <w:tab w:val="right" w:leader="dot" w:pos="8306"/>
        </w:tabs>
      </w:pPr>
      <w:hyperlink w:anchor="_Toc4378" w:history="1">
        <w:r>
          <w:rPr>
            <w:rFonts w:ascii="仿宋" w:eastAsia="仿宋" w:hAnsi="仿宋" w:cs="仿宋" w:hint="eastAsia"/>
            <w:lang w:eastAsia="zh-CN"/>
          </w:rPr>
          <w:t>(三)、设备选型方案</w:t>
        </w:r>
        <w:r>
          <w:tab/>
        </w:r>
        <w:r>
          <w:fldChar w:fldCharType="begin"/>
        </w:r>
        <w:r>
          <w:instrText xml:space="preserve"> PAGEREF _Toc4378 \h </w:instrText>
        </w:r>
        <w:r>
          <w:fldChar w:fldCharType="separate"/>
        </w:r>
        <w:r>
          <w:t>5</w:t>
        </w:r>
        <w:r>
          <w:fldChar w:fldCharType="end"/>
        </w:r>
      </w:hyperlink>
    </w:p>
    <w:p>
      <w:pPr>
        <w:pStyle w:val="TOC1"/>
        <w:tabs>
          <w:tab w:val="right" w:leader="dot" w:pos="8306"/>
        </w:tabs>
      </w:pPr>
      <w:hyperlink w:anchor="_Toc91" w:history="1">
        <w:r>
          <w:rPr>
            <w:rFonts w:ascii="仿宋" w:eastAsia="仿宋" w:hAnsi="仿宋" w:cs="仿宋" w:hint="eastAsia"/>
            <w:lang w:eastAsia="zh-CN"/>
          </w:rPr>
          <w:t>二、市场分析、调研</w:t>
        </w:r>
        <w:r>
          <w:tab/>
        </w:r>
        <w:r>
          <w:fldChar w:fldCharType="begin"/>
        </w:r>
        <w:r>
          <w:instrText xml:space="preserve"> PAGEREF _Toc91 \h </w:instrText>
        </w:r>
        <w:r>
          <w:fldChar w:fldCharType="separate"/>
        </w:r>
        <w:r>
          <w:t>7</w:t>
        </w:r>
        <w:r>
          <w:fldChar w:fldCharType="end"/>
        </w:r>
      </w:hyperlink>
    </w:p>
    <w:p>
      <w:pPr>
        <w:pStyle w:val="TOC2"/>
        <w:tabs>
          <w:tab w:val="right" w:leader="dot" w:pos="8306"/>
        </w:tabs>
      </w:pPr>
      <w:hyperlink w:anchor="_Toc31626" w:history="1">
        <w:r>
          <w:rPr>
            <w:rFonts w:ascii="仿宋" w:eastAsia="仿宋" w:hAnsi="仿宋" w:cs="仿宋" w:hint="eastAsia"/>
            <w:lang w:eastAsia="zh-CN"/>
          </w:rPr>
          <w:t>(一)、聚三嗪行业分析</w:t>
        </w:r>
        <w:r>
          <w:tab/>
        </w:r>
        <w:r>
          <w:fldChar w:fldCharType="begin"/>
        </w:r>
        <w:r>
          <w:instrText xml:space="preserve"> PAGEREF _Toc31626 \h </w:instrText>
        </w:r>
        <w:r>
          <w:fldChar w:fldCharType="separate"/>
        </w:r>
        <w:r>
          <w:t>7</w:t>
        </w:r>
        <w:r>
          <w:fldChar w:fldCharType="end"/>
        </w:r>
      </w:hyperlink>
    </w:p>
    <w:p>
      <w:pPr>
        <w:pStyle w:val="TOC2"/>
        <w:tabs>
          <w:tab w:val="right" w:leader="dot" w:pos="8306"/>
        </w:tabs>
      </w:pPr>
      <w:hyperlink w:anchor="_Toc30489" w:history="1">
        <w:r>
          <w:rPr>
            <w:rFonts w:ascii="仿宋" w:eastAsia="仿宋" w:hAnsi="仿宋" w:cs="仿宋" w:hint="eastAsia"/>
            <w:lang w:eastAsia="zh-CN"/>
          </w:rPr>
          <w:t>(二)、聚三嗪市场分析预测</w:t>
        </w:r>
        <w:r>
          <w:tab/>
        </w:r>
        <w:r>
          <w:fldChar w:fldCharType="begin"/>
        </w:r>
        <w:r>
          <w:instrText xml:space="preserve"> PAGEREF _Toc30489 \h </w:instrText>
        </w:r>
        <w:r>
          <w:fldChar w:fldCharType="separate"/>
        </w:r>
        <w:r>
          <w:t>7</w:t>
        </w:r>
        <w:r>
          <w:fldChar w:fldCharType="end"/>
        </w:r>
      </w:hyperlink>
    </w:p>
    <w:p>
      <w:pPr>
        <w:pStyle w:val="TOC1"/>
        <w:tabs>
          <w:tab w:val="right" w:leader="dot" w:pos="8306"/>
        </w:tabs>
      </w:pPr>
      <w:hyperlink w:anchor="_Toc9543" w:history="1">
        <w:r>
          <w:rPr>
            <w:rFonts w:ascii="仿宋" w:eastAsia="仿宋" w:hAnsi="仿宋" w:cs="仿宋" w:hint="eastAsia"/>
            <w:lang w:eastAsia="zh-CN"/>
          </w:rPr>
          <w:t>三、聚三嗪项目可持续发展</w:t>
        </w:r>
        <w:r>
          <w:tab/>
        </w:r>
        <w:r>
          <w:fldChar w:fldCharType="begin"/>
        </w:r>
        <w:r>
          <w:instrText xml:space="preserve"> PAGEREF _Toc9543 \h </w:instrText>
        </w:r>
        <w:r>
          <w:fldChar w:fldCharType="separate"/>
        </w:r>
        <w:r>
          <w:t>8</w:t>
        </w:r>
        <w:r>
          <w:fldChar w:fldCharType="end"/>
        </w:r>
      </w:hyperlink>
    </w:p>
    <w:p>
      <w:pPr>
        <w:pStyle w:val="TOC2"/>
        <w:tabs>
          <w:tab w:val="right" w:leader="dot" w:pos="8306"/>
        </w:tabs>
      </w:pPr>
      <w:hyperlink w:anchor="_Toc16283" w:history="1">
        <w:r>
          <w:rPr>
            <w:rFonts w:ascii="仿宋" w:eastAsia="仿宋" w:hAnsi="仿宋" w:cs="仿宋" w:hint="eastAsia"/>
            <w:lang w:eastAsia="zh-CN"/>
          </w:rPr>
          <w:t>(一)、可持续战略与实践</w:t>
        </w:r>
        <w:r>
          <w:tab/>
        </w:r>
        <w:r>
          <w:fldChar w:fldCharType="begin"/>
        </w:r>
        <w:r>
          <w:instrText xml:space="preserve"> PAGEREF _Toc16283 \h </w:instrText>
        </w:r>
        <w:r>
          <w:fldChar w:fldCharType="separate"/>
        </w:r>
        <w:r>
          <w:t>8</w:t>
        </w:r>
        <w:r>
          <w:fldChar w:fldCharType="end"/>
        </w:r>
      </w:hyperlink>
    </w:p>
    <w:p>
      <w:pPr>
        <w:pStyle w:val="TOC2"/>
        <w:tabs>
          <w:tab w:val="right" w:leader="dot" w:pos="8306"/>
        </w:tabs>
      </w:pPr>
      <w:hyperlink w:anchor="_Toc11189" w:history="1">
        <w:r>
          <w:rPr>
            <w:rFonts w:ascii="仿宋" w:eastAsia="仿宋" w:hAnsi="仿宋" w:cs="仿宋" w:hint="eastAsia"/>
            <w:lang w:eastAsia="zh-CN"/>
          </w:rPr>
          <w:t>(二)、环保与社会责任</w:t>
        </w:r>
        <w:r>
          <w:tab/>
        </w:r>
        <w:r>
          <w:fldChar w:fldCharType="begin"/>
        </w:r>
        <w:r>
          <w:instrText xml:space="preserve"> PAGEREF _Toc11189 \h </w:instrText>
        </w:r>
        <w:r>
          <w:fldChar w:fldCharType="separate"/>
        </w:r>
        <w:r>
          <w:t>9</w:t>
        </w:r>
        <w:r>
          <w:fldChar w:fldCharType="end"/>
        </w:r>
      </w:hyperlink>
    </w:p>
    <w:p>
      <w:pPr>
        <w:pStyle w:val="TOC1"/>
        <w:tabs>
          <w:tab w:val="right" w:leader="dot" w:pos="8306"/>
        </w:tabs>
      </w:pPr>
      <w:hyperlink w:anchor="_Toc31003" w:history="1">
        <w:r>
          <w:rPr>
            <w:rFonts w:ascii="仿宋" w:eastAsia="仿宋" w:hAnsi="仿宋" w:cs="仿宋" w:hint="eastAsia"/>
            <w:lang w:eastAsia="zh-CN"/>
          </w:rPr>
          <w:t>四、聚三嗪项目危机管理</w:t>
        </w:r>
        <w:r>
          <w:tab/>
        </w:r>
        <w:r>
          <w:fldChar w:fldCharType="begin"/>
        </w:r>
        <w:r>
          <w:instrText xml:space="preserve"> PAGEREF _Toc31003 \h </w:instrText>
        </w:r>
        <w:r>
          <w:fldChar w:fldCharType="separate"/>
        </w:r>
        <w:r>
          <w:t>10</w:t>
        </w:r>
        <w:r>
          <w:fldChar w:fldCharType="end"/>
        </w:r>
      </w:hyperlink>
    </w:p>
    <w:p>
      <w:pPr>
        <w:pStyle w:val="TOC2"/>
        <w:tabs>
          <w:tab w:val="right" w:leader="dot" w:pos="8306"/>
        </w:tabs>
      </w:pPr>
      <w:hyperlink w:anchor="_Toc21244" w:history="1">
        <w:r>
          <w:rPr>
            <w:rFonts w:ascii="仿宋" w:eastAsia="仿宋" w:hAnsi="仿宋" w:cs="仿宋" w:hint="eastAsia"/>
            <w:lang w:eastAsia="zh-CN"/>
          </w:rPr>
          <w:t>(一)、危机预警与识别</w:t>
        </w:r>
        <w:r>
          <w:tab/>
        </w:r>
        <w:r>
          <w:fldChar w:fldCharType="begin"/>
        </w:r>
        <w:r>
          <w:instrText xml:space="preserve"> PAGEREF _Toc21244 \h </w:instrText>
        </w:r>
        <w:r>
          <w:fldChar w:fldCharType="separate"/>
        </w:r>
        <w:r>
          <w:t>10</w:t>
        </w:r>
        <w:r>
          <w:fldChar w:fldCharType="end"/>
        </w:r>
      </w:hyperlink>
    </w:p>
    <w:p>
      <w:pPr>
        <w:pStyle w:val="TOC2"/>
        <w:tabs>
          <w:tab w:val="right" w:leader="dot" w:pos="8306"/>
        </w:tabs>
      </w:pPr>
      <w:hyperlink w:anchor="_Toc22926" w:history="1">
        <w:r>
          <w:rPr>
            <w:rFonts w:ascii="仿宋" w:eastAsia="仿宋" w:hAnsi="仿宋" w:cs="仿宋" w:hint="eastAsia"/>
            <w:lang w:eastAsia="zh-CN"/>
          </w:rPr>
          <w:t>(二)、危机应对与恢复</w:t>
        </w:r>
        <w:r>
          <w:tab/>
        </w:r>
        <w:r>
          <w:fldChar w:fldCharType="begin"/>
        </w:r>
        <w:r>
          <w:instrText xml:space="preserve"> PAGEREF _Toc22926 \h </w:instrText>
        </w:r>
        <w:r>
          <w:fldChar w:fldCharType="separate"/>
        </w:r>
        <w:r>
          <w:t>11</w:t>
        </w:r>
        <w:r>
          <w:fldChar w:fldCharType="end"/>
        </w:r>
      </w:hyperlink>
    </w:p>
    <w:p>
      <w:pPr>
        <w:pStyle w:val="TOC1"/>
        <w:tabs>
          <w:tab w:val="right" w:leader="dot" w:pos="8306"/>
        </w:tabs>
      </w:pPr>
      <w:hyperlink w:anchor="_Toc14826" w:history="1">
        <w:r>
          <w:rPr>
            <w:rFonts w:ascii="仿宋" w:eastAsia="仿宋" w:hAnsi="仿宋" w:cs="仿宋" w:hint="eastAsia"/>
            <w:lang w:eastAsia="zh-CN"/>
          </w:rPr>
          <w:t>五、产品规划分析</w:t>
        </w:r>
        <w:r>
          <w:tab/>
        </w:r>
        <w:r>
          <w:fldChar w:fldCharType="begin"/>
        </w:r>
        <w:r>
          <w:instrText xml:space="preserve"> PAGEREF _Toc14826 \h </w:instrText>
        </w:r>
        <w:r>
          <w:fldChar w:fldCharType="separate"/>
        </w:r>
        <w:r>
          <w:t>12</w:t>
        </w:r>
        <w:r>
          <w:fldChar w:fldCharType="end"/>
        </w:r>
      </w:hyperlink>
    </w:p>
    <w:p>
      <w:pPr>
        <w:pStyle w:val="TOC2"/>
        <w:tabs>
          <w:tab w:val="right" w:leader="dot" w:pos="8306"/>
        </w:tabs>
      </w:pPr>
      <w:hyperlink w:anchor="_Toc27276" w:history="1">
        <w:r>
          <w:rPr>
            <w:rFonts w:ascii="仿宋" w:eastAsia="仿宋" w:hAnsi="仿宋" w:cs="仿宋" w:hint="eastAsia"/>
            <w:lang w:eastAsia="zh-CN"/>
          </w:rPr>
          <w:t>(一)、产品规划</w:t>
        </w:r>
        <w:r>
          <w:tab/>
        </w:r>
        <w:r>
          <w:fldChar w:fldCharType="begin"/>
        </w:r>
        <w:r>
          <w:instrText xml:space="preserve"> PAGEREF _Toc27276 \h </w:instrText>
        </w:r>
        <w:r>
          <w:fldChar w:fldCharType="separate"/>
        </w:r>
        <w:r>
          <w:t>12</w:t>
        </w:r>
        <w:r>
          <w:fldChar w:fldCharType="end"/>
        </w:r>
      </w:hyperlink>
    </w:p>
    <w:p>
      <w:pPr>
        <w:pStyle w:val="TOC2"/>
        <w:tabs>
          <w:tab w:val="right" w:leader="dot" w:pos="8306"/>
        </w:tabs>
      </w:pPr>
      <w:hyperlink w:anchor="_Toc6575" w:history="1">
        <w:r>
          <w:rPr>
            <w:rFonts w:ascii="仿宋" w:eastAsia="仿宋" w:hAnsi="仿宋" w:cs="仿宋" w:hint="eastAsia"/>
            <w:lang w:eastAsia="zh-CN"/>
          </w:rPr>
          <w:t>(二)、建设规模</w:t>
        </w:r>
        <w:r>
          <w:tab/>
        </w:r>
        <w:r>
          <w:fldChar w:fldCharType="begin"/>
        </w:r>
        <w:r>
          <w:instrText xml:space="preserve"> PAGEREF _Toc6575 \h </w:instrText>
        </w:r>
        <w:r>
          <w:fldChar w:fldCharType="separate"/>
        </w:r>
        <w:r>
          <w:t>13</w:t>
        </w:r>
        <w:r>
          <w:fldChar w:fldCharType="end"/>
        </w:r>
      </w:hyperlink>
    </w:p>
    <w:p>
      <w:pPr>
        <w:pStyle w:val="TOC1"/>
        <w:tabs>
          <w:tab w:val="right" w:leader="dot" w:pos="8306"/>
        </w:tabs>
      </w:pPr>
      <w:hyperlink w:anchor="_Toc26270" w:history="1">
        <w:r>
          <w:rPr>
            <w:rFonts w:ascii="仿宋" w:eastAsia="仿宋" w:hAnsi="仿宋" w:cs="仿宋" w:hint="eastAsia"/>
            <w:lang w:eastAsia="zh-CN"/>
          </w:rPr>
          <w:t>六、聚三嗪项目选址可行性分析</w:t>
        </w:r>
        <w:r>
          <w:tab/>
        </w:r>
        <w:r>
          <w:fldChar w:fldCharType="begin"/>
        </w:r>
        <w:r>
          <w:instrText xml:space="preserve"> PAGEREF _Toc26270 \h </w:instrText>
        </w:r>
        <w:r>
          <w:fldChar w:fldCharType="separate"/>
        </w:r>
        <w:r>
          <w:t>14</w:t>
        </w:r>
        <w:r>
          <w:fldChar w:fldCharType="end"/>
        </w:r>
      </w:hyperlink>
    </w:p>
    <w:p>
      <w:pPr>
        <w:pStyle w:val="TOC2"/>
        <w:tabs>
          <w:tab w:val="right" w:leader="dot" w:pos="8306"/>
        </w:tabs>
      </w:pPr>
      <w:hyperlink w:anchor="_Toc22654" w:history="1">
        <w:r>
          <w:rPr>
            <w:rFonts w:ascii="仿宋" w:eastAsia="仿宋" w:hAnsi="仿宋" w:cs="仿宋" w:hint="eastAsia"/>
            <w:lang w:eastAsia="zh-CN"/>
          </w:rPr>
          <w:t>(一)、聚三嗪项目选址</w:t>
        </w:r>
        <w:r>
          <w:tab/>
        </w:r>
        <w:r>
          <w:fldChar w:fldCharType="begin"/>
        </w:r>
        <w:r>
          <w:instrText xml:space="preserve"> PAGEREF _Toc22654 \h </w:instrText>
        </w:r>
        <w:r>
          <w:fldChar w:fldCharType="separate"/>
        </w:r>
        <w:r>
          <w:t>14</w:t>
        </w:r>
        <w:r>
          <w:fldChar w:fldCharType="end"/>
        </w:r>
      </w:hyperlink>
    </w:p>
    <w:p>
      <w:pPr>
        <w:pStyle w:val="TOC2"/>
        <w:tabs>
          <w:tab w:val="right" w:leader="dot" w:pos="8306"/>
        </w:tabs>
      </w:pPr>
      <w:hyperlink w:anchor="_Toc452" w:history="1">
        <w:r>
          <w:rPr>
            <w:rFonts w:ascii="仿宋" w:eastAsia="仿宋" w:hAnsi="仿宋" w:cs="仿宋" w:hint="eastAsia"/>
            <w:lang w:eastAsia="zh-CN"/>
          </w:rPr>
          <w:t>(二)、用地控制指标</w:t>
        </w:r>
        <w:r>
          <w:tab/>
        </w:r>
        <w:r>
          <w:fldChar w:fldCharType="begin"/>
        </w:r>
        <w:r>
          <w:instrText xml:space="preserve"> PAGEREF _Toc452 \h </w:instrText>
        </w:r>
        <w:r>
          <w:fldChar w:fldCharType="separate"/>
        </w:r>
        <w:r>
          <w:t>14</w:t>
        </w:r>
        <w:r>
          <w:fldChar w:fldCharType="end"/>
        </w:r>
      </w:hyperlink>
    </w:p>
    <w:p>
      <w:pPr>
        <w:pStyle w:val="TOC2"/>
        <w:tabs>
          <w:tab w:val="right" w:leader="dot" w:pos="8306"/>
        </w:tabs>
      </w:pPr>
      <w:hyperlink w:anchor="_Toc11884" w:history="1">
        <w:r>
          <w:rPr>
            <w:rFonts w:ascii="仿宋" w:eastAsia="仿宋" w:hAnsi="仿宋" w:cs="仿宋" w:hint="eastAsia"/>
            <w:lang w:eastAsia="zh-CN"/>
          </w:rPr>
          <w:t>(三)、节约用地措施</w:t>
        </w:r>
        <w:r>
          <w:tab/>
        </w:r>
        <w:r>
          <w:fldChar w:fldCharType="begin"/>
        </w:r>
        <w:r>
          <w:instrText xml:space="preserve"> PAGEREF _Toc11884 \h </w:instrText>
        </w:r>
        <w:r>
          <w:fldChar w:fldCharType="separate"/>
        </w:r>
        <w:r>
          <w:t>16</w:t>
        </w:r>
        <w:r>
          <w:fldChar w:fldCharType="end"/>
        </w:r>
      </w:hyperlink>
    </w:p>
    <w:p>
      <w:pPr>
        <w:pStyle w:val="TOC2"/>
        <w:tabs>
          <w:tab w:val="right" w:leader="dot" w:pos="8306"/>
        </w:tabs>
      </w:pPr>
      <w:hyperlink w:anchor="_Toc32632" w:history="1">
        <w:r>
          <w:rPr>
            <w:rFonts w:ascii="仿宋" w:eastAsia="仿宋" w:hAnsi="仿宋" w:cs="仿宋" w:hint="eastAsia"/>
            <w:lang w:eastAsia="zh-CN"/>
          </w:rPr>
          <w:t>(四)、总图布置方案</w:t>
        </w:r>
        <w:r>
          <w:tab/>
        </w:r>
        <w:r>
          <w:fldChar w:fldCharType="begin"/>
        </w:r>
        <w:r>
          <w:instrText xml:space="preserve"> PAGEREF _Toc32632 \h </w:instrText>
        </w:r>
        <w:r>
          <w:fldChar w:fldCharType="separate"/>
        </w:r>
        <w:r>
          <w:t>17</w:t>
        </w:r>
        <w:r>
          <w:fldChar w:fldCharType="end"/>
        </w:r>
      </w:hyperlink>
    </w:p>
    <w:p>
      <w:pPr>
        <w:pStyle w:val="TOC2"/>
        <w:tabs>
          <w:tab w:val="right" w:leader="dot" w:pos="8306"/>
        </w:tabs>
      </w:pPr>
      <w:hyperlink w:anchor="_Toc22010" w:history="1">
        <w:r>
          <w:rPr>
            <w:rFonts w:ascii="仿宋" w:eastAsia="仿宋" w:hAnsi="仿宋" w:cs="仿宋" w:hint="eastAsia"/>
            <w:lang w:eastAsia="zh-CN"/>
          </w:rPr>
          <w:t>(五)、选址综合评价</w:t>
        </w:r>
        <w:r>
          <w:tab/>
        </w:r>
        <w:r>
          <w:fldChar w:fldCharType="begin"/>
        </w:r>
        <w:r>
          <w:instrText xml:space="preserve"> PAGEREF _Toc22010 \h </w:instrText>
        </w:r>
        <w:r>
          <w:fldChar w:fldCharType="separate"/>
        </w:r>
        <w:r>
          <w:t>18</w:t>
        </w:r>
        <w:r>
          <w:fldChar w:fldCharType="end"/>
        </w:r>
      </w:hyperlink>
    </w:p>
    <w:p>
      <w:pPr>
        <w:pStyle w:val="TOC1"/>
        <w:tabs>
          <w:tab w:val="right" w:leader="dot" w:pos="8306"/>
        </w:tabs>
      </w:pPr>
      <w:hyperlink w:anchor="_Toc18806" w:history="1">
        <w:r>
          <w:rPr>
            <w:rFonts w:ascii="仿宋" w:eastAsia="仿宋" w:hAnsi="仿宋" w:cs="仿宋" w:hint="eastAsia"/>
            <w:lang w:eastAsia="zh-CN"/>
          </w:rPr>
          <w:t>七、聚三嗪项目经营效益</w:t>
        </w:r>
        <w:r>
          <w:tab/>
        </w:r>
        <w:r>
          <w:fldChar w:fldCharType="begin"/>
        </w:r>
        <w:r>
          <w:instrText xml:space="preserve"> PAGEREF _Toc18806 \h </w:instrText>
        </w:r>
        <w:r>
          <w:fldChar w:fldCharType="separate"/>
        </w:r>
        <w:r>
          <w:t>19</w:t>
        </w:r>
        <w:r>
          <w:fldChar w:fldCharType="end"/>
        </w:r>
      </w:hyperlink>
    </w:p>
    <w:p>
      <w:pPr>
        <w:pStyle w:val="TOC2"/>
        <w:tabs>
          <w:tab w:val="right" w:leader="dot" w:pos="8306"/>
        </w:tabs>
      </w:pPr>
      <w:hyperlink w:anchor="_Toc20008" w:history="1">
        <w:r>
          <w:rPr>
            <w:rFonts w:ascii="仿宋" w:eastAsia="仿宋" w:hAnsi="仿宋" w:cs="仿宋" w:hint="eastAsia"/>
            <w:lang w:eastAsia="zh-CN"/>
          </w:rPr>
          <w:t>(一)、经济评价财务测算</w:t>
        </w:r>
        <w:r>
          <w:tab/>
        </w:r>
        <w:r>
          <w:fldChar w:fldCharType="begin"/>
        </w:r>
        <w:r>
          <w:instrText xml:space="preserve"> PAGEREF _Toc20008 \h </w:instrText>
        </w:r>
        <w:r>
          <w:fldChar w:fldCharType="separate"/>
        </w:r>
        <w:r>
          <w:t>19</w:t>
        </w:r>
        <w:r>
          <w:fldChar w:fldCharType="end"/>
        </w:r>
      </w:hyperlink>
    </w:p>
    <w:p>
      <w:pPr>
        <w:pStyle w:val="TOC2"/>
        <w:tabs>
          <w:tab w:val="right" w:leader="dot" w:pos="8306"/>
        </w:tabs>
      </w:pPr>
      <w:hyperlink w:anchor="_Toc5647" w:history="1">
        <w:r>
          <w:rPr>
            <w:rFonts w:ascii="仿宋" w:eastAsia="仿宋" w:hAnsi="仿宋" w:cs="仿宋" w:hint="eastAsia"/>
            <w:lang w:eastAsia="zh-CN"/>
          </w:rPr>
          <w:t>(二)、聚三嗪项目盈利能力分析</w:t>
        </w:r>
        <w:r>
          <w:tab/>
        </w:r>
        <w:r>
          <w:fldChar w:fldCharType="begin"/>
        </w:r>
        <w:r>
          <w:instrText xml:space="preserve"> PAGEREF _Toc5647 \h </w:instrText>
        </w:r>
        <w:r>
          <w:fldChar w:fldCharType="separate"/>
        </w:r>
        <w:r>
          <w:t>21</w:t>
        </w:r>
        <w:r>
          <w:fldChar w:fldCharType="end"/>
        </w:r>
      </w:hyperlink>
    </w:p>
    <w:p>
      <w:pPr>
        <w:pStyle w:val="TOC1"/>
        <w:tabs>
          <w:tab w:val="right" w:leader="dot" w:pos="8306"/>
        </w:tabs>
      </w:pPr>
      <w:hyperlink w:anchor="_Toc8721" w:history="1">
        <w:r>
          <w:rPr>
            <w:rFonts w:ascii="仿宋" w:eastAsia="仿宋" w:hAnsi="仿宋" w:cs="仿宋" w:hint="eastAsia"/>
            <w:lang w:eastAsia="zh-CN"/>
          </w:rPr>
          <w:t>八、聚三嗪项目技术管理</w:t>
        </w:r>
        <w:r>
          <w:tab/>
        </w:r>
        <w:r>
          <w:fldChar w:fldCharType="begin"/>
        </w:r>
        <w:r>
          <w:instrText xml:space="preserve"> PAGEREF _Toc8721 \h </w:instrText>
        </w:r>
        <w:r>
          <w:fldChar w:fldCharType="separate"/>
        </w:r>
        <w:r>
          <w:t>21</w:t>
        </w:r>
        <w:r>
          <w:fldChar w:fldCharType="end"/>
        </w:r>
      </w:hyperlink>
    </w:p>
    <w:p>
      <w:pPr>
        <w:pStyle w:val="TOC2"/>
        <w:tabs>
          <w:tab w:val="right" w:leader="dot" w:pos="8306"/>
        </w:tabs>
      </w:pPr>
      <w:hyperlink w:anchor="_Toc25047" w:history="1">
        <w:r>
          <w:rPr>
            <w:rFonts w:ascii="仿宋" w:eastAsia="仿宋" w:hAnsi="仿宋" w:cs="仿宋" w:hint="eastAsia"/>
            <w:lang w:eastAsia="zh-CN"/>
          </w:rPr>
          <w:t>(一)、技术方案选用方向</w:t>
        </w:r>
        <w:r>
          <w:tab/>
        </w:r>
        <w:r>
          <w:fldChar w:fldCharType="begin"/>
        </w:r>
        <w:r>
          <w:instrText xml:space="preserve"> PAGEREF _Toc25047 \h </w:instrText>
        </w:r>
        <w:r>
          <w:fldChar w:fldCharType="separate"/>
        </w:r>
        <w:r>
          <w:t>21</w:t>
        </w:r>
        <w:r>
          <w:fldChar w:fldCharType="end"/>
        </w:r>
      </w:hyperlink>
    </w:p>
    <w:p>
      <w:pPr>
        <w:pStyle w:val="TOC2"/>
        <w:tabs>
          <w:tab w:val="right" w:leader="dot" w:pos="8306"/>
        </w:tabs>
      </w:pPr>
      <w:hyperlink w:anchor="_Toc2643" w:history="1">
        <w:r>
          <w:rPr>
            <w:rFonts w:ascii="仿宋" w:eastAsia="仿宋" w:hAnsi="仿宋" w:cs="仿宋" w:hint="eastAsia"/>
            <w:lang w:eastAsia="zh-CN"/>
          </w:rPr>
          <w:t>(二)、工艺技术方案选用原则</w:t>
        </w:r>
        <w:r>
          <w:tab/>
        </w:r>
        <w:r>
          <w:fldChar w:fldCharType="begin"/>
        </w:r>
        <w:r>
          <w:instrText xml:space="preserve"> PAGEREF _Toc2643 \h </w:instrText>
        </w:r>
        <w:r>
          <w:fldChar w:fldCharType="separate"/>
        </w:r>
        <w:r>
          <w:t>23</w:t>
        </w:r>
        <w:r>
          <w:fldChar w:fldCharType="end"/>
        </w:r>
      </w:hyperlink>
    </w:p>
    <w:p>
      <w:pPr>
        <w:pStyle w:val="TOC2"/>
        <w:tabs>
          <w:tab w:val="right" w:leader="dot" w:pos="8306"/>
        </w:tabs>
      </w:pPr>
      <w:hyperlink w:anchor="_Toc24548" w:history="1">
        <w:r>
          <w:rPr>
            <w:rFonts w:ascii="仿宋" w:eastAsia="仿宋" w:hAnsi="仿宋" w:cs="仿宋" w:hint="eastAsia"/>
            <w:lang w:eastAsia="zh-CN"/>
          </w:rPr>
          <w:t>(三)、工艺技术方案要求</w:t>
        </w:r>
        <w:r>
          <w:tab/>
        </w:r>
        <w:r>
          <w:fldChar w:fldCharType="begin"/>
        </w:r>
        <w:r>
          <w:instrText xml:space="preserve"> PAGEREF _Toc24548 \h </w:instrText>
        </w:r>
        <w:r>
          <w:fldChar w:fldCharType="separate"/>
        </w:r>
        <w:r>
          <w:t>25</w:t>
        </w:r>
        <w:r>
          <w:fldChar w:fldCharType="end"/>
        </w:r>
      </w:hyperlink>
    </w:p>
    <w:p>
      <w:pPr>
        <w:pStyle w:val="TOC1"/>
        <w:tabs>
          <w:tab w:val="right" w:leader="dot" w:pos="8306"/>
        </w:tabs>
      </w:pPr>
      <w:hyperlink w:anchor="_Toc7893" w:history="1">
        <w:r>
          <w:rPr>
            <w:rFonts w:ascii="仿宋" w:eastAsia="仿宋" w:hAnsi="仿宋" w:cs="仿宋" w:hint="eastAsia"/>
            <w:lang w:eastAsia="zh-CN"/>
          </w:rPr>
          <w:t>九、聚三嗪项目人力资源管理</w:t>
        </w:r>
        <w:r>
          <w:tab/>
        </w:r>
        <w:r>
          <w:fldChar w:fldCharType="begin"/>
        </w:r>
        <w:r>
          <w:instrText xml:space="preserve"> PAGEREF _Toc7893 \h </w:instrText>
        </w:r>
        <w:r>
          <w:fldChar w:fldCharType="separate"/>
        </w:r>
        <w:r>
          <w:t>27</w:t>
        </w:r>
        <w:r>
          <w:fldChar w:fldCharType="end"/>
        </w:r>
      </w:hyperlink>
    </w:p>
    <w:p>
      <w:pPr>
        <w:pStyle w:val="TOC2"/>
        <w:tabs>
          <w:tab w:val="right" w:leader="dot" w:pos="8306"/>
        </w:tabs>
      </w:pPr>
      <w:hyperlink w:anchor="_Toc23811" w:history="1">
        <w:r>
          <w:rPr>
            <w:rFonts w:ascii="仿宋" w:eastAsia="仿宋" w:hAnsi="仿宋" w:cs="仿宋" w:hint="eastAsia"/>
            <w:lang w:eastAsia="zh-CN"/>
          </w:rPr>
          <w:t>(一)、建立健全的预算管理制度</w:t>
        </w:r>
        <w:r>
          <w:tab/>
        </w:r>
        <w:r>
          <w:fldChar w:fldCharType="begin"/>
        </w:r>
        <w:r>
          <w:instrText xml:space="preserve"> PAGEREF _Toc23811 \h </w:instrText>
        </w:r>
        <w:r>
          <w:fldChar w:fldCharType="separate"/>
        </w:r>
        <w:r>
          <w:t>27</w:t>
        </w:r>
        <w:r>
          <w:fldChar w:fldCharType="end"/>
        </w:r>
      </w:hyperlink>
    </w:p>
    <w:p>
      <w:pPr>
        <w:pStyle w:val="TOC2"/>
        <w:tabs>
          <w:tab w:val="right" w:leader="dot" w:pos="8306"/>
        </w:tabs>
      </w:pPr>
      <w:hyperlink w:anchor="_Toc17324" w:history="1">
        <w:r>
          <w:rPr>
            <w:rFonts w:ascii="仿宋" w:eastAsia="仿宋" w:hAnsi="仿宋" w:cs="仿宋" w:hint="eastAsia"/>
            <w:lang w:eastAsia="zh-CN"/>
          </w:rPr>
          <w:t>(二)、加强资金流动监控</w:t>
        </w:r>
        <w:r>
          <w:tab/>
        </w:r>
        <w:r>
          <w:fldChar w:fldCharType="begin"/>
        </w:r>
        <w:r>
          <w:instrText xml:space="preserve"> PAGEREF _Toc17324 \h </w:instrText>
        </w:r>
        <w:r>
          <w:fldChar w:fldCharType="separate"/>
        </w:r>
        <w:r>
          <w:t>29</w:t>
        </w:r>
        <w:r>
          <w:fldChar w:fldCharType="end"/>
        </w:r>
      </w:hyperlink>
    </w:p>
    <w:p>
      <w:pPr>
        <w:pStyle w:val="TOC2"/>
        <w:tabs>
          <w:tab w:val="right" w:leader="dot" w:pos="8306"/>
        </w:tabs>
      </w:pPr>
      <w:hyperlink w:anchor="_Toc13702" w:history="1">
        <w:r>
          <w:rPr>
            <w:rFonts w:ascii="仿宋" w:eastAsia="仿宋" w:hAnsi="仿宋" w:cs="仿宋" w:hint="eastAsia"/>
            <w:lang w:eastAsia="zh-CN"/>
          </w:rPr>
          <w:t>(三)、制定完善的风险控制机制</w:t>
        </w:r>
        <w:r>
          <w:tab/>
        </w:r>
        <w:r>
          <w:fldChar w:fldCharType="begin"/>
        </w:r>
        <w:r>
          <w:instrText xml:space="preserve"> PAGEREF _Toc13702 \h </w:instrText>
        </w:r>
        <w:r>
          <w:fldChar w:fldCharType="separate"/>
        </w:r>
        <w:r>
          <w:t>30</w:t>
        </w:r>
        <w:r>
          <w:fldChar w:fldCharType="end"/>
        </w:r>
      </w:hyperlink>
    </w:p>
    <w:p>
      <w:pPr>
        <w:pStyle w:val="TOC2"/>
        <w:tabs>
          <w:tab w:val="right" w:leader="dot" w:pos="8306"/>
        </w:tabs>
      </w:pPr>
      <w:hyperlink w:anchor="_Toc4650" w:history="1">
        <w:r>
          <w:rPr>
            <w:rFonts w:ascii="仿宋" w:eastAsia="仿宋" w:hAnsi="仿宋" w:cs="仿宋" w:hint="eastAsia"/>
            <w:lang w:eastAsia="zh-CN"/>
          </w:rPr>
          <w:t>(四)、优化成本管理</w:t>
        </w:r>
        <w:r>
          <w:tab/>
        </w:r>
        <w:r>
          <w:fldChar w:fldCharType="begin"/>
        </w:r>
        <w:r>
          <w:instrText xml:space="preserve"> PAGEREF _Toc4650 \h </w:instrText>
        </w:r>
        <w:r>
          <w:fldChar w:fldCharType="separate"/>
        </w:r>
        <w:r>
          <w:t>31</w:t>
        </w:r>
        <w:r>
          <w:fldChar w:fldCharType="end"/>
        </w:r>
      </w:hyperlink>
    </w:p>
    <w:p>
      <w:pPr>
        <w:pStyle w:val="TOC1"/>
        <w:tabs>
          <w:tab w:val="right" w:leader="dot" w:pos="8306"/>
        </w:tabs>
      </w:pPr>
      <w:hyperlink w:anchor="_Toc15004" w:history="1">
        <w:r>
          <w:rPr>
            <w:rFonts w:ascii="仿宋" w:eastAsia="仿宋" w:hAnsi="仿宋" w:cs="仿宋" w:hint="eastAsia"/>
            <w:lang w:eastAsia="zh-CN"/>
          </w:rPr>
          <w:t>十、聚三嗪项目财务管理</w:t>
        </w:r>
        <w:r>
          <w:tab/>
        </w:r>
        <w:r>
          <w:fldChar w:fldCharType="begin"/>
        </w:r>
        <w:r>
          <w:instrText xml:space="preserve"> PAGEREF _Toc15004 \h </w:instrText>
        </w:r>
        <w:r>
          <w:fldChar w:fldCharType="separate"/>
        </w:r>
        <w:r>
          <w:t>33</w:t>
        </w:r>
        <w:r>
          <w:fldChar w:fldCharType="end"/>
        </w:r>
      </w:hyperlink>
    </w:p>
    <w:p>
      <w:pPr>
        <w:pStyle w:val="TOC2"/>
        <w:tabs>
          <w:tab w:val="right" w:leader="dot" w:pos="8306"/>
        </w:tabs>
      </w:pPr>
      <w:hyperlink w:anchor="_Toc18265" w:history="1">
        <w:r>
          <w:rPr>
            <w:rFonts w:ascii="仿宋" w:eastAsia="仿宋" w:hAnsi="仿宋" w:cs="仿宋" w:hint="eastAsia"/>
            <w:lang w:eastAsia="zh-CN"/>
          </w:rPr>
          <w:t>(一)、资金需求大</w:t>
        </w:r>
        <w:r>
          <w:tab/>
        </w:r>
        <w:r>
          <w:fldChar w:fldCharType="begin"/>
        </w:r>
        <w:r>
          <w:instrText xml:space="preserve"> PAGEREF _Toc18265 \h </w:instrText>
        </w:r>
        <w:r>
          <w:fldChar w:fldCharType="separate"/>
        </w:r>
        <w:r>
          <w:t>33</w:t>
        </w:r>
        <w:r>
          <w:fldChar w:fldCharType="end"/>
        </w:r>
      </w:hyperlink>
    </w:p>
    <w:p>
      <w:pPr>
        <w:pStyle w:val="TOC2"/>
        <w:tabs>
          <w:tab w:val="right" w:leader="dot" w:pos="8306"/>
        </w:tabs>
      </w:pPr>
      <w:hyperlink w:anchor="_Toc2900" w:history="1">
        <w:r>
          <w:rPr>
            <w:rFonts w:ascii="仿宋" w:eastAsia="仿宋" w:hAnsi="仿宋" w:cs="仿宋" w:hint="eastAsia"/>
            <w:lang w:eastAsia="zh-CN"/>
          </w:rPr>
          <w:t>(二)、研发周期长</w:t>
        </w:r>
        <w:r>
          <w:tab/>
        </w:r>
        <w:r>
          <w:fldChar w:fldCharType="begin"/>
        </w:r>
        <w:r>
          <w:instrText xml:space="preserve"> PAGEREF _Toc2900 \h </w:instrText>
        </w:r>
        <w:r>
          <w:fldChar w:fldCharType="separate"/>
        </w:r>
        <w:r>
          <w:t>34</w:t>
        </w:r>
        <w:r>
          <w:fldChar w:fldCharType="end"/>
        </w:r>
      </w:hyperlink>
    </w:p>
    <w:p>
      <w:pPr>
        <w:pStyle w:val="TOC2"/>
        <w:tabs>
          <w:tab w:val="right" w:leader="dot" w:pos="8306"/>
        </w:tabs>
      </w:pPr>
      <w:hyperlink w:anchor="_Toc19322" w:history="1">
        <w:r>
          <w:rPr>
            <w:rFonts w:ascii="仿宋" w:eastAsia="仿宋" w:hAnsi="仿宋" w:cs="仿宋" w:hint="eastAsia"/>
            <w:lang w:eastAsia="zh-CN"/>
          </w:rPr>
          <w:t>(三)、市场风险大</w:t>
        </w:r>
        <w:r>
          <w:tab/>
        </w:r>
        <w:r>
          <w:fldChar w:fldCharType="begin"/>
        </w:r>
        <w:r>
          <w:instrText xml:space="preserve"> PAGEREF _Toc19322 \h </w:instrText>
        </w:r>
        <w:r>
          <w:fldChar w:fldCharType="separate"/>
        </w:r>
        <w:r>
          <w:t>35</w:t>
        </w:r>
        <w:r>
          <w:fldChar w:fldCharType="end"/>
        </w:r>
      </w:hyperlink>
    </w:p>
    <w:p>
      <w:pPr>
        <w:pStyle w:val="TOC2"/>
        <w:tabs>
          <w:tab w:val="right" w:leader="dot" w:pos="8306"/>
        </w:tabs>
      </w:pPr>
      <w:hyperlink w:anchor="_Toc18100" w:history="1">
        <w:r>
          <w:rPr>
            <w:rFonts w:ascii="仿宋" w:eastAsia="仿宋" w:hAnsi="仿宋" w:cs="仿宋" w:hint="eastAsia"/>
            <w:lang w:eastAsia="zh-CN"/>
          </w:rPr>
          <w:t>(四)、利润率高</w:t>
        </w:r>
        <w:r>
          <w:tab/>
        </w:r>
        <w:r>
          <w:fldChar w:fldCharType="begin"/>
        </w:r>
        <w:r>
          <w:instrText xml:space="preserve"> PAGEREF _Toc18100 \h </w:instrText>
        </w:r>
        <w:r>
          <w:fldChar w:fldCharType="separate"/>
        </w:r>
        <w:r>
          <w:t>38</w:t>
        </w:r>
        <w:r>
          <w:fldChar w:fldCharType="end"/>
        </w:r>
      </w:hyperlink>
    </w:p>
    <w:p>
      <w:pPr>
        <w:pStyle w:val="TOC1"/>
        <w:tabs>
          <w:tab w:val="right" w:leader="dot" w:pos="8306"/>
        </w:tabs>
      </w:pPr>
      <w:hyperlink w:anchor="_Toc16951" w:history="1">
        <w:r>
          <w:rPr>
            <w:rFonts w:ascii="仿宋" w:eastAsia="仿宋" w:hAnsi="仿宋" w:cs="仿宋" w:hint="eastAsia"/>
            <w:lang w:eastAsia="zh-CN"/>
          </w:rPr>
          <w:t>十一、聚三嗪项目风险管理</w:t>
        </w:r>
        <w:r>
          <w:tab/>
        </w:r>
        <w:r>
          <w:fldChar w:fldCharType="begin"/>
        </w:r>
        <w:r>
          <w:instrText xml:space="preserve"> PAGEREF _Toc16951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506" w:history="1">
        <w:r>
          <w:rPr>
            <w:rFonts w:ascii="仿宋" w:eastAsia="仿宋" w:hAnsi="仿宋" w:cs="仿宋" w:hint="eastAsia"/>
            <w:lang w:eastAsia="zh-CN"/>
          </w:rPr>
          <w:t>(一)、风险识别与评估</w:t>
        </w:r>
        <w:r>
          <w:tab/>
        </w:r>
        <w:r>
          <w:fldChar w:fldCharType="begin"/>
        </w:r>
        <w:r>
          <w:instrText xml:space="preserve"> PAGEREF _Toc26506 \h </w:instrText>
        </w:r>
        <w:r>
          <w:fldChar w:fldCharType="separate"/>
        </w:r>
        <w:r>
          <w:t>40</w:t>
        </w:r>
        <w:r>
          <w:fldChar w:fldCharType="end"/>
        </w:r>
      </w:hyperlink>
    </w:p>
    <w:p>
      <w:pPr>
        <w:pStyle w:val="TOC2"/>
        <w:tabs>
          <w:tab w:val="right" w:leader="dot" w:pos="8306"/>
        </w:tabs>
      </w:pPr>
      <w:hyperlink w:anchor="_Toc20906" w:history="1">
        <w:r>
          <w:rPr>
            <w:rFonts w:ascii="仿宋" w:eastAsia="仿宋" w:hAnsi="仿宋" w:cs="仿宋" w:hint="eastAsia"/>
            <w:lang w:eastAsia="zh-CN"/>
          </w:rPr>
          <w:t>(二)、风险应对策略</w:t>
        </w:r>
        <w:r>
          <w:tab/>
        </w:r>
        <w:r>
          <w:fldChar w:fldCharType="begin"/>
        </w:r>
        <w:r>
          <w:instrText xml:space="preserve"> PAGEREF _Toc20906 \h </w:instrText>
        </w:r>
        <w:r>
          <w:fldChar w:fldCharType="separate"/>
        </w:r>
        <w:r>
          <w:t>41</w:t>
        </w:r>
        <w:r>
          <w:fldChar w:fldCharType="end"/>
        </w:r>
      </w:hyperlink>
    </w:p>
    <w:p>
      <w:pPr>
        <w:pStyle w:val="TOC2"/>
        <w:tabs>
          <w:tab w:val="right" w:leader="dot" w:pos="8306"/>
        </w:tabs>
      </w:pPr>
      <w:hyperlink w:anchor="_Toc24557" w:history="1">
        <w:r>
          <w:rPr>
            <w:rFonts w:ascii="仿宋" w:eastAsia="仿宋" w:hAnsi="仿宋" w:cs="仿宋" w:hint="eastAsia"/>
            <w:lang w:eastAsia="zh-CN"/>
          </w:rPr>
          <w:t>(三)、风险监控与控制</w:t>
        </w:r>
        <w:r>
          <w:tab/>
        </w:r>
        <w:r>
          <w:fldChar w:fldCharType="begin"/>
        </w:r>
        <w:r>
          <w:instrText xml:space="preserve"> PAGEREF _Toc24557 \h </w:instrText>
        </w:r>
        <w:r>
          <w:fldChar w:fldCharType="separate"/>
        </w:r>
        <w:r>
          <w:t>43</w:t>
        </w:r>
        <w:r>
          <w:fldChar w:fldCharType="end"/>
        </w:r>
      </w:hyperlink>
    </w:p>
    <w:p>
      <w:pPr>
        <w:pStyle w:val="TOC1"/>
        <w:tabs>
          <w:tab w:val="right" w:leader="dot" w:pos="8306"/>
        </w:tabs>
      </w:pPr>
      <w:hyperlink w:anchor="_Toc32367" w:history="1">
        <w:r>
          <w:rPr>
            <w:rFonts w:ascii="仿宋" w:eastAsia="仿宋" w:hAnsi="仿宋" w:cs="仿宋" w:hint="eastAsia"/>
            <w:lang w:eastAsia="zh-CN"/>
          </w:rPr>
          <w:t>十二、聚三嗪项目人力资源培养与发展</w:t>
        </w:r>
        <w:r>
          <w:tab/>
        </w:r>
        <w:r>
          <w:fldChar w:fldCharType="begin"/>
        </w:r>
        <w:r>
          <w:instrText xml:space="preserve"> PAGEREF _Toc32367 \h </w:instrText>
        </w:r>
        <w:r>
          <w:fldChar w:fldCharType="separate"/>
        </w:r>
        <w:r>
          <w:t>44</w:t>
        </w:r>
        <w:r>
          <w:fldChar w:fldCharType="end"/>
        </w:r>
      </w:hyperlink>
    </w:p>
    <w:p>
      <w:pPr>
        <w:pStyle w:val="TOC2"/>
        <w:tabs>
          <w:tab w:val="right" w:leader="dot" w:pos="8306"/>
        </w:tabs>
      </w:pPr>
      <w:hyperlink w:anchor="_Toc31100" w:history="1">
        <w:r>
          <w:rPr>
            <w:rFonts w:ascii="仿宋" w:eastAsia="仿宋" w:hAnsi="仿宋" w:cs="仿宋" w:hint="eastAsia"/>
            <w:lang w:eastAsia="zh-CN"/>
          </w:rPr>
          <w:t>(一)、人才需求与规划</w:t>
        </w:r>
        <w:r>
          <w:tab/>
        </w:r>
        <w:r>
          <w:fldChar w:fldCharType="begin"/>
        </w:r>
        <w:r>
          <w:instrText xml:space="preserve"> PAGEREF _Toc31100 \h </w:instrText>
        </w:r>
        <w:r>
          <w:fldChar w:fldCharType="separate"/>
        </w:r>
        <w:r>
          <w:t>44</w:t>
        </w:r>
        <w:r>
          <w:fldChar w:fldCharType="end"/>
        </w:r>
      </w:hyperlink>
    </w:p>
    <w:p>
      <w:pPr>
        <w:pStyle w:val="TOC2"/>
        <w:tabs>
          <w:tab w:val="right" w:leader="dot" w:pos="8306"/>
        </w:tabs>
      </w:pPr>
      <w:hyperlink w:anchor="_Toc11597" w:history="1">
        <w:r>
          <w:rPr>
            <w:rFonts w:ascii="仿宋" w:eastAsia="仿宋" w:hAnsi="仿宋" w:cs="仿宋" w:hint="eastAsia"/>
            <w:lang w:eastAsia="zh-CN"/>
          </w:rPr>
          <w:t>(二)、培训与发展计划</w:t>
        </w:r>
        <w:r>
          <w:tab/>
        </w:r>
        <w:r>
          <w:fldChar w:fldCharType="begin"/>
        </w:r>
        <w:r>
          <w:instrText xml:space="preserve"> PAGEREF _Toc11597 \h </w:instrText>
        </w:r>
        <w:r>
          <w:fldChar w:fldCharType="separate"/>
        </w:r>
        <w:r>
          <w:t>44</w:t>
        </w:r>
        <w:r>
          <w:fldChar w:fldCharType="end"/>
        </w:r>
      </w:hyperlink>
    </w:p>
    <w:p>
      <w:pPr>
        <w:pStyle w:val="TOC1"/>
        <w:tabs>
          <w:tab w:val="right" w:leader="dot" w:pos="8306"/>
        </w:tabs>
      </w:pPr>
      <w:hyperlink w:anchor="_Toc26846" w:history="1">
        <w:r>
          <w:rPr>
            <w:rFonts w:ascii="仿宋" w:eastAsia="仿宋" w:hAnsi="仿宋" w:cs="仿宋" w:hint="eastAsia"/>
            <w:lang w:eastAsia="zh-CN"/>
          </w:rPr>
          <w:t>十三、聚三嗪项目实施保障措施</w:t>
        </w:r>
        <w:r>
          <w:tab/>
        </w:r>
        <w:r>
          <w:fldChar w:fldCharType="begin"/>
        </w:r>
        <w:r>
          <w:instrText xml:space="preserve"> PAGEREF _Toc26846 \h </w:instrText>
        </w:r>
        <w:r>
          <w:fldChar w:fldCharType="separate"/>
        </w:r>
        <w:r>
          <w:t>45</w:t>
        </w:r>
        <w:r>
          <w:fldChar w:fldCharType="end"/>
        </w:r>
      </w:hyperlink>
    </w:p>
    <w:p>
      <w:pPr>
        <w:pStyle w:val="TOC2"/>
        <w:tabs>
          <w:tab w:val="right" w:leader="dot" w:pos="8306"/>
        </w:tabs>
      </w:pPr>
      <w:hyperlink w:anchor="_Toc8010" w:history="1">
        <w:r>
          <w:rPr>
            <w:rFonts w:ascii="仿宋" w:eastAsia="仿宋" w:hAnsi="仿宋" w:cs="仿宋" w:hint="eastAsia"/>
            <w:lang w:eastAsia="zh-CN"/>
          </w:rPr>
          <w:t>(一)、聚三嗪项目实施保障机制</w:t>
        </w:r>
        <w:r>
          <w:tab/>
        </w:r>
        <w:r>
          <w:fldChar w:fldCharType="begin"/>
        </w:r>
        <w:r>
          <w:instrText xml:space="preserve"> PAGEREF _Toc8010 \h </w:instrText>
        </w:r>
        <w:r>
          <w:fldChar w:fldCharType="separate"/>
        </w:r>
        <w:r>
          <w:t>45</w:t>
        </w:r>
        <w:r>
          <w:fldChar w:fldCharType="end"/>
        </w:r>
      </w:hyperlink>
    </w:p>
    <w:p>
      <w:pPr>
        <w:pStyle w:val="TOC2"/>
        <w:tabs>
          <w:tab w:val="right" w:leader="dot" w:pos="8306"/>
        </w:tabs>
      </w:pPr>
      <w:hyperlink w:anchor="_Toc13852" w:history="1">
        <w:r>
          <w:rPr>
            <w:rFonts w:ascii="仿宋" w:eastAsia="仿宋" w:hAnsi="仿宋" w:cs="仿宋" w:hint="eastAsia"/>
            <w:lang w:eastAsia="zh-CN"/>
          </w:rPr>
          <w:t>(二)、聚三嗪项目法律合规要求</w:t>
        </w:r>
        <w:r>
          <w:tab/>
        </w:r>
        <w:r>
          <w:fldChar w:fldCharType="begin"/>
        </w:r>
        <w:r>
          <w:instrText xml:space="preserve"> PAGEREF _Toc13852 \h </w:instrText>
        </w:r>
        <w:r>
          <w:fldChar w:fldCharType="separate"/>
        </w:r>
        <w:r>
          <w:t>48</w:t>
        </w:r>
        <w:r>
          <w:fldChar w:fldCharType="end"/>
        </w:r>
      </w:hyperlink>
    </w:p>
    <w:p>
      <w:pPr>
        <w:pStyle w:val="TOC2"/>
        <w:tabs>
          <w:tab w:val="right" w:leader="dot" w:pos="8306"/>
        </w:tabs>
      </w:pPr>
      <w:hyperlink w:anchor="_Toc8984" w:history="1">
        <w:r>
          <w:rPr>
            <w:rFonts w:ascii="仿宋" w:eastAsia="仿宋" w:hAnsi="仿宋" w:cs="仿宋" w:hint="eastAsia"/>
            <w:lang w:eastAsia="zh-CN"/>
          </w:rPr>
          <w:t>(三)、聚三嗪项目合同管理与法律事务</w:t>
        </w:r>
        <w:r>
          <w:tab/>
        </w:r>
        <w:r>
          <w:fldChar w:fldCharType="begin"/>
        </w:r>
        <w:r>
          <w:instrText xml:space="preserve"> PAGEREF _Toc8984 \h </w:instrText>
        </w:r>
        <w:r>
          <w:fldChar w:fldCharType="separate"/>
        </w:r>
        <w:r>
          <w:t>52</w:t>
        </w:r>
        <w:r>
          <w:fldChar w:fldCharType="end"/>
        </w:r>
      </w:hyperlink>
    </w:p>
    <w:p>
      <w:pPr>
        <w:pStyle w:val="TOC2"/>
        <w:tabs>
          <w:tab w:val="right" w:leader="dot" w:pos="8306"/>
        </w:tabs>
      </w:pPr>
      <w:hyperlink w:anchor="_Toc26809" w:history="1">
        <w:r>
          <w:rPr>
            <w:rFonts w:ascii="仿宋" w:eastAsia="仿宋" w:hAnsi="仿宋" w:cs="仿宋" w:hint="eastAsia"/>
            <w:lang w:eastAsia="zh-CN"/>
          </w:rPr>
          <w:t>(四)、聚三嗪项目知识产权保护策略</w:t>
        </w:r>
        <w:r>
          <w:tab/>
        </w:r>
        <w:r>
          <w:fldChar w:fldCharType="begin"/>
        </w:r>
        <w:r>
          <w:instrText xml:space="preserve"> PAGEREF _Toc26809 \h </w:instrText>
        </w:r>
        <w:r>
          <w:fldChar w:fldCharType="separate"/>
        </w:r>
        <w:r>
          <w:t>58</w:t>
        </w:r>
        <w:r>
          <w:fldChar w:fldCharType="end"/>
        </w:r>
      </w:hyperlink>
    </w:p>
    <w:p>
      <w:pPr>
        <w:pStyle w:val="TOC1"/>
        <w:tabs>
          <w:tab w:val="right" w:leader="dot" w:pos="8306"/>
        </w:tabs>
      </w:pPr>
      <w:hyperlink w:anchor="_Toc20294" w:history="1">
        <w:r>
          <w:rPr>
            <w:rFonts w:ascii="仿宋" w:eastAsia="仿宋" w:hAnsi="仿宋" w:cs="仿宋" w:hint="eastAsia"/>
            <w:lang w:eastAsia="zh-CN"/>
          </w:rPr>
          <w:t>十四、营销与推广策略</w:t>
        </w:r>
        <w:r>
          <w:tab/>
        </w:r>
        <w:r>
          <w:fldChar w:fldCharType="begin"/>
        </w:r>
        <w:r>
          <w:instrText xml:space="preserve"> PAGEREF _Toc20294 \h </w:instrText>
        </w:r>
        <w:r>
          <w:fldChar w:fldCharType="separate"/>
        </w:r>
        <w:r>
          <w:t>61</w:t>
        </w:r>
        <w:r>
          <w:fldChar w:fldCharType="end"/>
        </w:r>
      </w:hyperlink>
    </w:p>
    <w:p>
      <w:pPr>
        <w:pStyle w:val="TOC2"/>
        <w:tabs>
          <w:tab w:val="right" w:leader="dot" w:pos="8306"/>
        </w:tabs>
      </w:pPr>
      <w:hyperlink w:anchor="_Toc7618" w:history="1">
        <w:r>
          <w:rPr>
            <w:rFonts w:ascii="仿宋" w:eastAsia="仿宋" w:hAnsi="仿宋" w:cs="仿宋" w:hint="eastAsia"/>
            <w:lang w:eastAsia="zh-CN"/>
          </w:rPr>
          <w:t>(一)、产品/服务定位与特点</w:t>
        </w:r>
        <w:r>
          <w:tab/>
        </w:r>
        <w:r>
          <w:fldChar w:fldCharType="begin"/>
        </w:r>
        <w:r>
          <w:instrText xml:space="preserve"> PAGEREF _Toc7618 \h </w:instrText>
        </w:r>
        <w:r>
          <w:fldChar w:fldCharType="separate"/>
        </w:r>
        <w:r>
          <w:t>61</w:t>
        </w:r>
        <w:r>
          <w:fldChar w:fldCharType="end"/>
        </w:r>
      </w:hyperlink>
    </w:p>
    <w:p>
      <w:pPr>
        <w:pStyle w:val="TOC2"/>
        <w:tabs>
          <w:tab w:val="right" w:leader="dot" w:pos="8306"/>
        </w:tabs>
      </w:pPr>
      <w:hyperlink w:anchor="_Toc29334" w:history="1">
        <w:r>
          <w:rPr>
            <w:rFonts w:ascii="仿宋" w:eastAsia="仿宋" w:hAnsi="仿宋" w:cs="仿宋" w:hint="eastAsia"/>
            <w:lang w:eastAsia="zh-CN"/>
          </w:rPr>
          <w:t>(二)、市场定位与竞争分析</w:t>
        </w:r>
        <w:r>
          <w:tab/>
        </w:r>
        <w:r>
          <w:fldChar w:fldCharType="begin"/>
        </w:r>
        <w:r>
          <w:instrText xml:space="preserve"> PAGEREF _Toc29334 \h </w:instrText>
        </w:r>
        <w:r>
          <w:fldChar w:fldCharType="separate"/>
        </w:r>
        <w:r>
          <w:t>62</w:t>
        </w:r>
        <w:r>
          <w:fldChar w:fldCharType="end"/>
        </w:r>
      </w:hyperlink>
    </w:p>
    <w:p>
      <w:pPr>
        <w:pStyle w:val="TOC2"/>
        <w:tabs>
          <w:tab w:val="right" w:leader="dot" w:pos="8306"/>
        </w:tabs>
      </w:pPr>
      <w:hyperlink w:anchor="_Toc7979" w:history="1">
        <w:r>
          <w:rPr>
            <w:rFonts w:ascii="仿宋" w:eastAsia="仿宋" w:hAnsi="仿宋" w:cs="仿宋" w:hint="eastAsia"/>
            <w:lang w:eastAsia="zh-CN"/>
          </w:rPr>
          <w:t>(三)、营销渠道与策略</w:t>
        </w:r>
        <w:r>
          <w:tab/>
        </w:r>
        <w:r>
          <w:fldChar w:fldCharType="begin"/>
        </w:r>
        <w:r>
          <w:instrText xml:space="preserve"> PAGEREF _Toc7979 \h </w:instrText>
        </w:r>
        <w:r>
          <w:fldChar w:fldCharType="separate"/>
        </w:r>
        <w:r>
          <w:t>63</w:t>
        </w:r>
        <w:r>
          <w:fldChar w:fldCharType="end"/>
        </w:r>
      </w:hyperlink>
    </w:p>
    <w:p>
      <w:pPr>
        <w:pStyle w:val="TOC2"/>
        <w:tabs>
          <w:tab w:val="right" w:leader="dot" w:pos="8306"/>
        </w:tabs>
      </w:pPr>
      <w:hyperlink w:anchor="_Toc5225" w:history="1">
        <w:r>
          <w:rPr>
            <w:rFonts w:ascii="仿宋" w:eastAsia="仿宋" w:hAnsi="仿宋" w:cs="仿宋" w:hint="eastAsia"/>
            <w:lang w:eastAsia="zh-CN"/>
          </w:rPr>
          <w:t>(四)、推广与宣传活动</w:t>
        </w:r>
        <w:r>
          <w:tab/>
        </w:r>
        <w:r>
          <w:fldChar w:fldCharType="begin"/>
        </w:r>
        <w:r>
          <w:instrText xml:space="preserve"> PAGEREF _Toc5225 \h </w:instrText>
        </w:r>
        <w:r>
          <w:fldChar w:fldCharType="separate"/>
        </w:r>
        <w:r>
          <w:t>65</w:t>
        </w:r>
        <w:r>
          <w:fldChar w:fldCharType="end"/>
        </w:r>
      </w:hyperlink>
    </w:p>
    <w:p>
      <w:pPr>
        <w:pStyle w:val="TOC1"/>
        <w:tabs>
          <w:tab w:val="right" w:leader="dot" w:pos="8306"/>
        </w:tabs>
      </w:pPr>
      <w:hyperlink w:anchor="_Toc3885" w:history="1">
        <w:r>
          <w:rPr>
            <w:rFonts w:ascii="仿宋" w:eastAsia="仿宋" w:hAnsi="仿宋" w:cs="仿宋" w:hint="eastAsia"/>
            <w:lang w:eastAsia="zh-CN"/>
          </w:rPr>
          <w:t>十五、聚三嗪项目治理与监督</w:t>
        </w:r>
        <w:r>
          <w:tab/>
        </w:r>
        <w:r>
          <w:fldChar w:fldCharType="begin"/>
        </w:r>
        <w:r>
          <w:instrText xml:space="preserve"> PAGEREF _Toc3885 \h </w:instrText>
        </w:r>
        <w:r>
          <w:fldChar w:fldCharType="separate"/>
        </w:r>
        <w:r>
          <w:t>70</w:t>
        </w:r>
        <w:r>
          <w:fldChar w:fldCharType="end"/>
        </w:r>
      </w:hyperlink>
    </w:p>
    <w:p>
      <w:pPr>
        <w:pStyle w:val="TOC2"/>
        <w:tabs>
          <w:tab w:val="right" w:leader="dot" w:pos="8306"/>
        </w:tabs>
      </w:pPr>
      <w:hyperlink w:anchor="_Toc27933" w:history="1">
        <w:r>
          <w:rPr>
            <w:rFonts w:ascii="仿宋" w:eastAsia="仿宋" w:hAnsi="仿宋" w:cs="仿宋" w:hint="eastAsia"/>
            <w:lang w:eastAsia="zh-CN"/>
          </w:rPr>
          <w:t>(一)、聚三嗪项目治理结构</w:t>
        </w:r>
        <w:r>
          <w:tab/>
        </w:r>
        <w:r>
          <w:fldChar w:fldCharType="begin"/>
        </w:r>
        <w:r>
          <w:instrText xml:space="preserve"> PAGEREF _Toc27933 \h </w:instrText>
        </w:r>
        <w:r>
          <w:fldChar w:fldCharType="separate"/>
        </w:r>
        <w:r>
          <w:t>70</w:t>
        </w:r>
        <w:r>
          <w:fldChar w:fldCharType="end"/>
        </w:r>
      </w:hyperlink>
    </w:p>
    <w:p>
      <w:pPr>
        <w:pStyle w:val="TOC2"/>
        <w:tabs>
          <w:tab w:val="right" w:leader="dot" w:pos="8306"/>
        </w:tabs>
      </w:pPr>
      <w:hyperlink w:anchor="_Toc3972" w:history="1">
        <w:r>
          <w:rPr>
            <w:rFonts w:ascii="仿宋" w:eastAsia="仿宋" w:hAnsi="仿宋" w:cs="仿宋" w:hint="eastAsia"/>
            <w:lang w:eastAsia="zh-CN"/>
          </w:rPr>
          <w:t>(二)、监督与审计</w:t>
        </w:r>
        <w:r>
          <w:tab/>
        </w:r>
        <w:r>
          <w:fldChar w:fldCharType="begin"/>
        </w:r>
        <w:r>
          <w:instrText xml:space="preserve"> PAGEREF _Toc3972 \h </w:instrText>
        </w:r>
        <w:r>
          <w:fldChar w:fldCharType="separate"/>
        </w:r>
        <w:r>
          <w:t>71</w:t>
        </w:r>
        <w:r>
          <w:fldChar w:fldCharType="end"/>
        </w:r>
      </w:hyperlink>
    </w:p>
    <w:p>
      <w:pPr>
        <w:pStyle w:val="TOC1"/>
        <w:tabs>
          <w:tab w:val="right" w:leader="dot" w:pos="8306"/>
        </w:tabs>
      </w:pPr>
      <w:hyperlink w:anchor="_Toc16085" w:history="1">
        <w:r>
          <w:rPr>
            <w:rFonts w:ascii="仿宋" w:eastAsia="仿宋" w:hAnsi="仿宋" w:cs="仿宋" w:hint="eastAsia"/>
            <w:lang w:eastAsia="zh-CN"/>
          </w:rPr>
          <w:t>十六、聚三嗪项目实施时间节点</w:t>
        </w:r>
        <w:r>
          <w:tab/>
        </w:r>
        <w:r>
          <w:fldChar w:fldCharType="begin"/>
        </w:r>
        <w:r>
          <w:instrText xml:space="preserve"> PAGEREF _Toc16085 \h </w:instrText>
        </w:r>
        <w:r>
          <w:fldChar w:fldCharType="separate"/>
        </w:r>
        <w:r>
          <w:t>72</w:t>
        </w:r>
        <w:r>
          <w:fldChar w:fldCharType="end"/>
        </w:r>
      </w:hyperlink>
    </w:p>
    <w:p>
      <w:pPr>
        <w:pStyle w:val="TOC2"/>
        <w:tabs>
          <w:tab w:val="right" w:leader="dot" w:pos="8306"/>
        </w:tabs>
      </w:pPr>
      <w:hyperlink w:anchor="_Toc19397" w:history="1">
        <w:r>
          <w:rPr>
            <w:rFonts w:ascii="仿宋" w:eastAsia="仿宋" w:hAnsi="仿宋" w:cs="仿宋" w:hint="eastAsia"/>
            <w:lang w:eastAsia="zh-CN"/>
          </w:rPr>
          <w:t>(一)、聚三嗪项目启动阶段时间节点</w:t>
        </w:r>
        <w:r>
          <w:tab/>
        </w:r>
        <w:r>
          <w:fldChar w:fldCharType="begin"/>
        </w:r>
        <w:r>
          <w:instrText xml:space="preserve"> PAGEREF _Toc19397 \h </w:instrText>
        </w:r>
        <w:r>
          <w:fldChar w:fldCharType="separate"/>
        </w:r>
        <w:r>
          <w:t>72</w:t>
        </w:r>
        <w:r>
          <w:fldChar w:fldCharType="end"/>
        </w:r>
      </w:hyperlink>
    </w:p>
    <w:p>
      <w:pPr>
        <w:pStyle w:val="TOC2"/>
        <w:tabs>
          <w:tab w:val="right" w:leader="dot" w:pos="8306"/>
        </w:tabs>
      </w:pPr>
      <w:hyperlink w:anchor="_Toc30977" w:history="1">
        <w:r>
          <w:rPr>
            <w:rFonts w:ascii="仿宋" w:eastAsia="仿宋" w:hAnsi="仿宋" w:cs="仿宋" w:hint="eastAsia"/>
            <w:lang w:eastAsia="zh-CN"/>
          </w:rPr>
          <w:t>(二)、聚三嗪项目执行阶段时间节点</w:t>
        </w:r>
        <w:r>
          <w:tab/>
        </w:r>
        <w:r>
          <w:fldChar w:fldCharType="begin"/>
        </w:r>
        <w:r>
          <w:instrText xml:space="preserve"> PAGEREF _Toc30977 \h </w:instrText>
        </w:r>
        <w:r>
          <w:fldChar w:fldCharType="separate"/>
        </w:r>
        <w:r>
          <w:t>74</w:t>
        </w:r>
        <w:r>
          <w:fldChar w:fldCharType="end"/>
        </w:r>
      </w:hyperlink>
    </w:p>
    <w:p>
      <w:pPr>
        <w:pStyle w:val="TOC2"/>
        <w:tabs>
          <w:tab w:val="right" w:leader="dot" w:pos="8306"/>
        </w:tabs>
      </w:pPr>
      <w:hyperlink w:anchor="_Toc18200" w:history="1">
        <w:r>
          <w:rPr>
            <w:rFonts w:ascii="仿宋" w:eastAsia="仿宋" w:hAnsi="仿宋" w:cs="仿宋" w:hint="eastAsia"/>
            <w:lang w:eastAsia="zh-CN"/>
          </w:rPr>
          <w:t>(三)、聚三嗪项目完成阶段时间节点</w:t>
        </w:r>
        <w:r>
          <w:tab/>
        </w:r>
        <w:r>
          <w:fldChar w:fldCharType="begin"/>
        </w:r>
        <w:r>
          <w:instrText xml:space="preserve"> PAGEREF _Toc18200 \h </w:instrText>
        </w:r>
        <w:r>
          <w:fldChar w:fldCharType="separate"/>
        </w:r>
        <w:r>
          <w:t>75</w:t>
        </w:r>
        <w:r>
          <w:fldChar w:fldCharType="end"/>
        </w:r>
      </w:hyperlink>
    </w:p>
    <w:p>
      <w:pPr>
        <w:pStyle w:val="TOC1"/>
        <w:tabs>
          <w:tab w:val="right" w:leader="dot" w:pos="8306"/>
        </w:tabs>
      </w:pPr>
      <w:hyperlink w:anchor="_Toc9629" w:history="1">
        <w:r>
          <w:rPr>
            <w:rFonts w:ascii="仿宋" w:eastAsia="仿宋" w:hAnsi="仿宋" w:cs="仿宋" w:hint="eastAsia"/>
            <w:lang w:eastAsia="zh-CN"/>
          </w:rPr>
          <w:t>十七、聚三嗪项目工程方案分析</w:t>
        </w:r>
        <w:r>
          <w:tab/>
        </w:r>
        <w:r>
          <w:fldChar w:fldCharType="begin"/>
        </w:r>
        <w:r>
          <w:instrText xml:space="preserve"> PAGEREF _Toc9629 \h </w:instrText>
        </w:r>
        <w:r>
          <w:fldChar w:fldCharType="separate"/>
        </w:r>
        <w:r>
          <w:t>76</w:t>
        </w:r>
        <w:r>
          <w:fldChar w:fldCharType="end"/>
        </w:r>
      </w:hyperlink>
    </w:p>
    <w:p>
      <w:pPr>
        <w:pStyle w:val="TOC2"/>
        <w:tabs>
          <w:tab w:val="right" w:leader="dot" w:pos="8306"/>
        </w:tabs>
      </w:pPr>
      <w:hyperlink w:anchor="_Toc4386" w:history="1">
        <w:r>
          <w:rPr>
            <w:rFonts w:ascii="仿宋" w:eastAsia="仿宋" w:hAnsi="仿宋" w:cs="仿宋" w:hint="eastAsia"/>
            <w:lang w:eastAsia="zh-CN"/>
          </w:rPr>
          <w:t>(一)、建筑工程设计原则</w:t>
        </w:r>
        <w:r>
          <w:tab/>
        </w:r>
        <w:r>
          <w:fldChar w:fldCharType="begin"/>
        </w:r>
        <w:r>
          <w:instrText xml:space="preserve"> PAGEREF _Toc4386 \h </w:instrText>
        </w:r>
        <w:r>
          <w:fldChar w:fldCharType="separate"/>
        </w:r>
        <w:r>
          <w:t>76</w:t>
        </w:r>
        <w:r>
          <w:fldChar w:fldCharType="end"/>
        </w:r>
      </w:hyperlink>
    </w:p>
    <w:p>
      <w:pPr>
        <w:pStyle w:val="TOC2"/>
        <w:tabs>
          <w:tab w:val="right" w:leader="dot" w:pos="8306"/>
        </w:tabs>
      </w:pPr>
      <w:hyperlink w:anchor="_Toc21767" w:history="1">
        <w:r>
          <w:rPr>
            <w:rFonts w:ascii="仿宋" w:eastAsia="仿宋" w:hAnsi="仿宋" w:cs="仿宋" w:hint="eastAsia"/>
            <w:lang w:eastAsia="zh-CN"/>
          </w:rPr>
          <w:t>(二)、土建工程建设指标</w:t>
        </w:r>
        <w:r>
          <w:tab/>
        </w:r>
        <w:r>
          <w:fldChar w:fldCharType="begin"/>
        </w:r>
        <w:r>
          <w:instrText xml:space="preserve"> PAGEREF _Toc21767 \h </w:instrText>
        </w:r>
        <w:r>
          <w:fldChar w:fldCharType="separate"/>
        </w:r>
        <w:r>
          <w:t>79</w:t>
        </w:r>
        <w:r>
          <w:fldChar w:fldCharType="end"/>
        </w:r>
      </w:hyperlink>
    </w:p>
    <w:p>
      <w:pPr>
        <w:pStyle w:val="TOC1"/>
        <w:tabs>
          <w:tab w:val="right" w:leader="dot" w:pos="8306"/>
        </w:tabs>
      </w:pPr>
      <w:hyperlink w:anchor="_Toc25317" w:history="1">
        <w:r>
          <w:rPr>
            <w:rFonts w:ascii="仿宋" w:eastAsia="仿宋" w:hAnsi="仿宋" w:cs="仿宋" w:hint="eastAsia"/>
            <w:lang w:eastAsia="zh-CN"/>
          </w:rPr>
          <w:t>十八、供应链管理</w:t>
        </w:r>
        <w:r>
          <w:tab/>
        </w:r>
        <w:r>
          <w:fldChar w:fldCharType="begin"/>
        </w:r>
        <w:r>
          <w:instrText xml:space="preserve"> PAGEREF _Toc25317 \h </w:instrText>
        </w:r>
        <w:r>
          <w:fldChar w:fldCharType="separate"/>
        </w:r>
        <w:r>
          <w:t>81</w:t>
        </w:r>
        <w:r>
          <w:fldChar w:fldCharType="end"/>
        </w:r>
      </w:hyperlink>
    </w:p>
    <w:p>
      <w:pPr>
        <w:pStyle w:val="TOC2"/>
        <w:tabs>
          <w:tab w:val="right" w:leader="dot" w:pos="8306"/>
        </w:tabs>
      </w:pPr>
      <w:hyperlink w:anchor="_Toc9687" w:history="1">
        <w:r>
          <w:rPr>
            <w:rFonts w:ascii="仿宋" w:eastAsia="仿宋" w:hAnsi="仿宋" w:cs="仿宋" w:hint="eastAsia"/>
            <w:lang w:eastAsia="zh-CN"/>
          </w:rPr>
          <w:t>(一)、供应链战略规划</w:t>
        </w:r>
        <w:r>
          <w:tab/>
        </w:r>
        <w:r>
          <w:fldChar w:fldCharType="begin"/>
        </w:r>
        <w:r>
          <w:instrText xml:space="preserve"> PAGEREF _Toc9687 \h </w:instrText>
        </w:r>
        <w:r>
          <w:fldChar w:fldCharType="separate"/>
        </w:r>
        <w:r>
          <w:t>81</w:t>
        </w:r>
        <w:r>
          <w:fldChar w:fldCharType="end"/>
        </w:r>
      </w:hyperlink>
    </w:p>
    <w:p>
      <w:pPr>
        <w:pStyle w:val="TOC2"/>
        <w:tabs>
          <w:tab w:val="right" w:leader="dot" w:pos="8306"/>
        </w:tabs>
      </w:pPr>
      <w:hyperlink w:anchor="_Toc27602" w:history="1">
        <w:r>
          <w:rPr>
            <w:rFonts w:ascii="仿宋" w:eastAsia="仿宋" w:hAnsi="仿宋" w:cs="仿宋" w:hint="eastAsia"/>
            <w:lang w:eastAsia="zh-CN"/>
          </w:rPr>
          <w:t>(二)、供应商选择与合作</w:t>
        </w:r>
        <w:r>
          <w:tab/>
        </w:r>
        <w:r>
          <w:fldChar w:fldCharType="begin"/>
        </w:r>
        <w:r>
          <w:instrText xml:space="preserve"> PAGEREF _Toc27602 \h </w:instrText>
        </w:r>
        <w:r>
          <w:fldChar w:fldCharType="separate"/>
        </w:r>
        <w:r>
          <w:t>82</w:t>
        </w:r>
        <w:r>
          <w:fldChar w:fldCharType="end"/>
        </w:r>
      </w:hyperlink>
    </w:p>
    <w:p>
      <w:pPr>
        <w:pStyle w:val="TOC2"/>
        <w:tabs>
          <w:tab w:val="right" w:leader="dot" w:pos="8306"/>
        </w:tabs>
      </w:pPr>
      <w:hyperlink w:anchor="_Toc12317" w:history="1">
        <w:r>
          <w:rPr>
            <w:rFonts w:ascii="仿宋" w:eastAsia="仿宋" w:hAnsi="仿宋" w:cs="仿宋" w:hint="eastAsia"/>
            <w:lang w:eastAsia="zh-CN"/>
          </w:rPr>
          <w:t>(三)、物流与库存管理</w:t>
        </w:r>
        <w:r>
          <w:tab/>
        </w:r>
        <w:r>
          <w:fldChar w:fldCharType="begin"/>
        </w:r>
        <w:r>
          <w:instrText xml:space="preserve"> PAGEREF _Toc12317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6116"/>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18074"/>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聚三嗪项目的技术管理特点体现在其创新导向。通过引入最先进的技术趋势和解决方案，聚三嗪项目致力于提升科技含量、提高质量和效率水平。这意味着我们将采用最新的工具和方法，确保聚三嗪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聚三嗪项目技术管理的显著特征。通过整合不同领域的技术资源，我们实现了跨学科的协同工作。这有助于优化技术架构，提高整体效能。此外，整合性策略还促进了不同技术团队之间的紧密沟通和高效合作，确保聚三嗪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聚三嗪项目所采用的技术。通过不断优化技术方案，聚三嗪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聚三嗪项目团队将在聚三嗪项目初期识别可能的技术风险，并采取相应的预防和应对措施。通过建立健全的风险评估机制，聚三嗪项目能够在实施过程中及时发现并解决潜在的技术问题，保障聚三嗪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通过这些独特的技术管理特点，我们确信在聚三嗪项目中，技术将成为聚三嗪项目成功的有力支持。这一深度剖析揭示了技术管理在聚三嗪项目实施中的关键作用，为聚三嗪项目的技术基础奠定了坚实的基础。</w:t>
      </w:r>
    </w:p>
    <w:p>
      <w:pPr>
        <w:pStyle w:val="Heading2"/>
        <w:ind w:firstLine="560" w:firstLineChars="200"/>
        <w:rPr>
          <w:rFonts w:ascii="仿宋" w:eastAsia="仿宋" w:hAnsi="仿宋" w:cs="仿宋" w:hint="eastAsia"/>
          <w:sz w:val="28"/>
          <w:lang w:eastAsia="zh-CN"/>
        </w:rPr>
      </w:pPr>
      <w:bookmarkStart w:id="4" w:name="_Toc6313"/>
      <w:r>
        <w:rPr>
          <w:rFonts w:ascii="仿宋" w:eastAsia="仿宋" w:hAnsi="仿宋" w:cs="仿宋" w:hint="eastAsia"/>
          <w:sz w:val="28"/>
          <w:lang w:eastAsia="zh-CN"/>
        </w:rPr>
        <w:t>(二)、聚三嗪项目工艺技术设计方案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聚三嗪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生产经营活动方面，聚三嗪项目将严格按照相关行业规范要求进行组织。通过有效控制产品质量，聚三嗪项目将致力于为顾客提供优质的聚三嗪项目产品和良好的服务。这体现了聚三嗪项目对于生产活动合规性和质量标准的高度重视，为聚三嗪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聚三嗪项目注重生态效益和清洁生产原则。聚三嗪项目建设将紧密结合地方特色经济发展，与社会经济发展规划和区域环境保护规划方案相协调一致。通过与当地区域自然生态系统的结合，聚三嗪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聚三嗪项目产品具有多样化的客户需求和个性化的特点。因此，聚三嗪项目产品规格品种多样，且单批生产数量较小。为满足这一特点，聚三嗪项目承办单位将建设先进的柔性制造生产线。通过广泛应用柔性制造技术，聚三嗪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聚三嗪项目采用的技术具有较高的技术含量和自动化水平，处于国内先进水平。这一技术选用不仅体现了对生产效率、质量和环境友好性的高标准要求，同时为聚三嗪项目的可持续发展奠定了坚实的基础。</w:t>
      </w:r>
    </w:p>
    <w:p>
      <w:pPr>
        <w:pStyle w:val="Heading2"/>
        <w:ind w:firstLine="560" w:firstLineChars="200"/>
        <w:rPr>
          <w:rFonts w:ascii="仿宋" w:eastAsia="仿宋" w:hAnsi="仿宋" w:cs="仿宋" w:hint="eastAsia"/>
          <w:sz w:val="28"/>
          <w:lang w:eastAsia="zh-CN"/>
        </w:rPr>
      </w:pPr>
      <w:bookmarkStart w:id="5" w:name="_Toc4378"/>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为确保聚三嗪项目的高效生产和技术实施，我们制定了一套精心设计的设备选型方案，以满足聚三嗪项目生产、质量和环保的要求。该方案的主要特点如下：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聚三嗪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针对聚三嗪项目产品的多样性和小批量生产的特点，我们将建设柔性制造生产线。通过在设备选型中考虑柔性制造技术，可以灵活应对不同产品规格和生产需求，实现生产线的高度灵活性和适应性。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91"/>
      <w:r>
        <w:rPr>
          <w:rFonts w:ascii="仿宋" w:eastAsia="仿宋" w:hAnsi="仿宋" w:cs="仿宋" w:hint="eastAsia"/>
          <w:sz w:val="28"/>
          <w:lang w:eastAsia="zh-CN"/>
        </w:rPr>
        <w:t>二、市场分析、调研</w:t>
      </w:r>
      <w:bookmarkEnd w:id="6"/>
    </w:p>
    <w:p>
      <w:pPr>
        <w:pStyle w:val="Heading2"/>
        <w:rPr>
          <w:rFonts w:ascii="仿宋" w:eastAsia="仿宋" w:hAnsi="仿宋" w:cs="仿宋" w:hint="eastAsia"/>
          <w:lang w:eastAsia="zh-CN"/>
        </w:rPr>
      </w:pPr>
      <w:bookmarkStart w:id="7" w:name="_Toc31626"/>
      <w:r>
        <w:rPr>
          <w:rFonts w:ascii="仿宋" w:eastAsia="仿宋" w:hAnsi="仿宋" w:cs="仿宋" w:hint="eastAsia"/>
          <w:lang w:eastAsia="zh-CN"/>
        </w:rPr>
        <w:t>(一)、聚三嗪行业分析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聚三嗪行业一直以来都是市场的关注焦点。行业内的发展趋势、竞争态势以及潜在机会都对聚三嗪项目的推进产生深远的影响。通过深入研究行业的整体概貌，我们将更好地理解行业的核心特征，为聚三嗪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聚三嗪行业，技术一直是推动创新和发展的关键因素。我们将对当前技术趋势进行详尽分析，包括但不限于人工智能、大数据应用、先进制造技术等。这有助于聚三嗪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聚三嗪项目成功的基础。我们将对主要竞争对手进行深入研究，包括其市场份额、产品特点、市场定位等。通过全面了解竞争对手的优势和劣势，聚三嗪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8" w:name="_Toc30489"/>
      <w:r>
        <w:rPr>
          <w:rFonts w:ascii="仿宋" w:eastAsia="仿宋" w:hAnsi="仿宋" w:cs="仿宋" w:hint="eastAsia"/>
          <w:sz w:val="28"/>
          <w:lang w:eastAsia="zh-CN"/>
        </w:rPr>
        <w:t>(二)、聚三嗪市场分析预测</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通过对市场规模的深入调研，我们将预测聚三嗪市场未来的增长趋势。这包括市场的整体规模、各细分领域的发展趋势等。聚三嗪项目可以根据市场的扩张速度和潜在机会，制定更符合市场需求的发展策略。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了解消费者的需求是市场分析的核心。我们将通过调查研究，深入挖掘目标消费者的需求特点、购买习惯以及对产品和服务的期望。这有助于聚三嗪项目更好地定位目标市场，提供更符合消费者期待的解决方案。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聚三嗪项目实施过程中需要充分考虑的因素。我们将对市场风险进行全面评估，包括但不限于政策法规风险、市场竞争风险、技术变革风险等。通过对潜在风险的深入分析，聚三嗪项目可以制定相应的风险缓解策略，降低不确定性对聚三嗪项目的影响。</w:t>
      </w:r>
    </w:p>
    <w:p>
      <w:pPr>
        <w:pStyle w:val="Heading1"/>
        <w:ind w:firstLine="560" w:firstLineChars="200"/>
        <w:rPr>
          <w:rFonts w:ascii="仿宋" w:eastAsia="仿宋" w:hAnsi="仿宋" w:cs="仿宋" w:hint="eastAsia"/>
          <w:sz w:val="28"/>
          <w:lang w:eastAsia="zh-CN"/>
        </w:rPr>
      </w:pPr>
      <w:bookmarkStart w:id="9" w:name="_Toc9543"/>
      <w:r>
        <w:rPr>
          <w:rFonts w:ascii="仿宋" w:eastAsia="仿宋" w:hAnsi="仿宋" w:cs="仿宋" w:hint="eastAsia"/>
          <w:sz w:val="28"/>
          <w:lang w:eastAsia="zh-CN"/>
        </w:rPr>
        <w:t>三、聚三嗪项目可持续发展</w:t>
      </w:r>
      <w:bookmarkEnd w:id="9"/>
    </w:p>
    <w:p>
      <w:pPr>
        <w:pStyle w:val="Heading2"/>
        <w:rPr>
          <w:rFonts w:ascii="仿宋" w:eastAsia="仿宋" w:hAnsi="仿宋" w:cs="仿宋" w:hint="eastAsia"/>
          <w:lang w:eastAsia="zh-CN"/>
        </w:rPr>
      </w:pPr>
      <w:bookmarkStart w:id="10" w:name="_Toc16283"/>
      <w:r>
        <w:rPr>
          <w:rFonts w:ascii="仿宋" w:eastAsia="仿宋" w:hAnsi="仿宋" w:cs="仿宋" w:hint="eastAsia"/>
          <w:lang w:eastAsia="zh-CN"/>
        </w:rPr>
        <w:t>(一)、可持续战略与实践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聚三嗪项目中，聚三嗪项目团队着眼于未来，明确了可持续发展的战略方向。制定的具体可持续发展目标包括降低资源使用、采用环保技术、最大化社会效益等。这一步骤不仅有助于聚三嗪项目在环保和社会责任方面达到最高标准，也为未来提供了明确的指引，确保聚三嗪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可持续实践的融入聚三嗪项目管理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聚三嗪项目管理周期。从聚三嗪项目规划开始，聚三嗪项目团队就考虑了环境和社会的因素。在执行阶段，聚三嗪项目团队积极推动绿色技术的应用，优化资源利用。此外，关注员工的社会责任，通过培训和沟通活动提高员工对可持续发展的认知，使他们能够在日常工作中践行可持续实践。这些举措不仅为聚三嗪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1" w:name="_Toc11189"/>
      <w:r>
        <w:rPr>
          <w:rFonts w:ascii="仿宋" w:eastAsia="仿宋" w:hAnsi="仿宋" w:cs="仿宋" w:hint="eastAsia"/>
          <w:sz w:val="28"/>
          <w:lang w:eastAsia="zh-CN"/>
        </w:rPr>
        <w:t>(二)、环保与社会责任</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扎根于聚三嗪项目的可持续发展理念，我们深信环保与社会责任是聚三嗪项目成功的关键支柱。在聚三嗪项目的每一步，我们都致力于通过创新和实践，履行对环境和社会的坚定责任。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聚三嗪项目团队通过引入先进的环保技术、建立高效的废物处理系统以及推动能源节约措施，积极履行环保责任。定期的环保监测和评估确保聚三嗪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聚三嗪项目不仅致力于自身可持续发展，还注重对社会的回馈。通过支持社区聚三嗪项目、参与慈善事业、提供培训机会等方式，聚三嗪项目积极履行社会责任。与当地社区建立积极互动，关注员工的工作与生活平衡，以及员工的身心健康，是聚三嗪项目在社会责任层面的关键举措。这样的实践不仅增强了聚三嗪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2" w:name="_Toc31003"/>
      <w:r>
        <w:rPr>
          <w:rFonts w:ascii="仿宋" w:eastAsia="仿宋" w:hAnsi="仿宋" w:cs="仿宋" w:hint="eastAsia"/>
          <w:sz w:val="28"/>
          <w:lang w:eastAsia="zh-CN"/>
        </w:rPr>
        <w:t>四、聚三嗪项目危机管理</w:t>
      </w:r>
      <w:bookmarkEnd w:id="12"/>
    </w:p>
    <w:p>
      <w:pPr>
        <w:pStyle w:val="Heading2"/>
        <w:rPr>
          <w:rFonts w:ascii="仿宋" w:eastAsia="仿宋" w:hAnsi="仿宋" w:cs="仿宋" w:hint="eastAsia"/>
          <w:lang w:eastAsia="zh-CN"/>
        </w:rPr>
      </w:pPr>
      <w:bookmarkStart w:id="13" w:name="_Toc21244"/>
      <w:r>
        <w:rPr>
          <w:rFonts w:ascii="仿宋" w:eastAsia="仿宋" w:hAnsi="仿宋" w:cs="仿宋" w:hint="eastAsia"/>
          <w:lang w:eastAsia="zh-CN"/>
        </w:rPr>
        <w:t>(一)、危机预警与识别</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聚三嗪项目危机管理中，危机预警与识别是确保聚三嗪项目稳健运行的核心步骤。通过建立全面的监测机制，聚三嗪项目团队旨在及时发现和理解潜在的风险和危机因素，以便采取及时的预防和应对措施，确保聚三嗪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首先，通过深入的风险评估，聚三嗪项目团队全面分析了整个聚三嗪项目和各个阶段可能存在的威胁。这包括准确评估每个潜在风险的发生概率和可能影响的程度，为后续危机预警提供了有力支持。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聚三嗪项目团队着重于明确定义聚三嗪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实时监测作为危机预警的关键手段，通过对聚三嗪项目进展的持续监控，团队能够及时发现潜在问题并作出迅速反应。聚三嗪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在这一阶段，团队的专业素养和反应速度将发挥至关重要的作用，以确保潜在危机能够在初期得到有效的处理，最大程度地减轻负面影响。通过危机预警与识别，聚三嗪项目得以更有序、可控地推进。</w:t>
      </w:r>
    </w:p>
    <w:p>
      <w:pPr>
        <w:pStyle w:val="Heading2"/>
        <w:ind w:firstLine="560" w:firstLineChars="200"/>
        <w:rPr>
          <w:rFonts w:ascii="仿宋" w:eastAsia="仿宋" w:hAnsi="仿宋" w:cs="仿宋" w:hint="eastAsia"/>
          <w:sz w:val="28"/>
          <w:lang w:eastAsia="zh-CN"/>
        </w:rPr>
      </w:pPr>
      <w:bookmarkStart w:id="14" w:name="_Toc22926"/>
      <w:r>
        <w:rPr>
          <w:rFonts w:ascii="仿宋" w:eastAsia="仿宋" w:hAnsi="仿宋" w:cs="仿宋" w:hint="eastAsia"/>
          <w:sz w:val="28"/>
          <w:lang w:eastAsia="zh-CN"/>
        </w:rPr>
        <w:t>(二)、危机应对与恢复</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在危机发生时，聚三嗪项目团队立即行动，成立了应急小组。该小组的任务是迅速制定并实施紧急应对措施，以最小化潜在损失。以下是采取的主要措施：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暂停聚三嗪项目进度：为遏制危机蔓延，聚三嗪项目暂时停止进行，以便全面评估当前状况。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资源重新分配：重新评估聚三嗪项目资源的分配，确保最大限度地减小损失。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实时沟通：与关键利益相关者建立实时沟通机制，向他们传递聚三嗪项目危机的实际状况，保障聚三嗪项目核心利益。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在紧急应对的同时，聚三嗪项目团队强调了团队协作和有效沟通的重要性。以下是团队协作的关键举措：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信息共享机制：建立了信息共享平台，确保团队成员能够及时获取聚三嗪项目危机的实时信息。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领导者沟通：聚三嗪项目领导者通过定期会议和即时沟通工具，指导团队应对危机，保持团队稳定运行。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随着危机得到初步控制，聚三嗪项目团队转向制定恢复计划，以确保聚三嗪项目能够从中迅速恢复。主要恢复计划包括：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修复受损的进度计划：重新评估聚三嗪项目进度，制定修复计划，确保聚三嗪项目尽快回归正常进程。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重新调整资源分配：优化资源分配，确保聚三嗪项目在有限资源下高效运转。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风险管理机制加强：对聚三嗪项目风险进行全面评估，制定更强化的风险管理策略，以预防未来可能的危机。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5" w:name="_Toc14826"/>
      <w:r>
        <w:rPr>
          <w:rFonts w:ascii="仿宋" w:eastAsia="仿宋" w:hAnsi="仿宋" w:cs="仿宋" w:hint="eastAsia"/>
          <w:sz w:val="28"/>
          <w:lang w:eastAsia="zh-CN"/>
        </w:rPr>
        <w:t>五、产品规划分析</w:t>
      </w:r>
      <w:bookmarkEnd w:id="15"/>
    </w:p>
    <w:p>
      <w:pPr>
        <w:pStyle w:val="Heading2"/>
        <w:rPr>
          <w:rFonts w:ascii="仿宋" w:eastAsia="仿宋" w:hAnsi="仿宋" w:cs="仿宋" w:hint="eastAsia"/>
          <w:lang w:eastAsia="zh-CN"/>
        </w:rPr>
      </w:pPr>
      <w:bookmarkStart w:id="16" w:name="_Toc27276"/>
      <w:r>
        <w:rPr>
          <w:rFonts w:ascii="仿宋" w:eastAsia="仿宋" w:hAnsi="仿宋" w:cs="仿宋" w:hint="eastAsia"/>
          <w:lang w:eastAsia="zh-CN"/>
        </w:rPr>
        <w:t>(一)、产品规划</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聚三嗪项目的主要产品是XXXX，预计年产值为XXX万元。这一产品在市场中占据着重要的地位，其广泛的应用范围使得该聚三嗪项目的市场前景非常广阔。</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聚三嗪项目的xxx产品作为重要的原材料之一，将在多个领域发挥关键作用。其在建筑、交通、能源等方面的广泛应用将为整个产业链提供强大的支持，形成产业协同效应。聚三嗪项目的年产值XXX万XXX万XXX万万元不仅反映了其在市场上的巨大潜力，更预示着它对国民经济的积极贡献。这种关联度高、涉及面广的产业关系，使得该聚三嗪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7" w:name="_Toc6575"/>
      <w:r>
        <w:rPr>
          <w:rFonts w:ascii="仿宋" w:eastAsia="仿宋" w:hAnsi="仿宋" w:cs="仿宋" w:hint="eastAsia"/>
          <w:sz w:val="28"/>
          <w:lang w:eastAsia="zh-CN"/>
        </w:rPr>
        <w:t>(二)、建设规模</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聚三嗪项目总征地面积为XXXX平方米，相当于约XX.XX亩，其中净用地面积为XXXX平方米，红线范围内相当于约XX.XX亩。这一用地规模充分考虑了聚三嗪项目的建设需求，保障了聚三嗪项目在合适的空间内得以充分发展。聚三嗪项目规划的总建筑面积为XXXX平方米，其中主体工程建设占XXXX平方米，计容建筑面积达XXXX平方米。预计建筑工程的投资将达到XXXX万元，为聚三嗪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聚三嗪项目计划购置的设备共计XXXX台（套），设备购置费用为XXXX万元。这一设备购置计划充分考虑到聚三嗪项目的生产需求和技术要求，确保了聚三嗪项目在生产运营中具备先进的技术装备和高效的生产能力。设备的合理配置将为聚三嗪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聚三嗪项目计划总投资为XXXX万元，预计年实现营业收入为XXXX万元。这一产能规模的设定旨在确保聚三嗪项目能够在投资与回报之间取得平衡，实现长期可持续的发展。聚三嗪项目的总投资充分考虑到各个方面的需求，包括用地建设、设备购置等多个环节，以确保聚三嗪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8" w:name="_Toc26270"/>
      <w:r>
        <w:rPr>
          <w:rFonts w:ascii="仿宋" w:eastAsia="仿宋" w:hAnsi="仿宋" w:cs="仿宋" w:hint="eastAsia"/>
          <w:sz w:val="28"/>
          <w:lang w:eastAsia="zh-CN"/>
        </w:rPr>
        <w:t>六、聚三嗪项目选址可行性分析</w:t>
      </w:r>
      <w:bookmarkEnd w:id="18"/>
    </w:p>
    <w:p>
      <w:pPr>
        <w:pStyle w:val="Heading2"/>
        <w:rPr>
          <w:rFonts w:ascii="仿宋" w:eastAsia="仿宋" w:hAnsi="仿宋" w:cs="仿宋" w:hint="eastAsia"/>
          <w:lang w:eastAsia="zh-CN"/>
        </w:rPr>
      </w:pPr>
      <w:bookmarkStart w:id="19" w:name="_Toc22654"/>
      <w:r>
        <w:rPr>
          <w:rFonts w:ascii="仿宋" w:eastAsia="仿宋" w:hAnsi="仿宋" w:cs="仿宋" w:hint="eastAsia"/>
          <w:lang w:eastAsia="zh-CN"/>
        </w:rPr>
        <w:t>(一)、聚三嗪项目选址</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该聚三嗪项目选址位于XX省XX市XX区XXX街道</w:t>
      </w:r>
    </w:p>
    <w:p>
      <w:pPr>
        <w:pStyle w:val="Heading2"/>
        <w:ind w:firstLine="560" w:firstLineChars="200"/>
        <w:rPr>
          <w:rFonts w:ascii="仿宋" w:eastAsia="仿宋" w:hAnsi="仿宋" w:cs="仿宋" w:hint="eastAsia"/>
          <w:sz w:val="28"/>
          <w:lang w:eastAsia="zh-CN"/>
        </w:rPr>
      </w:pPr>
      <w:bookmarkStart w:id="20" w:name="_Toc452"/>
      <w:r>
        <w:rPr>
          <w:rFonts w:ascii="仿宋" w:eastAsia="仿宋" w:hAnsi="仿宋" w:cs="仿宋" w:hint="eastAsia"/>
          <w:sz w:val="28"/>
          <w:lang w:eastAsia="zh-CN"/>
        </w:rPr>
        <w:t>(二)、用地控制指标</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聚三嗪项目的征地面积将根据聚三嗪项目的实际规模和需求进行精确规划。具体面积XXX平方米，旨在确保聚三嗪项目不仅能够满足当前的发展需求，还能够预留空间以适应未来的扩展。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净用地面积是在征地面积基础上去除不可利用面积后的实际可开发用地。具体面积XXX平方米，考虑到环保、交通、安全等多方面因素，以确保聚三嗪项目在整体利用效率上达到最优。</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聚三嗪项目计划建设的建筑总规模具体面积XXX平方米。这一规模的确定综合考虑了聚三嗪项目的性质、规模，以及城市规划的相关要求，确保建筑布局与周边环境协调一致。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绿地率是聚三嗪项目用地中被规划为绿地的比例。具体面积XXX平方米，旨在通过合理规划绿地，改善聚三嗪项目周边环境，提升居民生活质量，并符合城市整体绿化规划。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容积率是用地上可以建设的建筑总体积与用地面积之比。具体面积XXX，通过合理的容积率规划，确保聚三嗪项目建筑规模与周边环境和谐共生。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确保聚三嗪项目选址与当地城市规划相一致，具体面积XXX平方米。通过与城市规划部门深入沟通，确保聚三嗪项目不仅符合城市的整体发展方向，还能够融入城市的发展布局，为城市的长远发展贡献力量。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充分了解并确保聚三嗪项目选址符合当地产业政策，具体面积XXX平方米。这包括聚三嗪项目对当地经济的促进作用，以及对相关产业的带动效应，确保聚三嗪项目与地方政府的产业政策保持一致，促进共赢合作。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用地总体要求必须符合环保和可持续发展的原则，具体面积XXX平方米。通过采用绿色建筑设计、节能减排等措施，确保聚三嗪项目在建设和运营过程中对环境的影响最小化，达到可持续发展的要求。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确保聚三嗪项目选址具备必要的公共设施配套，具体面积XXX平方米。这包括交通便利性、教育、医疗等基础设施，以提高居民生活品质，使得聚三嗪项目选址更具吸引力。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考虑用地总体要求对当地社会稳定性的影响，具体面积XXX平方米。通过深入了解当地社区反馈，确保聚三嗪项目的选址和建设过程对当地社会和谐稳定产生积极作用。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聚三嗪项目选址不仅符合法规和规划，还在实际操作中具有可行性。这一全面规划将为聚三嗪项目的成功实施提供坚实的基础，确保聚三嗪项目选址阶段就能够奠定良好的发展基础。</w:t>
      </w:r>
    </w:p>
    <w:p>
      <w:pPr>
        <w:pStyle w:val="Heading2"/>
        <w:ind w:firstLine="560" w:firstLineChars="200"/>
        <w:rPr>
          <w:rFonts w:ascii="仿宋" w:eastAsia="仿宋" w:hAnsi="仿宋" w:cs="仿宋" w:hint="eastAsia"/>
          <w:sz w:val="28"/>
          <w:lang w:eastAsia="zh-CN"/>
        </w:rPr>
      </w:pPr>
      <w:bookmarkStart w:id="21" w:name="_Toc11884"/>
      <w:r>
        <w:rPr>
          <w:rFonts w:ascii="仿宋" w:eastAsia="仿宋" w:hAnsi="仿宋" w:cs="仿宋" w:hint="eastAsia"/>
          <w:sz w:val="28"/>
          <w:lang w:eastAsia="zh-CN"/>
        </w:rPr>
        <w:t>(三)、节约用地措施</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聚三嗪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https://d.book118.com/848022056135006034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聚三嗪项目规划设计纲要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聚三嗪项目规划设计纲要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聚三嗪项目规划设计纲要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聚三嗪项目规划设计纲要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聚三嗪项目规划设计纲要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聚三嗪项目规划设计纲要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聚三嗪项目规划设计纲要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聚三嗪项目规划设计纲要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聚三嗪项目规划设计纲要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聚三嗪项目规划设计纲要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聚三嗪项目规划设计纲要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聚三嗪项目规划设计纲要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聚三嗪项目规划设计纲要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聚三嗪项目规划设计纲要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聚三嗪项目规划设计纲要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聚三嗪项目规划设计纲要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聚三嗪项目规划设计纲要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A6B3E41"/>
    <w:rsid w:val="3A6B3E4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48022056135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2024-02-07T00:37:00Z</dcterms:created>
  <dcterms:modified xsi:type="dcterms:W3CDTF">2024-02-07T00:37:35Z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D09EB41154E74371B36E9409A03AF030_11</vt:lpwstr>
  </property>
  <property fmtid="{D5CDD505-2E9C-101B-9397-08002B2CF9AE}" pid="3" name="KSOProductBuildVer">
    <vt:lpwstr>2052-12.1.0.16250</vt:lpwstr>
  </property>
</Properties>
</file>