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陶瓷基片项目规划设计蓝图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7" w:history="1">
        <w:r>
          <w:rPr>
            <w:rFonts w:ascii="仿宋" w:eastAsia="仿宋" w:hAnsi="仿宋" w:cs="仿宋" w:hint="eastAsia"/>
            <w:lang w:eastAsia="zh-CN"/>
          </w:rPr>
          <w:t>概论</w:t>
        </w:r>
        <w:r>
          <w:tab/>
        </w:r>
        <w:r>
          <w:fldChar w:fldCharType="begin"/>
        </w:r>
        <w:r>
          <w:instrText xml:space="preserve"> PAGEREF _Toc5627 \h </w:instrText>
        </w:r>
        <w:r>
          <w:fldChar w:fldCharType="separate"/>
        </w:r>
        <w:r>
          <w:t>3</w:t>
        </w:r>
        <w:r>
          <w:fldChar w:fldCharType="end"/>
        </w:r>
      </w:hyperlink>
    </w:p>
    <w:p>
      <w:pPr>
        <w:pStyle w:val="TOC1"/>
        <w:tabs>
          <w:tab w:val="right" w:leader="dot" w:pos="8306"/>
        </w:tabs>
      </w:pPr>
      <w:hyperlink w:anchor="_Toc1330" w:history="1">
        <w:r>
          <w:rPr>
            <w:rFonts w:ascii="仿宋" w:eastAsia="仿宋" w:hAnsi="仿宋" w:cs="仿宋" w:hint="eastAsia"/>
            <w:lang w:eastAsia="zh-CN"/>
          </w:rPr>
          <w:t>一、陶瓷基片项目建设背景及必要性分析</w:t>
        </w:r>
        <w:r>
          <w:tab/>
        </w:r>
        <w:r>
          <w:fldChar w:fldCharType="begin"/>
        </w:r>
        <w:r>
          <w:instrText xml:space="preserve"> PAGEREF _Toc1330 \h </w:instrText>
        </w:r>
        <w:r>
          <w:fldChar w:fldCharType="separate"/>
        </w:r>
        <w:r>
          <w:t>3</w:t>
        </w:r>
        <w:r>
          <w:fldChar w:fldCharType="end"/>
        </w:r>
      </w:hyperlink>
    </w:p>
    <w:p>
      <w:pPr>
        <w:pStyle w:val="TOC2"/>
        <w:tabs>
          <w:tab w:val="right" w:leader="dot" w:pos="8306"/>
        </w:tabs>
      </w:pPr>
      <w:hyperlink w:anchor="_Toc11481" w:history="1">
        <w:r>
          <w:rPr>
            <w:rFonts w:ascii="仿宋" w:eastAsia="仿宋" w:hAnsi="仿宋" w:cs="仿宋" w:hint="eastAsia"/>
            <w:lang w:eastAsia="zh-CN"/>
          </w:rPr>
          <w:t>(一)、陶瓷基片项目背景分析</w:t>
        </w:r>
        <w:r>
          <w:tab/>
        </w:r>
        <w:r>
          <w:fldChar w:fldCharType="begin"/>
        </w:r>
        <w:r>
          <w:instrText xml:space="preserve"> PAGEREF _Toc11481 \h </w:instrText>
        </w:r>
        <w:r>
          <w:fldChar w:fldCharType="separate"/>
        </w:r>
        <w:r>
          <w:t>3</w:t>
        </w:r>
        <w:r>
          <w:fldChar w:fldCharType="end"/>
        </w:r>
      </w:hyperlink>
    </w:p>
    <w:p>
      <w:pPr>
        <w:pStyle w:val="TOC2"/>
        <w:tabs>
          <w:tab w:val="right" w:leader="dot" w:pos="8306"/>
        </w:tabs>
      </w:pPr>
      <w:hyperlink w:anchor="_Toc13554" w:history="1">
        <w:r>
          <w:rPr>
            <w:rFonts w:ascii="仿宋" w:eastAsia="仿宋" w:hAnsi="仿宋" w:cs="仿宋" w:hint="eastAsia"/>
            <w:lang w:eastAsia="zh-CN"/>
          </w:rPr>
          <w:t>(二)、陶瓷基片项目建设必要性分析</w:t>
        </w:r>
        <w:r>
          <w:tab/>
        </w:r>
        <w:r>
          <w:fldChar w:fldCharType="begin"/>
        </w:r>
        <w:r>
          <w:instrText xml:space="preserve"> PAGEREF _Toc13554 \h </w:instrText>
        </w:r>
        <w:r>
          <w:fldChar w:fldCharType="separate"/>
        </w:r>
        <w:r>
          <w:t>5</w:t>
        </w:r>
        <w:r>
          <w:fldChar w:fldCharType="end"/>
        </w:r>
      </w:hyperlink>
    </w:p>
    <w:p>
      <w:pPr>
        <w:pStyle w:val="TOC1"/>
        <w:tabs>
          <w:tab w:val="right" w:leader="dot" w:pos="8306"/>
        </w:tabs>
      </w:pPr>
      <w:hyperlink w:anchor="_Toc17067" w:history="1">
        <w:r>
          <w:rPr>
            <w:rFonts w:ascii="仿宋" w:eastAsia="仿宋" w:hAnsi="仿宋" w:cs="仿宋" w:hint="eastAsia"/>
            <w:lang w:eastAsia="zh-CN"/>
          </w:rPr>
          <w:t>二、陶瓷基片项目危机管理</w:t>
        </w:r>
        <w:r>
          <w:tab/>
        </w:r>
        <w:r>
          <w:fldChar w:fldCharType="begin"/>
        </w:r>
        <w:r>
          <w:instrText xml:space="preserve"> PAGEREF _Toc17067 \h </w:instrText>
        </w:r>
        <w:r>
          <w:fldChar w:fldCharType="separate"/>
        </w:r>
        <w:r>
          <w:t>6</w:t>
        </w:r>
        <w:r>
          <w:fldChar w:fldCharType="end"/>
        </w:r>
      </w:hyperlink>
    </w:p>
    <w:p>
      <w:pPr>
        <w:pStyle w:val="TOC2"/>
        <w:tabs>
          <w:tab w:val="right" w:leader="dot" w:pos="8306"/>
        </w:tabs>
      </w:pPr>
      <w:hyperlink w:anchor="_Toc32231" w:history="1">
        <w:r>
          <w:rPr>
            <w:rFonts w:ascii="仿宋" w:eastAsia="仿宋" w:hAnsi="仿宋" w:cs="仿宋" w:hint="eastAsia"/>
            <w:lang w:eastAsia="zh-CN"/>
          </w:rPr>
          <w:t>(一)、危机预警与识别</w:t>
        </w:r>
        <w:r>
          <w:tab/>
        </w:r>
        <w:r>
          <w:fldChar w:fldCharType="begin"/>
        </w:r>
        <w:r>
          <w:instrText xml:space="preserve"> PAGEREF _Toc32231 \h </w:instrText>
        </w:r>
        <w:r>
          <w:fldChar w:fldCharType="separate"/>
        </w:r>
        <w:r>
          <w:t>6</w:t>
        </w:r>
        <w:r>
          <w:fldChar w:fldCharType="end"/>
        </w:r>
      </w:hyperlink>
    </w:p>
    <w:p>
      <w:pPr>
        <w:pStyle w:val="TOC2"/>
        <w:tabs>
          <w:tab w:val="right" w:leader="dot" w:pos="8306"/>
        </w:tabs>
      </w:pPr>
      <w:hyperlink w:anchor="_Toc23469" w:history="1">
        <w:r>
          <w:rPr>
            <w:rFonts w:ascii="仿宋" w:eastAsia="仿宋" w:hAnsi="仿宋" w:cs="仿宋" w:hint="eastAsia"/>
            <w:lang w:eastAsia="zh-CN"/>
          </w:rPr>
          <w:t>(二)、危机应对与恢复</w:t>
        </w:r>
        <w:r>
          <w:tab/>
        </w:r>
        <w:r>
          <w:fldChar w:fldCharType="begin"/>
        </w:r>
        <w:r>
          <w:instrText xml:space="preserve"> PAGEREF _Toc23469 \h </w:instrText>
        </w:r>
        <w:r>
          <w:fldChar w:fldCharType="separate"/>
        </w:r>
        <w:r>
          <w:t>7</w:t>
        </w:r>
        <w:r>
          <w:fldChar w:fldCharType="end"/>
        </w:r>
      </w:hyperlink>
    </w:p>
    <w:p>
      <w:pPr>
        <w:pStyle w:val="TOC1"/>
        <w:tabs>
          <w:tab w:val="right" w:leader="dot" w:pos="8306"/>
        </w:tabs>
      </w:pPr>
      <w:hyperlink w:anchor="_Toc7644" w:history="1">
        <w:r>
          <w:rPr>
            <w:rFonts w:ascii="仿宋" w:eastAsia="仿宋" w:hAnsi="仿宋" w:cs="仿宋" w:hint="eastAsia"/>
            <w:lang w:eastAsia="zh-CN"/>
          </w:rPr>
          <w:t>三、陶瓷基片项目绩效评估</w:t>
        </w:r>
        <w:r>
          <w:tab/>
        </w:r>
        <w:r>
          <w:fldChar w:fldCharType="begin"/>
        </w:r>
        <w:r>
          <w:instrText xml:space="preserve"> PAGEREF _Toc7644 \h </w:instrText>
        </w:r>
        <w:r>
          <w:fldChar w:fldCharType="separate"/>
        </w:r>
        <w:r>
          <w:t>8</w:t>
        </w:r>
        <w:r>
          <w:fldChar w:fldCharType="end"/>
        </w:r>
      </w:hyperlink>
    </w:p>
    <w:p>
      <w:pPr>
        <w:pStyle w:val="TOC2"/>
        <w:tabs>
          <w:tab w:val="right" w:leader="dot" w:pos="8306"/>
        </w:tabs>
      </w:pPr>
      <w:hyperlink w:anchor="_Toc26358" w:history="1">
        <w:r>
          <w:rPr>
            <w:rFonts w:ascii="仿宋" w:eastAsia="仿宋" w:hAnsi="仿宋" w:cs="仿宋" w:hint="eastAsia"/>
            <w:lang w:eastAsia="zh-CN"/>
          </w:rPr>
          <w:t>(一)、绩效评估指标</w:t>
        </w:r>
        <w:r>
          <w:tab/>
        </w:r>
        <w:r>
          <w:fldChar w:fldCharType="begin"/>
        </w:r>
        <w:r>
          <w:instrText xml:space="preserve"> PAGEREF _Toc26358 \h </w:instrText>
        </w:r>
        <w:r>
          <w:fldChar w:fldCharType="separate"/>
        </w:r>
        <w:r>
          <w:t>8</w:t>
        </w:r>
        <w:r>
          <w:fldChar w:fldCharType="end"/>
        </w:r>
      </w:hyperlink>
    </w:p>
    <w:p>
      <w:pPr>
        <w:pStyle w:val="TOC2"/>
        <w:tabs>
          <w:tab w:val="right" w:leader="dot" w:pos="8306"/>
        </w:tabs>
      </w:pPr>
      <w:hyperlink w:anchor="_Toc13857" w:history="1">
        <w:r>
          <w:rPr>
            <w:rFonts w:ascii="仿宋" w:eastAsia="仿宋" w:hAnsi="仿宋" w:cs="仿宋" w:hint="eastAsia"/>
            <w:lang w:eastAsia="zh-CN"/>
          </w:rPr>
          <w:t>(二)、绩效评估方法</w:t>
        </w:r>
        <w:r>
          <w:tab/>
        </w:r>
        <w:r>
          <w:fldChar w:fldCharType="begin"/>
        </w:r>
        <w:r>
          <w:instrText xml:space="preserve"> PAGEREF _Toc13857 \h </w:instrText>
        </w:r>
        <w:r>
          <w:fldChar w:fldCharType="separate"/>
        </w:r>
        <w:r>
          <w:t>9</w:t>
        </w:r>
        <w:r>
          <w:fldChar w:fldCharType="end"/>
        </w:r>
      </w:hyperlink>
    </w:p>
    <w:p>
      <w:pPr>
        <w:pStyle w:val="TOC2"/>
        <w:tabs>
          <w:tab w:val="right" w:leader="dot" w:pos="8306"/>
        </w:tabs>
      </w:pPr>
      <w:hyperlink w:anchor="_Toc31973" w:history="1">
        <w:r>
          <w:rPr>
            <w:rFonts w:ascii="仿宋" w:eastAsia="仿宋" w:hAnsi="仿宋" w:cs="仿宋" w:hint="eastAsia"/>
            <w:lang w:eastAsia="zh-CN"/>
          </w:rPr>
          <w:t>(三)、绩效评估周期</w:t>
        </w:r>
        <w:r>
          <w:tab/>
        </w:r>
        <w:r>
          <w:fldChar w:fldCharType="begin"/>
        </w:r>
        <w:r>
          <w:instrText xml:space="preserve"> PAGEREF _Toc31973 \h </w:instrText>
        </w:r>
        <w:r>
          <w:fldChar w:fldCharType="separate"/>
        </w:r>
        <w:r>
          <w:t>10</w:t>
        </w:r>
        <w:r>
          <w:fldChar w:fldCharType="end"/>
        </w:r>
      </w:hyperlink>
    </w:p>
    <w:p>
      <w:pPr>
        <w:pStyle w:val="TOC1"/>
        <w:tabs>
          <w:tab w:val="right" w:leader="dot" w:pos="8306"/>
        </w:tabs>
      </w:pPr>
      <w:hyperlink w:anchor="_Toc12477" w:history="1">
        <w:r>
          <w:rPr>
            <w:rFonts w:ascii="仿宋" w:eastAsia="仿宋" w:hAnsi="仿宋" w:cs="仿宋" w:hint="eastAsia"/>
            <w:lang w:eastAsia="zh-CN"/>
          </w:rPr>
          <w:t>四、陶瓷基片项目建设单位说明</w:t>
        </w:r>
        <w:r>
          <w:tab/>
        </w:r>
        <w:r>
          <w:fldChar w:fldCharType="begin"/>
        </w:r>
        <w:r>
          <w:instrText xml:space="preserve"> PAGEREF _Toc12477 \h </w:instrText>
        </w:r>
        <w:r>
          <w:fldChar w:fldCharType="separate"/>
        </w:r>
        <w:r>
          <w:t>11</w:t>
        </w:r>
        <w:r>
          <w:fldChar w:fldCharType="end"/>
        </w:r>
      </w:hyperlink>
    </w:p>
    <w:p>
      <w:pPr>
        <w:pStyle w:val="TOC2"/>
        <w:tabs>
          <w:tab w:val="right" w:leader="dot" w:pos="8306"/>
        </w:tabs>
      </w:pPr>
      <w:hyperlink w:anchor="_Toc19966" w:history="1">
        <w:r>
          <w:rPr>
            <w:rFonts w:ascii="仿宋" w:eastAsia="仿宋" w:hAnsi="仿宋" w:cs="仿宋" w:hint="eastAsia"/>
            <w:lang w:eastAsia="zh-CN"/>
          </w:rPr>
          <w:t>(一)、陶瓷基片项目承办单位基本情况</w:t>
        </w:r>
        <w:r>
          <w:tab/>
        </w:r>
        <w:r>
          <w:fldChar w:fldCharType="begin"/>
        </w:r>
        <w:r>
          <w:instrText xml:space="preserve"> PAGEREF _Toc19966 \h </w:instrText>
        </w:r>
        <w:r>
          <w:fldChar w:fldCharType="separate"/>
        </w:r>
        <w:r>
          <w:t>11</w:t>
        </w:r>
        <w:r>
          <w:fldChar w:fldCharType="end"/>
        </w:r>
      </w:hyperlink>
    </w:p>
    <w:p>
      <w:pPr>
        <w:pStyle w:val="TOC2"/>
        <w:tabs>
          <w:tab w:val="right" w:leader="dot" w:pos="8306"/>
        </w:tabs>
      </w:pPr>
      <w:hyperlink w:anchor="_Toc6224" w:history="1">
        <w:r>
          <w:rPr>
            <w:rFonts w:ascii="仿宋" w:eastAsia="仿宋" w:hAnsi="仿宋" w:cs="仿宋" w:hint="eastAsia"/>
            <w:lang w:eastAsia="zh-CN"/>
          </w:rPr>
          <w:t>(二)、公司经济效益分析</w:t>
        </w:r>
        <w:r>
          <w:tab/>
        </w:r>
        <w:r>
          <w:fldChar w:fldCharType="begin"/>
        </w:r>
        <w:r>
          <w:instrText xml:space="preserve"> PAGEREF _Toc6224 \h </w:instrText>
        </w:r>
        <w:r>
          <w:fldChar w:fldCharType="separate"/>
        </w:r>
        <w:r>
          <w:t>12</w:t>
        </w:r>
        <w:r>
          <w:fldChar w:fldCharType="end"/>
        </w:r>
      </w:hyperlink>
    </w:p>
    <w:p>
      <w:pPr>
        <w:pStyle w:val="TOC1"/>
        <w:tabs>
          <w:tab w:val="right" w:leader="dot" w:pos="8306"/>
        </w:tabs>
      </w:pPr>
      <w:hyperlink w:anchor="_Toc11719" w:history="1">
        <w:r>
          <w:rPr>
            <w:rFonts w:ascii="仿宋" w:eastAsia="仿宋" w:hAnsi="仿宋" w:cs="仿宋" w:hint="eastAsia"/>
            <w:lang w:eastAsia="zh-CN"/>
          </w:rPr>
          <w:t>五、陶瓷基片项目土建工程</w:t>
        </w:r>
        <w:r>
          <w:tab/>
        </w:r>
        <w:r>
          <w:fldChar w:fldCharType="begin"/>
        </w:r>
        <w:r>
          <w:instrText xml:space="preserve"> PAGEREF _Toc11719 \h </w:instrText>
        </w:r>
        <w:r>
          <w:fldChar w:fldCharType="separate"/>
        </w:r>
        <w:r>
          <w:t>13</w:t>
        </w:r>
        <w:r>
          <w:fldChar w:fldCharType="end"/>
        </w:r>
      </w:hyperlink>
    </w:p>
    <w:p>
      <w:pPr>
        <w:pStyle w:val="TOC2"/>
        <w:tabs>
          <w:tab w:val="right" w:leader="dot" w:pos="8306"/>
        </w:tabs>
      </w:pPr>
      <w:hyperlink w:anchor="_Toc16399" w:history="1">
        <w:r>
          <w:rPr>
            <w:rFonts w:ascii="仿宋" w:eastAsia="仿宋" w:hAnsi="仿宋" w:cs="仿宋" w:hint="eastAsia"/>
            <w:lang w:eastAsia="zh-CN"/>
          </w:rPr>
          <w:t>(一)、建筑工程设计原则</w:t>
        </w:r>
        <w:r>
          <w:tab/>
        </w:r>
        <w:r>
          <w:fldChar w:fldCharType="begin"/>
        </w:r>
        <w:r>
          <w:instrText xml:space="preserve"> PAGEREF _Toc16399 \h </w:instrText>
        </w:r>
        <w:r>
          <w:fldChar w:fldCharType="separate"/>
        </w:r>
        <w:r>
          <w:t>13</w:t>
        </w:r>
        <w:r>
          <w:fldChar w:fldCharType="end"/>
        </w:r>
      </w:hyperlink>
    </w:p>
    <w:p>
      <w:pPr>
        <w:pStyle w:val="TOC2"/>
        <w:tabs>
          <w:tab w:val="right" w:leader="dot" w:pos="8306"/>
        </w:tabs>
      </w:pPr>
      <w:hyperlink w:anchor="_Toc16732" w:history="1">
        <w:r>
          <w:rPr>
            <w:rFonts w:ascii="仿宋" w:eastAsia="仿宋" w:hAnsi="仿宋" w:cs="仿宋" w:hint="eastAsia"/>
            <w:lang w:eastAsia="zh-CN"/>
          </w:rPr>
          <w:t>(二)、土建工程设计年限及安全等级</w:t>
        </w:r>
        <w:r>
          <w:tab/>
        </w:r>
        <w:r>
          <w:fldChar w:fldCharType="begin"/>
        </w:r>
        <w:r>
          <w:instrText xml:space="preserve"> PAGEREF _Toc16732 \h </w:instrText>
        </w:r>
        <w:r>
          <w:fldChar w:fldCharType="separate"/>
        </w:r>
        <w:r>
          <w:t>14</w:t>
        </w:r>
        <w:r>
          <w:fldChar w:fldCharType="end"/>
        </w:r>
      </w:hyperlink>
    </w:p>
    <w:p>
      <w:pPr>
        <w:pStyle w:val="TOC2"/>
        <w:tabs>
          <w:tab w:val="right" w:leader="dot" w:pos="8306"/>
        </w:tabs>
      </w:pPr>
      <w:hyperlink w:anchor="_Toc17527" w:history="1">
        <w:r>
          <w:rPr>
            <w:rFonts w:ascii="仿宋" w:eastAsia="仿宋" w:hAnsi="仿宋" w:cs="仿宋" w:hint="eastAsia"/>
            <w:lang w:eastAsia="zh-CN"/>
          </w:rPr>
          <w:t>(三)、建筑工程设计总体要求</w:t>
        </w:r>
        <w:r>
          <w:tab/>
        </w:r>
        <w:r>
          <w:fldChar w:fldCharType="begin"/>
        </w:r>
        <w:r>
          <w:instrText xml:space="preserve"> PAGEREF _Toc17527 \h </w:instrText>
        </w:r>
        <w:r>
          <w:fldChar w:fldCharType="separate"/>
        </w:r>
        <w:r>
          <w:t>15</w:t>
        </w:r>
        <w:r>
          <w:fldChar w:fldCharType="end"/>
        </w:r>
      </w:hyperlink>
    </w:p>
    <w:p>
      <w:pPr>
        <w:pStyle w:val="TOC2"/>
        <w:tabs>
          <w:tab w:val="right" w:leader="dot" w:pos="8306"/>
        </w:tabs>
      </w:pPr>
      <w:hyperlink w:anchor="_Toc22484" w:history="1">
        <w:r>
          <w:rPr>
            <w:rFonts w:ascii="仿宋" w:eastAsia="仿宋" w:hAnsi="仿宋" w:cs="仿宋" w:hint="eastAsia"/>
            <w:lang w:eastAsia="zh-CN"/>
          </w:rPr>
          <w:t>(四)、土建工程建设指标</w:t>
        </w:r>
        <w:r>
          <w:tab/>
        </w:r>
        <w:r>
          <w:fldChar w:fldCharType="begin"/>
        </w:r>
        <w:r>
          <w:instrText xml:space="preserve"> PAGEREF _Toc22484 \h </w:instrText>
        </w:r>
        <w:r>
          <w:fldChar w:fldCharType="separate"/>
        </w:r>
        <w:r>
          <w:t>16</w:t>
        </w:r>
        <w:r>
          <w:fldChar w:fldCharType="end"/>
        </w:r>
      </w:hyperlink>
    </w:p>
    <w:p>
      <w:pPr>
        <w:pStyle w:val="TOC1"/>
        <w:tabs>
          <w:tab w:val="right" w:leader="dot" w:pos="8306"/>
        </w:tabs>
      </w:pPr>
      <w:hyperlink w:anchor="_Toc29347" w:history="1">
        <w:r>
          <w:rPr>
            <w:rFonts w:ascii="仿宋" w:eastAsia="仿宋" w:hAnsi="仿宋" w:cs="仿宋" w:hint="eastAsia"/>
            <w:lang w:eastAsia="zh-CN"/>
          </w:rPr>
          <w:t>六、陶瓷基片项目概论</w:t>
        </w:r>
        <w:r>
          <w:tab/>
        </w:r>
        <w:r>
          <w:fldChar w:fldCharType="begin"/>
        </w:r>
        <w:r>
          <w:instrText xml:space="preserve"> PAGEREF _Toc29347 \h </w:instrText>
        </w:r>
        <w:r>
          <w:fldChar w:fldCharType="separate"/>
        </w:r>
        <w:r>
          <w:t>16</w:t>
        </w:r>
        <w:r>
          <w:fldChar w:fldCharType="end"/>
        </w:r>
      </w:hyperlink>
    </w:p>
    <w:p>
      <w:pPr>
        <w:pStyle w:val="TOC2"/>
        <w:tabs>
          <w:tab w:val="right" w:leader="dot" w:pos="8306"/>
        </w:tabs>
      </w:pPr>
      <w:hyperlink w:anchor="_Toc25268" w:history="1">
        <w:r>
          <w:rPr>
            <w:rFonts w:ascii="仿宋" w:eastAsia="仿宋" w:hAnsi="仿宋" w:cs="仿宋" w:hint="eastAsia"/>
            <w:lang w:eastAsia="zh-CN"/>
          </w:rPr>
          <w:t>(一)、陶瓷基片项目概况</w:t>
        </w:r>
        <w:r>
          <w:tab/>
        </w:r>
        <w:r>
          <w:fldChar w:fldCharType="begin"/>
        </w:r>
        <w:r>
          <w:instrText xml:space="preserve"> PAGEREF _Toc25268 \h </w:instrText>
        </w:r>
        <w:r>
          <w:fldChar w:fldCharType="separate"/>
        </w:r>
        <w:r>
          <w:t>16</w:t>
        </w:r>
        <w:r>
          <w:fldChar w:fldCharType="end"/>
        </w:r>
      </w:hyperlink>
    </w:p>
    <w:p>
      <w:pPr>
        <w:pStyle w:val="TOC2"/>
        <w:tabs>
          <w:tab w:val="right" w:leader="dot" w:pos="8306"/>
        </w:tabs>
      </w:pPr>
      <w:hyperlink w:anchor="_Toc21367" w:history="1">
        <w:r>
          <w:rPr>
            <w:rFonts w:ascii="仿宋" w:eastAsia="仿宋" w:hAnsi="仿宋" w:cs="仿宋" w:hint="eastAsia"/>
            <w:lang w:eastAsia="zh-CN"/>
          </w:rPr>
          <w:t>(二)、陶瓷基片项目目标</w:t>
        </w:r>
        <w:r>
          <w:tab/>
        </w:r>
        <w:r>
          <w:fldChar w:fldCharType="begin"/>
        </w:r>
        <w:r>
          <w:instrText xml:space="preserve"> PAGEREF _Toc21367 \h </w:instrText>
        </w:r>
        <w:r>
          <w:fldChar w:fldCharType="separate"/>
        </w:r>
        <w:r>
          <w:t>18</w:t>
        </w:r>
        <w:r>
          <w:fldChar w:fldCharType="end"/>
        </w:r>
      </w:hyperlink>
    </w:p>
    <w:p>
      <w:pPr>
        <w:pStyle w:val="TOC2"/>
        <w:tabs>
          <w:tab w:val="right" w:leader="dot" w:pos="8306"/>
        </w:tabs>
      </w:pPr>
      <w:hyperlink w:anchor="_Toc30458" w:history="1">
        <w:r>
          <w:rPr>
            <w:rFonts w:ascii="仿宋" w:eastAsia="仿宋" w:hAnsi="仿宋" w:cs="仿宋" w:hint="eastAsia"/>
            <w:lang w:eastAsia="zh-CN"/>
          </w:rPr>
          <w:t>(三)、陶瓷基片项目提出的理由</w:t>
        </w:r>
        <w:r>
          <w:tab/>
        </w:r>
        <w:r>
          <w:fldChar w:fldCharType="begin"/>
        </w:r>
        <w:r>
          <w:instrText xml:space="preserve"> PAGEREF _Toc30458 \h </w:instrText>
        </w:r>
        <w:r>
          <w:fldChar w:fldCharType="separate"/>
        </w:r>
        <w:r>
          <w:t>19</w:t>
        </w:r>
        <w:r>
          <w:fldChar w:fldCharType="end"/>
        </w:r>
      </w:hyperlink>
    </w:p>
    <w:p>
      <w:pPr>
        <w:pStyle w:val="TOC2"/>
        <w:tabs>
          <w:tab w:val="right" w:leader="dot" w:pos="8306"/>
        </w:tabs>
      </w:pPr>
      <w:hyperlink w:anchor="_Toc16635" w:history="1">
        <w:r>
          <w:rPr>
            <w:rFonts w:ascii="仿宋" w:eastAsia="仿宋" w:hAnsi="仿宋" w:cs="仿宋" w:hint="eastAsia"/>
            <w:lang w:eastAsia="zh-CN"/>
          </w:rPr>
          <w:t>(四)、陶瓷基片项目意义</w:t>
        </w:r>
        <w:r>
          <w:tab/>
        </w:r>
        <w:r>
          <w:fldChar w:fldCharType="begin"/>
        </w:r>
        <w:r>
          <w:instrText xml:space="preserve"> PAGEREF _Toc16635 \h </w:instrText>
        </w:r>
        <w:r>
          <w:fldChar w:fldCharType="separate"/>
        </w:r>
        <w:r>
          <w:t>21</w:t>
        </w:r>
        <w:r>
          <w:fldChar w:fldCharType="end"/>
        </w:r>
      </w:hyperlink>
    </w:p>
    <w:p>
      <w:pPr>
        <w:pStyle w:val="TOC2"/>
        <w:tabs>
          <w:tab w:val="right" w:leader="dot" w:pos="8306"/>
        </w:tabs>
      </w:pPr>
      <w:hyperlink w:anchor="_Toc17292" w:history="1">
        <w:r>
          <w:rPr>
            <w:rFonts w:ascii="仿宋" w:eastAsia="仿宋" w:hAnsi="仿宋" w:cs="仿宋" w:hint="eastAsia"/>
            <w:lang w:eastAsia="zh-CN"/>
          </w:rPr>
          <w:t>(五)、陶瓷基片项目背景</w:t>
        </w:r>
        <w:r>
          <w:tab/>
        </w:r>
        <w:r>
          <w:fldChar w:fldCharType="begin"/>
        </w:r>
        <w:r>
          <w:instrText xml:space="preserve"> PAGEREF _Toc17292 \h </w:instrText>
        </w:r>
        <w:r>
          <w:fldChar w:fldCharType="separate"/>
        </w:r>
        <w:r>
          <w:t>22</w:t>
        </w:r>
        <w:r>
          <w:fldChar w:fldCharType="end"/>
        </w:r>
      </w:hyperlink>
    </w:p>
    <w:p>
      <w:pPr>
        <w:pStyle w:val="TOC1"/>
        <w:tabs>
          <w:tab w:val="right" w:leader="dot" w:pos="8306"/>
        </w:tabs>
      </w:pPr>
      <w:hyperlink w:anchor="_Toc24464" w:history="1">
        <w:r>
          <w:rPr>
            <w:rFonts w:ascii="仿宋" w:eastAsia="仿宋" w:hAnsi="仿宋" w:cs="仿宋" w:hint="eastAsia"/>
            <w:lang w:eastAsia="zh-CN"/>
          </w:rPr>
          <w:t>七、陶瓷基片项目风险管理</w:t>
        </w:r>
        <w:r>
          <w:tab/>
        </w:r>
        <w:r>
          <w:fldChar w:fldCharType="begin"/>
        </w:r>
        <w:r>
          <w:instrText xml:space="preserve"> PAGEREF _Toc24464 \h </w:instrText>
        </w:r>
        <w:r>
          <w:fldChar w:fldCharType="separate"/>
        </w:r>
        <w:r>
          <w:t>23</w:t>
        </w:r>
        <w:r>
          <w:fldChar w:fldCharType="end"/>
        </w:r>
      </w:hyperlink>
    </w:p>
    <w:p>
      <w:pPr>
        <w:pStyle w:val="TOC2"/>
        <w:tabs>
          <w:tab w:val="right" w:leader="dot" w:pos="8306"/>
        </w:tabs>
      </w:pPr>
      <w:hyperlink w:anchor="_Toc4107" w:history="1">
        <w:r>
          <w:rPr>
            <w:rFonts w:ascii="仿宋" w:eastAsia="仿宋" w:hAnsi="仿宋" w:cs="仿宋" w:hint="eastAsia"/>
            <w:lang w:eastAsia="zh-CN"/>
          </w:rPr>
          <w:t>(一)、风险识别与评估</w:t>
        </w:r>
        <w:r>
          <w:tab/>
        </w:r>
        <w:r>
          <w:fldChar w:fldCharType="begin"/>
        </w:r>
        <w:r>
          <w:instrText xml:space="preserve"> PAGEREF _Toc4107 \h </w:instrText>
        </w:r>
        <w:r>
          <w:fldChar w:fldCharType="separate"/>
        </w:r>
        <w:r>
          <w:t>23</w:t>
        </w:r>
        <w:r>
          <w:fldChar w:fldCharType="end"/>
        </w:r>
      </w:hyperlink>
    </w:p>
    <w:p>
      <w:pPr>
        <w:pStyle w:val="TOC2"/>
        <w:tabs>
          <w:tab w:val="right" w:leader="dot" w:pos="8306"/>
        </w:tabs>
      </w:pPr>
      <w:hyperlink w:anchor="_Toc25076" w:history="1">
        <w:r>
          <w:rPr>
            <w:rFonts w:ascii="仿宋" w:eastAsia="仿宋" w:hAnsi="仿宋" w:cs="仿宋" w:hint="eastAsia"/>
            <w:lang w:eastAsia="zh-CN"/>
          </w:rPr>
          <w:t>(二)、风险应对策略</w:t>
        </w:r>
        <w:r>
          <w:tab/>
        </w:r>
        <w:r>
          <w:fldChar w:fldCharType="begin"/>
        </w:r>
        <w:r>
          <w:instrText xml:space="preserve"> PAGEREF _Toc25076 \h </w:instrText>
        </w:r>
        <w:r>
          <w:fldChar w:fldCharType="separate"/>
        </w:r>
        <w:r>
          <w:t>24</w:t>
        </w:r>
        <w:r>
          <w:fldChar w:fldCharType="end"/>
        </w:r>
      </w:hyperlink>
    </w:p>
    <w:p>
      <w:pPr>
        <w:pStyle w:val="TOC2"/>
        <w:tabs>
          <w:tab w:val="right" w:leader="dot" w:pos="8306"/>
        </w:tabs>
      </w:pPr>
      <w:hyperlink w:anchor="_Toc12126" w:history="1">
        <w:r>
          <w:rPr>
            <w:rFonts w:ascii="仿宋" w:eastAsia="仿宋" w:hAnsi="仿宋" w:cs="仿宋" w:hint="eastAsia"/>
            <w:lang w:eastAsia="zh-CN"/>
          </w:rPr>
          <w:t>(三)、风险监控与控制</w:t>
        </w:r>
        <w:r>
          <w:tab/>
        </w:r>
        <w:r>
          <w:fldChar w:fldCharType="begin"/>
        </w:r>
        <w:r>
          <w:instrText xml:space="preserve"> PAGEREF _Toc12126 \h </w:instrText>
        </w:r>
        <w:r>
          <w:fldChar w:fldCharType="separate"/>
        </w:r>
        <w:r>
          <w:t>26</w:t>
        </w:r>
        <w:r>
          <w:fldChar w:fldCharType="end"/>
        </w:r>
      </w:hyperlink>
    </w:p>
    <w:p>
      <w:pPr>
        <w:pStyle w:val="TOC1"/>
        <w:tabs>
          <w:tab w:val="right" w:leader="dot" w:pos="8306"/>
        </w:tabs>
      </w:pPr>
      <w:hyperlink w:anchor="_Toc30245" w:history="1">
        <w:r>
          <w:rPr>
            <w:rFonts w:ascii="仿宋" w:eastAsia="仿宋" w:hAnsi="仿宋" w:cs="仿宋" w:hint="eastAsia"/>
            <w:lang w:eastAsia="zh-CN"/>
          </w:rPr>
          <w:t>八、陶瓷基片项目人力资源管理</w:t>
        </w:r>
        <w:r>
          <w:tab/>
        </w:r>
        <w:r>
          <w:fldChar w:fldCharType="begin"/>
        </w:r>
        <w:r>
          <w:instrText xml:space="preserve"> PAGEREF _Toc30245 \h </w:instrText>
        </w:r>
        <w:r>
          <w:fldChar w:fldCharType="separate"/>
        </w:r>
        <w:r>
          <w:t>27</w:t>
        </w:r>
        <w:r>
          <w:fldChar w:fldCharType="end"/>
        </w:r>
      </w:hyperlink>
    </w:p>
    <w:p>
      <w:pPr>
        <w:pStyle w:val="TOC2"/>
        <w:tabs>
          <w:tab w:val="right" w:leader="dot" w:pos="8306"/>
        </w:tabs>
      </w:pPr>
      <w:hyperlink w:anchor="_Toc27502" w:history="1">
        <w:r>
          <w:rPr>
            <w:rFonts w:ascii="仿宋" w:eastAsia="仿宋" w:hAnsi="仿宋" w:cs="仿宋" w:hint="eastAsia"/>
            <w:lang w:eastAsia="zh-CN"/>
          </w:rPr>
          <w:t>(一)、建立健全的预算管理制度</w:t>
        </w:r>
        <w:r>
          <w:tab/>
        </w:r>
        <w:r>
          <w:fldChar w:fldCharType="begin"/>
        </w:r>
        <w:r>
          <w:instrText xml:space="preserve"> PAGEREF _Toc27502 \h </w:instrText>
        </w:r>
        <w:r>
          <w:fldChar w:fldCharType="separate"/>
        </w:r>
        <w:r>
          <w:t>27</w:t>
        </w:r>
        <w:r>
          <w:fldChar w:fldCharType="end"/>
        </w:r>
      </w:hyperlink>
    </w:p>
    <w:p>
      <w:pPr>
        <w:pStyle w:val="TOC2"/>
        <w:tabs>
          <w:tab w:val="right" w:leader="dot" w:pos="8306"/>
        </w:tabs>
      </w:pPr>
      <w:hyperlink w:anchor="_Toc27303" w:history="1">
        <w:r>
          <w:rPr>
            <w:rFonts w:ascii="仿宋" w:eastAsia="仿宋" w:hAnsi="仿宋" w:cs="仿宋" w:hint="eastAsia"/>
            <w:lang w:eastAsia="zh-CN"/>
          </w:rPr>
          <w:t>(二)、加强资金流动监控</w:t>
        </w:r>
        <w:r>
          <w:tab/>
        </w:r>
        <w:r>
          <w:fldChar w:fldCharType="begin"/>
        </w:r>
        <w:r>
          <w:instrText xml:space="preserve"> PAGEREF _Toc27303 \h </w:instrText>
        </w:r>
        <w:r>
          <w:fldChar w:fldCharType="separate"/>
        </w:r>
        <w:r>
          <w:t>28</w:t>
        </w:r>
        <w:r>
          <w:fldChar w:fldCharType="end"/>
        </w:r>
      </w:hyperlink>
    </w:p>
    <w:p>
      <w:pPr>
        <w:pStyle w:val="TOC2"/>
        <w:tabs>
          <w:tab w:val="right" w:leader="dot" w:pos="8306"/>
        </w:tabs>
      </w:pPr>
      <w:hyperlink w:anchor="_Toc23531" w:history="1">
        <w:r>
          <w:rPr>
            <w:rFonts w:ascii="仿宋" w:eastAsia="仿宋" w:hAnsi="仿宋" w:cs="仿宋" w:hint="eastAsia"/>
            <w:lang w:eastAsia="zh-CN"/>
          </w:rPr>
          <w:t>(三)、制定完善的风险控制机制</w:t>
        </w:r>
        <w:r>
          <w:tab/>
        </w:r>
        <w:r>
          <w:fldChar w:fldCharType="begin"/>
        </w:r>
        <w:r>
          <w:instrText xml:space="preserve"> PAGEREF _Toc23531 \h </w:instrText>
        </w:r>
        <w:r>
          <w:fldChar w:fldCharType="separate"/>
        </w:r>
        <w:r>
          <w:t>29</w:t>
        </w:r>
        <w:r>
          <w:fldChar w:fldCharType="end"/>
        </w:r>
      </w:hyperlink>
    </w:p>
    <w:p>
      <w:pPr>
        <w:pStyle w:val="TOC2"/>
        <w:tabs>
          <w:tab w:val="right" w:leader="dot" w:pos="8306"/>
        </w:tabs>
      </w:pPr>
      <w:hyperlink w:anchor="_Toc22207" w:history="1">
        <w:r>
          <w:rPr>
            <w:rFonts w:ascii="仿宋" w:eastAsia="仿宋" w:hAnsi="仿宋" w:cs="仿宋" w:hint="eastAsia"/>
            <w:lang w:eastAsia="zh-CN"/>
          </w:rPr>
          <w:t>(四)、优化成本管理</w:t>
        </w:r>
        <w:r>
          <w:tab/>
        </w:r>
        <w:r>
          <w:fldChar w:fldCharType="begin"/>
        </w:r>
        <w:r>
          <w:instrText xml:space="preserve"> PAGEREF _Toc22207 \h </w:instrText>
        </w:r>
        <w:r>
          <w:fldChar w:fldCharType="separate"/>
        </w:r>
        <w:r>
          <w:t>31</w:t>
        </w:r>
        <w:r>
          <w:fldChar w:fldCharType="end"/>
        </w:r>
      </w:hyperlink>
    </w:p>
    <w:p>
      <w:pPr>
        <w:pStyle w:val="TOC1"/>
        <w:tabs>
          <w:tab w:val="right" w:leader="dot" w:pos="8306"/>
        </w:tabs>
      </w:pPr>
      <w:hyperlink w:anchor="_Toc26645" w:history="1">
        <w:r>
          <w:rPr>
            <w:rFonts w:ascii="仿宋" w:eastAsia="仿宋" w:hAnsi="仿宋" w:cs="仿宋" w:hint="eastAsia"/>
            <w:lang w:eastAsia="zh-CN"/>
          </w:rPr>
          <w:t>九、陶瓷基片项目创新与研发</w:t>
        </w:r>
        <w:r>
          <w:tab/>
        </w:r>
        <w:r>
          <w:fldChar w:fldCharType="begin"/>
        </w:r>
        <w:r>
          <w:instrText xml:space="preserve"> PAGEREF _Toc26645 \h </w:instrText>
        </w:r>
        <w:r>
          <w:fldChar w:fldCharType="separate"/>
        </w:r>
        <w:r>
          <w:t>32</w:t>
        </w:r>
        <w:r>
          <w:fldChar w:fldCharType="end"/>
        </w:r>
      </w:hyperlink>
    </w:p>
    <w:p>
      <w:pPr>
        <w:pStyle w:val="TOC2"/>
        <w:tabs>
          <w:tab w:val="right" w:leader="dot" w:pos="8306"/>
        </w:tabs>
      </w:pPr>
      <w:hyperlink w:anchor="_Toc9618" w:history="1">
        <w:r>
          <w:rPr>
            <w:rFonts w:ascii="仿宋" w:eastAsia="仿宋" w:hAnsi="仿宋" w:cs="仿宋" w:hint="eastAsia"/>
            <w:lang w:eastAsia="zh-CN"/>
          </w:rPr>
          <w:t>(一)、创新策略与方向</w:t>
        </w:r>
        <w:r>
          <w:tab/>
        </w:r>
        <w:r>
          <w:fldChar w:fldCharType="begin"/>
        </w:r>
        <w:r>
          <w:instrText xml:space="preserve"> PAGEREF _Toc9618 \h </w:instrText>
        </w:r>
        <w:r>
          <w:fldChar w:fldCharType="separate"/>
        </w:r>
        <w:r>
          <w:t>32</w:t>
        </w:r>
        <w:r>
          <w:fldChar w:fldCharType="end"/>
        </w:r>
      </w:hyperlink>
    </w:p>
    <w:p>
      <w:pPr>
        <w:pStyle w:val="TOC2"/>
        <w:tabs>
          <w:tab w:val="right" w:leader="dot" w:pos="8306"/>
        </w:tabs>
      </w:pPr>
      <w:hyperlink w:anchor="_Toc29651" w:history="1">
        <w:r>
          <w:rPr>
            <w:rFonts w:ascii="仿宋" w:eastAsia="仿宋" w:hAnsi="仿宋" w:cs="仿宋" w:hint="eastAsia"/>
            <w:lang w:eastAsia="zh-CN"/>
          </w:rPr>
          <w:t>(二)、研发规划与投入</w:t>
        </w:r>
        <w:r>
          <w:tab/>
        </w:r>
        <w:r>
          <w:fldChar w:fldCharType="begin"/>
        </w:r>
        <w:r>
          <w:instrText xml:space="preserve"> PAGEREF _Toc29651 \h </w:instrText>
        </w:r>
        <w:r>
          <w:fldChar w:fldCharType="separate"/>
        </w:r>
        <w:r>
          <w:t>33</w:t>
        </w:r>
        <w:r>
          <w:fldChar w:fldCharType="end"/>
        </w:r>
      </w:hyperlink>
    </w:p>
    <w:p>
      <w:pPr>
        <w:pStyle w:val="TOC1"/>
        <w:tabs>
          <w:tab w:val="right" w:leader="dot" w:pos="8306"/>
        </w:tabs>
      </w:pPr>
      <w:hyperlink w:anchor="_Toc9045" w:history="1">
        <w:r>
          <w:rPr>
            <w:rFonts w:ascii="仿宋" w:eastAsia="仿宋" w:hAnsi="仿宋" w:cs="仿宋" w:hint="eastAsia"/>
            <w:lang w:eastAsia="zh-CN"/>
          </w:rPr>
          <w:t>十、陶瓷基片项目环境影响分析</w:t>
        </w:r>
        <w:r>
          <w:tab/>
        </w:r>
        <w:r>
          <w:fldChar w:fldCharType="begin"/>
        </w:r>
        <w:r>
          <w:instrText xml:space="preserve"> PAGEREF _Toc9045 \h </w:instrText>
        </w:r>
        <w:r>
          <w:fldChar w:fldCharType="separate"/>
        </w:r>
        <w:r>
          <w:t>35</w:t>
        </w:r>
        <w:r>
          <w:fldChar w:fldCharType="end"/>
        </w:r>
      </w:hyperlink>
    </w:p>
    <w:p>
      <w:pPr>
        <w:pStyle w:val="TOC2"/>
        <w:tabs>
          <w:tab w:val="right" w:leader="dot" w:pos="8306"/>
        </w:tabs>
      </w:pPr>
      <w:hyperlink w:anchor="_Toc31406" w:history="1">
        <w:r>
          <w:rPr>
            <w:rFonts w:ascii="仿宋" w:eastAsia="仿宋" w:hAnsi="仿宋" w:cs="仿宋" w:hint="eastAsia"/>
            <w:lang w:eastAsia="zh-CN"/>
          </w:rPr>
          <w:t>(一)、建设区域环境质量现状</w:t>
        </w:r>
        <w:r>
          <w:tab/>
        </w:r>
        <w:r>
          <w:fldChar w:fldCharType="begin"/>
        </w:r>
        <w:r>
          <w:instrText xml:space="preserve"> PAGEREF _Toc31406 \h </w:instrText>
        </w:r>
        <w:r>
          <w:fldChar w:fldCharType="separate"/>
        </w:r>
        <w:r>
          <w:t>35</w:t>
        </w:r>
        <w:r>
          <w:fldChar w:fldCharType="end"/>
        </w:r>
      </w:hyperlink>
    </w:p>
    <w:p>
      <w:pPr>
        <w:pStyle w:val="TOC2"/>
        <w:tabs>
          <w:tab w:val="right" w:leader="dot" w:pos="8306"/>
        </w:tabs>
      </w:pPr>
      <w:hyperlink w:anchor="_Toc25843" w:history="1">
        <w:r>
          <w:rPr>
            <w:rFonts w:ascii="仿宋" w:eastAsia="仿宋" w:hAnsi="仿宋" w:cs="仿宋" w:hint="eastAsia"/>
            <w:lang w:eastAsia="zh-CN"/>
          </w:rPr>
          <w:t>(二)、建设期环境保护</w:t>
        </w:r>
        <w:r>
          <w:tab/>
        </w:r>
        <w:r>
          <w:fldChar w:fldCharType="begin"/>
        </w:r>
        <w:r>
          <w:instrText xml:space="preserve"> PAGEREF _Toc25843 \h </w:instrText>
        </w:r>
        <w:r>
          <w:fldChar w:fldCharType="separate"/>
        </w:r>
        <w:r>
          <w:t>36</w:t>
        </w:r>
        <w:r>
          <w:fldChar w:fldCharType="end"/>
        </w:r>
      </w:hyperlink>
    </w:p>
    <w:p>
      <w:pPr>
        <w:pStyle w:val="TOC2"/>
        <w:tabs>
          <w:tab w:val="right" w:leader="dot" w:pos="8306"/>
        </w:tabs>
      </w:pPr>
      <w:hyperlink w:anchor="_Toc12131" w:history="1">
        <w:r>
          <w:rPr>
            <w:rFonts w:ascii="仿宋" w:eastAsia="仿宋" w:hAnsi="仿宋" w:cs="仿宋" w:hint="eastAsia"/>
            <w:lang w:eastAsia="zh-CN"/>
          </w:rPr>
          <w:t>(三)、运营期环境保护</w:t>
        </w:r>
        <w:r>
          <w:tab/>
        </w:r>
        <w:r>
          <w:fldChar w:fldCharType="begin"/>
        </w:r>
        <w:r>
          <w:instrText xml:space="preserve"> PAGEREF _Toc12131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59" w:history="1">
        <w:r>
          <w:rPr>
            <w:rFonts w:ascii="仿宋" w:eastAsia="仿宋" w:hAnsi="仿宋" w:cs="仿宋" w:hint="eastAsia"/>
            <w:lang w:eastAsia="zh-CN"/>
          </w:rPr>
          <w:t>(四)、陶瓷基片项目建设对区域经济的影响</w:t>
        </w:r>
        <w:r>
          <w:tab/>
        </w:r>
        <w:r>
          <w:fldChar w:fldCharType="begin"/>
        </w:r>
        <w:r>
          <w:instrText xml:space="preserve"> PAGEREF _Toc26059 \h </w:instrText>
        </w:r>
        <w:r>
          <w:fldChar w:fldCharType="separate"/>
        </w:r>
        <w:r>
          <w:t>39</w:t>
        </w:r>
        <w:r>
          <w:fldChar w:fldCharType="end"/>
        </w:r>
      </w:hyperlink>
    </w:p>
    <w:p>
      <w:pPr>
        <w:pStyle w:val="TOC2"/>
        <w:tabs>
          <w:tab w:val="right" w:leader="dot" w:pos="8306"/>
        </w:tabs>
      </w:pPr>
      <w:hyperlink w:anchor="_Toc11550" w:history="1">
        <w:r>
          <w:rPr>
            <w:rFonts w:ascii="仿宋" w:eastAsia="仿宋" w:hAnsi="仿宋" w:cs="仿宋" w:hint="eastAsia"/>
            <w:lang w:eastAsia="zh-CN"/>
          </w:rPr>
          <w:t>(五)、废弃物处理</w:t>
        </w:r>
        <w:r>
          <w:tab/>
        </w:r>
        <w:r>
          <w:fldChar w:fldCharType="begin"/>
        </w:r>
        <w:r>
          <w:instrText xml:space="preserve"> PAGEREF _Toc11550 \h </w:instrText>
        </w:r>
        <w:r>
          <w:fldChar w:fldCharType="separate"/>
        </w:r>
        <w:r>
          <w:t>41</w:t>
        </w:r>
        <w:r>
          <w:fldChar w:fldCharType="end"/>
        </w:r>
      </w:hyperlink>
    </w:p>
    <w:p>
      <w:pPr>
        <w:pStyle w:val="TOC2"/>
        <w:tabs>
          <w:tab w:val="right" w:leader="dot" w:pos="8306"/>
        </w:tabs>
      </w:pPr>
      <w:hyperlink w:anchor="_Toc21621" w:history="1">
        <w:r>
          <w:rPr>
            <w:rFonts w:ascii="仿宋" w:eastAsia="仿宋" w:hAnsi="仿宋" w:cs="仿宋" w:hint="eastAsia"/>
            <w:lang w:eastAsia="zh-CN"/>
          </w:rPr>
          <w:t>(六)、特殊环境影响分析</w:t>
        </w:r>
        <w:r>
          <w:tab/>
        </w:r>
        <w:r>
          <w:fldChar w:fldCharType="begin"/>
        </w:r>
        <w:r>
          <w:instrText xml:space="preserve"> PAGEREF _Toc21621 \h </w:instrText>
        </w:r>
        <w:r>
          <w:fldChar w:fldCharType="separate"/>
        </w:r>
        <w:r>
          <w:t>42</w:t>
        </w:r>
        <w:r>
          <w:fldChar w:fldCharType="end"/>
        </w:r>
      </w:hyperlink>
    </w:p>
    <w:p>
      <w:pPr>
        <w:pStyle w:val="TOC2"/>
        <w:tabs>
          <w:tab w:val="right" w:leader="dot" w:pos="8306"/>
        </w:tabs>
      </w:pPr>
      <w:hyperlink w:anchor="_Toc28590" w:history="1">
        <w:r>
          <w:rPr>
            <w:rFonts w:ascii="仿宋" w:eastAsia="仿宋" w:hAnsi="仿宋" w:cs="仿宋" w:hint="eastAsia"/>
            <w:lang w:eastAsia="zh-CN"/>
          </w:rPr>
          <w:t>(七)、清洁生产</w:t>
        </w:r>
        <w:r>
          <w:tab/>
        </w:r>
        <w:r>
          <w:fldChar w:fldCharType="begin"/>
        </w:r>
        <w:r>
          <w:instrText xml:space="preserve"> PAGEREF _Toc28590 \h </w:instrText>
        </w:r>
        <w:r>
          <w:fldChar w:fldCharType="separate"/>
        </w:r>
        <w:r>
          <w:t>43</w:t>
        </w:r>
        <w:r>
          <w:fldChar w:fldCharType="end"/>
        </w:r>
      </w:hyperlink>
    </w:p>
    <w:p>
      <w:pPr>
        <w:pStyle w:val="TOC2"/>
        <w:tabs>
          <w:tab w:val="right" w:leader="dot" w:pos="8306"/>
        </w:tabs>
      </w:pPr>
      <w:hyperlink w:anchor="_Toc3768" w:history="1">
        <w:r>
          <w:rPr>
            <w:rFonts w:ascii="仿宋" w:eastAsia="仿宋" w:hAnsi="仿宋" w:cs="仿宋" w:hint="eastAsia"/>
            <w:lang w:eastAsia="zh-CN"/>
          </w:rPr>
          <w:t>(八)、环境保护综合评价</w:t>
        </w:r>
        <w:r>
          <w:tab/>
        </w:r>
        <w:r>
          <w:fldChar w:fldCharType="begin"/>
        </w:r>
        <w:r>
          <w:instrText xml:space="preserve"> PAGEREF _Toc3768 \h </w:instrText>
        </w:r>
        <w:r>
          <w:fldChar w:fldCharType="separate"/>
        </w:r>
        <w:r>
          <w:t>44</w:t>
        </w:r>
        <w:r>
          <w:fldChar w:fldCharType="end"/>
        </w:r>
      </w:hyperlink>
    </w:p>
    <w:p>
      <w:pPr>
        <w:pStyle w:val="TOC1"/>
        <w:tabs>
          <w:tab w:val="right" w:leader="dot" w:pos="8306"/>
        </w:tabs>
      </w:pPr>
      <w:hyperlink w:anchor="_Toc12843" w:history="1">
        <w:r>
          <w:rPr>
            <w:rFonts w:ascii="仿宋" w:eastAsia="仿宋" w:hAnsi="仿宋" w:cs="仿宋" w:hint="eastAsia"/>
            <w:lang w:eastAsia="zh-CN"/>
          </w:rPr>
          <w:t>十一、生产安全保护</w:t>
        </w:r>
        <w:r>
          <w:tab/>
        </w:r>
        <w:r>
          <w:fldChar w:fldCharType="begin"/>
        </w:r>
        <w:r>
          <w:instrText xml:space="preserve"> PAGEREF _Toc12843 \h </w:instrText>
        </w:r>
        <w:r>
          <w:fldChar w:fldCharType="separate"/>
        </w:r>
        <w:r>
          <w:t>46</w:t>
        </w:r>
        <w:r>
          <w:fldChar w:fldCharType="end"/>
        </w:r>
      </w:hyperlink>
    </w:p>
    <w:p>
      <w:pPr>
        <w:pStyle w:val="TOC2"/>
        <w:tabs>
          <w:tab w:val="right" w:leader="dot" w:pos="8306"/>
        </w:tabs>
      </w:pPr>
      <w:hyperlink w:anchor="_Toc3598" w:history="1">
        <w:r>
          <w:rPr>
            <w:rFonts w:ascii="仿宋" w:eastAsia="仿宋" w:hAnsi="仿宋" w:cs="仿宋" w:hint="eastAsia"/>
            <w:lang w:eastAsia="zh-CN"/>
          </w:rPr>
          <w:t>(一)、消防安全</w:t>
        </w:r>
        <w:r>
          <w:tab/>
        </w:r>
        <w:r>
          <w:fldChar w:fldCharType="begin"/>
        </w:r>
        <w:r>
          <w:instrText xml:space="preserve"> PAGEREF _Toc3598 \h </w:instrText>
        </w:r>
        <w:r>
          <w:fldChar w:fldCharType="separate"/>
        </w:r>
        <w:r>
          <w:t>46</w:t>
        </w:r>
        <w:r>
          <w:fldChar w:fldCharType="end"/>
        </w:r>
      </w:hyperlink>
    </w:p>
    <w:p>
      <w:pPr>
        <w:pStyle w:val="TOC2"/>
        <w:tabs>
          <w:tab w:val="right" w:leader="dot" w:pos="8306"/>
        </w:tabs>
      </w:pPr>
      <w:hyperlink w:anchor="_Toc4063" w:history="1">
        <w:r>
          <w:rPr>
            <w:rFonts w:ascii="仿宋" w:eastAsia="仿宋" w:hAnsi="仿宋" w:cs="仿宋" w:hint="eastAsia"/>
            <w:lang w:eastAsia="zh-CN"/>
          </w:rPr>
          <w:t>(二)、防火防爆总图布置措施</w:t>
        </w:r>
        <w:r>
          <w:tab/>
        </w:r>
        <w:r>
          <w:fldChar w:fldCharType="begin"/>
        </w:r>
        <w:r>
          <w:instrText xml:space="preserve"> PAGEREF _Toc4063 \h </w:instrText>
        </w:r>
        <w:r>
          <w:fldChar w:fldCharType="separate"/>
        </w:r>
        <w:r>
          <w:t>47</w:t>
        </w:r>
        <w:r>
          <w:fldChar w:fldCharType="end"/>
        </w:r>
      </w:hyperlink>
    </w:p>
    <w:p>
      <w:pPr>
        <w:pStyle w:val="TOC2"/>
        <w:tabs>
          <w:tab w:val="right" w:leader="dot" w:pos="8306"/>
        </w:tabs>
      </w:pPr>
      <w:hyperlink w:anchor="_Toc20844" w:history="1">
        <w:r>
          <w:rPr>
            <w:rFonts w:ascii="仿宋" w:eastAsia="仿宋" w:hAnsi="仿宋" w:cs="仿宋" w:hint="eastAsia"/>
            <w:lang w:eastAsia="zh-CN"/>
          </w:rPr>
          <w:t>(三)、自然灾害防范措施</w:t>
        </w:r>
        <w:r>
          <w:tab/>
        </w:r>
        <w:r>
          <w:fldChar w:fldCharType="begin"/>
        </w:r>
        <w:r>
          <w:instrText xml:space="preserve"> PAGEREF _Toc20844 \h </w:instrText>
        </w:r>
        <w:r>
          <w:fldChar w:fldCharType="separate"/>
        </w:r>
        <w:r>
          <w:t>48</w:t>
        </w:r>
        <w:r>
          <w:fldChar w:fldCharType="end"/>
        </w:r>
      </w:hyperlink>
    </w:p>
    <w:p>
      <w:pPr>
        <w:pStyle w:val="TOC2"/>
        <w:tabs>
          <w:tab w:val="right" w:leader="dot" w:pos="8306"/>
        </w:tabs>
      </w:pPr>
      <w:hyperlink w:anchor="_Toc24952" w:history="1">
        <w:r>
          <w:rPr>
            <w:rFonts w:ascii="仿宋" w:eastAsia="仿宋" w:hAnsi="仿宋" w:cs="仿宋" w:hint="eastAsia"/>
            <w:lang w:eastAsia="zh-CN"/>
          </w:rPr>
          <w:t>(四)、安全色及安全标志使用要求</w:t>
        </w:r>
        <w:r>
          <w:tab/>
        </w:r>
        <w:r>
          <w:fldChar w:fldCharType="begin"/>
        </w:r>
        <w:r>
          <w:instrText xml:space="preserve"> PAGEREF _Toc24952 \h </w:instrText>
        </w:r>
        <w:r>
          <w:fldChar w:fldCharType="separate"/>
        </w:r>
        <w:r>
          <w:t>49</w:t>
        </w:r>
        <w:r>
          <w:fldChar w:fldCharType="end"/>
        </w:r>
      </w:hyperlink>
    </w:p>
    <w:p>
      <w:pPr>
        <w:pStyle w:val="TOC2"/>
        <w:tabs>
          <w:tab w:val="right" w:leader="dot" w:pos="8306"/>
        </w:tabs>
      </w:pPr>
      <w:hyperlink w:anchor="_Toc30248" w:history="1">
        <w:r>
          <w:rPr>
            <w:rFonts w:ascii="仿宋" w:eastAsia="仿宋" w:hAnsi="仿宋" w:cs="仿宋" w:hint="eastAsia"/>
            <w:lang w:eastAsia="zh-CN"/>
          </w:rPr>
          <w:t>(五)、防尘防毒措施</w:t>
        </w:r>
        <w:r>
          <w:tab/>
        </w:r>
        <w:r>
          <w:fldChar w:fldCharType="begin"/>
        </w:r>
        <w:r>
          <w:instrText xml:space="preserve"> PAGEREF _Toc30248 \h </w:instrText>
        </w:r>
        <w:r>
          <w:fldChar w:fldCharType="separate"/>
        </w:r>
        <w:r>
          <w:t>50</w:t>
        </w:r>
        <w:r>
          <w:fldChar w:fldCharType="end"/>
        </w:r>
      </w:hyperlink>
    </w:p>
    <w:p>
      <w:pPr>
        <w:pStyle w:val="TOC2"/>
        <w:tabs>
          <w:tab w:val="right" w:leader="dot" w:pos="8306"/>
        </w:tabs>
      </w:pPr>
      <w:hyperlink w:anchor="_Toc24781" w:history="1">
        <w:r>
          <w:rPr>
            <w:rFonts w:ascii="仿宋" w:eastAsia="仿宋" w:hAnsi="仿宋" w:cs="仿宋" w:hint="eastAsia"/>
            <w:lang w:eastAsia="zh-CN"/>
          </w:rPr>
          <w:t>(六)、防静电、触电防护及防雷措施</w:t>
        </w:r>
        <w:r>
          <w:tab/>
        </w:r>
        <w:r>
          <w:fldChar w:fldCharType="begin"/>
        </w:r>
        <w:r>
          <w:instrText xml:space="preserve"> PAGEREF _Toc24781 \h </w:instrText>
        </w:r>
        <w:r>
          <w:fldChar w:fldCharType="separate"/>
        </w:r>
        <w:r>
          <w:t>51</w:t>
        </w:r>
        <w:r>
          <w:fldChar w:fldCharType="end"/>
        </w:r>
      </w:hyperlink>
    </w:p>
    <w:p>
      <w:pPr>
        <w:pStyle w:val="TOC2"/>
        <w:tabs>
          <w:tab w:val="right" w:leader="dot" w:pos="8306"/>
        </w:tabs>
      </w:pPr>
      <w:hyperlink w:anchor="_Toc306" w:history="1">
        <w:r>
          <w:rPr>
            <w:rFonts w:ascii="仿宋" w:eastAsia="仿宋" w:hAnsi="仿宋" w:cs="仿宋" w:hint="eastAsia"/>
            <w:lang w:eastAsia="zh-CN"/>
          </w:rPr>
          <w:t>(七)、机械设备安全保障措施</w:t>
        </w:r>
        <w:r>
          <w:tab/>
        </w:r>
        <w:r>
          <w:fldChar w:fldCharType="begin"/>
        </w:r>
        <w:r>
          <w:instrText xml:space="preserve"> PAGEREF _Toc306 \h </w:instrText>
        </w:r>
        <w:r>
          <w:fldChar w:fldCharType="separate"/>
        </w:r>
        <w:r>
          <w:t>52</w:t>
        </w:r>
        <w:r>
          <w:fldChar w:fldCharType="end"/>
        </w:r>
      </w:hyperlink>
    </w:p>
    <w:p>
      <w:pPr>
        <w:pStyle w:val="TOC1"/>
        <w:tabs>
          <w:tab w:val="right" w:leader="dot" w:pos="8306"/>
        </w:tabs>
      </w:pPr>
      <w:hyperlink w:anchor="_Toc12215" w:history="1">
        <w:r>
          <w:rPr>
            <w:rFonts w:ascii="仿宋" w:eastAsia="仿宋" w:hAnsi="仿宋" w:cs="仿宋" w:hint="eastAsia"/>
            <w:lang w:eastAsia="zh-CN"/>
          </w:rPr>
          <w:t>十二、陶瓷基片项目投资规划</w:t>
        </w:r>
        <w:r>
          <w:tab/>
        </w:r>
        <w:r>
          <w:fldChar w:fldCharType="begin"/>
        </w:r>
        <w:r>
          <w:instrText xml:space="preserve"> PAGEREF _Toc12215 \h </w:instrText>
        </w:r>
        <w:r>
          <w:fldChar w:fldCharType="separate"/>
        </w:r>
        <w:r>
          <w:t>53</w:t>
        </w:r>
        <w:r>
          <w:fldChar w:fldCharType="end"/>
        </w:r>
      </w:hyperlink>
    </w:p>
    <w:p>
      <w:pPr>
        <w:pStyle w:val="TOC2"/>
        <w:tabs>
          <w:tab w:val="right" w:leader="dot" w:pos="8306"/>
        </w:tabs>
      </w:pPr>
      <w:hyperlink w:anchor="_Toc8959" w:history="1">
        <w:r>
          <w:rPr>
            <w:rFonts w:ascii="仿宋" w:eastAsia="仿宋" w:hAnsi="仿宋" w:cs="仿宋" w:hint="eastAsia"/>
            <w:lang w:eastAsia="zh-CN"/>
          </w:rPr>
          <w:t>(一)、陶瓷基片项目总投资估算</w:t>
        </w:r>
        <w:r>
          <w:tab/>
        </w:r>
        <w:r>
          <w:fldChar w:fldCharType="begin"/>
        </w:r>
        <w:r>
          <w:instrText xml:space="preserve"> PAGEREF _Toc8959 \h </w:instrText>
        </w:r>
        <w:r>
          <w:fldChar w:fldCharType="separate"/>
        </w:r>
        <w:r>
          <w:t>53</w:t>
        </w:r>
        <w:r>
          <w:fldChar w:fldCharType="end"/>
        </w:r>
      </w:hyperlink>
    </w:p>
    <w:p>
      <w:pPr>
        <w:pStyle w:val="TOC2"/>
        <w:tabs>
          <w:tab w:val="right" w:leader="dot" w:pos="8306"/>
        </w:tabs>
      </w:pPr>
      <w:hyperlink w:anchor="_Toc720" w:history="1">
        <w:r>
          <w:rPr>
            <w:rFonts w:ascii="仿宋" w:eastAsia="仿宋" w:hAnsi="仿宋" w:cs="仿宋" w:hint="eastAsia"/>
            <w:lang w:eastAsia="zh-CN"/>
          </w:rPr>
          <w:t>(二)、资金筹措</w:t>
        </w:r>
        <w:r>
          <w:tab/>
        </w:r>
        <w:r>
          <w:fldChar w:fldCharType="begin"/>
        </w:r>
        <w:r>
          <w:instrText xml:space="preserve"> PAGEREF _Toc720 \h </w:instrText>
        </w:r>
        <w:r>
          <w:fldChar w:fldCharType="separate"/>
        </w:r>
        <w:r>
          <w:t>55</w:t>
        </w:r>
        <w:r>
          <w:fldChar w:fldCharType="end"/>
        </w:r>
      </w:hyperlink>
    </w:p>
    <w:p>
      <w:pPr>
        <w:pStyle w:val="TOC1"/>
        <w:tabs>
          <w:tab w:val="right" w:leader="dot" w:pos="8306"/>
        </w:tabs>
      </w:pPr>
      <w:hyperlink w:anchor="_Toc21458" w:history="1">
        <w:r>
          <w:rPr>
            <w:rFonts w:ascii="仿宋" w:eastAsia="仿宋" w:hAnsi="仿宋" w:cs="仿宋" w:hint="eastAsia"/>
            <w:lang w:eastAsia="zh-CN"/>
          </w:rPr>
          <w:t>十三、利益相关者分析与沟通计划</w:t>
        </w:r>
        <w:r>
          <w:tab/>
        </w:r>
        <w:r>
          <w:fldChar w:fldCharType="begin"/>
        </w:r>
        <w:r>
          <w:instrText xml:space="preserve"> PAGEREF _Toc21458 \h </w:instrText>
        </w:r>
        <w:r>
          <w:fldChar w:fldCharType="separate"/>
        </w:r>
        <w:r>
          <w:t>55</w:t>
        </w:r>
        <w:r>
          <w:fldChar w:fldCharType="end"/>
        </w:r>
      </w:hyperlink>
    </w:p>
    <w:p>
      <w:pPr>
        <w:pStyle w:val="TOC2"/>
        <w:tabs>
          <w:tab w:val="right" w:leader="dot" w:pos="8306"/>
        </w:tabs>
      </w:pPr>
      <w:hyperlink w:anchor="_Toc30490" w:history="1">
        <w:r>
          <w:rPr>
            <w:rFonts w:ascii="仿宋" w:eastAsia="仿宋" w:hAnsi="仿宋" w:cs="仿宋" w:hint="eastAsia"/>
            <w:lang w:eastAsia="zh-CN"/>
          </w:rPr>
          <w:t>(一)、利益相关者分析</w:t>
        </w:r>
        <w:r>
          <w:tab/>
        </w:r>
        <w:r>
          <w:fldChar w:fldCharType="begin"/>
        </w:r>
        <w:r>
          <w:instrText xml:space="preserve"> PAGEREF _Toc30490 \h </w:instrText>
        </w:r>
        <w:r>
          <w:fldChar w:fldCharType="separate"/>
        </w:r>
        <w:r>
          <w:t>55</w:t>
        </w:r>
        <w:r>
          <w:fldChar w:fldCharType="end"/>
        </w:r>
      </w:hyperlink>
    </w:p>
    <w:p>
      <w:pPr>
        <w:pStyle w:val="TOC2"/>
        <w:tabs>
          <w:tab w:val="right" w:leader="dot" w:pos="8306"/>
        </w:tabs>
      </w:pPr>
      <w:hyperlink w:anchor="_Toc21322" w:history="1">
        <w:r>
          <w:rPr>
            <w:rFonts w:ascii="仿宋" w:eastAsia="仿宋" w:hAnsi="仿宋" w:cs="仿宋" w:hint="eastAsia"/>
            <w:lang w:eastAsia="zh-CN"/>
          </w:rPr>
          <w:t>(二)、沟通计划</w:t>
        </w:r>
        <w:r>
          <w:tab/>
        </w:r>
        <w:r>
          <w:fldChar w:fldCharType="begin"/>
        </w:r>
        <w:r>
          <w:instrText xml:space="preserve"> PAGEREF _Toc21322 \h </w:instrText>
        </w:r>
        <w:r>
          <w:fldChar w:fldCharType="separate"/>
        </w:r>
        <w:r>
          <w:t>57</w:t>
        </w:r>
        <w:r>
          <w:fldChar w:fldCharType="end"/>
        </w:r>
      </w:hyperlink>
    </w:p>
    <w:p>
      <w:pPr>
        <w:pStyle w:val="TOC1"/>
        <w:tabs>
          <w:tab w:val="right" w:leader="dot" w:pos="8306"/>
        </w:tabs>
      </w:pPr>
      <w:hyperlink w:anchor="_Toc4564" w:history="1">
        <w:r>
          <w:rPr>
            <w:rFonts w:ascii="仿宋" w:eastAsia="仿宋" w:hAnsi="仿宋" w:cs="仿宋" w:hint="eastAsia"/>
            <w:lang w:eastAsia="zh-CN"/>
          </w:rPr>
          <w:t>十四、陶瓷基片项目工程方案分析</w:t>
        </w:r>
        <w:r>
          <w:tab/>
        </w:r>
        <w:r>
          <w:fldChar w:fldCharType="begin"/>
        </w:r>
        <w:r>
          <w:instrText xml:space="preserve"> PAGEREF _Toc4564 \h </w:instrText>
        </w:r>
        <w:r>
          <w:fldChar w:fldCharType="separate"/>
        </w:r>
        <w:r>
          <w:t>58</w:t>
        </w:r>
        <w:r>
          <w:fldChar w:fldCharType="end"/>
        </w:r>
      </w:hyperlink>
    </w:p>
    <w:p>
      <w:pPr>
        <w:pStyle w:val="TOC2"/>
        <w:tabs>
          <w:tab w:val="right" w:leader="dot" w:pos="8306"/>
        </w:tabs>
      </w:pPr>
      <w:hyperlink w:anchor="_Toc11610" w:history="1">
        <w:r>
          <w:rPr>
            <w:rFonts w:ascii="仿宋" w:eastAsia="仿宋" w:hAnsi="仿宋" w:cs="仿宋" w:hint="eastAsia"/>
            <w:lang w:eastAsia="zh-CN"/>
          </w:rPr>
          <w:t>(一)、建筑工程设计原则</w:t>
        </w:r>
        <w:r>
          <w:tab/>
        </w:r>
        <w:r>
          <w:fldChar w:fldCharType="begin"/>
        </w:r>
        <w:r>
          <w:instrText xml:space="preserve"> PAGEREF _Toc11610 \h </w:instrText>
        </w:r>
        <w:r>
          <w:fldChar w:fldCharType="separate"/>
        </w:r>
        <w:r>
          <w:t>58</w:t>
        </w:r>
        <w:r>
          <w:fldChar w:fldCharType="end"/>
        </w:r>
      </w:hyperlink>
    </w:p>
    <w:p>
      <w:pPr>
        <w:pStyle w:val="TOC2"/>
        <w:tabs>
          <w:tab w:val="right" w:leader="dot" w:pos="8306"/>
        </w:tabs>
      </w:pPr>
      <w:hyperlink w:anchor="_Toc9226" w:history="1">
        <w:r>
          <w:rPr>
            <w:rFonts w:ascii="仿宋" w:eastAsia="仿宋" w:hAnsi="仿宋" w:cs="仿宋" w:hint="eastAsia"/>
            <w:lang w:eastAsia="zh-CN"/>
          </w:rPr>
          <w:t>(二)、土建工程建设指标</w:t>
        </w:r>
        <w:r>
          <w:tab/>
        </w:r>
        <w:r>
          <w:fldChar w:fldCharType="begin"/>
        </w:r>
        <w:r>
          <w:instrText xml:space="preserve"> PAGEREF _Toc9226 \h </w:instrText>
        </w:r>
        <w:r>
          <w:fldChar w:fldCharType="separate"/>
        </w:r>
        <w:r>
          <w:t>61</w:t>
        </w:r>
        <w:r>
          <w:fldChar w:fldCharType="end"/>
        </w:r>
      </w:hyperlink>
    </w:p>
    <w:p>
      <w:pPr>
        <w:pStyle w:val="TOC1"/>
        <w:tabs>
          <w:tab w:val="right" w:leader="dot" w:pos="8306"/>
        </w:tabs>
      </w:pPr>
      <w:hyperlink w:anchor="_Toc14365" w:history="1">
        <w:r>
          <w:rPr>
            <w:rFonts w:ascii="仿宋" w:eastAsia="仿宋" w:hAnsi="仿宋" w:cs="仿宋" w:hint="eastAsia"/>
            <w:lang w:eastAsia="zh-CN"/>
          </w:rPr>
          <w:t>十五、陶瓷基片项目实施保障措施</w:t>
        </w:r>
        <w:r>
          <w:tab/>
        </w:r>
        <w:r>
          <w:fldChar w:fldCharType="begin"/>
        </w:r>
        <w:r>
          <w:instrText xml:space="preserve"> PAGEREF _Toc14365 \h </w:instrText>
        </w:r>
        <w:r>
          <w:fldChar w:fldCharType="separate"/>
        </w:r>
        <w:r>
          <w:t>63</w:t>
        </w:r>
        <w:r>
          <w:fldChar w:fldCharType="end"/>
        </w:r>
      </w:hyperlink>
    </w:p>
    <w:p>
      <w:pPr>
        <w:pStyle w:val="TOC2"/>
        <w:tabs>
          <w:tab w:val="right" w:leader="dot" w:pos="8306"/>
        </w:tabs>
      </w:pPr>
      <w:hyperlink w:anchor="_Toc22443" w:history="1">
        <w:r>
          <w:rPr>
            <w:rFonts w:ascii="仿宋" w:eastAsia="仿宋" w:hAnsi="仿宋" w:cs="仿宋" w:hint="eastAsia"/>
            <w:lang w:eastAsia="zh-CN"/>
          </w:rPr>
          <w:t>(一)、陶瓷基片项目实施保障机制</w:t>
        </w:r>
        <w:r>
          <w:tab/>
        </w:r>
        <w:r>
          <w:fldChar w:fldCharType="begin"/>
        </w:r>
        <w:r>
          <w:instrText xml:space="preserve"> PAGEREF _Toc22443 \h </w:instrText>
        </w:r>
        <w:r>
          <w:fldChar w:fldCharType="separate"/>
        </w:r>
        <w:r>
          <w:t>63</w:t>
        </w:r>
        <w:r>
          <w:fldChar w:fldCharType="end"/>
        </w:r>
      </w:hyperlink>
    </w:p>
    <w:p>
      <w:pPr>
        <w:pStyle w:val="TOC2"/>
        <w:tabs>
          <w:tab w:val="right" w:leader="dot" w:pos="8306"/>
        </w:tabs>
      </w:pPr>
      <w:hyperlink w:anchor="_Toc22814" w:history="1">
        <w:r>
          <w:rPr>
            <w:rFonts w:ascii="仿宋" w:eastAsia="仿宋" w:hAnsi="仿宋" w:cs="仿宋" w:hint="eastAsia"/>
            <w:lang w:eastAsia="zh-CN"/>
          </w:rPr>
          <w:t>(二)、陶瓷基片项目法律合规要求</w:t>
        </w:r>
        <w:r>
          <w:tab/>
        </w:r>
        <w:r>
          <w:fldChar w:fldCharType="begin"/>
        </w:r>
        <w:r>
          <w:instrText xml:space="preserve"> PAGEREF _Toc22814 \h </w:instrText>
        </w:r>
        <w:r>
          <w:fldChar w:fldCharType="separate"/>
        </w:r>
        <w:r>
          <w:t>66</w:t>
        </w:r>
        <w:r>
          <w:fldChar w:fldCharType="end"/>
        </w:r>
      </w:hyperlink>
    </w:p>
    <w:p>
      <w:pPr>
        <w:pStyle w:val="TOC2"/>
        <w:tabs>
          <w:tab w:val="right" w:leader="dot" w:pos="8306"/>
        </w:tabs>
      </w:pPr>
      <w:hyperlink w:anchor="_Toc6684" w:history="1">
        <w:r>
          <w:rPr>
            <w:rFonts w:ascii="仿宋" w:eastAsia="仿宋" w:hAnsi="仿宋" w:cs="仿宋" w:hint="eastAsia"/>
            <w:lang w:eastAsia="zh-CN"/>
          </w:rPr>
          <w:t>(三)、陶瓷基片项目合同管理与法律事务</w:t>
        </w:r>
        <w:r>
          <w:tab/>
        </w:r>
        <w:r>
          <w:fldChar w:fldCharType="begin"/>
        </w:r>
        <w:r>
          <w:instrText xml:space="preserve"> PAGEREF _Toc6684 \h </w:instrText>
        </w:r>
        <w:r>
          <w:fldChar w:fldCharType="separate"/>
        </w:r>
        <w:r>
          <w:t>70</w:t>
        </w:r>
        <w:r>
          <w:fldChar w:fldCharType="end"/>
        </w:r>
      </w:hyperlink>
    </w:p>
    <w:p>
      <w:pPr>
        <w:pStyle w:val="TOC2"/>
        <w:tabs>
          <w:tab w:val="right" w:leader="dot" w:pos="8306"/>
        </w:tabs>
      </w:pPr>
      <w:hyperlink w:anchor="_Toc5646" w:history="1">
        <w:r>
          <w:rPr>
            <w:rFonts w:ascii="仿宋" w:eastAsia="仿宋" w:hAnsi="仿宋" w:cs="仿宋" w:hint="eastAsia"/>
            <w:lang w:eastAsia="zh-CN"/>
          </w:rPr>
          <w:t>(四)、陶瓷基片项目知识产权保护策略</w:t>
        </w:r>
        <w:r>
          <w:tab/>
        </w:r>
        <w:r>
          <w:fldChar w:fldCharType="begin"/>
        </w:r>
        <w:r>
          <w:instrText xml:space="preserve"> PAGEREF _Toc5646 \h </w:instrText>
        </w:r>
        <w:r>
          <w:fldChar w:fldCharType="separate"/>
        </w:r>
        <w:r>
          <w:t>77</w:t>
        </w:r>
        <w:r>
          <w:fldChar w:fldCharType="end"/>
        </w:r>
      </w:hyperlink>
    </w:p>
    <w:p>
      <w:pPr>
        <w:pStyle w:val="TOC1"/>
        <w:tabs>
          <w:tab w:val="right" w:leader="dot" w:pos="8306"/>
        </w:tabs>
      </w:pPr>
      <w:hyperlink w:anchor="_Toc30888" w:history="1">
        <w:r>
          <w:rPr>
            <w:rFonts w:ascii="仿宋" w:eastAsia="仿宋" w:hAnsi="仿宋" w:cs="仿宋" w:hint="eastAsia"/>
            <w:lang w:eastAsia="zh-CN"/>
          </w:rPr>
          <w:t>十六、风险识别与分类</w:t>
        </w:r>
        <w:r>
          <w:tab/>
        </w:r>
        <w:r>
          <w:fldChar w:fldCharType="begin"/>
        </w:r>
        <w:r>
          <w:instrText xml:space="preserve"> PAGEREF _Toc30888 \h </w:instrText>
        </w:r>
        <w:r>
          <w:fldChar w:fldCharType="separate"/>
        </w:r>
        <w:r>
          <w:t>79</w:t>
        </w:r>
        <w:r>
          <w:fldChar w:fldCharType="end"/>
        </w:r>
      </w:hyperlink>
    </w:p>
    <w:p>
      <w:pPr>
        <w:pStyle w:val="TOC2"/>
        <w:tabs>
          <w:tab w:val="right" w:leader="dot" w:pos="8306"/>
        </w:tabs>
      </w:pPr>
      <w:hyperlink w:anchor="_Toc21502" w:history="1">
        <w:r>
          <w:rPr>
            <w:rFonts w:ascii="仿宋" w:eastAsia="仿宋" w:hAnsi="仿宋" w:cs="仿宋" w:hint="eastAsia"/>
            <w:lang w:eastAsia="zh-CN"/>
          </w:rPr>
          <w:t>(一)、风险识别</w:t>
        </w:r>
        <w:r>
          <w:tab/>
        </w:r>
        <w:r>
          <w:fldChar w:fldCharType="begin"/>
        </w:r>
        <w:r>
          <w:instrText xml:space="preserve"> PAGEREF _Toc21502 \h </w:instrText>
        </w:r>
        <w:r>
          <w:fldChar w:fldCharType="separate"/>
        </w:r>
        <w:r>
          <w:t>79</w:t>
        </w:r>
        <w:r>
          <w:fldChar w:fldCharType="end"/>
        </w:r>
      </w:hyperlink>
    </w:p>
    <w:p>
      <w:pPr>
        <w:pStyle w:val="TOC2"/>
        <w:tabs>
          <w:tab w:val="right" w:leader="dot" w:pos="8306"/>
        </w:tabs>
      </w:pPr>
      <w:hyperlink w:anchor="_Toc25921" w:history="1">
        <w:r>
          <w:rPr>
            <w:rFonts w:ascii="仿宋" w:eastAsia="仿宋" w:hAnsi="仿宋" w:cs="仿宋" w:hint="eastAsia"/>
            <w:lang w:eastAsia="zh-CN"/>
          </w:rPr>
          <w:t>(二)、风险分类</w:t>
        </w:r>
        <w:r>
          <w:tab/>
        </w:r>
        <w:r>
          <w:fldChar w:fldCharType="begin"/>
        </w:r>
        <w:r>
          <w:instrText xml:space="preserve"> PAGEREF _Toc25921 \h </w:instrText>
        </w:r>
        <w:r>
          <w:fldChar w:fldCharType="separate"/>
        </w:r>
        <w:r>
          <w:t>80</w:t>
        </w:r>
        <w:r>
          <w:fldChar w:fldCharType="end"/>
        </w:r>
      </w:hyperlink>
    </w:p>
    <w:p>
      <w:pPr>
        <w:pStyle w:val="TOC1"/>
        <w:tabs>
          <w:tab w:val="right" w:leader="dot" w:pos="8306"/>
        </w:tabs>
      </w:pPr>
      <w:hyperlink w:anchor="_Toc407" w:history="1">
        <w:r>
          <w:rPr>
            <w:rFonts w:ascii="仿宋" w:eastAsia="仿宋" w:hAnsi="仿宋" w:cs="仿宋" w:hint="eastAsia"/>
            <w:lang w:eastAsia="zh-CN"/>
          </w:rPr>
          <w:t>十七、陶瓷基片项目变更管理</w:t>
        </w:r>
        <w:r>
          <w:tab/>
        </w:r>
        <w:r>
          <w:fldChar w:fldCharType="begin"/>
        </w:r>
        <w:r>
          <w:instrText xml:space="preserve"> PAGEREF _Toc407 \h </w:instrText>
        </w:r>
        <w:r>
          <w:fldChar w:fldCharType="separate"/>
        </w:r>
        <w:r>
          <w:t>82</w:t>
        </w:r>
        <w:r>
          <w:fldChar w:fldCharType="end"/>
        </w:r>
      </w:hyperlink>
    </w:p>
    <w:p>
      <w:pPr>
        <w:pStyle w:val="TOC2"/>
        <w:tabs>
          <w:tab w:val="right" w:leader="dot" w:pos="8306"/>
        </w:tabs>
      </w:pPr>
      <w:hyperlink w:anchor="_Toc20073" w:history="1">
        <w:r>
          <w:rPr>
            <w:rFonts w:ascii="仿宋" w:eastAsia="仿宋" w:hAnsi="仿宋" w:cs="仿宋" w:hint="eastAsia"/>
            <w:lang w:eastAsia="zh-CN"/>
          </w:rPr>
          <w:t>(一)、变更申请与评估</w:t>
        </w:r>
        <w:r>
          <w:tab/>
        </w:r>
        <w:r>
          <w:fldChar w:fldCharType="begin"/>
        </w:r>
        <w:r>
          <w:instrText xml:space="preserve"> PAGEREF _Toc20073 \h </w:instrText>
        </w:r>
        <w:r>
          <w:fldChar w:fldCharType="separate"/>
        </w:r>
        <w:r>
          <w:t>82</w:t>
        </w:r>
        <w:r>
          <w:fldChar w:fldCharType="end"/>
        </w:r>
      </w:hyperlink>
    </w:p>
    <w:p>
      <w:pPr>
        <w:pStyle w:val="TOC2"/>
        <w:tabs>
          <w:tab w:val="right" w:leader="dot" w:pos="8306"/>
        </w:tabs>
      </w:pPr>
      <w:hyperlink w:anchor="_Toc3047" w:history="1">
        <w:r>
          <w:rPr>
            <w:rFonts w:ascii="仿宋" w:eastAsia="仿宋" w:hAnsi="仿宋" w:cs="仿宋" w:hint="eastAsia"/>
            <w:lang w:eastAsia="zh-CN"/>
          </w:rPr>
          <w:t>(二)、变更实施与控制</w:t>
        </w:r>
        <w:r>
          <w:tab/>
        </w:r>
        <w:r>
          <w:fldChar w:fldCharType="begin"/>
        </w:r>
        <w:r>
          <w:instrText xml:space="preserve"> PAGEREF _Toc3047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0"/>
      <w:r>
        <w:rPr>
          <w:rFonts w:ascii="仿宋" w:eastAsia="仿宋" w:hAnsi="仿宋" w:cs="仿宋" w:hint="eastAsia"/>
          <w:sz w:val="28"/>
          <w:lang w:eastAsia="zh-CN"/>
        </w:rPr>
        <w:t>一、陶瓷基片项目建设背景及必要性分析</w:t>
      </w:r>
      <w:bookmarkEnd w:id="2"/>
    </w:p>
    <w:p>
      <w:pPr>
        <w:pStyle w:val="Heading2"/>
        <w:rPr>
          <w:rFonts w:ascii="仿宋" w:eastAsia="仿宋" w:hAnsi="仿宋" w:cs="仿宋" w:hint="eastAsia"/>
          <w:lang w:eastAsia="zh-CN"/>
        </w:rPr>
      </w:pPr>
      <w:bookmarkStart w:id="3" w:name="_Toc11481"/>
      <w:r>
        <w:rPr>
          <w:rFonts w:ascii="仿宋" w:eastAsia="仿宋" w:hAnsi="仿宋" w:cs="仿宋" w:hint="eastAsia"/>
          <w:lang w:eastAsia="zh-CN"/>
        </w:rPr>
        <w:t>(一)、陶瓷基片项目背景分析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基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基片项目在这个潮流中的定位。同时，我们将关注行业内涌现的新兴机遇，以便陶瓷基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基片项目提供了强大的发展动力。我们将聚焦于行业内最新的技术发展趋势，包括但不限于人工智能、大数据分析、物联网等领域。通过深度的技术研究，我们将确保陶瓷基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基片项目发展的源泉。我们将投入更多的精力对市场需求进行深入剖析，超越表面的需求，深入挖掘潜在的市场痛点和机遇。通过对市场需求的细致了解，陶瓷基片项目将更有针对性地设计解决方案，满足市场的多样化需求，从而更好地促进陶瓷基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基片项目战略至关重要。我们将对竞争态势进行更为深入的分析，包括但不限于市场份额、产品特点、客户满意度等多个维度。通过深度的竞争分析，陶瓷基片项目将能够更准确地把握市场脉搏，制定具有竞争力的陶瓷基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陶瓷基片项目的发展具有直接的影响。我们将进行更为全面的法规和政策分析，了解行业发展中的潜在法律风险和合规挑战。通过充分了解和遵守相关法规，陶瓷基片项目将确保在法律框架内合法合规运营，为陶瓷基片项目的稳健发展提供有力支持。</w:t>
      </w:r>
    </w:p>
    <w:p>
      <w:pPr>
        <w:pStyle w:val="Heading2"/>
        <w:ind w:firstLine="560" w:firstLineChars="200"/>
        <w:rPr>
          <w:rFonts w:ascii="仿宋" w:eastAsia="仿宋" w:hAnsi="仿宋" w:cs="仿宋" w:hint="eastAsia"/>
          <w:sz w:val="28"/>
          <w:lang w:eastAsia="zh-CN"/>
        </w:rPr>
      </w:pPr>
      <w:bookmarkStart w:id="4" w:name="_Toc13554"/>
      <w:r>
        <w:rPr>
          <w:rFonts w:ascii="仿宋" w:eastAsia="仿宋" w:hAnsi="仿宋" w:cs="仿宋" w:hint="eastAsia"/>
          <w:sz w:val="28"/>
          <w:lang w:eastAsia="zh-CN"/>
        </w:rPr>
        <w:t>(二)、陶瓷基片项目建设必要性分析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建设的迫切性源于对行业发展趋势的深刻洞察。我们正处于一个行业变革的时代，科技创新、数字化转型成为企业发展的关键动力。陶瓷基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建设不仅仅是为了跟上潮流，更是为了通过技术创新推动企业的持续发展。通过引入先进的技术和解决方案，陶瓷基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基片项目的建设成为必然选择，通过提高产品质量、拓展服务领域，从而在竞争中获得更多的机会。陶瓷基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陶瓷基片项目建设的必要性体现在对客户需求更精准的满足。通过陶瓷基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建设的背后是对企业持续创新的追求。只有通过不断创新，企业才能在竞争中立于不败之地。陶瓷基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067"/>
      <w:r>
        <w:rPr>
          <w:rFonts w:ascii="仿宋" w:eastAsia="仿宋" w:hAnsi="仿宋" w:cs="仿宋" w:hint="eastAsia"/>
          <w:sz w:val="28"/>
          <w:lang w:eastAsia="zh-CN"/>
        </w:rPr>
        <w:t>二、陶瓷基片项目危机管理</w:t>
      </w:r>
      <w:bookmarkEnd w:id="5"/>
    </w:p>
    <w:p>
      <w:pPr>
        <w:pStyle w:val="Heading2"/>
        <w:rPr>
          <w:rFonts w:ascii="仿宋" w:eastAsia="仿宋" w:hAnsi="仿宋" w:cs="仿宋" w:hint="eastAsia"/>
          <w:lang w:eastAsia="zh-CN"/>
        </w:rPr>
      </w:pPr>
      <w:bookmarkStart w:id="6" w:name="_Toc3223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片项目危机管理中，危机预警与识别是确保陶瓷基片项目稳健运行的核心步骤。通过建立全面的监测机制，陶瓷基片项目团队旨在及时发现和理解潜在的风险和危机因素，以便采取及时的预防和应对措施，确保陶瓷基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首先，通过深入的风险评估，陶瓷基片项目团队全面分析了整个陶瓷基片项目和各个阶段可能存在的威胁。这包括准确评估每个潜在风险的发生概率和可能影响的程度，为后续危机预警提供了有力支持。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基片项目团队着重于明确定义陶瓷基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基片项目进展的持续监控，团队能够及时发现潜在问题并作出迅速反应。陶瓷基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在这一阶段，团队的专业素养和反应速度将发挥至关重要的作用，以确保潜在危机能够在初期得到有效的处理，最大程度地减轻负面影响。通过危机预警与识别，陶瓷基片项目得以更有序、可控地推进。</w:t>
      </w:r>
    </w:p>
    <w:p>
      <w:pPr>
        <w:pStyle w:val="Heading2"/>
        <w:ind w:firstLine="560" w:firstLineChars="200"/>
        <w:rPr>
          <w:rFonts w:ascii="仿宋" w:eastAsia="仿宋" w:hAnsi="仿宋" w:cs="仿宋" w:hint="eastAsia"/>
          <w:sz w:val="28"/>
          <w:lang w:eastAsia="zh-CN"/>
        </w:rPr>
      </w:pPr>
      <w:bookmarkStart w:id="7" w:name="_Toc2346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在危机发生时，陶瓷基片项目团队立即行动，成立了应急小组。该小组的任务是迅速制定并实施紧急应对措施，以最小化潜在损失。以下是采取的主要措施：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暂停陶瓷基片项目进度：为遏制危机蔓延，陶瓷基片项目暂时停止进行，以便全面评估当前状况。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资源重新分配：重新评估陶瓷基片项目资源的分配，确保最大限度地减小损失。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实时沟通：与关键利益相关者建立实时沟通机制，向他们传递陶瓷基片项目危机的实际状况，保障陶瓷基片项目核心利益。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在紧急应对的同时，陶瓷基片项目团队强调了团队协作和有效沟通的重要性。以下是团队协作的关键举措：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信息共享机制：建立了信息共享平台，确保团队成员能够及时获取陶瓷基片项目危机的实时信息。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领导者沟通：陶瓷基片项目领导者通过定期会议和即时沟通工具，指导团队应对危机，保持团队稳定运行。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随着危机得到初步控制，陶瓷基片项目团队转向制定恢复计划，以确保陶瓷基片项目能够从中迅速恢复。主要恢复计划包括：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修复受损的进度计划：重新评估陶瓷基片项目进度，制定修复计划，确保陶瓷基片项目尽快回归正常进程。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重新调整资源分配：优化资源分配，确保陶瓷基片项目在有限资源下高效运转。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风险管理机制加强：对陶瓷基片项目风险进行全面评估，制定更强化的风险管理策略，以预防未来可能的危机。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644"/>
      <w:r>
        <w:rPr>
          <w:rFonts w:ascii="仿宋" w:eastAsia="仿宋" w:hAnsi="仿宋" w:cs="仿宋" w:hint="eastAsia"/>
          <w:sz w:val="28"/>
          <w:lang w:eastAsia="zh-CN"/>
        </w:rPr>
        <w:t>三、陶瓷基片项目绩效评估</w:t>
      </w:r>
      <w:bookmarkEnd w:id="8"/>
    </w:p>
    <w:p>
      <w:pPr>
        <w:pStyle w:val="Heading2"/>
        <w:rPr>
          <w:rFonts w:ascii="仿宋" w:eastAsia="仿宋" w:hAnsi="仿宋" w:cs="仿宋" w:hint="eastAsia"/>
          <w:lang w:eastAsia="zh-CN"/>
        </w:rPr>
      </w:pPr>
      <w:bookmarkStart w:id="9" w:name="_Toc2635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片项目中，我们设计了一套全面的绩效评估指标，以确保陶瓷基片项目的可控和成功交付。这些指标跨足陶瓷基片项目目标、成本、进度和质量等多个维度，为我们提供了全面洞察陶瓷基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目标达成率是我们关注的首要指标。我们设定了明确的目标，并通过定期监测和评估，迅速发现并应对潜在的目标偏差。这为陶瓷基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成本绩效是另一个核心关注点。通过实际成本与预算成本的对比分析，我们深入了解成本差异的原因，及时调整资源分配，保持陶瓷基片项目在经济效益方面的合理水平。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片项目进度作为关键的绩效指标之一，得到了精心的关注。我们制定了详细的陶瓷基片项目进度计划，并设立了进度符合度指标，确保实际进度与计划进度保持一致。这使我们能够快速发现和解决潜在的进度问题，保持陶瓷基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基片项目绩效的不可或缺的一环。我们引入了一系列的质量标准和客户满意度指标，以确保陶瓷基片项目交付的成果在质量上达到或超越预期水平。通过持续监测这些指标，我们努力提升陶瓷基片项目整体质量水平，为陶瓷基片项目的成功交付提供有力保障。通过这些科学且全面的绩效评估，我们能够更好地引导陶瓷基片项目的持续改进，确保陶瓷基片项目目标的顺利达成。</w:t>
      </w:r>
    </w:p>
    <w:p>
      <w:pPr>
        <w:pStyle w:val="Heading2"/>
        <w:ind w:firstLine="560" w:firstLineChars="200"/>
        <w:rPr>
          <w:rFonts w:ascii="仿宋" w:eastAsia="仿宋" w:hAnsi="仿宋" w:cs="仿宋" w:hint="eastAsia"/>
          <w:sz w:val="28"/>
          <w:lang w:eastAsia="zh-CN"/>
        </w:rPr>
      </w:pPr>
      <w:bookmarkStart w:id="10" w:name="_Toc1385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绩效评估是陶瓷基片项目中的关键环节，为确保陶瓷基片项目达到预期目标，我们采用了多层次、多维度的绩效评估方法。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基片项目的战略目标对齐，确保每个决策和行动都与陶瓷基片项目整体目标保持一致。团队会定期召开战略对齐会议，审视当前工作与陶瓷基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基片项目进度、质量、成本和风险等方面。这些指标通过数据收集和分析，为陶瓷基片项目管理团队提供了客观的评估依据。例如，我们通过陶瓷基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绩效评估不仅仅停留在陶瓷基片项目内部，还考虑了陶瓷基片项目对外部环境的影响。我们定期进行干系人满意度调查，以了解各利益相关方对陶瓷基片项目的期望和满意度，并及时做出调整。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这种多层次、多角度的绩效评估方法，使得我们能够全面了解陶瓷基片项目的运行状态，及时做出调整，确保陶瓷基片项目在不断变化的环境中保持稳健前行。</w:t>
      </w:r>
    </w:p>
    <w:p>
      <w:pPr>
        <w:pStyle w:val="Heading2"/>
        <w:ind w:firstLine="560" w:firstLineChars="200"/>
        <w:rPr>
          <w:rFonts w:ascii="仿宋" w:eastAsia="仿宋" w:hAnsi="仿宋" w:cs="仿宋" w:hint="eastAsia"/>
          <w:sz w:val="28"/>
          <w:lang w:eastAsia="zh-CN"/>
        </w:rPr>
      </w:pPr>
      <w:bookmarkStart w:id="11" w:name="_Toc3197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为了确保陶瓷基片项目的有效管理和不断优化，我们采用了精心设计的绩效评估周期。这个周期旨在实现灵活、实时和全面的评估，以适应陶瓷基片项目执行中的各种挑战。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陶瓷基片项目的不同需求，分为短期、中期和长期。短期评估关注每个迭代或工作周期，以及时发现和解决当前任务中的问题。中期评估涵盖几个迭代，深入了解整体陶瓷基片项目的趋势和性能。长期评估则着眼于整个陶瓷基片项目阶段，确保陶瓷基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陶瓷基片项目管理工具和协作平台，团队成员能够随时更新和分享陶瓷基片项目数据。这种实时性的反馈机制使我们能够及时察觉潜在问题，快速调整，保持陶瓷基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陶瓷基片项目的决策制定密不可分。每个周期的陶瓷基片项目回顾会议成为集体总结经验、识别问题深层次原因并找到创新解决方案的平台。这种定期的反思与调整机制使陶瓷基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477"/>
      <w:r>
        <w:rPr>
          <w:rFonts w:ascii="仿宋" w:eastAsia="仿宋" w:hAnsi="仿宋" w:cs="仿宋" w:hint="eastAsia"/>
          <w:sz w:val="28"/>
          <w:lang w:eastAsia="zh-CN"/>
        </w:rPr>
        <w:t>四、陶瓷基片项目建设单位说明</w:t>
      </w:r>
      <w:bookmarkEnd w:id="12"/>
    </w:p>
    <w:p>
      <w:pPr>
        <w:pStyle w:val="Heading2"/>
        <w:rPr>
          <w:rFonts w:ascii="仿宋" w:eastAsia="仿宋" w:hAnsi="仿宋" w:cs="仿宋" w:hint="eastAsia"/>
          <w:lang w:eastAsia="zh-CN"/>
        </w:rPr>
      </w:pPr>
      <w:bookmarkStart w:id="13" w:name="_Toc19966"/>
      <w:r>
        <w:rPr>
          <w:rFonts w:ascii="仿宋" w:eastAsia="仿宋" w:hAnsi="仿宋" w:cs="仿宋" w:hint="eastAsia"/>
          <w:lang w:eastAsia="zh-CN"/>
        </w:rPr>
        <w:t>(一)、陶瓷基片项目承办单位基本情况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22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陶瓷基片项目承办单位的XXXX，我们着眼于实现可持续的经济效益。通过技术创新和解决方案的提供，公司预计在陶瓷基片项目执行期间将获得可观的收入增长。这一收入来源主要包括陶瓷基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同时，我们注重成本控制和效率提升，以确保陶瓷基片项目的可持续盈利。透过精细的管理和资源优化，公司期望实现陶瓷基片项目利润最大化。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陶瓷基片项目实施进行全面的投资评估，包括陶瓷基片项目启动阶段的资金投入和后续运营成本。通过对陶瓷基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陶瓷基片项目实施过程中具备足够的资金流动性，公司将进行详尽的现金流分析。这包括资金需求的合理预测、陶瓷基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719"/>
      <w:r>
        <w:rPr>
          <w:rFonts w:ascii="仿宋" w:eastAsia="仿宋" w:hAnsi="仿宋" w:cs="仿宋" w:hint="eastAsia"/>
          <w:sz w:val="28"/>
          <w:lang w:eastAsia="zh-CN"/>
        </w:rPr>
        <w:t>五、陶瓷基片项目土建工程</w:t>
      </w:r>
      <w:bookmarkEnd w:id="15"/>
    </w:p>
    <w:p>
      <w:pPr>
        <w:pStyle w:val="Heading2"/>
        <w:rPr>
          <w:rFonts w:ascii="仿宋" w:eastAsia="仿宋" w:hAnsi="仿宋" w:cs="仿宋" w:hint="eastAsia"/>
          <w:lang w:eastAsia="zh-CN"/>
        </w:rPr>
      </w:pPr>
      <w:bookmarkStart w:id="16" w:name="_Toc1639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在陶瓷基片项目的建筑工程设计中，我们将秉承一系列重要的设计原则，以确保陶瓷基片项目建筑在功能、美观、可持续性等方面达到最佳效果。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首要原则是确保建筑的功能性得到最大化的发挥。我们将充分理解陶瓷基片项目的实际需求，合理布局各个功能区域，保证建筑在满足业务需求的同时，提供高效的工作环境。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在建筑设计中，我们将综合考虑建设和运营成本。通过精细的经济效益分析，确保设计方案在高效利用资源的同时，对陶瓷基片项目的长期盈利能力有积极的贡献。</w:t>
      </w:r>
    </w:p>
    <w:p>
      <w:pPr>
        <w:pStyle w:val="Heading2"/>
        <w:ind w:firstLine="560" w:firstLineChars="200"/>
        <w:rPr>
          <w:rFonts w:ascii="仿宋" w:eastAsia="仿宋" w:hAnsi="仿宋" w:cs="仿宋" w:hint="eastAsia"/>
          <w:sz w:val="28"/>
          <w:lang w:eastAsia="zh-CN"/>
        </w:rPr>
      </w:pPr>
      <w:bookmarkStart w:id="17" w:name="_Toc1673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片项目的土建工程设计中，我们将精准设定设计年限，结合陶瓷基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陶瓷基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52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陶瓷基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陶瓷基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陶瓷基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248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本期工程陶瓷基片项目预计总建筑面积XXX平方米，其中：计容建筑面积XXX平方米，计划建筑工程投资XX万元，占陶瓷基片项目总投资的XX%。</w:t>
      </w:r>
    </w:p>
    <w:p>
      <w:pPr>
        <w:pStyle w:val="Heading1"/>
        <w:ind w:firstLine="560" w:firstLineChars="200"/>
        <w:rPr>
          <w:rFonts w:ascii="仿宋" w:eastAsia="仿宋" w:hAnsi="仿宋" w:cs="仿宋" w:hint="eastAsia"/>
          <w:sz w:val="28"/>
          <w:lang w:eastAsia="zh-CN"/>
        </w:rPr>
      </w:pPr>
      <w:bookmarkStart w:id="20" w:name="_Toc29347"/>
      <w:r>
        <w:rPr>
          <w:rFonts w:ascii="仿宋" w:eastAsia="仿宋" w:hAnsi="仿宋" w:cs="仿宋" w:hint="eastAsia"/>
          <w:sz w:val="28"/>
          <w:lang w:eastAsia="zh-CN"/>
        </w:rPr>
        <w:t>六、陶瓷基片项目概论</w:t>
      </w:r>
      <w:bookmarkEnd w:id="20"/>
    </w:p>
    <w:p>
      <w:pPr>
        <w:pStyle w:val="Heading2"/>
        <w:rPr>
          <w:rFonts w:ascii="仿宋" w:eastAsia="仿宋" w:hAnsi="仿宋" w:cs="仿宋" w:hint="eastAsia"/>
          <w:lang w:eastAsia="zh-CN"/>
        </w:rPr>
      </w:pPr>
      <w:bookmarkStart w:id="21" w:name="_Toc25268"/>
      <w:r>
        <w:rPr>
          <w:rFonts w:ascii="仿宋" w:eastAsia="仿宋" w:hAnsi="仿宋" w:cs="仿宋" w:hint="eastAsia"/>
          <w:lang w:eastAsia="zh-CN"/>
        </w:rPr>
        <w:t>(一)、陶瓷基片项目概况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https://d.book118.com/848022135033006030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F3D74"/>
    <w:rsid w:val="050F3D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2213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2024-01-21T16:04:00Z</dcterms:created>
  <dcterms:modified xsi:type="dcterms:W3CDTF">2024-01-21T16:04:53Z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58119C1288D8429FB0DC29F0701D2F0D_11</vt:lpwstr>
  </property>
  <property fmtid="{D5CDD505-2E9C-101B-9397-08002B2CF9AE}" pid="3" name="KSOProductBuildVer">
    <vt:lpwstr>2052-12.1.0.16120</vt:lpwstr>
  </property>
</Properties>
</file>