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340B7" w14:paraId="7D38887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340B7" w14:paraId="03AD1C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340B7" w14:paraId="4DD7290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340B7" w:rsidRPr="00D340B7" w14:paraId="0540F2F7" w14:textId="24CABA6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340B7">
        <w:rPr>
          <w:rFonts w:ascii="宋体" w:eastAsia="宋体" w:hAnsi="宋体" w:hint="eastAsia"/>
          <w:b/>
          <w:sz w:val="60"/>
        </w:rPr>
        <w:t>酸性染料相关项目可行性研究报告</w:t>
      </w:r>
    </w:p>
    <w:p w:rsidR="00D340B7" w:rsidP="00D340B7" w14:paraId="3FEBBC0A" w14:textId="26D645D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340B7">
        <w:rPr>
          <w:rFonts w:ascii="仿宋" w:eastAsia="仿宋" w:hAnsi="仿宋" w:hint="eastAsia"/>
          <w:b/>
          <w:sz w:val="40"/>
        </w:rPr>
        <w:t>目录</w:t>
      </w:r>
    </w:p>
    <w:p w:rsidR="00D340B7" w14:paraId="73305A2A" w14:textId="79B52FA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_Toc159093201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340B7" w14:paraId="2100040E" w14:textId="36B20E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一、酸性染料行业社会文化影响评估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_Toc159093202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340B7" w14:paraId="18A85E3C" w14:textId="0D4E13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(一)、酸性染料在文化和艺术中的地位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_Toc159093203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340B7" w14:paraId="0E33F2C6" w14:textId="1E5D33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(二)、文化趋势对酸性染料需求的影响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_Toc159093204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340B7" w14:paraId="79F55AA3" w14:textId="53888D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_Toc159093205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340B7" w14:paraId="54A30EB5" w14:textId="18D322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二、酸性染料项目综合评价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_Toc159093206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340B7" w14:paraId="0E781A63" w14:textId="39E0B2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(一)、酸性染料项目建设期总体设计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_Toc159093207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340B7" w14:paraId="3098F945" w14:textId="6E968D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(二)、酸性染料项目实施保障措施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_Toc159093208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340B7" w14:paraId="779F9378" w14:textId="249BA2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三、酸性染料行业未来技术发展趋势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_Toc159093209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340B7" w14:paraId="3FE966C5" w14:textId="67E44C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_Toc159093210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340B7" w14:paraId="781856ED" w14:textId="537A9C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_Toc159093211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340B7" w14:paraId="58CBA740" w14:textId="25B6F3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_Toc159093212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340B7" w14:paraId="17DC247C" w14:textId="3C473B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_Toc159093213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340B7" w14:paraId="7370618A" w14:textId="6C729D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_Toc159093214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340B7" w14:paraId="395AE9B0" w14:textId="6B31E1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_Toc159093215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340B7" w14:paraId="6FC3D6D5" w14:textId="6B9A3B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_Toc159093216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340B7" w14:paraId="471597AC" w14:textId="67EA8D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_Toc159093217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340B7" w14:paraId="226889B6" w14:textId="6DBDE3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六、安全生产评估报告书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_Toc159093218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340B7" w14:paraId="1F77D7FF" w14:textId="7E33EA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(一)、酸性染料项目安全生产评估的目的和依据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_Toc159093219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340B7" w14:paraId="53A6130C" w14:textId="60F448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(二)、酸性染料项目安全生产条件和现状评估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_Toc159093220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340B7" w14:paraId="2535A328" w14:textId="334991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(三)、安全生产风险评估和预测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_Toc159093221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https://d.book118.com/848034002100006036</w:t>
        </w:r>
      </w:hyperlink>
    </w:p>
    <w:p w:rsidR="00D340B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40B7" w:rsidP="00007D87" w14:paraId="097E9D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40B7" w14:paraId="0DF8505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40B7" w:rsidP="00007D87" w14:paraId="59691A82" w14:textId="77DB1E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340B7" w14:paraId="51420F3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40B7" w14:paraId="1EF850A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40B7" w:rsidP="00007D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40B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40B7" w:rsidP="00007D87" w14:textId="77DB1E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340B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40B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40B7" w14:paraId="3D35A16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40B7" w:rsidRPr="00D340B7" w:rsidP="00D340B7" w14:paraId="72C8E2FC" w14:textId="4E484986">
    <w:pPr>
      <w:pStyle w:val="Header"/>
      <w:rPr>
        <w:rFonts w:ascii="仿宋" w:eastAsia="仿宋" w:hAnsi="仿宋"/>
      </w:rPr>
    </w:pPr>
    <w:r w:rsidRPr="00D340B7">
      <w:rPr>
        <w:rFonts w:ascii="仿宋" w:eastAsia="仿宋" w:hAnsi="仿宋" w:hint="eastAsia"/>
      </w:rPr>
      <w:t>酸性染料可行性报告</w:t>
    </w:r>
    <w:r w:rsidRPr="00D340B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40B7" w14:paraId="59AE63B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40B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40B7" w:rsidRPr="00D340B7" w:rsidP="00D340B7" w14:textId="4E484986">
    <w:pPr>
      <w:pStyle w:val="Header"/>
      <w:rPr>
        <w:rFonts w:ascii="仿宋" w:eastAsia="仿宋" w:hAnsi="仿宋"/>
      </w:rPr>
    </w:pPr>
    <w:r w:rsidRPr="00D340B7">
      <w:rPr>
        <w:rFonts w:ascii="仿宋" w:eastAsia="仿宋" w:hAnsi="仿宋" w:hint="eastAsia"/>
      </w:rPr>
      <w:t>酸性染料可行性报告</w:t>
    </w:r>
    <w:r w:rsidRPr="00D340B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40B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0B7"/>
    <w:rsid w:val="00007D87"/>
    <w:rsid w:val="00D340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E875F81"/>
  <w15:chartTrackingRefBased/>
  <w15:docId w15:val="{604A9B04-09C7-40C7-9BC3-00986D332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340B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340B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340B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340B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340B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340B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340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340B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340B7"/>
  </w:style>
  <w:style w:type="paragraph" w:styleId="TOC1">
    <w:name w:val="toc 1"/>
    <w:basedOn w:val="Normal"/>
    <w:next w:val="Normal"/>
    <w:autoRedefine/>
    <w:uiPriority w:val="39"/>
    <w:unhideWhenUsed/>
    <w:rsid w:val="00D340B7"/>
  </w:style>
  <w:style w:type="paragraph" w:styleId="TOC2">
    <w:name w:val="toc 2"/>
    <w:basedOn w:val="Normal"/>
    <w:next w:val="Normal"/>
    <w:autoRedefine/>
    <w:uiPriority w:val="39"/>
    <w:unhideWhenUsed/>
    <w:rsid w:val="00D340B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4803400210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3849</Words>
  <Characters>21944</Characters>
  <Application>Microsoft Office Word</Application>
  <DocSecurity>0</DocSecurity>
  <Lines>182</Lines>
  <Paragraphs>51</Paragraphs>
  <ScaleCrop>false</ScaleCrop>
  <Company/>
  <LinksUpToDate>false</LinksUpToDate>
  <CharactersWithSpaces>25742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2024-02-17T12:12:00Z</dcterms:created>
  <dcterms:modified xsi:type="dcterms:W3CDTF">2024-02-17T12:13:00Z</dcterms:modified>
</cp:coreProperties>
</file>