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传媒广告项目建设方案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4" w:history="1">
        <w:r>
          <w:rPr>
            <w:rFonts w:ascii="仿宋" w:eastAsia="仿宋" w:hAnsi="仿宋" w:cs="仿宋" w:hint="eastAsia"/>
            <w:lang w:eastAsia="zh-CN"/>
          </w:rPr>
          <w:t>序言</w:t>
        </w:r>
        <w:r>
          <w:tab/>
        </w:r>
        <w:r>
          <w:fldChar w:fldCharType="begin"/>
        </w:r>
        <w:r>
          <w:instrText xml:space="preserve"> PAGEREF _Toc2744 \h </w:instrText>
        </w:r>
        <w:r>
          <w:fldChar w:fldCharType="separate"/>
        </w:r>
        <w:r>
          <w:t>3</w:t>
        </w:r>
        <w:r>
          <w:fldChar w:fldCharType="end"/>
        </w:r>
      </w:hyperlink>
    </w:p>
    <w:p>
      <w:pPr>
        <w:pStyle w:val="TOC1"/>
        <w:tabs>
          <w:tab w:val="right" w:leader="dot" w:pos="8306"/>
        </w:tabs>
      </w:pPr>
      <w:hyperlink w:anchor="_Toc18962" w:history="1">
        <w:r>
          <w:rPr>
            <w:rFonts w:ascii="仿宋" w:eastAsia="仿宋" w:hAnsi="仿宋" w:cs="仿宋" w:hint="eastAsia"/>
            <w:lang w:eastAsia="zh-CN"/>
          </w:rPr>
          <w:t>一、发展规划、产业政策和行业准入分析</w:t>
        </w:r>
        <w:r>
          <w:tab/>
        </w:r>
        <w:r>
          <w:fldChar w:fldCharType="begin"/>
        </w:r>
        <w:r>
          <w:instrText xml:space="preserve"> PAGEREF _Toc18962 \h </w:instrText>
        </w:r>
        <w:r>
          <w:fldChar w:fldCharType="separate"/>
        </w:r>
        <w:r>
          <w:t>3</w:t>
        </w:r>
        <w:r>
          <w:fldChar w:fldCharType="end"/>
        </w:r>
      </w:hyperlink>
    </w:p>
    <w:p>
      <w:pPr>
        <w:pStyle w:val="TOC2"/>
        <w:tabs>
          <w:tab w:val="right" w:leader="dot" w:pos="8306"/>
        </w:tabs>
      </w:pPr>
      <w:hyperlink w:anchor="_Toc28406" w:history="1">
        <w:r>
          <w:rPr>
            <w:rFonts w:ascii="仿宋" w:eastAsia="仿宋" w:hAnsi="仿宋" w:cs="仿宋" w:hint="eastAsia"/>
            <w:lang w:eastAsia="zh-CN"/>
          </w:rPr>
          <w:t>(一)、发展规划分析</w:t>
        </w:r>
        <w:r>
          <w:tab/>
        </w:r>
        <w:r>
          <w:fldChar w:fldCharType="begin"/>
        </w:r>
        <w:r>
          <w:instrText xml:space="preserve"> PAGEREF _Toc28406 \h </w:instrText>
        </w:r>
        <w:r>
          <w:fldChar w:fldCharType="separate"/>
        </w:r>
        <w:r>
          <w:t>3</w:t>
        </w:r>
        <w:r>
          <w:fldChar w:fldCharType="end"/>
        </w:r>
      </w:hyperlink>
    </w:p>
    <w:p>
      <w:pPr>
        <w:pStyle w:val="TOC2"/>
        <w:tabs>
          <w:tab w:val="right" w:leader="dot" w:pos="8306"/>
        </w:tabs>
      </w:pPr>
      <w:hyperlink w:anchor="_Toc20071" w:history="1">
        <w:r>
          <w:rPr>
            <w:rFonts w:ascii="仿宋" w:eastAsia="仿宋" w:hAnsi="仿宋" w:cs="仿宋" w:hint="eastAsia"/>
            <w:lang w:eastAsia="zh-CN"/>
          </w:rPr>
          <w:t>(二)、产业政策分析</w:t>
        </w:r>
        <w:r>
          <w:tab/>
        </w:r>
        <w:r>
          <w:fldChar w:fldCharType="begin"/>
        </w:r>
        <w:r>
          <w:instrText xml:space="preserve"> PAGEREF _Toc20071 \h </w:instrText>
        </w:r>
        <w:r>
          <w:fldChar w:fldCharType="separate"/>
        </w:r>
        <w:r>
          <w:t>5</w:t>
        </w:r>
        <w:r>
          <w:fldChar w:fldCharType="end"/>
        </w:r>
      </w:hyperlink>
    </w:p>
    <w:p>
      <w:pPr>
        <w:pStyle w:val="TOC2"/>
        <w:tabs>
          <w:tab w:val="right" w:leader="dot" w:pos="8306"/>
        </w:tabs>
      </w:pPr>
      <w:hyperlink w:anchor="_Toc8428" w:history="1">
        <w:r>
          <w:rPr>
            <w:rFonts w:ascii="仿宋" w:eastAsia="仿宋" w:hAnsi="仿宋" w:cs="仿宋" w:hint="eastAsia"/>
            <w:lang w:eastAsia="zh-CN"/>
          </w:rPr>
          <w:t>(三)、行业准入分析</w:t>
        </w:r>
        <w:r>
          <w:tab/>
        </w:r>
        <w:r>
          <w:fldChar w:fldCharType="begin"/>
        </w:r>
        <w:r>
          <w:instrText xml:space="preserve"> PAGEREF _Toc8428 \h </w:instrText>
        </w:r>
        <w:r>
          <w:fldChar w:fldCharType="separate"/>
        </w:r>
        <w:r>
          <w:t>6</w:t>
        </w:r>
        <w:r>
          <w:fldChar w:fldCharType="end"/>
        </w:r>
      </w:hyperlink>
    </w:p>
    <w:p>
      <w:pPr>
        <w:pStyle w:val="TOC1"/>
        <w:tabs>
          <w:tab w:val="right" w:leader="dot" w:pos="8306"/>
        </w:tabs>
      </w:pPr>
      <w:hyperlink w:anchor="_Toc1346" w:history="1">
        <w:r>
          <w:rPr>
            <w:rFonts w:ascii="仿宋" w:eastAsia="仿宋" w:hAnsi="仿宋" w:cs="仿宋" w:hint="eastAsia"/>
            <w:lang w:eastAsia="zh-CN"/>
          </w:rPr>
          <w:t>二、财务管理与成本控制</w:t>
        </w:r>
        <w:r>
          <w:tab/>
        </w:r>
        <w:r>
          <w:fldChar w:fldCharType="begin"/>
        </w:r>
        <w:r>
          <w:instrText xml:space="preserve"> PAGEREF _Toc1346 \h </w:instrText>
        </w:r>
        <w:r>
          <w:fldChar w:fldCharType="separate"/>
        </w:r>
        <w:r>
          <w:t>7</w:t>
        </w:r>
        <w:r>
          <w:fldChar w:fldCharType="end"/>
        </w:r>
      </w:hyperlink>
    </w:p>
    <w:p>
      <w:pPr>
        <w:pStyle w:val="TOC2"/>
        <w:tabs>
          <w:tab w:val="right" w:leader="dot" w:pos="8306"/>
        </w:tabs>
      </w:pPr>
      <w:hyperlink w:anchor="_Toc31039" w:history="1">
        <w:r>
          <w:rPr>
            <w:rFonts w:ascii="仿宋" w:eastAsia="仿宋" w:hAnsi="仿宋" w:cs="仿宋" w:hint="eastAsia"/>
            <w:lang w:eastAsia="zh-CN"/>
          </w:rPr>
          <w:t>(一)、财务管理体系建设</w:t>
        </w:r>
        <w:r>
          <w:tab/>
        </w:r>
        <w:r>
          <w:fldChar w:fldCharType="begin"/>
        </w:r>
        <w:r>
          <w:instrText xml:space="preserve"> PAGEREF _Toc31039 \h </w:instrText>
        </w:r>
        <w:r>
          <w:fldChar w:fldCharType="separate"/>
        </w:r>
        <w:r>
          <w:t>7</w:t>
        </w:r>
        <w:r>
          <w:fldChar w:fldCharType="end"/>
        </w:r>
      </w:hyperlink>
    </w:p>
    <w:p>
      <w:pPr>
        <w:pStyle w:val="TOC2"/>
        <w:tabs>
          <w:tab w:val="right" w:leader="dot" w:pos="8306"/>
        </w:tabs>
      </w:pPr>
      <w:hyperlink w:anchor="_Toc23610" w:history="1">
        <w:r>
          <w:rPr>
            <w:rFonts w:ascii="仿宋" w:eastAsia="仿宋" w:hAnsi="仿宋" w:cs="仿宋" w:hint="eastAsia"/>
            <w:lang w:eastAsia="zh-CN"/>
          </w:rPr>
          <w:t>(二)、成本控制措施</w:t>
        </w:r>
        <w:r>
          <w:tab/>
        </w:r>
        <w:r>
          <w:fldChar w:fldCharType="begin"/>
        </w:r>
        <w:r>
          <w:instrText xml:space="preserve"> PAGEREF _Toc23610 \h </w:instrText>
        </w:r>
        <w:r>
          <w:fldChar w:fldCharType="separate"/>
        </w:r>
        <w:r>
          <w:t>9</w:t>
        </w:r>
        <w:r>
          <w:fldChar w:fldCharType="end"/>
        </w:r>
      </w:hyperlink>
    </w:p>
    <w:p>
      <w:pPr>
        <w:pStyle w:val="TOC1"/>
        <w:tabs>
          <w:tab w:val="right" w:leader="dot" w:pos="8306"/>
        </w:tabs>
      </w:pPr>
      <w:hyperlink w:anchor="_Toc20646" w:history="1">
        <w:r>
          <w:rPr>
            <w:rFonts w:ascii="仿宋" w:eastAsia="仿宋" w:hAnsi="仿宋" w:cs="仿宋" w:hint="eastAsia"/>
            <w:lang w:eastAsia="zh-CN"/>
          </w:rPr>
          <w:t>三、项目监理与质量保证</w:t>
        </w:r>
        <w:r>
          <w:tab/>
        </w:r>
        <w:r>
          <w:fldChar w:fldCharType="begin"/>
        </w:r>
        <w:r>
          <w:instrText xml:space="preserve"> PAGEREF _Toc20646 \h </w:instrText>
        </w:r>
        <w:r>
          <w:fldChar w:fldCharType="separate"/>
        </w:r>
        <w:r>
          <w:t>10</w:t>
        </w:r>
        <w:r>
          <w:fldChar w:fldCharType="end"/>
        </w:r>
      </w:hyperlink>
    </w:p>
    <w:p>
      <w:pPr>
        <w:pStyle w:val="TOC2"/>
        <w:tabs>
          <w:tab w:val="right" w:leader="dot" w:pos="8306"/>
        </w:tabs>
      </w:pPr>
      <w:hyperlink w:anchor="_Toc19641" w:history="1">
        <w:r>
          <w:rPr>
            <w:rFonts w:ascii="仿宋" w:eastAsia="仿宋" w:hAnsi="仿宋" w:cs="仿宋" w:hint="eastAsia"/>
            <w:lang w:eastAsia="zh-CN"/>
          </w:rPr>
          <w:t>(一)、监理体系构建</w:t>
        </w:r>
        <w:r>
          <w:tab/>
        </w:r>
        <w:r>
          <w:fldChar w:fldCharType="begin"/>
        </w:r>
        <w:r>
          <w:instrText xml:space="preserve"> PAGEREF _Toc19641 \h </w:instrText>
        </w:r>
        <w:r>
          <w:fldChar w:fldCharType="separate"/>
        </w:r>
        <w:r>
          <w:t>10</w:t>
        </w:r>
        <w:r>
          <w:fldChar w:fldCharType="end"/>
        </w:r>
      </w:hyperlink>
    </w:p>
    <w:p>
      <w:pPr>
        <w:pStyle w:val="TOC2"/>
        <w:tabs>
          <w:tab w:val="right" w:leader="dot" w:pos="8306"/>
        </w:tabs>
      </w:pPr>
      <w:hyperlink w:anchor="_Toc30764" w:history="1">
        <w:r>
          <w:rPr>
            <w:rFonts w:ascii="仿宋" w:eastAsia="仿宋" w:hAnsi="仿宋" w:cs="仿宋" w:hint="eastAsia"/>
            <w:lang w:eastAsia="zh-CN"/>
          </w:rPr>
          <w:t>(二)、质量保证体系实施</w:t>
        </w:r>
        <w:r>
          <w:tab/>
        </w:r>
        <w:r>
          <w:fldChar w:fldCharType="begin"/>
        </w:r>
        <w:r>
          <w:instrText xml:space="preserve"> PAGEREF _Toc30764 \h </w:instrText>
        </w:r>
        <w:r>
          <w:fldChar w:fldCharType="separate"/>
        </w:r>
        <w:r>
          <w:t>11</w:t>
        </w:r>
        <w:r>
          <w:fldChar w:fldCharType="end"/>
        </w:r>
      </w:hyperlink>
    </w:p>
    <w:p>
      <w:pPr>
        <w:pStyle w:val="TOC2"/>
        <w:tabs>
          <w:tab w:val="right" w:leader="dot" w:pos="8306"/>
        </w:tabs>
      </w:pPr>
      <w:hyperlink w:anchor="_Toc21444" w:history="1">
        <w:r>
          <w:rPr>
            <w:rFonts w:ascii="仿宋" w:eastAsia="仿宋" w:hAnsi="仿宋" w:cs="仿宋" w:hint="eastAsia"/>
            <w:lang w:eastAsia="zh-CN"/>
          </w:rPr>
          <w:t>(三)、监理与质量控制流程</w:t>
        </w:r>
        <w:r>
          <w:tab/>
        </w:r>
        <w:r>
          <w:fldChar w:fldCharType="begin"/>
        </w:r>
        <w:r>
          <w:instrText xml:space="preserve"> PAGEREF _Toc21444 \h </w:instrText>
        </w:r>
        <w:r>
          <w:fldChar w:fldCharType="separate"/>
        </w:r>
        <w:r>
          <w:t>11</w:t>
        </w:r>
        <w:r>
          <w:fldChar w:fldCharType="end"/>
        </w:r>
      </w:hyperlink>
    </w:p>
    <w:p>
      <w:pPr>
        <w:pStyle w:val="TOC1"/>
        <w:tabs>
          <w:tab w:val="right" w:leader="dot" w:pos="8306"/>
        </w:tabs>
      </w:pPr>
      <w:hyperlink w:anchor="_Toc12378" w:history="1">
        <w:r>
          <w:rPr>
            <w:rFonts w:ascii="仿宋" w:eastAsia="仿宋" w:hAnsi="仿宋" w:cs="仿宋" w:hint="eastAsia"/>
            <w:lang w:eastAsia="zh-CN"/>
          </w:rPr>
          <w:t>四、资源开发及综合利用分析</w:t>
        </w:r>
        <w:r>
          <w:tab/>
        </w:r>
        <w:r>
          <w:fldChar w:fldCharType="begin"/>
        </w:r>
        <w:r>
          <w:instrText xml:space="preserve"> PAGEREF _Toc12378 \h </w:instrText>
        </w:r>
        <w:r>
          <w:fldChar w:fldCharType="separate"/>
        </w:r>
        <w:r>
          <w:t>12</w:t>
        </w:r>
        <w:r>
          <w:fldChar w:fldCharType="end"/>
        </w:r>
      </w:hyperlink>
    </w:p>
    <w:p>
      <w:pPr>
        <w:pStyle w:val="TOC2"/>
        <w:tabs>
          <w:tab w:val="right" w:leader="dot" w:pos="8306"/>
        </w:tabs>
      </w:pPr>
      <w:hyperlink w:anchor="_Toc28909" w:history="1">
        <w:r>
          <w:rPr>
            <w:rFonts w:ascii="仿宋" w:eastAsia="仿宋" w:hAnsi="仿宋" w:cs="仿宋" w:hint="eastAsia"/>
            <w:lang w:eastAsia="zh-CN"/>
          </w:rPr>
          <w:t>(一)、资源开发方案</w:t>
        </w:r>
        <w:r>
          <w:tab/>
        </w:r>
        <w:r>
          <w:fldChar w:fldCharType="begin"/>
        </w:r>
        <w:r>
          <w:instrText xml:space="preserve"> PAGEREF _Toc28909 \h </w:instrText>
        </w:r>
        <w:r>
          <w:fldChar w:fldCharType="separate"/>
        </w:r>
        <w:r>
          <w:t>12</w:t>
        </w:r>
        <w:r>
          <w:fldChar w:fldCharType="end"/>
        </w:r>
      </w:hyperlink>
    </w:p>
    <w:p>
      <w:pPr>
        <w:pStyle w:val="TOC2"/>
        <w:tabs>
          <w:tab w:val="right" w:leader="dot" w:pos="8306"/>
        </w:tabs>
      </w:pPr>
      <w:hyperlink w:anchor="_Toc32484" w:history="1">
        <w:r>
          <w:rPr>
            <w:rFonts w:ascii="仿宋" w:eastAsia="仿宋" w:hAnsi="仿宋" w:cs="仿宋" w:hint="eastAsia"/>
            <w:lang w:eastAsia="zh-CN"/>
          </w:rPr>
          <w:t>(二)、资源利用方案</w:t>
        </w:r>
        <w:r>
          <w:tab/>
        </w:r>
        <w:r>
          <w:fldChar w:fldCharType="begin"/>
        </w:r>
        <w:r>
          <w:instrText xml:space="preserve"> PAGEREF _Toc32484 \h </w:instrText>
        </w:r>
        <w:r>
          <w:fldChar w:fldCharType="separate"/>
        </w:r>
        <w:r>
          <w:t>13</w:t>
        </w:r>
        <w:r>
          <w:fldChar w:fldCharType="end"/>
        </w:r>
      </w:hyperlink>
    </w:p>
    <w:p>
      <w:pPr>
        <w:pStyle w:val="TOC2"/>
        <w:tabs>
          <w:tab w:val="right" w:leader="dot" w:pos="8306"/>
        </w:tabs>
      </w:pPr>
      <w:hyperlink w:anchor="_Toc11739" w:history="1">
        <w:r>
          <w:rPr>
            <w:rFonts w:ascii="仿宋" w:eastAsia="仿宋" w:hAnsi="仿宋" w:cs="仿宋" w:hint="eastAsia"/>
            <w:lang w:eastAsia="zh-CN"/>
          </w:rPr>
          <w:t>(三)、资源节约措施</w:t>
        </w:r>
        <w:r>
          <w:tab/>
        </w:r>
        <w:r>
          <w:fldChar w:fldCharType="begin"/>
        </w:r>
        <w:r>
          <w:instrText xml:space="preserve"> PAGEREF _Toc11739 \h </w:instrText>
        </w:r>
        <w:r>
          <w:fldChar w:fldCharType="separate"/>
        </w:r>
        <w:r>
          <w:t>14</w:t>
        </w:r>
        <w:r>
          <w:fldChar w:fldCharType="end"/>
        </w:r>
      </w:hyperlink>
    </w:p>
    <w:p>
      <w:pPr>
        <w:pStyle w:val="TOC1"/>
        <w:tabs>
          <w:tab w:val="right" w:leader="dot" w:pos="8306"/>
        </w:tabs>
      </w:pPr>
      <w:hyperlink w:anchor="_Toc32401" w:history="1">
        <w:r>
          <w:rPr>
            <w:rFonts w:ascii="仿宋" w:eastAsia="仿宋" w:hAnsi="仿宋" w:cs="仿宋" w:hint="eastAsia"/>
            <w:lang w:eastAsia="zh-CN"/>
          </w:rPr>
          <w:t>五、传媒广告项目概论</w:t>
        </w:r>
        <w:r>
          <w:tab/>
        </w:r>
        <w:r>
          <w:fldChar w:fldCharType="begin"/>
        </w:r>
        <w:r>
          <w:instrText xml:space="preserve"> PAGEREF _Toc32401 \h </w:instrText>
        </w:r>
        <w:r>
          <w:fldChar w:fldCharType="separate"/>
        </w:r>
        <w:r>
          <w:t>15</w:t>
        </w:r>
        <w:r>
          <w:fldChar w:fldCharType="end"/>
        </w:r>
      </w:hyperlink>
    </w:p>
    <w:p>
      <w:pPr>
        <w:pStyle w:val="TOC2"/>
        <w:tabs>
          <w:tab w:val="right" w:leader="dot" w:pos="8306"/>
        </w:tabs>
      </w:pPr>
      <w:hyperlink w:anchor="_Toc31502" w:history="1">
        <w:r>
          <w:rPr>
            <w:rFonts w:ascii="仿宋" w:eastAsia="仿宋" w:hAnsi="仿宋" w:cs="仿宋" w:hint="eastAsia"/>
            <w:lang w:eastAsia="zh-CN"/>
          </w:rPr>
          <w:t>(一)、项目申报单位概况</w:t>
        </w:r>
        <w:r>
          <w:tab/>
        </w:r>
        <w:r>
          <w:fldChar w:fldCharType="begin"/>
        </w:r>
        <w:r>
          <w:instrText xml:space="preserve"> PAGEREF _Toc31502 \h </w:instrText>
        </w:r>
        <w:r>
          <w:fldChar w:fldCharType="separate"/>
        </w:r>
        <w:r>
          <w:t>15</w:t>
        </w:r>
        <w:r>
          <w:fldChar w:fldCharType="end"/>
        </w:r>
      </w:hyperlink>
    </w:p>
    <w:p>
      <w:pPr>
        <w:pStyle w:val="TOC2"/>
        <w:tabs>
          <w:tab w:val="right" w:leader="dot" w:pos="8306"/>
        </w:tabs>
      </w:pPr>
      <w:hyperlink w:anchor="_Toc25451" w:history="1">
        <w:r>
          <w:rPr>
            <w:rFonts w:ascii="仿宋" w:eastAsia="仿宋" w:hAnsi="仿宋" w:cs="仿宋" w:hint="eastAsia"/>
            <w:lang w:eastAsia="zh-CN"/>
          </w:rPr>
          <w:t>(二)、项目概况</w:t>
        </w:r>
        <w:r>
          <w:tab/>
        </w:r>
        <w:r>
          <w:fldChar w:fldCharType="begin"/>
        </w:r>
        <w:r>
          <w:instrText xml:space="preserve"> PAGEREF _Toc25451 \h </w:instrText>
        </w:r>
        <w:r>
          <w:fldChar w:fldCharType="separate"/>
        </w:r>
        <w:r>
          <w:t>16</w:t>
        </w:r>
        <w:r>
          <w:fldChar w:fldCharType="end"/>
        </w:r>
      </w:hyperlink>
    </w:p>
    <w:p>
      <w:pPr>
        <w:pStyle w:val="TOC1"/>
        <w:tabs>
          <w:tab w:val="right" w:leader="dot" w:pos="8306"/>
        </w:tabs>
      </w:pPr>
      <w:hyperlink w:anchor="_Toc21448" w:history="1">
        <w:r>
          <w:rPr>
            <w:rFonts w:ascii="仿宋" w:eastAsia="仿宋" w:hAnsi="仿宋" w:cs="仿宋" w:hint="eastAsia"/>
            <w:lang w:eastAsia="zh-CN"/>
          </w:rPr>
          <w:t>六、社会影响分析</w:t>
        </w:r>
        <w:r>
          <w:tab/>
        </w:r>
        <w:r>
          <w:fldChar w:fldCharType="begin"/>
        </w:r>
        <w:r>
          <w:instrText xml:space="preserve"> PAGEREF _Toc21448 \h </w:instrText>
        </w:r>
        <w:r>
          <w:fldChar w:fldCharType="separate"/>
        </w:r>
        <w:r>
          <w:t>19</w:t>
        </w:r>
        <w:r>
          <w:fldChar w:fldCharType="end"/>
        </w:r>
      </w:hyperlink>
    </w:p>
    <w:p>
      <w:pPr>
        <w:pStyle w:val="TOC2"/>
        <w:tabs>
          <w:tab w:val="right" w:leader="dot" w:pos="8306"/>
        </w:tabs>
      </w:pPr>
      <w:hyperlink w:anchor="_Toc32132" w:history="1">
        <w:r>
          <w:rPr>
            <w:rFonts w:ascii="仿宋" w:eastAsia="仿宋" w:hAnsi="仿宋" w:cs="仿宋" w:hint="eastAsia"/>
            <w:lang w:eastAsia="zh-CN"/>
          </w:rPr>
          <w:t>(一)、社会影响效果分析</w:t>
        </w:r>
        <w:r>
          <w:tab/>
        </w:r>
        <w:r>
          <w:fldChar w:fldCharType="begin"/>
        </w:r>
        <w:r>
          <w:instrText xml:space="preserve"> PAGEREF _Toc32132 \h </w:instrText>
        </w:r>
        <w:r>
          <w:fldChar w:fldCharType="separate"/>
        </w:r>
        <w:r>
          <w:t>19</w:t>
        </w:r>
        <w:r>
          <w:fldChar w:fldCharType="end"/>
        </w:r>
      </w:hyperlink>
    </w:p>
    <w:p>
      <w:pPr>
        <w:pStyle w:val="TOC2"/>
        <w:tabs>
          <w:tab w:val="right" w:leader="dot" w:pos="8306"/>
        </w:tabs>
      </w:pPr>
      <w:hyperlink w:anchor="_Toc27206" w:history="1">
        <w:r>
          <w:rPr>
            <w:rFonts w:ascii="仿宋" w:eastAsia="仿宋" w:hAnsi="仿宋" w:cs="仿宋" w:hint="eastAsia"/>
            <w:lang w:eastAsia="zh-CN"/>
          </w:rPr>
          <w:t>(二)、社会适应性分析</w:t>
        </w:r>
        <w:r>
          <w:tab/>
        </w:r>
        <w:r>
          <w:fldChar w:fldCharType="begin"/>
        </w:r>
        <w:r>
          <w:instrText xml:space="preserve"> PAGEREF _Toc27206 \h </w:instrText>
        </w:r>
        <w:r>
          <w:fldChar w:fldCharType="separate"/>
        </w:r>
        <w:r>
          <w:t>22</w:t>
        </w:r>
        <w:r>
          <w:fldChar w:fldCharType="end"/>
        </w:r>
      </w:hyperlink>
    </w:p>
    <w:p>
      <w:pPr>
        <w:pStyle w:val="TOC2"/>
        <w:tabs>
          <w:tab w:val="right" w:leader="dot" w:pos="8306"/>
        </w:tabs>
      </w:pPr>
      <w:hyperlink w:anchor="_Toc5841" w:history="1">
        <w:r>
          <w:rPr>
            <w:rFonts w:ascii="仿宋" w:eastAsia="仿宋" w:hAnsi="仿宋" w:cs="仿宋" w:hint="eastAsia"/>
            <w:lang w:eastAsia="zh-CN"/>
          </w:rPr>
          <w:t>(三)、社会风险及对策分析</w:t>
        </w:r>
        <w:r>
          <w:tab/>
        </w:r>
        <w:r>
          <w:fldChar w:fldCharType="begin"/>
        </w:r>
        <w:r>
          <w:instrText xml:space="preserve"> PAGEREF _Toc5841 \h </w:instrText>
        </w:r>
        <w:r>
          <w:fldChar w:fldCharType="separate"/>
        </w:r>
        <w:r>
          <w:t>23</w:t>
        </w:r>
        <w:r>
          <w:fldChar w:fldCharType="end"/>
        </w:r>
      </w:hyperlink>
    </w:p>
    <w:p>
      <w:pPr>
        <w:pStyle w:val="TOC1"/>
        <w:tabs>
          <w:tab w:val="right" w:leader="dot" w:pos="8306"/>
        </w:tabs>
      </w:pPr>
      <w:hyperlink w:anchor="_Toc26281" w:history="1">
        <w:r>
          <w:rPr>
            <w:rFonts w:ascii="仿宋" w:eastAsia="仿宋" w:hAnsi="仿宋" w:cs="仿宋" w:hint="eastAsia"/>
            <w:lang w:eastAsia="zh-CN"/>
          </w:rPr>
          <w:t>七、土地利用与规划方案</w:t>
        </w:r>
        <w:r>
          <w:tab/>
        </w:r>
        <w:r>
          <w:fldChar w:fldCharType="begin"/>
        </w:r>
        <w:r>
          <w:instrText xml:space="preserve"> PAGEREF _Toc26281 \h </w:instrText>
        </w:r>
        <w:r>
          <w:fldChar w:fldCharType="separate"/>
        </w:r>
        <w:r>
          <w:t>27</w:t>
        </w:r>
        <w:r>
          <w:fldChar w:fldCharType="end"/>
        </w:r>
      </w:hyperlink>
    </w:p>
    <w:p>
      <w:pPr>
        <w:pStyle w:val="TOC2"/>
        <w:tabs>
          <w:tab w:val="right" w:leader="dot" w:pos="8306"/>
        </w:tabs>
      </w:pPr>
      <w:hyperlink w:anchor="_Toc11497" w:history="1">
        <w:r>
          <w:rPr>
            <w:rFonts w:ascii="仿宋" w:eastAsia="仿宋" w:hAnsi="仿宋" w:cs="仿宋" w:hint="eastAsia"/>
            <w:lang w:eastAsia="zh-CN"/>
          </w:rPr>
          <w:t>(一)、项目用地情况分析</w:t>
        </w:r>
        <w:r>
          <w:tab/>
        </w:r>
        <w:r>
          <w:fldChar w:fldCharType="begin"/>
        </w:r>
        <w:r>
          <w:instrText xml:space="preserve"> PAGEREF _Toc11497 \h </w:instrText>
        </w:r>
        <w:r>
          <w:fldChar w:fldCharType="separate"/>
        </w:r>
        <w:r>
          <w:t>27</w:t>
        </w:r>
        <w:r>
          <w:fldChar w:fldCharType="end"/>
        </w:r>
      </w:hyperlink>
    </w:p>
    <w:p>
      <w:pPr>
        <w:pStyle w:val="TOC2"/>
        <w:tabs>
          <w:tab w:val="right" w:leader="dot" w:pos="8306"/>
        </w:tabs>
      </w:pPr>
      <w:hyperlink w:anchor="_Toc22080" w:history="1">
        <w:r>
          <w:rPr>
            <w:rFonts w:ascii="仿宋" w:eastAsia="仿宋" w:hAnsi="仿宋" w:cs="仿宋" w:hint="eastAsia"/>
            <w:lang w:eastAsia="zh-CN"/>
          </w:rPr>
          <w:t>(二)、土地利用规划方案</w:t>
        </w:r>
        <w:r>
          <w:tab/>
        </w:r>
        <w:r>
          <w:fldChar w:fldCharType="begin"/>
        </w:r>
        <w:r>
          <w:instrText xml:space="preserve"> PAGEREF _Toc22080 \h </w:instrText>
        </w:r>
        <w:r>
          <w:fldChar w:fldCharType="separate"/>
        </w:r>
        <w:r>
          <w:t>28</w:t>
        </w:r>
        <w:r>
          <w:fldChar w:fldCharType="end"/>
        </w:r>
      </w:hyperlink>
    </w:p>
    <w:p>
      <w:pPr>
        <w:pStyle w:val="TOC1"/>
        <w:tabs>
          <w:tab w:val="right" w:leader="dot" w:pos="8306"/>
        </w:tabs>
      </w:pPr>
      <w:hyperlink w:anchor="_Toc19881" w:history="1">
        <w:r>
          <w:rPr>
            <w:rFonts w:ascii="仿宋" w:eastAsia="仿宋" w:hAnsi="仿宋" w:cs="仿宋" w:hint="eastAsia"/>
            <w:lang w:eastAsia="zh-CN"/>
          </w:rPr>
          <w:t>八、项目进度计划</w:t>
        </w:r>
        <w:r>
          <w:tab/>
        </w:r>
        <w:r>
          <w:fldChar w:fldCharType="begin"/>
        </w:r>
        <w:r>
          <w:instrText xml:space="preserve"> PAGEREF _Toc19881 \h </w:instrText>
        </w:r>
        <w:r>
          <w:fldChar w:fldCharType="separate"/>
        </w:r>
        <w:r>
          <w:t>29</w:t>
        </w:r>
        <w:r>
          <w:fldChar w:fldCharType="end"/>
        </w:r>
      </w:hyperlink>
    </w:p>
    <w:p>
      <w:pPr>
        <w:pStyle w:val="TOC2"/>
        <w:tabs>
          <w:tab w:val="right" w:leader="dot" w:pos="8306"/>
        </w:tabs>
      </w:pPr>
      <w:hyperlink w:anchor="_Toc5652" w:history="1">
        <w:r>
          <w:rPr>
            <w:rFonts w:ascii="仿宋" w:eastAsia="仿宋" w:hAnsi="仿宋" w:cs="仿宋" w:hint="eastAsia"/>
            <w:lang w:eastAsia="zh-CN"/>
          </w:rPr>
          <w:t>(一)、建设周期</w:t>
        </w:r>
        <w:r>
          <w:tab/>
        </w:r>
        <w:r>
          <w:fldChar w:fldCharType="begin"/>
        </w:r>
        <w:r>
          <w:instrText xml:space="preserve"> PAGEREF _Toc5652 \h </w:instrText>
        </w:r>
        <w:r>
          <w:fldChar w:fldCharType="separate"/>
        </w:r>
        <w:r>
          <w:t>29</w:t>
        </w:r>
        <w:r>
          <w:fldChar w:fldCharType="end"/>
        </w:r>
      </w:hyperlink>
    </w:p>
    <w:p>
      <w:pPr>
        <w:pStyle w:val="TOC2"/>
        <w:tabs>
          <w:tab w:val="right" w:leader="dot" w:pos="8306"/>
        </w:tabs>
      </w:pPr>
      <w:hyperlink w:anchor="_Toc22029" w:history="1">
        <w:r>
          <w:rPr>
            <w:rFonts w:ascii="仿宋" w:eastAsia="仿宋" w:hAnsi="仿宋" w:cs="仿宋" w:hint="eastAsia"/>
            <w:lang w:eastAsia="zh-CN"/>
          </w:rPr>
          <w:t>(二)、建设进度</w:t>
        </w:r>
        <w:r>
          <w:tab/>
        </w:r>
        <w:r>
          <w:fldChar w:fldCharType="begin"/>
        </w:r>
        <w:r>
          <w:instrText xml:space="preserve"> PAGEREF _Toc22029 \h </w:instrText>
        </w:r>
        <w:r>
          <w:fldChar w:fldCharType="separate"/>
        </w:r>
        <w:r>
          <w:t>29</w:t>
        </w:r>
        <w:r>
          <w:fldChar w:fldCharType="end"/>
        </w:r>
      </w:hyperlink>
    </w:p>
    <w:p>
      <w:pPr>
        <w:pStyle w:val="TOC2"/>
        <w:tabs>
          <w:tab w:val="right" w:leader="dot" w:pos="8306"/>
        </w:tabs>
      </w:pPr>
      <w:hyperlink w:anchor="_Toc6887" w:history="1">
        <w:r>
          <w:rPr>
            <w:rFonts w:ascii="仿宋" w:eastAsia="仿宋" w:hAnsi="仿宋" w:cs="仿宋" w:hint="eastAsia"/>
            <w:lang w:eastAsia="zh-CN"/>
          </w:rPr>
          <w:t>(三)、进度安排注意事项</w:t>
        </w:r>
        <w:r>
          <w:tab/>
        </w:r>
        <w:r>
          <w:fldChar w:fldCharType="begin"/>
        </w:r>
        <w:r>
          <w:instrText xml:space="preserve"> PAGEREF _Toc6887 \h </w:instrText>
        </w:r>
        <w:r>
          <w:fldChar w:fldCharType="separate"/>
        </w:r>
        <w:r>
          <w:t>30</w:t>
        </w:r>
        <w:r>
          <w:fldChar w:fldCharType="end"/>
        </w:r>
      </w:hyperlink>
    </w:p>
    <w:p>
      <w:pPr>
        <w:pStyle w:val="TOC2"/>
        <w:tabs>
          <w:tab w:val="right" w:leader="dot" w:pos="8306"/>
        </w:tabs>
      </w:pPr>
      <w:hyperlink w:anchor="_Toc3261" w:history="1">
        <w:r>
          <w:rPr>
            <w:rFonts w:ascii="仿宋" w:eastAsia="仿宋" w:hAnsi="仿宋" w:cs="仿宋" w:hint="eastAsia"/>
            <w:lang w:eastAsia="zh-CN"/>
          </w:rPr>
          <w:t>(四)、人力资源配置</w:t>
        </w:r>
        <w:r>
          <w:tab/>
        </w:r>
        <w:r>
          <w:fldChar w:fldCharType="begin"/>
        </w:r>
        <w:r>
          <w:instrText xml:space="preserve"> PAGEREF _Toc3261 \h </w:instrText>
        </w:r>
        <w:r>
          <w:fldChar w:fldCharType="separate"/>
        </w:r>
        <w:r>
          <w:t>31</w:t>
        </w:r>
        <w:r>
          <w:fldChar w:fldCharType="end"/>
        </w:r>
      </w:hyperlink>
    </w:p>
    <w:p>
      <w:pPr>
        <w:pStyle w:val="TOC2"/>
        <w:tabs>
          <w:tab w:val="right" w:leader="dot" w:pos="8306"/>
        </w:tabs>
      </w:pPr>
      <w:hyperlink w:anchor="_Toc18941" w:history="1">
        <w:r>
          <w:rPr>
            <w:rFonts w:ascii="仿宋" w:eastAsia="仿宋" w:hAnsi="仿宋" w:cs="仿宋" w:hint="eastAsia"/>
            <w:lang w:eastAsia="zh-CN"/>
          </w:rPr>
          <w:t>(五)、员工培训</w:t>
        </w:r>
        <w:r>
          <w:tab/>
        </w:r>
        <w:r>
          <w:fldChar w:fldCharType="begin"/>
        </w:r>
        <w:r>
          <w:instrText xml:space="preserve"> PAGEREF _Toc18941 \h </w:instrText>
        </w:r>
        <w:r>
          <w:fldChar w:fldCharType="separate"/>
        </w:r>
        <w:r>
          <w:t>33</w:t>
        </w:r>
        <w:r>
          <w:fldChar w:fldCharType="end"/>
        </w:r>
      </w:hyperlink>
    </w:p>
    <w:p>
      <w:pPr>
        <w:pStyle w:val="TOC2"/>
        <w:tabs>
          <w:tab w:val="right" w:leader="dot" w:pos="8306"/>
        </w:tabs>
      </w:pPr>
      <w:hyperlink w:anchor="_Toc7715" w:history="1">
        <w:r>
          <w:rPr>
            <w:rFonts w:ascii="仿宋" w:eastAsia="仿宋" w:hAnsi="仿宋" w:cs="仿宋" w:hint="eastAsia"/>
            <w:lang w:eastAsia="zh-CN"/>
          </w:rPr>
          <w:t>(六)、项目实施保障</w:t>
        </w:r>
        <w:r>
          <w:tab/>
        </w:r>
        <w:r>
          <w:fldChar w:fldCharType="begin"/>
        </w:r>
        <w:r>
          <w:instrText xml:space="preserve"> PAGEREF _Toc7715 \h </w:instrText>
        </w:r>
        <w:r>
          <w:fldChar w:fldCharType="separate"/>
        </w:r>
        <w:r>
          <w:t>34</w:t>
        </w:r>
        <w:r>
          <w:fldChar w:fldCharType="end"/>
        </w:r>
      </w:hyperlink>
    </w:p>
    <w:p>
      <w:pPr>
        <w:pStyle w:val="TOC2"/>
        <w:tabs>
          <w:tab w:val="right" w:leader="dot" w:pos="8306"/>
        </w:tabs>
      </w:pPr>
      <w:hyperlink w:anchor="_Toc29040" w:history="1">
        <w:r>
          <w:rPr>
            <w:rFonts w:ascii="仿宋" w:eastAsia="仿宋" w:hAnsi="仿宋" w:cs="仿宋" w:hint="eastAsia"/>
            <w:lang w:eastAsia="zh-CN"/>
          </w:rPr>
          <w:t>(七)、安全规范管理</w:t>
        </w:r>
        <w:r>
          <w:tab/>
        </w:r>
        <w:r>
          <w:fldChar w:fldCharType="begin"/>
        </w:r>
        <w:r>
          <w:instrText xml:space="preserve"> PAGEREF _Toc29040 \h </w:instrText>
        </w:r>
        <w:r>
          <w:fldChar w:fldCharType="separate"/>
        </w:r>
        <w:r>
          <w:t>35</w:t>
        </w:r>
        <w:r>
          <w:fldChar w:fldCharType="end"/>
        </w:r>
      </w:hyperlink>
    </w:p>
    <w:p>
      <w:pPr>
        <w:pStyle w:val="TOC1"/>
        <w:tabs>
          <w:tab w:val="right" w:leader="dot" w:pos="8306"/>
        </w:tabs>
      </w:pPr>
      <w:hyperlink w:anchor="_Toc28160" w:history="1">
        <w:r>
          <w:rPr>
            <w:rFonts w:ascii="仿宋" w:eastAsia="仿宋" w:hAnsi="仿宋" w:cs="仿宋" w:hint="eastAsia"/>
            <w:lang w:eastAsia="zh-CN"/>
          </w:rPr>
          <w:t>九、环境保护与绿色发展</w:t>
        </w:r>
        <w:r>
          <w:tab/>
        </w:r>
        <w:r>
          <w:fldChar w:fldCharType="begin"/>
        </w:r>
        <w:r>
          <w:instrText xml:space="preserve"> PAGEREF _Toc28160 \h </w:instrText>
        </w:r>
        <w:r>
          <w:fldChar w:fldCharType="separate"/>
        </w:r>
        <w:r>
          <w:t>36</w:t>
        </w:r>
        <w:r>
          <w:fldChar w:fldCharType="end"/>
        </w:r>
      </w:hyperlink>
    </w:p>
    <w:p>
      <w:pPr>
        <w:pStyle w:val="TOC2"/>
        <w:tabs>
          <w:tab w:val="right" w:leader="dot" w:pos="8306"/>
        </w:tabs>
      </w:pPr>
      <w:hyperlink w:anchor="_Toc9178" w:history="1">
        <w:r>
          <w:rPr>
            <w:rFonts w:ascii="仿宋" w:eastAsia="仿宋" w:hAnsi="仿宋" w:cs="仿宋" w:hint="eastAsia"/>
            <w:lang w:eastAsia="zh-CN"/>
          </w:rPr>
          <w:t>(一)、环境保护措施</w:t>
        </w:r>
        <w:r>
          <w:tab/>
        </w:r>
        <w:r>
          <w:fldChar w:fldCharType="begin"/>
        </w:r>
        <w:r>
          <w:instrText xml:space="preserve"> PAGEREF _Toc9178 \h </w:instrText>
        </w:r>
        <w:r>
          <w:fldChar w:fldCharType="separate"/>
        </w:r>
        <w:r>
          <w:t>36</w:t>
        </w:r>
        <w:r>
          <w:fldChar w:fldCharType="end"/>
        </w:r>
      </w:hyperlink>
    </w:p>
    <w:p>
      <w:pPr>
        <w:pStyle w:val="TOC2"/>
        <w:tabs>
          <w:tab w:val="right" w:leader="dot" w:pos="8306"/>
        </w:tabs>
      </w:pPr>
      <w:hyperlink w:anchor="_Toc4827" w:history="1">
        <w:r>
          <w:rPr>
            <w:rFonts w:ascii="仿宋" w:eastAsia="仿宋" w:hAnsi="仿宋" w:cs="仿宋" w:hint="eastAsia"/>
            <w:lang w:eastAsia="zh-CN"/>
          </w:rPr>
          <w:t>(二)、绿色发展与可持续发展策略</w:t>
        </w:r>
        <w:r>
          <w:tab/>
        </w:r>
        <w:r>
          <w:fldChar w:fldCharType="begin"/>
        </w:r>
        <w:r>
          <w:instrText xml:space="preserve"> PAGEREF _Toc4827 \h </w:instrText>
        </w:r>
        <w:r>
          <w:fldChar w:fldCharType="separate"/>
        </w:r>
        <w:r>
          <w:t>38</w:t>
        </w:r>
        <w:r>
          <w:fldChar w:fldCharType="end"/>
        </w:r>
      </w:hyperlink>
    </w:p>
    <w:p>
      <w:pPr>
        <w:pStyle w:val="TOC1"/>
        <w:tabs>
          <w:tab w:val="right" w:leader="dot" w:pos="8306"/>
        </w:tabs>
      </w:pPr>
      <w:hyperlink w:anchor="_Toc6810" w:history="1">
        <w:r>
          <w:rPr>
            <w:rFonts w:ascii="仿宋" w:eastAsia="仿宋" w:hAnsi="仿宋" w:cs="仿宋" w:hint="eastAsia"/>
            <w:lang w:eastAsia="zh-CN"/>
          </w:rPr>
          <w:t>十、资金管理与财务规划</w:t>
        </w:r>
        <w:r>
          <w:tab/>
        </w:r>
        <w:r>
          <w:fldChar w:fldCharType="begin"/>
        </w:r>
        <w:r>
          <w:instrText xml:space="preserve"> PAGEREF _Toc6810 \h </w:instrText>
        </w:r>
        <w:r>
          <w:fldChar w:fldCharType="separate"/>
        </w:r>
        <w:r>
          <w:t>40</w:t>
        </w:r>
        <w:r>
          <w:fldChar w:fldCharType="end"/>
        </w:r>
      </w:hyperlink>
    </w:p>
    <w:p>
      <w:pPr>
        <w:pStyle w:val="TOC2"/>
        <w:tabs>
          <w:tab w:val="right" w:leader="dot" w:pos="8306"/>
        </w:tabs>
      </w:pPr>
      <w:hyperlink w:anchor="_Toc12740" w:history="1">
        <w:r>
          <w:rPr>
            <w:rFonts w:ascii="仿宋" w:eastAsia="仿宋" w:hAnsi="仿宋" w:cs="仿宋" w:hint="eastAsia"/>
            <w:lang w:eastAsia="zh-CN"/>
          </w:rPr>
          <w:t>(一)、项目资金来源与筹措</w:t>
        </w:r>
        <w:r>
          <w:tab/>
        </w:r>
        <w:r>
          <w:fldChar w:fldCharType="begin"/>
        </w:r>
        <w:r>
          <w:instrText xml:space="preserve"> PAGEREF _Toc12740 \h </w:instrText>
        </w:r>
        <w:r>
          <w:fldChar w:fldCharType="separate"/>
        </w:r>
        <w:r>
          <w:t>40</w:t>
        </w:r>
        <w:r>
          <w:fldChar w:fldCharType="end"/>
        </w:r>
      </w:hyperlink>
    </w:p>
    <w:p>
      <w:pPr>
        <w:pStyle w:val="TOC2"/>
        <w:tabs>
          <w:tab w:val="right" w:leader="dot" w:pos="8306"/>
        </w:tabs>
      </w:pPr>
      <w:hyperlink w:anchor="_Toc6916" w:history="1">
        <w:r>
          <w:rPr>
            <w:rFonts w:ascii="仿宋" w:eastAsia="仿宋" w:hAnsi="仿宋" w:cs="仿宋" w:hint="eastAsia"/>
            <w:lang w:eastAsia="zh-CN"/>
          </w:rPr>
          <w:t>(二)、资金使用与监管</w:t>
        </w:r>
        <w:r>
          <w:tab/>
        </w:r>
        <w:r>
          <w:fldChar w:fldCharType="begin"/>
        </w:r>
        <w:r>
          <w:instrText xml:space="preserve"> PAGEREF _Toc6916 \h </w:instrText>
        </w:r>
        <w:r>
          <w:fldChar w:fldCharType="separate"/>
        </w:r>
        <w:r>
          <w:t>41</w:t>
        </w:r>
        <w:r>
          <w:fldChar w:fldCharType="end"/>
        </w:r>
      </w:hyperlink>
    </w:p>
    <w:p>
      <w:pPr>
        <w:pStyle w:val="TOC2"/>
        <w:tabs>
          <w:tab w:val="right" w:leader="dot" w:pos="8306"/>
        </w:tabs>
      </w:pPr>
      <w:hyperlink w:anchor="_Toc25911" w:history="1">
        <w:r>
          <w:rPr>
            <w:rFonts w:ascii="仿宋" w:eastAsia="仿宋" w:hAnsi="仿宋" w:cs="仿宋" w:hint="eastAsia"/>
            <w:lang w:eastAsia="zh-CN"/>
          </w:rPr>
          <w:t>(三)、财务规划与预测</w:t>
        </w:r>
        <w:r>
          <w:tab/>
        </w:r>
        <w:r>
          <w:fldChar w:fldCharType="begin"/>
        </w:r>
        <w:r>
          <w:instrText xml:space="preserve"> PAGEREF _Toc25911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08" w:history="1">
        <w:r>
          <w:rPr>
            <w:rFonts w:ascii="仿宋" w:eastAsia="仿宋" w:hAnsi="仿宋" w:cs="仿宋" w:hint="eastAsia"/>
            <w:lang w:eastAsia="zh-CN"/>
          </w:rPr>
          <w:t>十一、客户关系管理与市场拓展</w:t>
        </w:r>
        <w:r>
          <w:tab/>
        </w:r>
        <w:r>
          <w:fldChar w:fldCharType="begin"/>
        </w:r>
        <w:r>
          <w:instrText xml:space="preserve"> PAGEREF _Toc32308 \h </w:instrText>
        </w:r>
        <w:r>
          <w:fldChar w:fldCharType="separate"/>
        </w:r>
        <w:r>
          <w:t>43</w:t>
        </w:r>
        <w:r>
          <w:fldChar w:fldCharType="end"/>
        </w:r>
      </w:hyperlink>
    </w:p>
    <w:p>
      <w:pPr>
        <w:pStyle w:val="TOC2"/>
        <w:tabs>
          <w:tab w:val="right" w:leader="dot" w:pos="8306"/>
        </w:tabs>
      </w:pPr>
      <w:hyperlink w:anchor="_Toc28717" w:history="1">
        <w:r>
          <w:rPr>
            <w:rFonts w:ascii="仿宋" w:eastAsia="仿宋" w:hAnsi="仿宋" w:cs="仿宋" w:hint="eastAsia"/>
            <w:lang w:eastAsia="zh-CN"/>
          </w:rPr>
          <w:t>(一)、客户关系管理策略</w:t>
        </w:r>
        <w:r>
          <w:tab/>
        </w:r>
        <w:r>
          <w:fldChar w:fldCharType="begin"/>
        </w:r>
        <w:r>
          <w:instrText xml:space="preserve"> PAGEREF _Toc28717 \h </w:instrText>
        </w:r>
        <w:r>
          <w:fldChar w:fldCharType="separate"/>
        </w:r>
        <w:r>
          <w:t>43</w:t>
        </w:r>
        <w:r>
          <w:fldChar w:fldCharType="end"/>
        </w:r>
      </w:hyperlink>
    </w:p>
    <w:p>
      <w:pPr>
        <w:pStyle w:val="TOC2"/>
        <w:tabs>
          <w:tab w:val="right" w:leader="dot" w:pos="8306"/>
        </w:tabs>
      </w:pPr>
      <w:hyperlink w:anchor="_Toc14433" w:history="1">
        <w:r>
          <w:rPr>
            <w:rFonts w:ascii="仿宋" w:eastAsia="仿宋" w:hAnsi="仿宋" w:cs="仿宋" w:hint="eastAsia"/>
            <w:lang w:eastAsia="zh-CN"/>
          </w:rPr>
          <w:t>(二)、市场拓展方案</w:t>
        </w:r>
        <w:r>
          <w:tab/>
        </w:r>
        <w:r>
          <w:fldChar w:fldCharType="begin"/>
        </w:r>
        <w:r>
          <w:instrText xml:space="preserve"> PAGEREF _Toc14433 \h </w:instrText>
        </w:r>
        <w:r>
          <w:fldChar w:fldCharType="separate"/>
        </w:r>
        <w:r>
          <w:t>45</w:t>
        </w:r>
        <w:r>
          <w:fldChar w:fldCharType="end"/>
        </w:r>
      </w:hyperlink>
    </w:p>
    <w:p>
      <w:pPr>
        <w:pStyle w:val="TOC1"/>
        <w:tabs>
          <w:tab w:val="right" w:leader="dot" w:pos="8306"/>
        </w:tabs>
      </w:pPr>
      <w:hyperlink w:anchor="_Toc18075" w:history="1">
        <w:r>
          <w:rPr>
            <w:rFonts w:ascii="仿宋" w:eastAsia="仿宋" w:hAnsi="仿宋" w:cs="仿宋" w:hint="eastAsia"/>
            <w:lang w:eastAsia="zh-CN"/>
          </w:rPr>
          <w:t>十二、环境保护与治理方案</w:t>
        </w:r>
        <w:r>
          <w:tab/>
        </w:r>
        <w:r>
          <w:fldChar w:fldCharType="begin"/>
        </w:r>
        <w:r>
          <w:instrText xml:space="preserve"> PAGEREF _Toc18075 \h </w:instrText>
        </w:r>
        <w:r>
          <w:fldChar w:fldCharType="separate"/>
        </w:r>
        <w:r>
          <w:t>46</w:t>
        </w:r>
        <w:r>
          <w:fldChar w:fldCharType="end"/>
        </w:r>
      </w:hyperlink>
    </w:p>
    <w:p>
      <w:pPr>
        <w:pStyle w:val="TOC2"/>
        <w:tabs>
          <w:tab w:val="right" w:leader="dot" w:pos="8306"/>
        </w:tabs>
      </w:pPr>
      <w:hyperlink w:anchor="_Toc25568" w:history="1">
        <w:r>
          <w:rPr>
            <w:rFonts w:ascii="仿宋" w:eastAsia="仿宋" w:hAnsi="仿宋" w:cs="仿宋" w:hint="eastAsia"/>
            <w:lang w:eastAsia="zh-CN"/>
          </w:rPr>
          <w:t>(一)、项目环境影响评估</w:t>
        </w:r>
        <w:r>
          <w:tab/>
        </w:r>
        <w:r>
          <w:fldChar w:fldCharType="begin"/>
        </w:r>
        <w:r>
          <w:instrText xml:space="preserve"> PAGEREF _Toc25568 \h </w:instrText>
        </w:r>
        <w:r>
          <w:fldChar w:fldCharType="separate"/>
        </w:r>
        <w:r>
          <w:t>46</w:t>
        </w:r>
        <w:r>
          <w:fldChar w:fldCharType="end"/>
        </w:r>
      </w:hyperlink>
    </w:p>
    <w:p>
      <w:pPr>
        <w:pStyle w:val="TOC2"/>
        <w:tabs>
          <w:tab w:val="right" w:leader="dot" w:pos="8306"/>
        </w:tabs>
      </w:pPr>
      <w:hyperlink w:anchor="_Toc32486" w:history="1">
        <w:r>
          <w:rPr>
            <w:rFonts w:ascii="仿宋" w:eastAsia="仿宋" w:hAnsi="仿宋" w:cs="仿宋" w:hint="eastAsia"/>
            <w:lang w:eastAsia="zh-CN"/>
          </w:rPr>
          <w:t>(二)、环境保护措施与治理方案</w:t>
        </w:r>
        <w:r>
          <w:tab/>
        </w:r>
        <w:r>
          <w:fldChar w:fldCharType="begin"/>
        </w:r>
        <w:r>
          <w:instrText xml:space="preserve"> PAGEREF _Toc32486 \h </w:instrText>
        </w:r>
        <w:r>
          <w:fldChar w:fldCharType="separate"/>
        </w:r>
        <w:r>
          <w:t>46</w:t>
        </w:r>
        <w:r>
          <w:fldChar w:fldCharType="end"/>
        </w:r>
      </w:hyperlink>
    </w:p>
    <w:p>
      <w:pPr>
        <w:pStyle w:val="TOC1"/>
        <w:tabs>
          <w:tab w:val="right" w:leader="dot" w:pos="8306"/>
        </w:tabs>
      </w:pPr>
      <w:hyperlink w:anchor="_Toc13632" w:history="1">
        <w:r>
          <w:rPr>
            <w:rFonts w:ascii="仿宋" w:eastAsia="仿宋" w:hAnsi="仿宋" w:cs="仿宋" w:hint="eastAsia"/>
            <w:lang w:eastAsia="zh-CN"/>
          </w:rPr>
          <w:t>十三、企业合规与伦理</w:t>
        </w:r>
        <w:r>
          <w:tab/>
        </w:r>
        <w:r>
          <w:fldChar w:fldCharType="begin"/>
        </w:r>
        <w:r>
          <w:instrText xml:space="preserve"> PAGEREF _Toc13632 \h </w:instrText>
        </w:r>
        <w:r>
          <w:fldChar w:fldCharType="separate"/>
        </w:r>
        <w:r>
          <w:t>47</w:t>
        </w:r>
        <w:r>
          <w:fldChar w:fldCharType="end"/>
        </w:r>
      </w:hyperlink>
    </w:p>
    <w:p>
      <w:pPr>
        <w:pStyle w:val="TOC2"/>
        <w:tabs>
          <w:tab w:val="right" w:leader="dot" w:pos="8306"/>
        </w:tabs>
      </w:pPr>
      <w:hyperlink w:anchor="_Toc7203" w:history="1">
        <w:r>
          <w:rPr>
            <w:rFonts w:ascii="仿宋" w:eastAsia="仿宋" w:hAnsi="仿宋" w:cs="仿宋" w:hint="eastAsia"/>
            <w:lang w:eastAsia="zh-CN"/>
          </w:rPr>
          <w:t>(一)、合规政策与程序</w:t>
        </w:r>
        <w:r>
          <w:tab/>
        </w:r>
        <w:r>
          <w:fldChar w:fldCharType="begin"/>
        </w:r>
        <w:r>
          <w:instrText xml:space="preserve"> PAGEREF _Toc7203 \h </w:instrText>
        </w:r>
        <w:r>
          <w:fldChar w:fldCharType="separate"/>
        </w:r>
        <w:r>
          <w:t>47</w:t>
        </w:r>
        <w:r>
          <w:fldChar w:fldCharType="end"/>
        </w:r>
      </w:hyperlink>
    </w:p>
    <w:p>
      <w:pPr>
        <w:pStyle w:val="TOC2"/>
        <w:tabs>
          <w:tab w:val="right" w:leader="dot" w:pos="8306"/>
        </w:tabs>
      </w:pPr>
      <w:hyperlink w:anchor="_Toc10520" w:history="1">
        <w:r>
          <w:rPr>
            <w:rFonts w:ascii="仿宋" w:eastAsia="仿宋" w:hAnsi="仿宋" w:cs="仿宋" w:hint="eastAsia"/>
            <w:lang w:eastAsia="zh-CN"/>
          </w:rPr>
          <w:t>(二)、伦理规范与培训</w:t>
        </w:r>
        <w:r>
          <w:tab/>
        </w:r>
        <w:r>
          <w:fldChar w:fldCharType="begin"/>
        </w:r>
        <w:r>
          <w:instrText xml:space="preserve"> PAGEREF _Toc10520 \h </w:instrText>
        </w:r>
        <w:r>
          <w:fldChar w:fldCharType="separate"/>
        </w:r>
        <w:r>
          <w:t>48</w:t>
        </w:r>
        <w:r>
          <w:fldChar w:fldCharType="end"/>
        </w:r>
      </w:hyperlink>
    </w:p>
    <w:p>
      <w:pPr>
        <w:pStyle w:val="TOC2"/>
        <w:tabs>
          <w:tab w:val="right" w:leader="dot" w:pos="8306"/>
        </w:tabs>
      </w:pPr>
      <w:hyperlink w:anchor="_Toc24338" w:history="1">
        <w:r>
          <w:rPr>
            <w:rFonts w:ascii="仿宋" w:eastAsia="仿宋" w:hAnsi="仿宋" w:cs="仿宋" w:hint="eastAsia"/>
            <w:lang w:eastAsia="zh-CN"/>
          </w:rPr>
          <w:t>(三)、合规风险评估</w:t>
        </w:r>
        <w:r>
          <w:tab/>
        </w:r>
        <w:r>
          <w:fldChar w:fldCharType="begin"/>
        </w:r>
        <w:r>
          <w:instrText xml:space="preserve"> PAGEREF _Toc24338 \h </w:instrText>
        </w:r>
        <w:r>
          <w:fldChar w:fldCharType="separate"/>
        </w:r>
        <w:r>
          <w:t>49</w:t>
        </w:r>
        <w:r>
          <w:fldChar w:fldCharType="end"/>
        </w:r>
      </w:hyperlink>
    </w:p>
    <w:p>
      <w:pPr>
        <w:pStyle w:val="TOC2"/>
        <w:tabs>
          <w:tab w:val="right" w:leader="dot" w:pos="8306"/>
        </w:tabs>
      </w:pPr>
      <w:hyperlink w:anchor="_Toc388" w:history="1">
        <w:r>
          <w:rPr>
            <w:rFonts w:ascii="仿宋" w:eastAsia="仿宋" w:hAnsi="仿宋" w:cs="仿宋" w:hint="eastAsia"/>
            <w:lang w:eastAsia="zh-CN"/>
          </w:rPr>
          <w:t>(四)、合规监督与执行</w:t>
        </w:r>
        <w:r>
          <w:tab/>
        </w:r>
        <w:r>
          <w:fldChar w:fldCharType="begin"/>
        </w:r>
        <w:r>
          <w:instrText xml:space="preserve"> PAGEREF _Toc388 \h </w:instrText>
        </w:r>
        <w:r>
          <w:fldChar w:fldCharType="separate"/>
        </w:r>
        <w:r>
          <w:t>50</w:t>
        </w:r>
        <w:r>
          <w:fldChar w:fldCharType="end"/>
        </w:r>
      </w:hyperlink>
    </w:p>
    <w:p>
      <w:pPr>
        <w:pStyle w:val="TOC1"/>
        <w:tabs>
          <w:tab w:val="right" w:leader="dot" w:pos="8306"/>
        </w:tabs>
      </w:pPr>
      <w:hyperlink w:anchor="_Toc31800" w:history="1">
        <w:r>
          <w:rPr>
            <w:rFonts w:ascii="仿宋" w:eastAsia="仿宋" w:hAnsi="仿宋" w:cs="仿宋" w:hint="eastAsia"/>
            <w:lang w:eastAsia="zh-CN"/>
          </w:rPr>
          <w:t>十四、知识产权管理与保护</w:t>
        </w:r>
        <w:r>
          <w:tab/>
        </w:r>
        <w:r>
          <w:fldChar w:fldCharType="begin"/>
        </w:r>
        <w:r>
          <w:instrText xml:space="preserve"> PAGEREF _Toc31800 \h </w:instrText>
        </w:r>
        <w:r>
          <w:fldChar w:fldCharType="separate"/>
        </w:r>
        <w:r>
          <w:t>51</w:t>
        </w:r>
        <w:r>
          <w:fldChar w:fldCharType="end"/>
        </w:r>
      </w:hyperlink>
    </w:p>
    <w:p>
      <w:pPr>
        <w:pStyle w:val="TOC2"/>
        <w:tabs>
          <w:tab w:val="right" w:leader="dot" w:pos="8306"/>
        </w:tabs>
      </w:pPr>
      <w:hyperlink w:anchor="_Toc6254" w:history="1">
        <w:r>
          <w:rPr>
            <w:rFonts w:ascii="仿宋" w:eastAsia="仿宋" w:hAnsi="仿宋" w:cs="仿宋" w:hint="eastAsia"/>
            <w:lang w:eastAsia="zh-CN"/>
          </w:rPr>
          <w:t>(一)、知识产权管理体系建设</w:t>
        </w:r>
        <w:r>
          <w:tab/>
        </w:r>
        <w:r>
          <w:fldChar w:fldCharType="begin"/>
        </w:r>
        <w:r>
          <w:instrText xml:space="preserve"> PAGEREF _Toc6254 \h </w:instrText>
        </w:r>
        <w:r>
          <w:fldChar w:fldCharType="separate"/>
        </w:r>
        <w:r>
          <w:t>51</w:t>
        </w:r>
        <w:r>
          <w:fldChar w:fldCharType="end"/>
        </w:r>
      </w:hyperlink>
    </w:p>
    <w:p>
      <w:pPr>
        <w:pStyle w:val="TOC2"/>
        <w:tabs>
          <w:tab w:val="right" w:leader="dot" w:pos="8306"/>
        </w:tabs>
      </w:pPr>
      <w:hyperlink w:anchor="_Toc18310" w:history="1">
        <w:r>
          <w:rPr>
            <w:rFonts w:ascii="仿宋" w:eastAsia="仿宋" w:hAnsi="仿宋" w:cs="仿宋" w:hint="eastAsia"/>
            <w:lang w:eastAsia="zh-CN"/>
          </w:rPr>
          <w:t>(二)、知识产权保护措施</w:t>
        </w:r>
        <w:r>
          <w:tab/>
        </w:r>
        <w:r>
          <w:fldChar w:fldCharType="begin"/>
        </w:r>
        <w:r>
          <w:instrText xml:space="preserve"> PAGEREF _Toc18310 \h </w:instrText>
        </w:r>
        <w:r>
          <w:fldChar w:fldCharType="separate"/>
        </w:r>
        <w:r>
          <w:t>52</w:t>
        </w:r>
        <w:r>
          <w:fldChar w:fldCharType="end"/>
        </w:r>
      </w:hyperlink>
    </w:p>
    <w:p>
      <w:pPr>
        <w:pStyle w:val="TOC1"/>
        <w:tabs>
          <w:tab w:val="right" w:leader="dot" w:pos="8306"/>
        </w:tabs>
      </w:pPr>
      <w:hyperlink w:anchor="_Toc29957" w:history="1">
        <w:r>
          <w:rPr>
            <w:rFonts w:ascii="仿宋" w:eastAsia="仿宋" w:hAnsi="仿宋" w:cs="仿宋" w:hint="eastAsia"/>
            <w:lang w:eastAsia="zh-CN"/>
          </w:rPr>
          <w:t>十五、质量管理与控制</w:t>
        </w:r>
        <w:r>
          <w:tab/>
        </w:r>
        <w:r>
          <w:fldChar w:fldCharType="begin"/>
        </w:r>
        <w:r>
          <w:instrText xml:space="preserve"> PAGEREF _Toc29957 \h </w:instrText>
        </w:r>
        <w:r>
          <w:fldChar w:fldCharType="separate"/>
        </w:r>
        <w:r>
          <w:t>53</w:t>
        </w:r>
        <w:r>
          <w:fldChar w:fldCharType="end"/>
        </w:r>
      </w:hyperlink>
    </w:p>
    <w:p>
      <w:pPr>
        <w:pStyle w:val="TOC2"/>
        <w:tabs>
          <w:tab w:val="right" w:leader="dot" w:pos="8306"/>
        </w:tabs>
      </w:pPr>
      <w:hyperlink w:anchor="_Toc10854" w:history="1">
        <w:r>
          <w:rPr>
            <w:rFonts w:ascii="仿宋" w:eastAsia="仿宋" w:hAnsi="仿宋" w:cs="仿宋" w:hint="eastAsia"/>
            <w:lang w:eastAsia="zh-CN"/>
          </w:rPr>
          <w:t>(一)、质量管理体系建设</w:t>
        </w:r>
        <w:r>
          <w:tab/>
        </w:r>
        <w:r>
          <w:fldChar w:fldCharType="begin"/>
        </w:r>
        <w:r>
          <w:instrText xml:space="preserve"> PAGEREF _Toc10854 \h </w:instrText>
        </w:r>
        <w:r>
          <w:fldChar w:fldCharType="separate"/>
        </w:r>
        <w:r>
          <w:t>53</w:t>
        </w:r>
        <w:r>
          <w:fldChar w:fldCharType="end"/>
        </w:r>
      </w:hyperlink>
    </w:p>
    <w:p>
      <w:pPr>
        <w:pStyle w:val="TOC2"/>
        <w:tabs>
          <w:tab w:val="right" w:leader="dot" w:pos="8306"/>
        </w:tabs>
      </w:pPr>
      <w:hyperlink w:anchor="_Toc17944" w:history="1">
        <w:r>
          <w:rPr>
            <w:rFonts w:ascii="仿宋" w:eastAsia="仿宋" w:hAnsi="仿宋" w:cs="仿宋" w:hint="eastAsia"/>
            <w:lang w:eastAsia="zh-CN"/>
          </w:rPr>
          <w:t>(二)、质量控制措施</w:t>
        </w:r>
        <w:r>
          <w:tab/>
        </w:r>
        <w:r>
          <w:fldChar w:fldCharType="begin"/>
        </w:r>
        <w:r>
          <w:instrText xml:space="preserve"> PAGEREF _Toc17944 \h </w:instrText>
        </w:r>
        <w:r>
          <w:fldChar w:fldCharType="separate"/>
        </w:r>
        <w:r>
          <w:t>55</w:t>
        </w:r>
        <w:r>
          <w:fldChar w:fldCharType="end"/>
        </w:r>
      </w:hyperlink>
    </w:p>
    <w:p>
      <w:pPr>
        <w:pStyle w:val="TOC1"/>
        <w:tabs>
          <w:tab w:val="right" w:leader="dot" w:pos="8306"/>
        </w:tabs>
      </w:pPr>
      <w:hyperlink w:anchor="_Toc7989" w:history="1">
        <w:r>
          <w:rPr>
            <w:rFonts w:ascii="仿宋" w:eastAsia="仿宋" w:hAnsi="仿宋" w:cs="仿宋" w:hint="eastAsia"/>
            <w:lang w:eastAsia="zh-CN"/>
          </w:rPr>
          <w:t>十六、产业协同与集群发展</w:t>
        </w:r>
        <w:r>
          <w:tab/>
        </w:r>
        <w:r>
          <w:fldChar w:fldCharType="begin"/>
        </w:r>
        <w:r>
          <w:instrText xml:space="preserve"> PAGEREF _Toc7989 \h </w:instrText>
        </w:r>
        <w:r>
          <w:fldChar w:fldCharType="separate"/>
        </w:r>
        <w:r>
          <w:t>56</w:t>
        </w:r>
        <w:r>
          <w:fldChar w:fldCharType="end"/>
        </w:r>
      </w:hyperlink>
    </w:p>
    <w:p>
      <w:pPr>
        <w:pStyle w:val="TOC2"/>
        <w:tabs>
          <w:tab w:val="right" w:leader="dot" w:pos="8306"/>
        </w:tabs>
      </w:pPr>
      <w:hyperlink w:anchor="_Toc12339" w:history="1">
        <w:r>
          <w:rPr>
            <w:rFonts w:ascii="仿宋" w:eastAsia="仿宋" w:hAnsi="仿宋" w:cs="仿宋" w:hint="eastAsia"/>
            <w:lang w:eastAsia="zh-CN"/>
          </w:rPr>
          <w:t>(一)、产业协同机制建设</w:t>
        </w:r>
        <w:r>
          <w:tab/>
        </w:r>
        <w:r>
          <w:fldChar w:fldCharType="begin"/>
        </w:r>
        <w:r>
          <w:instrText xml:space="preserve"> PAGEREF _Toc12339 \h </w:instrText>
        </w:r>
        <w:r>
          <w:fldChar w:fldCharType="separate"/>
        </w:r>
        <w:r>
          <w:t>56</w:t>
        </w:r>
        <w:r>
          <w:fldChar w:fldCharType="end"/>
        </w:r>
      </w:hyperlink>
    </w:p>
    <w:p>
      <w:pPr>
        <w:pStyle w:val="TOC2"/>
        <w:tabs>
          <w:tab w:val="right" w:leader="dot" w:pos="8306"/>
        </w:tabs>
      </w:pPr>
      <w:hyperlink w:anchor="_Toc1384" w:history="1">
        <w:r>
          <w:rPr>
            <w:rFonts w:ascii="仿宋" w:eastAsia="仿宋" w:hAnsi="仿宋" w:cs="仿宋" w:hint="eastAsia"/>
            <w:lang w:eastAsia="zh-CN"/>
          </w:rPr>
          <w:t>(二)、产业集群培育与发展</w:t>
        </w:r>
        <w:r>
          <w:tab/>
        </w:r>
        <w:r>
          <w:fldChar w:fldCharType="begin"/>
        </w:r>
        <w:r>
          <w:instrText xml:space="preserve"> PAGEREF _Toc1384 \h </w:instrText>
        </w:r>
        <w:r>
          <w:fldChar w:fldCharType="separate"/>
        </w:r>
        <w:r>
          <w:t>57</w:t>
        </w:r>
        <w:r>
          <w:fldChar w:fldCharType="end"/>
        </w:r>
      </w:hyperlink>
    </w:p>
    <w:p>
      <w:pPr>
        <w:pStyle w:val="TOC1"/>
        <w:tabs>
          <w:tab w:val="right" w:leader="dot" w:pos="8306"/>
        </w:tabs>
      </w:pPr>
      <w:hyperlink w:anchor="_Toc5547" w:history="1">
        <w:r>
          <w:rPr>
            <w:rFonts w:ascii="仿宋" w:eastAsia="仿宋" w:hAnsi="仿宋" w:cs="仿宋" w:hint="eastAsia"/>
            <w:lang w:eastAsia="zh-CN"/>
          </w:rPr>
          <w:t>十七、成果转化与推广应用</w:t>
        </w:r>
        <w:r>
          <w:tab/>
        </w:r>
        <w:r>
          <w:fldChar w:fldCharType="begin"/>
        </w:r>
        <w:r>
          <w:instrText xml:space="preserve"> PAGEREF _Toc5547 \h </w:instrText>
        </w:r>
        <w:r>
          <w:fldChar w:fldCharType="separate"/>
        </w:r>
        <w:r>
          <w:t>58</w:t>
        </w:r>
        <w:r>
          <w:fldChar w:fldCharType="end"/>
        </w:r>
      </w:hyperlink>
    </w:p>
    <w:p>
      <w:pPr>
        <w:pStyle w:val="TOC2"/>
        <w:tabs>
          <w:tab w:val="right" w:leader="dot" w:pos="8306"/>
        </w:tabs>
      </w:pPr>
      <w:hyperlink w:anchor="_Toc31723" w:history="1">
        <w:r>
          <w:rPr>
            <w:rFonts w:ascii="仿宋" w:eastAsia="仿宋" w:hAnsi="仿宋" w:cs="仿宋" w:hint="eastAsia"/>
            <w:lang w:eastAsia="zh-CN"/>
          </w:rPr>
          <w:t>(一)、成果转化策略制定</w:t>
        </w:r>
        <w:r>
          <w:tab/>
        </w:r>
        <w:r>
          <w:fldChar w:fldCharType="begin"/>
        </w:r>
        <w:r>
          <w:instrText xml:space="preserve"> PAGEREF _Toc31723 \h </w:instrText>
        </w:r>
        <w:r>
          <w:fldChar w:fldCharType="separate"/>
        </w:r>
        <w:r>
          <w:t>58</w:t>
        </w:r>
        <w:r>
          <w:fldChar w:fldCharType="end"/>
        </w:r>
      </w:hyperlink>
    </w:p>
    <w:p>
      <w:pPr>
        <w:pStyle w:val="TOC2"/>
        <w:tabs>
          <w:tab w:val="right" w:leader="dot" w:pos="8306"/>
        </w:tabs>
      </w:pPr>
      <w:hyperlink w:anchor="_Toc28669" w:history="1">
        <w:r>
          <w:rPr>
            <w:rFonts w:ascii="仿宋" w:eastAsia="仿宋" w:hAnsi="仿宋" w:cs="仿宋" w:hint="eastAsia"/>
            <w:lang w:eastAsia="zh-CN"/>
          </w:rPr>
          <w:t>(二)、成果推广应用方案</w:t>
        </w:r>
        <w:r>
          <w:tab/>
        </w:r>
        <w:r>
          <w:fldChar w:fldCharType="begin"/>
        </w:r>
        <w:r>
          <w:instrText xml:space="preserve"> PAGEREF _Toc28669 \h </w:instrText>
        </w:r>
        <w:r>
          <w:fldChar w:fldCharType="separate"/>
        </w:r>
        <w:r>
          <w:t>59</w:t>
        </w:r>
        <w:r>
          <w:fldChar w:fldCharType="end"/>
        </w:r>
      </w:hyperlink>
    </w:p>
    <w:p>
      <w:pPr>
        <w:pStyle w:val="TOC1"/>
        <w:tabs>
          <w:tab w:val="right" w:leader="dot" w:pos="8306"/>
        </w:tabs>
      </w:pPr>
      <w:hyperlink w:anchor="_Toc7045" w:history="1">
        <w:r>
          <w:rPr>
            <w:rFonts w:ascii="仿宋" w:eastAsia="仿宋" w:hAnsi="仿宋" w:cs="仿宋" w:hint="eastAsia"/>
            <w:lang w:eastAsia="zh-CN"/>
          </w:rPr>
          <w:t>十八、法律法规与政策遵循</w:t>
        </w:r>
        <w:r>
          <w:tab/>
        </w:r>
        <w:r>
          <w:fldChar w:fldCharType="begin"/>
        </w:r>
        <w:r>
          <w:instrText xml:space="preserve"> PAGEREF _Toc7045 \h </w:instrText>
        </w:r>
        <w:r>
          <w:fldChar w:fldCharType="separate"/>
        </w:r>
        <w:r>
          <w:t>61</w:t>
        </w:r>
        <w:r>
          <w:fldChar w:fldCharType="end"/>
        </w:r>
      </w:hyperlink>
    </w:p>
    <w:p>
      <w:pPr>
        <w:pStyle w:val="TOC2"/>
        <w:tabs>
          <w:tab w:val="right" w:leader="dot" w:pos="8306"/>
        </w:tabs>
      </w:pPr>
      <w:hyperlink w:anchor="_Toc19751" w:history="1">
        <w:r>
          <w:rPr>
            <w:rFonts w:ascii="仿宋" w:eastAsia="仿宋" w:hAnsi="仿宋" w:cs="仿宋" w:hint="eastAsia"/>
            <w:lang w:eastAsia="zh-CN"/>
          </w:rPr>
          <w:t>(一)、法律法规遵守</w:t>
        </w:r>
        <w:r>
          <w:tab/>
        </w:r>
        <w:r>
          <w:fldChar w:fldCharType="begin"/>
        </w:r>
        <w:r>
          <w:instrText xml:space="preserve"> PAGEREF _Toc19751 \h </w:instrText>
        </w:r>
        <w:r>
          <w:fldChar w:fldCharType="separate"/>
        </w:r>
        <w:r>
          <w:t>61</w:t>
        </w:r>
        <w:r>
          <w:fldChar w:fldCharType="end"/>
        </w:r>
      </w:hyperlink>
    </w:p>
    <w:p>
      <w:pPr>
        <w:pStyle w:val="TOC2"/>
        <w:tabs>
          <w:tab w:val="right" w:leader="dot" w:pos="8306"/>
        </w:tabs>
      </w:pPr>
      <w:hyperlink w:anchor="_Toc22769" w:history="1">
        <w:r>
          <w:rPr>
            <w:rFonts w:ascii="仿宋" w:eastAsia="仿宋" w:hAnsi="仿宋" w:cs="仿宋" w:hint="eastAsia"/>
            <w:lang w:eastAsia="zh-CN"/>
          </w:rPr>
          <w:t>(二)、政策导向与利用</w:t>
        </w:r>
        <w:r>
          <w:tab/>
        </w:r>
        <w:r>
          <w:fldChar w:fldCharType="begin"/>
        </w:r>
        <w:r>
          <w:instrText xml:space="preserve"> PAGEREF _Toc22769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6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40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07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842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一、传媒广告项目的市场准入条件分析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媒广告项目而言，市场准入条件首先取决于政策法规环境。政府对于[行业名称]领域的法规，如环保标准、税收政策、和技术使用规范，直接影响传媒广告项目的运营和成本结构。例如，若政府针对使用可再生能源的企业提供税收优惠，这将对传媒广告项目的财务规划产生重要影响。同时，考虑经济环境和消费者偏好的变化对传媒广告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二、传媒广告项目的行业规范与合规性要求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媒广告项目来说，遵守行业规范和合规性要求是确保项目顺利进行的基础。这包括遵循质量控制标准、安全规定、数据保护法规等。例如，若传媒广告项目涉及数据处理，须严格遵守相关的数据保护法规。此外，行业内部的自律规范，如产品标准和服务流程，也对于提升传媒广告项目在行业内的认可度和竞争力至关重要。项目管理团队必须不断更新策略，以应对行业规范和法规的变化，确保传媒广告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三、传媒广告项目的竞争格局和战略定位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广告项目的发展规划中，理解行业的竞争格局对于制定有效的市场策略极为关键。这包括分析主要竞争对手的市场地位、优势及其业务模式。传媒广告项目面临的竞争对手可能包括大型成熟企业和创新型初创公司，各自采取不同的市场策略。因此，传媒广告项目需精确地定位自己的市场策略，如专注于产品创新、客户服务或成本效率，以在竞争中占据优势。通过深入的市场和竞争分析，传媒广告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46"/>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103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媒广告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361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0646"/>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9641"/>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30764"/>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21444"/>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https://d.book118.com/848045130104006034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69260F"/>
    <w:rsid w:val="686926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804513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2024-02-05T18:10:00Z</dcterms:created>
  <dcterms:modified xsi:type="dcterms:W3CDTF">2024-02-05T18:11:25Z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312E5B38981B4E128FA3B68B21D65403_11</vt:lpwstr>
  </property>
  <property fmtid="{D5CDD505-2E9C-101B-9397-08002B2CF9AE}" pid="3" name="KSOProductBuildVer">
    <vt:lpwstr>2052-12.1.0.16250</vt:lpwstr>
  </property>
</Properties>
</file>