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礼品灯具项目规划设计方案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30" w:history="1">
        <w:r>
          <w:rPr>
            <w:rFonts w:ascii="仿宋" w:eastAsia="仿宋" w:hAnsi="仿宋" w:cs="仿宋" w:hint="eastAsia"/>
            <w:lang w:eastAsia="zh-CN"/>
          </w:rPr>
          <w:t>序言</w:t>
        </w:r>
        <w:r>
          <w:tab/>
        </w:r>
        <w:r>
          <w:fldChar w:fldCharType="begin"/>
        </w:r>
        <w:r>
          <w:instrText xml:space="preserve"> PAGEREF _Toc31030 \h </w:instrText>
        </w:r>
        <w:r>
          <w:fldChar w:fldCharType="separate"/>
        </w:r>
        <w:r>
          <w:t>3</w:t>
        </w:r>
        <w:r>
          <w:fldChar w:fldCharType="end"/>
        </w:r>
      </w:hyperlink>
    </w:p>
    <w:p>
      <w:pPr>
        <w:pStyle w:val="TOC1"/>
        <w:tabs>
          <w:tab w:val="right" w:leader="dot" w:pos="8306"/>
        </w:tabs>
      </w:pPr>
      <w:hyperlink w:anchor="_Toc32266" w:history="1">
        <w:r>
          <w:rPr>
            <w:rFonts w:ascii="仿宋" w:eastAsia="仿宋" w:hAnsi="仿宋" w:cs="仿宋" w:hint="eastAsia"/>
            <w:lang w:eastAsia="zh-CN"/>
          </w:rPr>
          <w:t>一、礼品灯具项目建设背景及必要性分析</w:t>
        </w:r>
        <w:r>
          <w:tab/>
        </w:r>
        <w:r>
          <w:fldChar w:fldCharType="begin"/>
        </w:r>
        <w:r>
          <w:instrText xml:space="preserve"> PAGEREF _Toc32266 \h </w:instrText>
        </w:r>
        <w:r>
          <w:fldChar w:fldCharType="separate"/>
        </w:r>
        <w:r>
          <w:t>3</w:t>
        </w:r>
        <w:r>
          <w:fldChar w:fldCharType="end"/>
        </w:r>
      </w:hyperlink>
    </w:p>
    <w:p>
      <w:pPr>
        <w:pStyle w:val="TOC2"/>
        <w:tabs>
          <w:tab w:val="right" w:leader="dot" w:pos="8306"/>
        </w:tabs>
      </w:pPr>
      <w:hyperlink w:anchor="_Toc28759" w:history="1">
        <w:r>
          <w:rPr>
            <w:rFonts w:ascii="仿宋" w:eastAsia="仿宋" w:hAnsi="仿宋" w:cs="仿宋" w:hint="eastAsia"/>
            <w:lang w:eastAsia="zh-CN"/>
          </w:rPr>
          <w:t>(一)、礼品灯具项目背景分析</w:t>
        </w:r>
        <w:r>
          <w:tab/>
        </w:r>
        <w:r>
          <w:fldChar w:fldCharType="begin"/>
        </w:r>
        <w:r>
          <w:instrText xml:space="preserve"> PAGEREF _Toc28759 \h </w:instrText>
        </w:r>
        <w:r>
          <w:fldChar w:fldCharType="separate"/>
        </w:r>
        <w:r>
          <w:t>3</w:t>
        </w:r>
        <w:r>
          <w:fldChar w:fldCharType="end"/>
        </w:r>
      </w:hyperlink>
    </w:p>
    <w:p>
      <w:pPr>
        <w:pStyle w:val="TOC2"/>
        <w:tabs>
          <w:tab w:val="right" w:leader="dot" w:pos="8306"/>
        </w:tabs>
      </w:pPr>
      <w:hyperlink w:anchor="_Toc8073" w:history="1">
        <w:r>
          <w:rPr>
            <w:rFonts w:ascii="仿宋" w:eastAsia="仿宋" w:hAnsi="仿宋" w:cs="仿宋" w:hint="eastAsia"/>
            <w:lang w:eastAsia="zh-CN"/>
          </w:rPr>
          <w:t>(二)、礼品灯具项目建设必要性分析</w:t>
        </w:r>
        <w:r>
          <w:tab/>
        </w:r>
        <w:r>
          <w:fldChar w:fldCharType="begin"/>
        </w:r>
        <w:r>
          <w:instrText xml:space="preserve"> PAGEREF _Toc8073 \h </w:instrText>
        </w:r>
        <w:r>
          <w:fldChar w:fldCharType="separate"/>
        </w:r>
        <w:r>
          <w:t>5</w:t>
        </w:r>
        <w:r>
          <w:fldChar w:fldCharType="end"/>
        </w:r>
      </w:hyperlink>
    </w:p>
    <w:p>
      <w:pPr>
        <w:pStyle w:val="TOC1"/>
        <w:tabs>
          <w:tab w:val="right" w:leader="dot" w:pos="8306"/>
        </w:tabs>
      </w:pPr>
      <w:hyperlink w:anchor="_Toc9811" w:history="1">
        <w:r>
          <w:rPr>
            <w:rFonts w:ascii="仿宋" w:eastAsia="仿宋" w:hAnsi="仿宋" w:cs="仿宋" w:hint="eastAsia"/>
            <w:lang w:eastAsia="zh-CN"/>
          </w:rPr>
          <w:t>二、产品规划分析</w:t>
        </w:r>
        <w:r>
          <w:tab/>
        </w:r>
        <w:r>
          <w:fldChar w:fldCharType="begin"/>
        </w:r>
        <w:r>
          <w:instrText xml:space="preserve"> PAGEREF _Toc9811 \h </w:instrText>
        </w:r>
        <w:r>
          <w:fldChar w:fldCharType="separate"/>
        </w:r>
        <w:r>
          <w:t>6</w:t>
        </w:r>
        <w:r>
          <w:fldChar w:fldCharType="end"/>
        </w:r>
      </w:hyperlink>
    </w:p>
    <w:p>
      <w:pPr>
        <w:pStyle w:val="TOC2"/>
        <w:tabs>
          <w:tab w:val="right" w:leader="dot" w:pos="8306"/>
        </w:tabs>
      </w:pPr>
      <w:hyperlink w:anchor="_Toc8383" w:history="1">
        <w:r>
          <w:rPr>
            <w:rFonts w:ascii="仿宋" w:eastAsia="仿宋" w:hAnsi="仿宋" w:cs="仿宋" w:hint="eastAsia"/>
            <w:lang w:eastAsia="zh-CN"/>
          </w:rPr>
          <w:t>(一)、产品规划</w:t>
        </w:r>
        <w:r>
          <w:tab/>
        </w:r>
        <w:r>
          <w:fldChar w:fldCharType="begin"/>
        </w:r>
        <w:r>
          <w:instrText xml:space="preserve"> PAGEREF _Toc8383 \h </w:instrText>
        </w:r>
        <w:r>
          <w:fldChar w:fldCharType="separate"/>
        </w:r>
        <w:r>
          <w:t>6</w:t>
        </w:r>
        <w:r>
          <w:fldChar w:fldCharType="end"/>
        </w:r>
      </w:hyperlink>
    </w:p>
    <w:p>
      <w:pPr>
        <w:pStyle w:val="TOC2"/>
        <w:tabs>
          <w:tab w:val="right" w:leader="dot" w:pos="8306"/>
        </w:tabs>
      </w:pPr>
      <w:hyperlink w:anchor="_Toc24911" w:history="1">
        <w:r>
          <w:rPr>
            <w:rFonts w:ascii="仿宋" w:eastAsia="仿宋" w:hAnsi="仿宋" w:cs="仿宋" w:hint="eastAsia"/>
            <w:lang w:eastAsia="zh-CN"/>
          </w:rPr>
          <w:t>(二)、建设规模</w:t>
        </w:r>
        <w:r>
          <w:tab/>
        </w:r>
        <w:r>
          <w:fldChar w:fldCharType="begin"/>
        </w:r>
        <w:r>
          <w:instrText xml:space="preserve"> PAGEREF _Toc24911 \h </w:instrText>
        </w:r>
        <w:r>
          <w:fldChar w:fldCharType="separate"/>
        </w:r>
        <w:r>
          <w:t>7</w:t>
        </w:r>
        <w:r>
          <w:fldChar w:fldCharType="end"/>
        </w:r>
      </w:hyperlink>
    </w:p>
    <w:p>
      <w:pPr>
        <w:pStyle w:val="TOC1"/>
        <w:tabs>
          <w:tab w:val="right" w:leader="dot" w:pos="8306"/>
        </w:tabs>
      </w:pPr>
      <w:hyperlink w:anchor="_Toc15253" w:history="1">
        <w:r>
          <w:rPr>
            <w:rFonts w:ascii="仿宋" w:eastAsia="仿宋" w:hAnsi="仿宋" w:cs="仿宋" w:hint="eastAsia"/>
            <w:lang w:eastAsia="zh-CN"/>
          </w:rPr>
          <w:t>三、市场分析、调研</w:t>
        </w:r>
        <w:r>
          <w:tab/>
        </w:r>
        <w:r>
          <w:fldChar w:fldCharType="begin"/>
        </w:r>
        <w:r>
          <w:instrText xml:space="preserve"> PAGEREF _Toc15253 \h </w:instrText>
        </w:r>
        <w:r>
          <w:fldChar w:fldCharType="separate"/>
        </w:r>
        <w:r>
          <w:t>8</w:t>
        </w:r>
        <w:r>
          <w:fldChar w:fldCharType="end"/>
        </w:r>
      </w:hyperlink>
    </w:p>
    <w:p>
      <w:pPr>
        <w:pStyle w:val="TOC2"/>
        <w:tabs>
          <w:tab w:val="right" w:leader="dot" w:pos="8306"/>
        </w:tabs>
      </w:pPr>
      <w:hyperlink w:anchor="_Toc5783" w:history="1">
        <w:r>
          <w:rPr>
            <w:rFonts w:ascii="仿宋" w:eastAsia="仿宋" w:hAnsi="仿宋" w:cs="仿宋" w:hint="eastAsia"/>
            <w:lang w:eastAsia="zh-CN"/>
          </w:rPr>
          <w:t>(一)、礼品灯具行业分析</w:t>
        </w:r>
        <w:r>
          <w:tab/>
        </w:r>
        <w:r>
          <w:fldChar w:fldCharType="begin"/>
        </w:r>
        <w:r>
          <w:instrText xml:space="preserve"> PAGEREF _Toc5783 \h </w:instrText>
        </w:r>
        <w:r>
          <w:fldChar w:fldCharType="separate"/>
        </w:r>
        <w:r>
          <w:t>8</w:t>
        </w:r>
        <w:r>
          <w:fldChar w:fldCharType="end"/>
        </w:r>
      </w:hyperlink>
    </w:p>
    <w:p>
      <w:pPr>
        <w:pStyle w:val="TOC2"/>
        <w:tabs>
          <w:tab w:val="right" w:leader="dot" w:pos="8306"/>
        </w:tabs>
      </w:pPr>
      <w:hyperlink w:anchor="_Toc20224" w:history="1">
        <w:r>
          <w:rPr>
            <w:rFonts w:ascii="仿宋" w:eastAsia="仿宋" w:hAnsi="仿宋" w:cs="仿宋" w:hint="eastAsia"/>
            <w:lang w:eastAsia="zh-CN"/>
          </w:rPr>
          <w:t>(二)、礼品灯具市场分析预测</w:t>
        </w:r>
        <w:r>
          <w:tab/>
        </w:r>
        <w:r>
          <w:fldChar w:fldCharType="begin"/>
        </w:r>
        <w:r>
          <w:instrText xml:space="preserve"> PAGEREF _Toc20224 \h </w:instrText>
        </w:r>
        <w:r>
          <w:fldChar w:fldCharType="separate"/>
        </w:r>
        <w:r>
          <w:t>9</w:t>
        </w:r>
        <w:r>
          <w:fldChar w:fldCharType="end"/>
        </w:r>
      </w:hyperlink>
    </w:p>
    <w:p>
      <w:pPr>
        <w:pStyle w:val="TOC1"/>
        <w:tabs>
          <w:tab w:val="right" w:leader="dot" w:pos="8306"/>
        </w:tabs>
      </w:pPr>
      <w:hyperlink w:anchor="_Toc29858" w:history="1">
        <w:r>
          <w:rPr>
            <w:rFonts w:ascii="仿宋" w:eastAsia="仿宋" w:hAnsi="仿宋" w:cs="仿宋" w:hint="eastAsia"/>
            <w:lang w:eastAsia="zh-CN"/>
          </w:rPr>
          <w:t>四、礼品灯具项目概论</w:t>
        </w:r>
        <w:r>
          <w:tab/>
        </w:r>
        <w:r>
          <w:fldChar w:fldCharType="begin"/>
        </w:r>
        <w:r>
          <w:instrText xml:space="preserve"> PAGEREF _Toc29858 \h </w:instrText>
        </w:r>
        <w:r>
          <w:fldChar w:fldCharType="separate"/>
        </w:r>
        <w:r>
          <w:t>9</w:t>
        </w:r>
        <w:r>
          <w:fldChar w:fldCharType="end"/>
        </w:r>
      </w:hyperlink>
    </w:p>
    <w:p>
      <w:pPr>
        <w:pStyle w:val="TOC2"/>
        <w:tabs>
          <w:tab w:val="right" w:leader="dot" w:pos="8306"/>
        </w:tabs>
      </w:pPr>
      <w:hyperlink w:anchor="_Toc21910" w:history="1">
        <w:r>
          <w:rPr>
            <w:rFonts w:ascii="仿宋" w:eastAsia="仿宋" w:hAnsi="仿宋" w:cs="仿宋" w:hint="eastAsia"/>
            <w:lang w:eastAsia="zh-CN"/>
          </w:rPr>
          <w:t>(一)、礼品灯具项目概况</w:t>
        </w:r>
        <w:r>
          <w:tab/>
        </w:r>
        <w:r>
          <w:fldChar w:fldCharType="begin"/>
        </w:r>
        <w:r>
          <w:instrText xml:space="preserve"> PAGEREF _Toc21910 \h </w:instrText>
        </w:r>
        <w:r>
          <w:fldChar w:fldCharType="separate"/>
        </w:r>
        <w:r>
          <w:t>9</w:t>
        </w:r>
        <w:r>
          <w:fldChar w:fldCharType="end"/>
        </w:r>
      </w:hyperlink>
    </w:p>
    <w:p>
      <w:pPr>
        <w:pStyle w:val="TOC2"/>
        <w:tabs>
          <w:tab w:val="right" w:leader="dot" w:pos="8306"/>
        </w:tabs>
      </w:pPr>
      <w:hyperlink w:anchor="_Toc16863" w:history="1">
        <w:r>
          <w:rPr>
            <w:rFonts w:ascii="仿宋" w:eastAsia="仿宋" w:hAnsi="仿宋" w:cs="仿宋" w:hint="eastAsia"/>
            <w:lang w:eastAsia="zh-CN"/>
          </w:rPr>
          <w:t>(二)、礼品灯具项目目标</w:t>
        </w:r>
        <w:r>
          <w:tab/>
        </w:r>
        <w:r>
          <w:fldChar w:fldCharType="begin"/>
        </w:r>
        <w:r>
          <w:instrText xml:space="preserve"> PAGEREF _Toc16863 \h </w:instrText>
        </w:r>
        <w:r>
          <w:fldChar w:fldCharType="separate"/>
        </w:r>
        <w:r>
          <w:t>12</w:t>
        </w:r>
        <w:r>
          <w:fldChar w:fldCharType="end"/>
        </w:r>
      </w:hyperlink>
    </w:p>
    <w:p>
      <w:pPr>
        <w:pStyle w:val="TOC2"/>
        <w:tabs>
          <w:tab w:val="right" w:leader="dot" w:pos="8306"/>
        </w:tabs>
      </w:pPr>
      <w:hyperlink w:anchor="_Toc393" w:history="1">
        <w:r>
          <w:rPr>
            <w:rFonts w:ascii="仿宋" w:eastAsia="仿宋" w:hAnsi="仿宋" w:cs="仿宋" w:hint="eastAsia"/>
            <w:lang w:eastAsia="zh-CN"/>
          </w:rPr>
          <w:t>(三)、礼品灯具项目提出的理由</w:t>
        </w:r>
        <w:r>
          <w:tab/>
        </w:r>
        <w:r>
          <w:fldChar w:fldCharType="begin"/>
        </w:r>
        <w:r>
          <w:instrText xml:space="preserve"> PAGEREF _Toc393 \h </w:instrText>
        </w:r>
        <w:r>
          <w:fldChar w:fldCharType="separate"/>
        </w:r>
        <w:r>
          <w:t>12</w:t>
        </w:r>
        <w:r>
          <w:fldChar w:fldCharType="end"/>
        </w:r>
      </w:hyperlink>
    </w:p>
    <w:p>
      <w:pPr>
        <w:pStyle w:val="TOC2"/>
        <w:tabs>
          <w:tab w:val="right" w:leader="dot" w:pos="8306"/>
        </w:tabs>
      </w:pPr>
      <w:hyperlink w:anchor="_Toc24364" w:history="1">
        <w:r>
          <w:rPr>
            <w:rFonts w:ascii="仿宋" w:eastAsia="仿宋" w:hAnsi="仿宋" w:cs="仿宋" w:hint="eastAsia"/>
            <w:lang w:eastAsia="zh-CN"/>
          </w:rPr>
          <w:t>(四)、礼品灯具项目意义</w:t>
        </w:r>
        <w:r>
          <w:tab/>
        </w:r>
        <w:r>
          <w:fldChar w:fldCharType="begin"/>
        </w:r>
        <w:r>
          <w:instrText xml:space="preserve"> PAGEREF _Toc24364 \h </w:instrText>
        </w:r>
        <w:r>
          <w:fldChar w:fldCharType="separate"/>
        </w:r>
        <w:r>
          <w:t>14</w:t>
        </w:r>
        <w:r>
          <w:fldChar w:fldCharType="end"/>
        </w:r>
      </w:hyperlink>
    </w:p>
    <w:p>
      <w:pPr>
        <w:pStyle w:val="TOC2"/>
        <w:tabs>
          <w:tab w:val="right" w:leader="dot" w:pos="8306"/>
        </w:tabs>
      </w:pPr>
      <w:hyperlink w:anchor="_Toc12750" w:history="1">
        <w:r>
          <w:rPr>
            <w:rFonts w:ascii="仿宋" w:eastAsia="仿宋" w:hAnsi="仿宋" w:cs="仿宋" w:hint="eastAsia"/>
            <w:lang w:eastAsia="zh-CN"/>
          </w:rPr>
          <w:t>(五)、礼品灯具项目背景</w:t>
        </w:r>
        <w:r>
          <w:tab/>
        </w:r>
        <w:r>
          <w:fldChar w:fldCharType="begin"/>
        </w:r>
        <w:r>
          <w:instrText xml:space="preserve"> PAGEREF _Toc12750 \h </w:instrText>
        </w:r>
        <w:r>
          <w:fldChar w:fldCharType="separate"/>
        </w:r>
        <w:r>
          <w:t>15</w:t>
        </w:r>
        <w:r>
          <w:fldChar w:fldCharType="end"/>
        </w:r>
      </w:hyperlink>
    </w:p>
    <w:p>
      <w:pPr>
        <w:pStyle w:val="TOC1"/>
        <w:tabs>
          <w:tab w:val="right" w:leader="dot" w:pos="8306"/>
        </w:tabs>
      </w:pPr>
      <w:hyperlink w:anchor="_Toc29431" w:history="1">
        <w:r>
          <w:rPr>
            <w:rFonts w:ascii="仿宋" w:eastAsia="仿宋" w:hAnsi="仿宋" w:cs="仿宋" w:hint="eastAsia"/>
            <w:lang w:eastAsia="zh-CN"/>
          </w:rPr>
          <w:t>五、礼品灯具项目土建工程</w:t>
        </w:r>
        <w:r>
          <w:tab/>
        </w:r>
        <w:r>
          <w:fldChar w:fldCharType="begin"/>
        </w:r>
        <w:r>
          <w:instrText xml:space="preserve"> PAGEREF _Toc29431 \h </w:instrText>
        </w:r>
        <w:r>
          <w:fldChar w:fldCharType="separate"/>
        </w:r>
        <w:r>
          <w:t>16</w:t>
        </w:r>
        <w:r>
          <w:fldChar w:fldCharType="end"/>
        </w:r>
      </w:hyperlink>
    </w:p>
    <w:p>
      <w:pPr>
        <w:pStyle w:val="TOC2"/>
        <w:tabs>
          <w:tab w:val="right" w:leader="dot" w:pos="8306"/>
        </w:tabs>
      </w:pPr>
      <w:hyperlink w:anchor="_Toc20799" w:history="1">
        <w:r>
          <w:rPr>
            <w:rFonts w:ascii="仿宋" w:eastAsia="仿宋" w:hAnsi="仿宋" w:cs="仿宋" w:hint="eastAsia"/>
            <w:lang w:eastAsia="zh-CN"/>
          </w:rPr>
          <w:t>(一)、建筑工程设计原则</w:t>
        </w:r>
        <w:r>
          <w:tab/>
        </w:r>
        <w:r>
          <w:fldChar w:fldCharType="begin"/>
        </w:r>
        <w:r>
          <w:instrText xml:space="preserve"> PAGEREF _Toc20799 \h </w:instrText>
        </w:r>
        <w:r>
          <w:fldChar w:fldCharType="separate"/>
        </w:r>
        <w:r>
          <w:t>16</w:t>
        </w:r>
        <w:r>
          <w:fldChar w:fldCharType="end"/>
        </w:r>
      </w:hyperlink>
    </w:p>
    <w:p>
      <w:pPr>
        <w:pStyle w:val="TOC2"/>
        <w:tabs>
          <w:tab w:val="right" w:leader="dot" w:pos="8306"/>
        </w:tabs>
      </w:pPr>
      <w:hyperlink w:anchor="_Toc10827" w:history="1">
        <w:r>
          <w:rPr>
            <w:rFonts w:ascii="仿宋" w:eastAsia="仿宋" w:hAnsi="仿宋" w:cs="仿宋" w:hint="eastAsia"/>
            <w:lang w:eastAsia="zh-CN"/>
          </w:rPr>
          <w:t>(二)、土建工程设计年限及安全等级</w:t>
        </w:r>
        <w:r>
          <w:tab/>
        </w:r>
        <w:r>
          <w:fldChar w:fldCharType="begin"/>
        </w:r>
        <w:r>
          <w:instrText xml:space="preserve"> PAGEREF _Toc10827 \h </w:instrText>
        </w:r>
        <w:r>
          <w:fldChar w:fldCharType="separate"/>
        </w:r>
        <w:r>
          <w:t>17</w:t>
        </w:r>
        <w:r>
          <w:fldChar w:fldCharType="end"/>
        </w:r>
      </w:hyperlink>
    </w:p>
    <w:p>
      <w:pPr>
        <w:pStyle w:val="TOC2"/>
        <w:tabs>
          <w:tab w:val="right" w:leader="dot" w:pos="8306"/>
        </w:tabs>
      </w:pPr>
      <w:hyperlink w:anchor="_Toc30704" w:history="1">
        <w:r>
          <w:rPr>
            <w:rFonts w:ascii="仿宋" w:eastAsia="仿宋" w:hAnsi="仿宋" w:cs="仿宋" w:hint="eastAsia"/>
            <w:lang w:eastAsia="zh-CN"/>
          </w:rPr>
          <w:t>(三)、建筑工程设计总体要求</w:t>
        </w:r>
        <w:r>
          <w:tab/>
        </w:r>
        <w:r>
          <w:fldChar w:fldCharType="begin"/>
        </w:r>
        <w:r>
          <w:instrText xml:space="preserve"> PAGEREF _Toc30704 \h </w:instrText>
        </w:r>
        <w:r>
          <w:fldChar w:fldCharType="separate"/>
        </w:r>
        <w:r>
          <w:t>18</w:t>
        </w:r>
        <w:r>
          <w:fldChar w:fldCharType="end"/>
        </w:r>
      </w:hyperlink>
    </w:p>
    <w:p>
      <w:pPr>
        <w:pStyle w:val="TOC2"/>
        <w:tabs>
          <w:tab w:val="right" w:leader="dot" w:pos="8306"/>
        </w:tabs>
      </w:pPr>
      <w:hyperlink w:anchor="_Toc10070" w:history="1">
        <w:r>
          <w:rPr>
            <w:rFonts w:ascii="仿宋" w:eastAsia="仿宋" w:hAnsi="仿宋" w:cs="仿宋" w:hint="eastAsia"/>
            <w:lang w:eastAsia="zh-CN"/>
          </w:rPr>
          <w:t>(四)、土建工程建设指标</w:t>
        </w:r>
        <w:r>
          <w:tab/>
        </w:r>
        <w:r>
          <w:fldChar w:fldCharType="begin"/>
        </w:r>
        <w:r>
          <w:instrText xml:space="preserve"> PAGEREF _Toc10070 \h </w:instrText>
        </w:r>
        <w:r>
          <w:fldChar w:fldCharType="separate"/>
        </w:r>
        <w:r>
          <w:t>19</w:t>
        </w:r>
        <w:r>
          <w:fldChar w:fldCharType="end"/>
        </w:r>
      </w:hyperlink>
    </w:p>
    <w:p>
      <w:pPr>
        <w:pStyle w:val="TOC1"/>
        <w:tabs>
          <w:tab w:val="right" w:leader="dot" w:pos="8306"/>
        </w:tabs>
      </w:pPr>
      <w:hyperlink w:anchor="_Toc10261" w:history="1">
        <w:r>
          <w:rPr>
            <w:rFonts w:ascii="仿宋" w:eastAsia="仿宋" w:hAnsi="仿宋" w:cs="仿宋" w:hint="eastAsia"/>
            <w:lang w:eastAsia="zh-CN"/>
          </w:rPr>
          <w:t>六、礼品灯具项目绩效评估</w:t>
        </w:r>
        <w:r>
          <w:tab/>
        </w:r>
        <w:r>
          <w:fldChar w:fldCharType="begin"/>
        </w:r>
        <w:r>
          <w:instrText xml:space="preserve"> PAGEREF _Toc10261 \h </w:instrText>
        </w:r>
        <w:r>
          <w:fldChar w:fldCharType="separate"/>
        </w:r>
        <w:r>
          <w:t>19</w:t>
        </w:r>
        <w:r>
          <w:fldChar w:fldCharType="end"/>
        </w:r>
      </w:hyperlink>
    </w:p>
    <w:p>
      <w:pPr>
        <w:pStyle w:val="TOC2"/>
        <w:tabs>
          <w:tab w:val="right" w:leader="dot" w:pos="8306"/>
        </w:tabs>
      </w:pPr>
      <w:hyperlink w:anchor="_Toc12597" w:history="1">
        <w:r>
          <w:rPr>
            <w:rFonts w:ascii="仿宋" w:eastAsia="仿宋" w:hAnsi="仿宋" w:cs="仿宋" w:hint="eastAsia"/>
            <w:lang w:eastAsia="zh-CN"/>
          </w:rPr>
          <w:t>(一)、绩效评估指标</w:t>
        </w:r>
        <w:r>
          <w:tab/>
        </w:r>
        <w:r>
          <w:fldChar w:fldCharType="begin"/>
        </w:r>
        <w:r>
          <w:instrText xml:space="preserve"> PAGEREF _Toc12597 \h </w:instrText>
        </w:r>
        <w:r>
          <w:fldChar w:fldCharType="separate"/>
        </w:r>
        <w:r>
          <w:t>19</w:t>
        </w:r>
        <w:r>
          <w:fldChar w:fldCharType="end"/>
        </w:r>
      </w:hyperlink>
    </w:p>
    <w:p>
      <w:pPr>
        <w:pStyle w:val="TOC2"/>
        <w:tabs>
          <w:tab w:val="right" w:leader="dot" w:pos="8306"/>
        </w:tabs>
      </w:pPr>
      <w:hyperlink w:anchor="_Toc2856" w:history="1">
        <w:r>
          <w:rPr>
            <w:rFonts w:ascii="仿宋" w:eastAsia="仿宋" w:hAnsi="仿宋" w:cs="仿宋" w:hint="eastAsia"/>
            <w:lang w:eastAsia="zh-CN"/>
          </w:rPr>
          <w:t>(二)、绩效评估方法</w:t>
        </w:r>
        <w:r>
          <w:tab/>
        </w:r>
        <w:r>
          <w:fldChar w:fldCharType="begin"/>
        </w:r>
        <w:r>
          <w:instrText xml:space="preserve"> PAGEREF _Toc2856 \h </w:instrText>
        </w:r>
        <w:r>
          <w:fldChar w:fldCharType="separate"/>
        </w:r>
        <w:r>
          <w:t>20</w:t>
        </w:r>
        <w:r>
          <w:fldChar w:fldCharType="end"/>
        </w:r>
      </w:hyperlink>
    </w:p>
    <w:p>
      <w:pPr>
        <w:pStyle w:val="TOC2"/>
        <w:tabs>
          <w:tab w:val="right" w:leader="dot" w:pos="8306"/>
        </w:tabs>
      </w:pPr>
      <w:hyperlink w:anchor="_Toc5896" w:history="1">
        <w:r>
          <w:rPr>
            <w:rFonts w:ascii="仿宋" w:eastAsia="仿宋" w:hAnsi="仿宋" w:cs="仿宋" w:hint="eastAsia"/>
            <w:lang w:eastAsia="zh-CN"/>
          </w:rPr>
          <w:t>(三)、绩效评估周期</w:t>
        </w:r>
        <w:r>
          <w:tab/>
        </w:r>
        <w:r>
          <w:fldChar w:fldCharType="begin"/>
        </w:r>
        <w:r>
          <w:instrText xml:space="preserve"> PAGEREF _Toc5896 \h </w:instrText>
        </w:r>
        <w:r>
          <w:fldChar w:fldCharType="separate"/>
        </w:r>
        <w:r>
          <w:t>21</w:t>
        </w:r>
        <w:r>
          <w:fldChar w:fldCharType="end"/>
        </w:r>
      </w:hyperlink>
    </w:p>
    <w:p>
      <w:pPr>
        <w:pStyle w:val="TOC1"/>
        <w:tabs>
          <w:tab w:val="right" w:leader="dot" w:pos="8306"/>
        </w:tabs>
      </w:pPr>
      <w:hyperlink w:anchor="_Toc31024" w:history="1">
        <w:r>
          <w:rPr>
            <w:rFonts w:ascii="仿宋" w:eastAsia="仿宋" w:hAnsi="仿宋" w:cs="仿宋" w:hint="eastAsia"/>
            <w:lang w:eastAsia="zh-CN"/>
          </w:rPr>
          <w:t>七、礼品灯具项目投资规划</w:t>
        </w:r>
        <w:r>
          <w:tab/>
        </w:r>
        <w:r>
          <w:fldChar w:fldCharType="begin"/>
        </w:r>
        <w:r>
          <w:instrText xml:space="preserve"> PAGEREF _Toc31024 \h </w:instrText>
        </w:r>
        <w:r>
          <w:fldChar w:fldCharType="separate"/>
        </w:r>
        <w:r>
          <w:t>22</w:t>
        </w:r>
        <w:r>
          <w:fldChar w:fldCharType="end"/>
        </w:r>
      </w:hyperlink>
    </w:p>
    <w:p>
      <w:pPr>
        <w:pStyle w:val="TOC2"/>
        <w:tabs>
          <w:tab w:val="right" w:leader="dot" w:pos="8306"/>
        </w:tabs>
      </w:pPr>
      <w:hyperlink w:anchor="_Toc2191" w:history="1">
        <w:r>
          <w:rPr>
            <w:rFonts w:ascii="仿宋" w:eastAsia="仿宋" w:hAnsi="仿宋" w:cs="仿宋" w:hint="eastAsia"/>
            <w:lang w:eastAsia="zh-CN"/>
          </w:rPr>
          <w:t>(一)、礼品灯具项目总投资估算</w:t>
        </w:r>
        <w:r>
          <w:tab/>
        </w:r>
        <w:r>
          <w:fldChar w:fldCharType="begin"/>
        </w:r>
        <w:r>
          <w:instrText xml:space="preserve"> PAGEREF _Toc2191 \h </w:instrText>
        </w:r>
        <w:r>
          <w:fldChar w:fldCharType="separate"/>
        </w:r>
        <w:r>
          <w:t>22</w:t>
        </w:r>
        <w:r>
          <w:fldChar w:fldCharType="end"/>
        </w:r>
      </w:hyperlink>
    </w:p>
    <w:p>
      <w:pPr>
        <w:pStyle w:val="TOC2"/>
        <w:tabs>
          <w:tab w:val="right" w:leader="dot" w:pos="8306"/>
        </w:tabs>
      </w:pPr>
      <w:hyperlink w:anchor="_Toc9052" w:history="1">
        <w:r>
          <w:rPr>
            <w:rFonts w:ascii="仿宋" w:eastAsia="仿宋" w:hAnsi="仿宋" w:cs="仿宋" w:hint="eastAsia"/>
            <w:lang w:eastAsia="zh-CN"/>
          </w:rPr>
          <w:t>(二)、资金筹措</w:t>
        </w:r>
        <w:r>
          <w:tab/>
        </w:r>
        <w:r>
          <w:fldChar w:fldCharType="begin"/>
        </w:r>
        <w:r>
          <w:instrText xml:space="preserve"> PAGEREF _Toc9052 \h </w:instrText>
        </w:r>
        <w:r>
          <w:fldChar w:fldCharType="separate"/>
        </w:r>
        <w:r>
          <w:t>24</w:t>
        </w:r>
        <w:r>
          <w:fldChar w:fldCharType="end"/>
        </w:r>
      </w:hyperlink>
    </w:p>
    <w:p>
      <w:pPr>
        <w:pStyle w:val="TOC1"/>
        <w:tabs>
          <w:tab w:val="right" w:leader="dot" w:pos="8306"/>
        </w:tabs>
      </w:pPr>
      <w:hyperlink w:anchor="_Toc30955" w:history="1">
        <w:r>
          <w:rPr>
            <w:rFonts w:ascii="仿宋" w:eastAsia="仿宋" w:hAnsi="仿宋" w:cs="仿宋" w:hint="eastAsia"/>
            <w:lang w:eastAsia="zh-CN"/>
          </w:rPr>
          <w:t>八、礼品灯具项目风险管理</w:t>
        </w:r>
        <w:r>
          <w:tab/>
        </w:r>
        <w:r>
          <w:fldChar w:fldCharType="begin"/>
        </w:r>
        <w:r>
          <w:instrText xml:space="preserve"> PAGEREF _Toc30955 \h </w:instrText>
        </w:r>
        <w:r>
          <w:fldChar w:fldCharType="separate"/>
        </w:r>
        <w:r>
          <w:t>24</w:t>
        </w:r>
        <w:r>
          <w:fldChar w:fldCharType="end"/>
        </w:r>
      </w:hyperlink>
    </w:p>
    <w:p>
      <w:pPr>
        <w:pStyle w:val="TOC2"/>
        <w:tabs>
          <w:tab w:val="right" w:leader="dot" w:pos="8306"/>
        </w:tabs>
      </w:pPr>
      <w:hyperlink w:anchor="_Toc17482" w:history="1">
        <w:r>
          <w:rPr>
            <w:rFonts w:ascii="仿宋" w:eastAsia="仿宋" w:hAnsi="仿宋" w:cs="仿宋" w:hint="eastAsia"/>
            <w:lang w:eastAsia="zh-CN"/>
          </w:rPr>
          <w:t>(一)、风险识别与评估</w:t>
        </w:r>
        <w:r>
          <w:tab/>
        </w:r>
        <w:r>
          <w:fldChar w:fldCharType="begin"/>
        </w:r>
        <w:r>
          <w:instrText xml:space="preserve"> PAGEREF _Toc17482 \h </w:instrText>
        </w:r>
        <w:r>
          <w:fldChar w:fldCharType="separate"/>
        </w:r>
        <w:r>
          <w:t>24</w:t>
        </w:r>
        <w:r>
          <w:fldChar w:fldCharType="end"/>
        </w:r>
      </w:hyperlink>
    </w:p>
    <w:p>
      <w:pPr>
        <w:pStyle w:val="TOC2"/>
        <w:tabs>
          <w:tab w:val="right" w:leader="dot" w:pos="8306"/>
        </w:tabs>
      </w:pPr>
      <w:hyperlink w:anchor="_Toc1083" w:history="1">
        <w:r>
          <w:rPr>
            <w:rFonts w:ascii="仿宋" w:eastAsia="仿宋" w:hAnsi="仿宋" w:cs="仿宋" w:hint="eastAsia"/>
            <w:lang w:eastAsia="zh-CN"/>
          </w:rPr>
          <w:t>(二)、风险应对策略</w:t>
        </w:r>
        <w:r>
          <w:tab/>
        </w:r>
        <w:r>
          <w:fldChar w:fldCharType="begin"/>
        </w:r>
        <w:r>
          <w:instrText xml:space="preserve"> PAGEREF _Toc1083 \h </w:instrText>
        </w:r>
        <w:r>
          <w:fldChar w:fldCharType="separate"/>
        </w:r>
        <w:r>
          <w:t>25</w:t>
        </w:r>
        <w:r>
          <w:fldChar w:fldCharType="end"/>
        </w:r>
      </w:hyperlink>
    </w:p>
    <w:p>
      <w:pPr>
        <w:pStyle w:val="TOC2"/>
        <w:tabs>
          <w:tab w:val="right" w:leader="dot" w:pos="8306"/>
        </w:tabs>
      </w:pPr>
      <w:hyperlink w:anchor="_Toc2994" w:history="1">
        <w:r>
          <w:rPr>
            <w:rFonts w:ascii="仿宋" w:eastAsia="仿宋" w:hAnsi="仿宋" w:cs="仿宋" w:hint="eastAsia"/>
            <w:lang w:eastAsia="zh-CN"/>
          </w:rPr>
          <w:t>(三)、风险监控与控制</w:t>
        </w:r>
        <w:r>
          <w:tab/>
        </w:r>
        <w:r>
          <w:fldChar w:fldCharType="begin"/>
        </w:r>
        <w:r>
          <w:instrText xml:space="preserve"> PAGEREF _Toc2994 \h </w:instrText>
        </w:r>
        <w:r>
          <w:fldChar w:fldCharType="separate"/>
        </w:r>
        <w:r>
          <w:t>27</w:t>
        </w:r>
        <w:r>
          <w:fldChar w:fldCharType="end"/>
        </w:r>
      </w:hyperlink>
    </w:p>
    <w:p>
      <w:pPr>
        <w:pStyle w:val="TOC1"/>
        <w:tabs>
          <w:tab w:val="right" w:leader="dot" w:pos="8306"/>
        </w:tabs>
      </w:pPr>
      <w:hyperlink w:anchor="_Toc22302" w:history="1">
        <w:r>
          <w:rPr>
            <w:rFonts w:ascii="仿宋" w:eastAsia="仿宋" w:hAnsi="仿宋" w:cs="仿宋" w:hint="eastAsia"/>
            <w:lang w:eastAsia="zh-CN"/>
          </w:rPr>
          <w:t>九、礼品灯具项目经营效益</w:t>
        </w:r>
        <w:r>
          <w:tab/>
        </w:r>
        <w:r>
          <w:fldChar w:fldCharType="begin"/>
        </w:r>
        <w:r>
          <w:instrText xml:space="preserve"> PAGEREF _Toc22302 \h </w:instrText>
        </w:r>
        <w:r>
          <w:fldChar w:fldCharType="separate"/>
        </w:r>
        <w:r>
          <w:t>28</w:t>
        </w:r>
        <w:r>
          <w:fldChar w:fldCharType="end"/>
        </w:r>
      </w:hyperlink>
    </w:p>
    <w:p>
      <w:pPr>
        <w:pStyle w:val="TOC2"/>
        <w:tabs>
          <w:tab w:val="right" w:leader="dot" w:pos="8306"/>
        </w:tabs>
      </w:pPr>
      <w:hyperlink w:anchor="_Toc26708" w:history="1">
        <w:r>
          <w:rPr>
            <w:rFonts w:ascii="仿宋" w:eastAsia="仿宋" w:hAnsi="仿宋" w:cs="仿宋" w:hint="eastAsia"/>
            <w:lang w:eastAsia="zh-CN"/>
          </w:rPr>
          <w:t>(一)、经济评价财务测算</w:t>
        </w:r>
        <w:r>
          <w:tab/>
        </w:r>
        <w:r>
          <w:fldChar w:fldCharType="begin"/>
        </w:r>
        <w:r>
          <w:instrText xml:space="preserve"> PAGEREF _Toc26708 \h </w:instrText>
        </w:r>
        <w:r>
          <w:fldChar w:fldCharType="separate"/>
        </w:r>
        <w:r>
          <w:t>28</w:t>
        </w:r>
        <w:r>
          <w:fldChar w:fldCharType="end"/>
        </w:r>
      </w:hyperlink>
    </w:p>
    <w:p>
      <w:pPr>
        <w:pStyle w:val="TOC2"/>
        <w:tabs>
          <w:tab w:val="right" w:leader="dot" w:pos="8306"/>
        </w:tabs>
      </w:pPr>
      <w:hyperlink w:anchor="_Toc20337" w:history="1">
        <w:r>
          <w:rPr>
            <w:rFonts w:ascii="仿宋" w:eastAsia="仿宋" w:hAnsi="仿宋" w:cs="仿宋" w:hint="eastAsia"/>
            <w:lang w:eastAsia="zh-CN"/>
          </w:rPr>
          <w:t>(二)、礼品灯具项目盈利能力分析</w:t>
        </w:r>
        <w:r>
          <w:tab/>
        </w:r>
        <w:r>
          <w:fldChar w:fldCharType="begin"/>
        </w:r>
        <w:r>
          <w:instrText xml:space="preserve"> PAGEREF _Toc20337 \h </w:instrText>
        </w:r>
        <w:r>
          <w:fldChar w:fldCharType="separate"/>
        </w:r>
        <w:r>
          <w:t>29</w:t>
        </w:r>
        <w:r>
          <w:fldChar w:fldCharType="end"/>
        </w:r>
      </w:hyperlink>
    </w:p>
    <w:p>
      <w:pPr>
        <w:pStyle w:val="TOC1"/>
        <w:tabs>
          <w:tab w:val="right" w:leader="dot" w:pos="8306"/>
        </w:tabs>
      </w:pPr>
      <w:hyperlink w:anchor="_Toc10834" w:history="1">
        <w:r>
          <w:rPr>
            <w:rFonts w:ascii="仿宋" w:eastAsia="仿宋" w:hAnsi="仿宋" w:cs="仿宋" w:hint="eastAsia"/>
            <w:lang w:eastAsia="zh-CN"/>
          </w:rPr>
          <w:t>十、礼品灯具项目环境影响分析</w:t>
        </w:r>
        <w:r>
          <w:tab/>
        </w:r>
        <w:r>
          <w:fldChar w:fldCharType="begin"/>
        </w:r>
        <w:r>
          <w:instrText xml:space="preserve"> PAGEREF _Toc10834 \h </w:instrText>
        </w:r>
        <w:r>
          <w:fldChar w:fldCharType="separate"/>
        </w:r>
        <w:r>
          <w:t>30</w:t>
        </w:r>
        <w:r>
          <w:fldChar w:fldCharType="end"/>
        </w:r>
      </w:hyperlink>
    </w:p>
    <w:p>
      <w:pPr>
        <w:pStyle w:val="TOC2"/>
        <w:tabs>
          <w:tab w:val="right" w:leader="dot" w:pos="8306"/>
        </w:tabs>
      </w:pPr>
      <w:hyperlink w:anchor="_Toc1975" w:history="1">
        <w:r>
          <w:rPr>
            <w:rFonts w:ascii="仿宋" w:eastAsia="仿宋" w:hAnsi="仿宋" w:cs="仿宋" w:hint="eastAsia"/>
            <w:lang w:eastAsia="zh-CN"/>
          </w:rPr>
          <w:t>(一)、建设区域环境质量现状</w:t>
        </w:r>
        <w:r>
          <w:tab/>
        </w:r>
        <w:r>
          <w:fldChar w:fldCharType="begin"/>
        </w:r>
        <w:r>
          <w:instrText xml:space="preserve"> PAGEREF _Toc1975 \h </w:instrText>
        </w:r>
        <w:r>
          <w:fldChar w:fldCharType="separate"/>
        </w:r>
        <w:r>
          <w:t>30</w:t>
        </w:r>
        <w:r>
          <w:fldChar w:fldCharType="end"/>
        </w:r>
      </w:hyperlink>
    </w:p>
    <w:p>
      <w:pPr>
        <w:pStyle w:val="TOC2"/>
        <w:tabs>
          <w:tab w:val="right" w:leader="dot" w:pos="8306"/>
        </w:tabs>
      </w:pPr>
      <w:hyperlink w:anchor="_Toc2399" w:history="1">
        <w:r>
          <w:rPr>
            <w:rFonts w:ascii="仿宋" w:eastAsia="仿宋" w:hAnsi="仿宋" w:cs="仿宋" w:hint="eastAsia"/>
            <w:lang w:eastAsia="zh-CN"/>
          </w:rPr>
          <w:t>(二)、建设期环境保护</w:t>
        </w:r>
        <w:r>
          <w:tab/>
        </w:r>
        <w:r>
          <w:fldChar w:fldCharType="begin"/>
        </w:r>
        <w:r>
          <w:instrText xml:space="preserve"> PAGEREF _Toc2399 \h </w:instrText>
        </w:r>
        <w:r>
          <w:fldChar w:fldCharType="separate"/>
        </w:r>
        <w:r>
          <w:t>32</w:t>
        </w:r>
        <w:r>
          <w:fldChar w:fldCharType="end"/>
        </w:r>
      </w:hyperlink>
    </w:p>
    <w:p>
      <w:pPr>
        <w:pStyle w:val="TOC2"/>
        <w:tabs>
          <w:tab w:val="right" w:leader="dot" w:pos="8306"/>
        </w:tabs>
      </w:pPr>
      <w:hyperlink w:anchor="_Toc19217" w:history="1">
        <w:r>
          <w:rPr>
            <w:rFonts w:ascii="仿宋" w:eastAsia="仿宋" w:hAnsi="仿宋" w:cs="仿宋" w:hint="eastAsia"/>
            <w:lang w:eastAsia="zh-CN"/>
          </w:rPr>
          <w:t>(三)、运营期环境保护</w:t>
        </w:r>
        <w:r>
          <w:tab/>
        </w:r>
        <w:r>
          <w:fldChar w:fldCharType="begin"/>
        </w:r>
        <w:r>
          <w:instrText xml:space="preserve"> PAGEREF _Toc19217 \h </w:instrText>
        </w:r>
        <w:r>
          <w:fldChar w:fldCharType="separate"/>
        </w:r>
        <w:r>
          <w:t>33</w:t>
        </w:r>
        <w:r>
          <w:fldChar w:fldCharType="end"/>
        </w:r>
      </w:hyperlink>
    </w:p>
    <w:p>
      <w:pPr>
        <w:pStyle w:val="TOC2"/>
        <w:tabs>
          <w:tab w:val="right" w:leader="dot" w:pos="8306"/>
        </w:tabs>
      </w:pPr>
      <w:hyperlink w:anchor="_Toc13677" w:history="1">
        <w:r>
          <w:rPr>
            <w:rFonts w:ascii="仿宋" w:eastAsia="仿宋" w:hAnsi="仿宋" w:cs="仿宋" w:hint="eastAsia"/>
            <w:lang w:eastAsia="zh-CN"/>
          </w:rPr>
          <w:t>(四)、礼品灯具项目建设对区域经济的影响</w:t>
        </w:r>
        <w:r>
          <w:tab/>
        </w:r>
        <w:r>
          <w:fldChar w:fldCharType="begin"/>
        </w:r>
        <w:r>
          <w:instrText xml:space="preserve"> PAGEREF _Toc13677 \h </w:instrText>
        </w:r>
        <w:r>
          <w:fldChar w:fldCharType="separate"/>
        </w:r>
        <w:r>
          <w:t>34</w:t>
        </w:r>
        <w:r>
          <w:fldChar w:fldCharType="end"/>
        </w:r>
      </w:hyperlink>
    </w:p>
    <w:p>
      <w:pPr>
        <w:pStyle w:val="TOC2"/>
        <w:tabs>
          <w:tab w:val="right" w:leader="dot" w:pos="8306"/>
        </w:tabs>
      </w:pPr>
      <w:hyperlink w:anchor="_Toc7604" w:history="1">
        <w:r>
          <w:rPr>
            <w:rFonts w:ascii="仿宋" w:eastAsia="仿宋" w:hAnsi="仿宋" w:cs="仿宋" w:hint="eastAsia"/>
            <w:lang w:eastAsia="zh-CN"/>
          </w:rPr>
          <w:t>(五)、废弃物处理</w:t>
        </w:r>
        <w:r>
          <w:tab/>
        </w:r>
        <w:r>
          <w:fldChar w:fldCharType="begin"/>
        </w:r>
        <w:r>
          <w:instrText xml:space="preserve"> PAGEREF _Toc7604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16" w:history="1">
        <w:r>
          <w:rPr>
            <w:rFonts w:ascii="仿宋" w:eastAsia="仿宋" w:hAnsi="仿宋" w:cs="仿宋" w:hint="eastAsia"/>
            <w:lang w:eastAsia="zh-CN"/>
          </w:rPr>
          <w:t>(六)、特殊环境影响分析</w:t>
        </w:r>
        <w:r>
          <w:tab/>
        </w:r>
        <w:r>
          <w:fldChar w:fldCharType="begin"/>
        </w:r>
        <w:r>
          <w:instrText xml:space="preserve"> PAGEREF _Toc3516 \h </w:instrText>
        </w:r>
        <w:r>
          <w:fldChar w:fldCharType="separate"/>
        </w:r>
        <w:r>
          <w:t>37</w:t>
        </w:r>
        <w:r>
          <w:fldChar w:fldCharType="end"/>
        </w:r>
      </w:hyperlink>
    </w:p>
    <w:p>
      <w:pPr>
        <w:pStyle w:val="TOC2"/>
        <w:tabs>
          <w:tab w:val="right" w:leader="dot" w:pos="8306"/>
        </w:tabs>
      </w:pPr>
      <w:hyperlink w:anchor="_Toc9783" w:history="1">
        <w:r>
          <w:rPr>
            <w:rFonts w:ascii="仿宋" w:eastAsia="仿宋" w:hAnsi="仿宋" w:cs="仿宋" w:hint="eastAsia"/>
            <w:lang w:eastAsia="zh-CN"/>
          </w:rPr>
          <w:t>(七)、清洁生产</w:t>
        </w:r>
        <w:r>
          <w:tab/>
        </w:r>
        <w:r>
          <w:fldChar w:fldCharType="begin"/>
        </w:r>
        <w:r>
          <w:instrText xml:space="preserve"> PAGEREF _Toc9783 \h </w:instrText>
        </w:r>
        <w:r>
          <w:fldChar w:fldCharType="separate"/>
        </w:r>
        <w:r>
          <w:t>38</w:t>
        </w:r>
        <w:r>
          <w:fldChar w:fldCharType="end"/>
        </w:r>
      </w:hyperlink>
    </w:p>
    <w:p>
      <w:pPr>
        <w:pStyle w:val="TOC2"/>
        <w:tabs>
          <w:tab w:val="right" w:leader="dot" w:pos="8306"/>
        </w:tabs>
      </w:pPr>
      <w:hyperlink w:anchor="_Toc14718" w:history="1">
        <w:r>
          <w:rPr>
            <w:rFonts w:ascii="仿宋" w:eastAsia="仿宋" w:hAnsi="仿宋" w:cs="仿宋" w:hint="eastAsia"/>
            <w:lang w:eastAsia="zh-CN"/>
          </w:rPr>
          <w:t>(八)、环境保护综合评价</w:t>
        </w:r>
        <w:r>
          <w:tab/>
        </w:r>
        <w:r>
          <w:fldChar w:fldCharType="begin"/>
        </w:r>
        <w:r>
          <w:instrText xml:space="preserve"> PAGEREF _Toc14718 \h </w:instrText>
        </w:r>
        <w:r>
          <w:fldChar w:fldCharType="separate"/>
        </w:r>
        <w:r>
          <w:t>40</w:t>
        </w:r>
        <w:r>
          <w:fldChar w:fldCharType="end"/>
        </w:r>
      </w:hyperlink>
    </w:p>
    <w:p>
      <w:pPr>
        <w:pStyle w:val="TOC1"/>
        <w:tabs>
          <w:tab w:val="right" w:leader="dot" w:pos="8306"/>
        </w:tabs>
      </w:pPr>
      <w:hyperlink w:anchor="_Toc26165" w:history="1">
        <w:r>
          <w:rPr>
            <w:rFonts w:ascii="仿宋" w:eastAsia="仿宋" w:hAnsi="仿宋" w:cs="仿宋" w:hint="eastAsia"/>
            <w:lang w:eastAsia="zh-CN"/>
          </w:rPr>
          <w:t>十一、礼品灯具项目创新与研发</w:t>
        </w:r>
        <w:r>
          <w:tab/>
        </w:r>
        <w:r>
          <w:fldChar w:fldCharType="begin"/>
        </w:r>
        <w:r>
          <w:instrText xml:space="preserve"> PAGEREF _Toc26165 \h </w:instrText>
        </w:r>
        <w:r>
          <w:fldChar w:fldCharType="separate"/>
        </w:r>
        <w:r>
          <w:t>41</w:t>
        </w:r>
        <w:r>
          <w:fldChar w:fldCharType="end"/>
        </w:r>
      </w:hyperlink>
    </w:p>
    <w:p>
      <w:pPr>
        <w:pStyle w:val="TOC2"/>
        <w:tabs>
          <w:tab w:val="right" w:leader="dot" w:pos="8306"/>
        </w:tabs>
      </w:pPr>
      <w:hyperlink w:anchor="_Toc30306" w:history="1">
        <w:r>
          <w:rPr>
            <w:rFonts w:ascii="仿宋" w:eastAsia="仿宋" w:hAnsi="仿宋" w:cs="仿宋" w:hint="eastAsia"/>
            <w:lang w:eastAsia="zh-CN"/>
          </w:rPr>
          <w:t>(一)、创新策略与方向</w:t>
        </w:r>
        <w:r>
          <w:tab/>
        </w:r>
        <w:r>
          <w:fldChar w:fldCharType="begin"/>
        </w:r>
        <w:r>
          <w:instrText xml:space="preserve"> PAGEREF _Toc30306 \h </w:instrText>
        </w:r>
        <w:r>
          <w:fldChar w:fldCharType="separate"/>
        </w:r>
        <w:r>
          <w:t>41</w:t>
        </w:r>
        <w:r>
          <w:fldChar w:fldCharType="end"/>
        </w:r>
      </w:hyperlink>
    </w:p>
    <w:p>
      <w:pPr>
        <w:pStyle w:val="TOC2"/>
        <w:tabs>
          <w:tab w:val="right" w:leader="dot" w:pos="8306"/>
        </w:tabs>
      </w:pPr>
      <w:hyperlink w:anchor="_Toc25872" w:history="1">
        <w:r>
          <w:rPr>
            <w:rFonts w:ascii="仿宋" w:eastAsia="仿宋" w:hAnsi="仿宋" w:cs="仿宋" w:hint="eastAsia"/>
            <w:lang w:eastAsia="zh-CN"/>
          </w:rPr>
          <w:t>(二)、研发规划与投入</w:t>
        </w:r>
        <w:r>
          <w:tab/>
        </w:r>
        <w:r>
          <w:fldChar w:fldCharType="begin"/>
        </w:r>
        <w:r>
          <w:instrText xml:space="preserve"> PAGEREF _Toc25872 \h </w:instrText>
        </w:r>
        <w:r>
          <w:fldChar w:fldCharType="separate"/>
        </w:r>
        <w:r>
          <w:t>42</w:t>
        </w:r>
        <w:r>
          <w:fldChar w:fldCharType="end"/>
        </w:r>
      </w:hyperlink>
    </w:p>
    <w:p>
      <w:pPr>
        <w:pStyle w:val="TOC1"/>
        <w:tabs>
          <w:tab w:val="right" w:leader="dot" w:pos="8306"/>
        </w:tabs>
      </w:pPr>
      <w:hyperlink w:anchor="_Toc21711" w:history="1">
        <w:r>
          <w:rPr>
            <w:rFonts w:ascii="仿宋" w:eastAsia="仿宋" w:hAnsi="仿宋" w:cs="仿宋" w:hint="eastAsia"/>
            <w:lang w:eastAsia="zh-CN"/>
          </w:rPr>
          <w:t>十二、礼品灯具项目计划安排</w:t>
        </w:r>
        <w:r>
          <w:tab/>
        </w:r>
        <w:r>
          <w:fldChar w:fldCharType="begin"/>
        </w:r>
        <w:r>
          <w:instrText xml:space="preserve"> PAGEREF _Toc21711 \h </w:instrText>
        </w:r>
        <w:r>
          <w:fldChar w:fldCharType="separate"/>
        </w:r>
        <w:r>
          <w:t>44</w:t>
        </w:r>
        <w:r>
          <w:fldChar w:fldCharType="end"/>
        </w:r>
      </w:hyperlink>
    </w:p>
    <w:p>
      <w:pPr>
        <w:pStyle w:val="TOC2"/>
        <w:tabs>
          <w:tab w:val="right" w:leader="dot" w:pos="8306"/>
        </w:tabs>
      </w:pPr>
      <w:hyperlink w:anchor="_Toc17896" w:history="1">
        <w:r>
          <w:rPr>
            <w:rFonts w:ascii="仿宋" w:eastAsia="仿宋" w:hAnsi="仿宋" w:cs="仿宋" w:hint="eastAsia"/>
            <w:lang w:eastAsia="zh-CN"/>
          </w:rPr>
          <w:t>(一)、建设周期</w:t>
        </w:r>
        <w:r>
          <w:tab/>
        </w:r>
        <w:r>
          <w:fldChar w:fldCharType="begin"/>
        </w:r>
        <w:r>
          <w:instrText xml:space="preserve"> PAGEREF _Toc17896 \h </w:instrText>
        </w:r>
        <w:r>
          <w:fldChar w:fldCharType="separate"/>
        </w:r>
        <w:r>
          <w:t>44</w:t>
        </w:r>
        <w:r>
          <w:fldChar w:fldCharType="end"/>
        </w:r>
      </w:hyperlink>
    </w:p>
    <w:p>
      <w:pPr>
        <w:pStyle w:val="TOC2"/>
        <w:tabs>
          <w:tab w:val="right" w:leader="dot" w:pos="8306"/>
        </w:tabs>
      </w:pPr>
      <w:hyperlink w:anchor="_Toc5777" w:history="1">
        <w:r>
          <w:rPr>
            <w:rFonts w:ascii="仿宋" w:eastAsia="仿宋" w:hAnsi="仿宋" w:cs="仿宋" w:hint="eastAsia"/>
            <w:lang w:eastAsia="zh-CN"/>
          </w:rPr>
          <w:t>(二)、建设进度</w:t>
        </w:r>
        <w:r>
          <w:tab/>
        </w:r>
        <w:r>
          <w:fldChar w:fldCharType="begin"/>
        </w:r>
        <w:r>
          <w:instrText xml:space="preserve"> PAGEREF _Toc5777 \h </w:instrText>
        </w:r>
        <w:r>
          <w:fldChar w:fldCharType="separate"/>
        </w:r>
        <w:r>
          <w:t>45</w:t>
        </w:r>
        <w:r>
          <w:fldChar w:fldCharType="end"/>
        </w:r>
      </w:hyperlink>
    </w:p>
    <w:p>
      <w:pPr>
        <w:pStyle w:val="TOC2"/>
        <w:tabs>
          <w:tab w:val="right" w:leader="dot" w:pos="8306"/>
        </w:tabs>
      </w:pPr>
      <w:hyperlink w:anchor="_Toc18925" w:history="1">
        <w:r>
          <w:rPr>
            <w:rFonts w:ascii="仿宋" w:eastAsia="仿宋" w:hAnsi="仿宋" w:cs="仿宋" w:hint="eastAsia"/>
            <w:lang w:eastAsia="zh-CN"/>
          </w:rPr>
          <w:t>(三)、进度安排注意事项</w:t>
        </w:r>
        <w:r>
          <w:tab/>
        </w:r>
        <w:r>
          <w:fldChar w:fldCharType="begin"/>
        </w:r>
        <w:r>
          <w:instrText xml:space="preserve"> PAGEREF _Toc18925 \h </w:instrText>
        </w:r>
        <w:r>
          <w:fldChar w:fldCharType="separate"/>
        </w:r>
        <w:r>
          <w:t>46</w:t>
        </w:r>
        <w:r>
          <w:fldChar w:fldCharType="end"/>
        </w:r>
      </w:hyperlink>
    </w:p>
    <w:p>
      <w:pPr>
        <w:pStyle w:val="TOC2"/>
        <w:tabs>
          <w:tab w:val="right" w:leader="dot" w:pos="8306"/>
        </w:tabs>
      </w:pPr>
      <w:hyperlink w:anchor="_Toc19519" w:history="1">
        <w:r>
          <w:rPr>
            <w:rFonts w:ascii="仿宋" w:eastAsia="仿宋" w:hAnsi="仿宋" w:cs="仿宋" w:hint="eastAsia"/>
            <w:lang w:eastAsia="zh-CN"/>
          </w:rPr>
          <w:t>(四)、人力资源配置</w:t>
        </w:r>
        <w:r>
          <w:tab/>
        </w:r>
        <w:r>
          <w:fldChar w:fldCharType="begin"/>
        </w:r>
        <w:r>
          <w:instrText xml:space="preserve"> PAGEREF _Toc19519 \h </w:instrText>
        </w:r>
        <w:r>
          <w:fldChar w:fldCharType="separate"/>
        </w:r>
        <w:r>
          <w:t>47</w:t>
        </w:r>
        <w:r>
          <w:fldChar w:fldCharType="end"/>
        </w:r>
      </w:hyperlink>
    </w:p>
    <w:p>
      <w:pPr>
        <w:pStyle w:val="TOC1"/>
        <w:tabs>
          <w:tab w:val="right" w:leader="dot" w:pos="8306"/>
        </w:tabs>
      </w:pPr>
      <w:hyperlink w:anchor="_Toc2756" w:history="1">
        <w:r>
          <w:rPr>
            <w:rFonts w:ascii="仿宋" w:eastAsia="仿宋" w:hAnsi="仿宋" w:cs="仿宋" w:hint="eastAsia"/>
            <w:lang w:eastAsia="zh-CN"/>
          </w:rPr>
          <w:t>十三、利益相关者分析与沟通计划</w:t>
        </w:r>
        <w:r>
          <w:tab/>
        </w:r>
        <w:r>
          <w:fldChar w:fldCharType="begin"/>
        </w:r>
        <w:r>
          <w:instrText xml:space="preserve"> PAGEREF _Toc2756 \h </w:instrText>
        </w:r>
        <w:r>
          <w:fldChar w:fldCharType="separate"/>
        </w:r>
        <w:r>
          <w:t>48</w:t>
        </w:r>
        <w:r>
          <w:fldChar w:fldCharType="end"/>
        </w:r>
      </w:hyperlink>
    </w:p>
    <w:p>
      <w:pPr>
        <w:pStyle w:val="TOC2"/>
        <w:tabs>
          <w:tab w:val="right" w:leader="dot" w:pos="8306"/>
        </w:tabs>
      </w:pPr>
      <w:hyperlink w:anchor="_Toc28341" w:history="1">
        <w:r>
          <w:rPr>
            <w:rFonts w:ascii="仿宋" w:eastAsia="仿宋" w:hAnsi="仿宋" w:cs="仿宋" w:hint="eastAsia"/>
            <w:lang w:eastAsia="zh-CN"/>
          </w:rPr>
          <w:t>(一)、利益相关者分析</w:t>
        </w:r>
        <w:r>
          <w:tab/>
        </w:r>
        <w:r>
          <w:fldChar w:fldCharType="begin"/>
        </w:r>
        <w:r>
          <w:instrText xml:space="preserve"> PAGEREF _Toc28341 \h </w:instrText>
        </w:r>
        <w:r>
          <w:fldChar w:fldCharType="separate"/>
        </w:r>
        <w:r>
          <w:t>48</w:t>
        </w:r>
        <w:r>
          <w:fldChar w:fldCharType="end"/>
        </w:r>
      </w:hyperlink>
    </w:p>
    <w:p>
      <w:pPr>
        <w:pStyle w:val="TOC2"/>
        <w:tabs>
          <w:tab w:val="right" w:leader="dot" w:pos="8306"/>
        </w:tabs>
      </w:pPr>
      <w:hyperlink w:anchor="_Toc21654" w:history="1">
        <w:r>
          <w:rPr>
            <w:rFonts w:ascii="仿宋" w:eastAsia="仿宋" w:hAnsi="仿宋" w:cs="仿宋" w:hint="eastAsia"/>
            <w:lang w:eastAsia="zh-CN"/>
          </w:rPr>
          <w:t>(二)、沟通计划</w:t>
        </w:r>
        <w:r>
          <w:tab/>
        </w:r>
        <w:r>
          <w:fldChar w:fldCharType="begin"/>
        </w:r>
        <w:r>
          <w:instrText xml:space="preserve"> PAGEREF _Toc21654 \h </w:instrText>
        </w:r>
        <w:r>
          <w:fldChar w:fldCharType="separate"/>
        </w:r>
        <w:r>
          <w:t>49</w:t>
        </w:r>
        <w:r>
          <w:fldChar w:fldCharType="end"/>
        </w:r>
      </w:hyperlink>
    </w:p>
    <w:p>
      <w:pPr>
        <w:pStyle w:val="TOC1"/>
        <w:tabs>
          <w:tab w:val="right" w:leader="dot" w:pos="8306"/>
        </w:tabs>
      </w:pPr>
      <w:hyperlink w:anchor="_Toc23876" w:history="1">
        <w:r>
          <w:rPr>
            <w:rFonts w:ascii="仿宋" w:eastAsia="仿宋" w:hAnsi="仿宋" w:cs="仿宋" w:hint="eastAsia"/>
            <w:lang w:eastAsia="zh-CN"/>
          </w:rPr>
          <w:t>十四、质量管理体系</w:t>
        </w:r>
        <w:r>
          <w:tab/>
        </w:r>
        <w:r>
          <w:fldChar w:fldCharType="begin"/>
        </w:r>
        <w:r>
          <w:instrText xml:space="preserve"> PAGEREF _Toc23876 \h </w:instrText>
        </w:r>
        <w:r>
          <w:fldChar w:fldCharType="separate"/>
        </w:r>
        <w:r>
          <w:t>50</w:t>
        </w:r>
        <w:r>
          <w:fldChar w:fldCharType="end"/>
        </w:r>
      </w:hyperlink>
    </w:p>
    <w:p>
      <w:pPr>
        <w:pStyle w:val="TOC2"/>
        <w:tabs>
          <w:tab w:val="right" w:leader="dot" w:pos="8306"/>
        </w:tabs>
      </w:pPr>
      <w:hyperlink w:anchor="_Toc1530" w:history="1">
        <w:r>
          <w:rPr>
            <w:rFonts w:ascii="仿宋" w:eastAsia="仿宋" w:hAnsi="仿宋" w:cs="仿宋" w:hint="eastAsia"/>
            <w:lang w:eastAsia="zh-CN"/>
          </w:rPr>
          <w:t>(一)、质量目标与方针</w:t>
        </w:r>
        <w:r>
          <w:tab/>
        </w:r>
        <w:r>
          <w:fldChar w:fldCharType="begin"/>
        </w:r>
        <w:r>
          <w:instrText xml:space="preserve"> PAGEREF _Toc1530 \h </w:instrText>
        </w:r>
        <w:r>
          <w:fldChar w:fldCharType="separate"/>
        </w:r>
        <w:r>
          <w:t>50</w:t>
        </w:r>
        <w:r>
          <w:fldChar w:fldCharType="end"/>
        </w:r>
      </w:hyperlink>
    </w:p>
    <w:p>
      <w:pPr>
        <w:pStyle w:val="TOC2"/>
        <w:tabs>
          <w:tab w:val="right" w:leader="dot" w:pos="8306"/>
        </w:tabs>
      </w:pPr>
      <w:hyperlink w:anchor="_Toc11917" w:history="1">
        <w:r>
          <w:rPr>
            <w:rFonts w:ascii="仿宋" w:eastAsia="仿宋" w:hAnsi="仿宋" w:cs="仿宋" w:hint="eastAsia"/>
            <w:lang w:eastAsia="zh-CN"/>
          </w:rPr>
          <w:t>(二)、质量管理责任</w:t>
        </w:r>
        <w:r>
          <w:tab/>
        </w:r>
        <w:r>
          <w:fldChar w:fldCharType="begin"/>
        </w:r>
        <w:r>
          <w:instrText xml:space="preserve"> PAGEREF _Toc11917 \h </w:instrText>
        </w:r>
        <w:r>
          <w:fldChar w:fldCharType="separate"/>
        </w:r>
        <w:r>
          <w:t>51</w:t>
        </w:r>
        <w:r>
          <w:fldChar w:fldCharType="end"/>
        </w:r>
      </w:hyperlink>
    </w:p>
    <w:p>
      <w:pPr>
        <w:pStyle w:val="TOC2"/>
        <w:tabs>
          <w:tab w:val="right" w:leader="dot" w:pos="8306"/>
        </w:tabs>
      </w:pPr>
      <w:hyperlink w:anchor="_Toc19425" w:history="1">
        <w:r>
          <w:rPr>
            <w:rFonts w:ascii="仿宋" w:eastAsia="仿宋" w:hAnsi="仿宋" w:cs="仿宋" w:hint="eastAsia"/>
            <w:lang w:eastAsia="zh-CN"/>
          </w:rPr>
          <w:t>(三)、质量管理体系文件</w:t>
        </w:r>
        <w:r>
          <w:tab/>
        </w:r>
        <w:r>
          <w:fldChar w:fldCharType="begin"/>
        </w:r>
        <w:r>
          <w:instrText xml:space="preserve"> PAGEREF _Toc19425 \h </w:instrText>
        </w:r>
        <w:r>
          <w:fldChar w:fldCharType="separate"/>
        </w:r>
        <w:r>
          <w:t>53</w:t>
        </w:r>
        <w:r>
          <w:fldChar w:fldCharType="end"/>
        </w:r>
      </w:hyperlink>
    </w:p>
    <w:p>
      <w:pPr>
        <w:pStyle w:val="TOC2"/>
        <w:tabs>
          <w:tab w:val="right" w:leader="dot" w:pos="8306"/>
        </w:tabs>
      </w:pPr>
      <w:hyperlink w:anchor="_Toc28972" w:history="1">
        <w:r>
          <w:rPr>
            <w:rFonts w:ascii="仿宋" w:eastAsia="仿宋" w:hAnsi="仿宋" w:cs="仿宋" w:hint="eastAsia"/>
            <w:lang w:eastAsia="zh-CN"/>
          </w:rPr>
          <w:t>(四)、质量培训与教育</w:t>
        </w:r>
        <w:r>
          <w:tab/>
        </w:r>
        <w:r>
          <w:fldChar w:fldCharType="begin"/>
        </w:r>
        <w:r>
          <w:instrText xml:space="preserve"> PAGEREF _Toc28972 \h </w:instrText>
        </w:r>
        <w:r>
          <w:fldChar w:fldCharType="separate"/>
        </w:r>
        <w:r>
          <w:t>55</w:t>
        </w:r>
        <w:r>
          <w:fldChar w:fldCharType="end"/>
        </w:r>
      </w:hyperlink>
    </w:p>
    <w:p>
      <w:pPr>
        <w:pStyle w:val="TOC2"/>
        <w:tabs>
          <w:tab w:val="right" w:leader="dot" w:pos="8306"/>
        </w:tabs>
      </w:pPr>
      <w:hyperlink w:anchor="_Toc552" w:history="1">
        <w:r>
          <w:rPr>
            <w:rFonts w:ascii="仿宋" w:eastAsia="仿宋" w:hAnsi="仿宋" w:cs="仿宋" w:hint="eastAsia"/>
            <w:lang w:eastAsia="zh-CN"/>
          </w:rPr>
          <w:t>(五)、质量审核与评价</w:t>
        </w:r>
        <w:r>
          <w:tab/>
        </w:r>
        <w:r>
          <w:fldChar w:fldCharType="begin"/>
        </w:r>
        <w:r>
          <w:instrText xml:space="preserve"> PAGEREF _Toc552 \h </w:instrText>
        </w:r>
        <w:r>
          <w:fldChar w:fldCharType="separate"/>
        </w:r>
        <w:r>
          <w:t>56</w:t>
        </w:r>
        <w:r>
          <w:fldChar w:fldCharType="end"/>
        </w:r>
      </w:hyperlink>
    </w:p>
    <w:p>
      <w:pPr>
        <w:pStyle w:val="TOC2"/>
        <w:tabs>
          <w:tab w:val="right" w:leader="dot" w:pos="8306"/>
        </w:tabs>
      </w:pPr>
      <w:hyperlink w:anchor="_Toc8844" w:history="1">
        <w:r>
          <w:rPr>
            <w:rFonts w:ascii="仿宋" w:eastAsia="仿宋" w:hAnsi="仿宋" w:cs="仿宋" w:hint="eastAsia"/>
            <w:lang w:eastAsia="zh-CN"/>
          </w:rPr>
          <w:t>(六)、不符合与纠正措施</w:t>
        </w:r>
        <w:r>
          <w:tab/>
        </w:r>
        <w:r>
          <w:fldChar w:fldCharType="begin"/>
        </w:r>
        <w:r>
          <w:instrText xml:space="preserve"> PAGEREF _Toc8844 \h </w:instrText>
        </w:r>
        <w:r>
          <w:fldChar w:fldCharType="separate"/>
        </w:r>
        <w:r>
          <w:t>57</w:t>
        </w:r>
        <w:r>
          <w:fldChar w:fldCharType="end"/>
        </w:r>
      </w:hyperlink>
    </w:p>
    <w:p>
      <w:pPr>
        <w:pStyle w:val="TOC1"/>
        <w:tabs>
          <w:tab w:val="right" w:leader="dot" w:pos="8306"/>
        </w:tabs>
      </w:pPr>
      <w:hyperlink w:anchor="_Toc1411" w:history="1">
        <w:r>
          <w:rPr>
            <w:rFonts w:ascii="仿宋" w:eastAsia="仿宋" w:hAnsi="仿宋" w:cs="仿宋" w:hint="eastAsia"/>
            <w:lang w:eastAsia="zh-CN"/>
          </w:rPr>
          <w:t>十五、营销与推广策略</w:t>
        </w:r>
        <w:r>
          <w:tab/>
        </w:r>
        <w:r>
          <w:fldChar w:fldCharType="begin"/>
        </w:r>
        <w:r>
          <w:instrText xml:space="preserve"> PAGEREF _Toc1411 \h </w:instrText>
        </w:r>
        <w:r>
          <w:fldChar w:fldCharType="separate"/>
        </w:r>
        <w:r>
          <w:t>58</w:t>
        </w:r>
        <w:r>
          <w:fldChar w:fldCharType="end"/>
        </w:r>
      </w:hyperlink>
    </w:p>
    <w:p>
      <w:pPr>
        <w:pStyle w:val="TOC2"/>
        <w:tabs>
          <w:tab w:val="right" w:leader="dot" w:pos="8306"/>
        </w:tabs>
      </w:pPr>
      <w:hyperlink w:anchor="_Toc5544" w:history="1">
        <w:r>
          <w:rPr>
            <w:rFonts w:ascii="仿宋" w:eastAsia="仿宋" w:hAnsi="仿宋" w:cs="仿宋" w:hint="eastAsia"/>
            <w:lang w:eastAsia="zh-CN"/>
          </w:rPr>
          <w:t>(一)、产品/服务定位与特点</w:t>
        </w:r>
        <w:r>
          <w:tab/>
        </w:r>
        <w:r>
          <w:fldChar w:fldCharType="begin"/>
        </w:r>
        <w:r>
          <w:instrText xml:space="preserve"> PAGEREF _Toc5544 \h </w:instrText>
        </w:r>
        <w:r>
          <w:fldChar w:fldCharType="separate"/>
        </w:r>
        <w:r>
          <w:t>58</w:t>
        </w:r>
        <w:r>
          <w:fldChar w:fldCharType="end"/>
        </w:r>
      </w:hyperlink>
    </w:p>
    <w:p>
      <w:pPr>
        <w:pStyle w:val="TOC2"/>
        <w:tabs>
          <w:tab w:val="right" w:leader="dot" w:pos="8306"/>
        </w:tabs>
      </w:pPr>
      <w:hyperlink w:anchor="_Toc27088" w:history="1">
        <w:r>
          <w:rPr>
            <w:rFonts w:ascii="仿宋" w:eastAsia="仿宋" w:hAnsi="仿宋" w:cs="仿宋" w:hint="eastAsia"/>
            <w:lang w:eastAsia="zh-CN"/>
          </w:rPr>
          <w:t>(二)、市场定位与竞争分析</w:t>
        </w:r>
        <w:r>
          <w:tab/>
        </w:r>
        <w:r>
          <w:fldChar w:fldCharType="begin"/>
        </w:r>
        <w:r>
          <w:instrText xml:space="preserve"> PAGEREF _Toc27088 \h </w:instrText>
        </w:r>
        <w:r>
          <w:fldChar w:fldCharType="separate"/>
        </w:r>
        <w:r>
          <w:t>59</w:t>
        </w:r>
        <w:r>
          <w:fldChar w:fldCharType="end"/>
        </w:r>
      </w:hyperlink>
    </w:p>
    <w:p>
      <w:pPr>
        <w:pStyle w:val="TOC2"/>
        <w:tabs>
          <w:tab w:val="right" w:leader="dot" w:pos="8306"/>
        </w:tabs>
      </w:pPr>
      <w:hyperlink w:anchor="_Toc4224" w:history="1">
        <w:r>
          <w:rPr>
            <w:rFonts w:ascii="仿宋" w:eastAsia="仿宋" w:hAnsi="仿宋" w:cs="仿宋" w:hint="eastAsia"/>
            <w:lang w:eastAsia="zh-CN"/>
          </w:rPr>
          <w:t>(三)、营销渠道与策略</w:t>
        </w:r>
        <w:r>
          <w:tab/>
        </w:r>
        <w:r>
          <w:fldChar w:fldCharType="begin"/>
        </w:r>
        <w:r>
          <w:instrText xml:space="preserve"> PAGEREF _Toc4224 \h </w:instrText>
        </w:r>
        <w:r>
          <w:fldChar w:fldCharType="separate"/>
        </w:r>
        <w:r>
          <w:t>61</w:t>
        </w:r>
        <w:r>
          <w:fldChar w:fldCharType="end"/>
        </w:r>
      </w:hyperlink>
    </w:p>
    <w:p>
      <w:pPr>
        <w:pStyle w:val="TOC2"/>
        <w:tabs>
          <w:tab w:val="right" w:leader="dot" w:pos="8306"/>
        </w:tabs>
      </w:pPr>
      <w:hyperlink w:anchor="_Toc24613" w:history="1">
        <w:r>
          <w:rPr>
            <w:rFonts w:ascii="仿宋" w:eastAsia="仿宋" w:hAnsi="仿宋" w:cs="仿宋" w:hint="eastAsia"/>
            <w:lang w:eastAsia="zh-CN"/>
          </w:rPr>
          <w:t>(四)、推广与宣传活动</w:t>
        </w:r>
        <w:r>
          <w:tab/>
        </w:r>
        <w:r>
          <w:fldChar w:fldCharType="begin"/>
        </w:r>
        <w:r>
          <w:instrText xml:space="preserve"> PAGEREF _Toc24613 \h </w:instrText>
        </w:r>
        <w:r>
          <w:fldChar w:fldCharType="separate"/>
        </w:r>
        <w:r>
          <w:t>62</w:t>
        </w:r>
        <w:r>
          <w:fldChar w:fldCharType="end"/>
        </w:r>
      </w:hyperlink>
    </w:p>
    <w:p>
      <w:pPr>
        <w:pStyle w:val="TOC1"/>
        <w:tabs>
          <w:tab w:val="right" w:leader="dot" w:pos="8306"/>
        </w:tabs>
      </w:pPr>
      <w:hyperlink w:anchor="_Toc24202" w:history="1">
        <w:r>
          <w:rPr>
            <w:rFonts w:ascii="仿宋" w:eastAsia="仿宋" w:hAnsi="仿宋" w:cs="仿宋" w:hint="eastAsia"/>
            <w:lang w:eastAsia="zh-CN"/>
          </w:rPr>
          <w:t>十六、礼品灯具项目实施保障措施</w:t>
        </w:r>
        <w:r>
          <w:tab/>
        </w:r>
        <w:r>
          <w:fldChar w:fldCharType="begin"/>
        </w:r>
        <w:r>
          <w:instrText xml:space="preserve"> PAGEREF _Toc24202 \h </w:instrText>
        </w:r>
        <w:r>
          <w:fldChar w:fldCharType="separate"/>
        </w:r>
        <w:r>
          <w:t>67</w:t>
        </w:r>
        <w:r>
          <w:fldChar w:fldCharType="end"/>
        </w:r>
      </w:hyperlink>
    </w:p>
    <w:p>
      <w:pPr>
        <w:pStyle w:val="TOC2"/>
        <w:tabs>
          <w:tab w:val="right" w:leader="dot" w:pos="8306"/>
        </w:tabs>
      </w:pPr>
      <w:hyperlink w:anchor="_Toc12810" w:history="1">
        <w:r>
          <w:rPr>
            <w:rFonts w:ascii="仿宋" w:eastAsia="仿宋" w:hAnsi="仿宋" w:cs="仿宋" w:hint="eastAsia"/>
            <w:lang w:eastAsia="zh-CN"/>
          </w:rPr>
          <w:t>(一)、礼品灯具项目实施保障机制</w:t>
        </w:r>
        <w:r>
          <w:tab/>
        </w:r>
        <w:r>
          <w:fldChar w:fldCharType="begin"/>
        </w:r>
        <w:r>
          <w:instrText xml:space="preserve"> PAGEREF _Toc12810 \h </w:instrText>
        </w:r>
        <w:r>
          <w:fldChar w:fldCharType="separate"/>
        </w:r>
        <w:r>
          <w:t>67</w:t>
        </w:r>
        <w:r>
          <w:fldChar w:fldCharType="end"/>
        </w:r>
      </w:hyperlink>
    </w:p>
    <w:p>
      <w:pPr>
        <w:pStyle w:val="TOC2"/>
        <w:tabs>
          <w:tab w:val="right" w:leader="dot" w:pos="8306"/>
        </w:tabs>
      </w:pPr>
      <w:hyperlink w:anchor="_Toc18289" w:history="1">
        <w:r>
          <w:rPr>
            <w:rFonts w:ascii="仿宋" w:eastAsia="仿宋" w:hAnsi="仿宋" w:cs="仿宋" w:hint="eastAsia"/>
            <w:lang w:eastAsia="zh-CN"/>
          </w:rPr>
          <w:t>(二)、礼品灯具项目法律合规要求</w:t>
        </w:r>
        <w:r>
          <w:tab/>
        </w:r>
        <w:r>
          <w:fldChar w:fldCharType="begin"/>
        </w:r>
        <w:r>
          <w:instrText xml:space="preserve"> PAGEREF _Toc18289 \h </w:instrText>
        </w:r>
        <w:r>
          <w:fldChar w:fldCharType="separate"/>
        </w:r>
        <w:r>
          <w:t>71</w:t>
        </w:r>
        <w:r>
          <w:fldChar w:fldCharType="end"/>
        </w:r>
      </w:hyperlink>
    </w:p>
    <w:p>
      <w:pPr>
        <w:pStyle w:val="TOC2"/>
        <w:tabs>
          <w:tab w:val="right" w:leader="dot" w:pos="8306"/>
        </w:tabs>
      </w:pPr>
      <w:hyperlink w:anchor="_Toc9147" w:history="1">
        <w:r>
          <w:rPr>
            <w:rFonts w:ascii="仿宋" w:eastAsia="仿宋" w:hAnsi="仿宋" w:cs="仿宋" w:hint="eastAsia"/>
            <w:lang w:eastAsia="zh-CN"/>
          </w:rPr>
          <w:t>(三)、礼品灯具项目合同管理与法律事务</w:t>
        </w:r>
        <w:r>
          <w:tab/>
        </w:r>
        <w:r>
          <w:fldChar w:fldCharType="begin"/>
        </w:r>
        <w:r>
          <w:instrText xml:space="preserve"> PAGEREF _Toc9147 \h </w:instrText>
        </w:r>
        <w:r>
          <w:fldChar w:fldCharType="separate"/>
        </w:r>
        <w:r>
          <w:t>75</w:t>
        </w:r>
        <w:r>
          <w:fldChar w:fldCharType="end"/>
        </w:r>
      </w:hyperlink>
    </w:p>
    <w:p>
      <w:pPr>
        <w:pStyle w:val="TOC2"/>
        <w:tabs>
          <w:tab w:val="right" w:leader="dot" w:pos="8306"/>
        </w:tabs>
      </w:pPr>
      <w:hyperlink w:anchor="_Toc5326" w:history="1">
        <w:r>
          <w:rPr>
            <w:rFonts w:ascii="仿宋" w:eastAsia="仿宋" w:hAnsi="仿宋" w:cs="仿宋" w:hint="eastAsia"/>
            <w:lang w:eastAsia="zh-CN"/>
          </w:rPr>
          <w:t>(四)、礼品灯具项目知识产权保护策略</w:t>
        </w:r>
        <w:r>
          <w:tab/>
        </w:r>
        <w:r>
          <w:fldChar w:fldCharType="begin"/>
        </w:r>
        <w:r>
          <w:instrText xml:space="preserve"> PAGEREF _Toc5326 \h </w:instrText>
        </w:r>
        <w:r>
          <w:fldChar w:fldCharType="separate"/>
        </w:r>
        <w:r>
          <w:t>81</w:t>
        </w:r>
        <w:r>
          <w:fldChar w:fldCharType="end"/>
        </w:r>
      </w:hyperlink>
    </w:p>
    <w:p>
      <w:pPr>
        <w:pStyle w:val="TOC1"/>
        <w:tabs>
          <w:tab w:val="right" w:leader="dot" w:pos="8306"/>
        </w:tabs>
      </w:pPr>
      <w:hyperlink w:anchor="_Toc23925" w:history="1">
        <w:r>
          <w:rPr>
            <w:rFonts w:ascii="仿宋" w:eastAsia="仿宋" w:hAnsi="仿宋" w:cs="仿宋" w:hint="eastAsia"/>
            <w:lang w:eastAsia="zh-CN"/>
          </w:rPr>
          <w:t>十七、礼品灯具项目实施时间节点</w:t>
        </w:r>
        <w:r>
          <w:tab/>
        </w:r>
        <w:r>
          <w:fldChar w:fldCharType="begin"/>
        </w:r>
        <w:r>
          <w:instrText xml:space="preserve"> PAGEREF _Toc23925 \h </w:instrText>
        </w:r>
        <w:r>
          <w:fldChar w:fldCharType="separate"/>
        </w:r>
        <w:r>
          <w:t>84</w:t>
        </w:r>
        <w:r>
          <w:fldChar w:fldCharType="end"/>
        </w:r>
      </w:hyperlink>
    </w:p>
    <w:p>
      <w:pPr>
        <w:pStyle w:val="TOC2"/>
        <w:tabs>
          <w:tab w:val="right" w:leader="dot" w:pos="8306"/>
        </w:tabs>
      </w:pPr>
      <w:hyperlink w:anchor="_Toc26316" w:history="1">
        <w:r>
          <w:rPr>
            <w:rFonts w:ascii="仿宋" w:eastAsia="仿宋" w:hAnsi="仿宋" w:cs="仿宋" w:hint="eastAsia"/>
            <w:lang w:eastAsia="zh-CN"/>
          </w:rPr>
          <w:t>(一)、礼品灯具项目启动阶段时间节点</w:t>
        </w:r>
        <w:r>
          <w:tab/>
        </w:r>
        <w:r>
          <w:fldChar w:fldCharType="begin"/>
        </w:r>
        <w:r>
          <w:instrText xml:space="preserve"> PAGEREF _Toc26316 \h </w:instrText>
        </w:r>
        <w:r>
          <w:fldChar w:fldCharType="separate"/>
        </w:r>
        <w:r>
          <w:t>84</w:t>
        </w:r>
        <w:r>
          <w:fldChar w:fldCharType="end"/>
        </w:r>
      </w:hyperlink>
    </w:p>
    <w:p>
      <w:pPr>
        <w:pStyle w:val="TOC2"/>
        <w:tabs>
          <w:tab w:val="right" w:leader="dot" w:pos="8306"/>
        </w:tabs>
      </w:pPr>
      <w:hyperlink w:anchor="_Toc15377" w:history="1">
        <w:r>
          <w:rPr>
            <w:rFonts w:ascii="仿宋" w:eastAsia="仿宋" w:hAnsi="仿宋" w:cs="仿宋" w:hint="eastAsia"/>
            <w:lang w:eastAsia="zh-CN"/>
          </w:rPr>
          <w:t>(二)、礼品灯具项目执行阶段时间节点</w:t>
        </w:r>
        <w:r>
          <w:tab/>
        </w:r>
        <w:r>
          <w:fldChar w:fldCharType="begin"/>
        </w:r>
        <w:r>
          <w:instrText xml:space="preserve"> PAGEREF _Toc15377 \h </w:instrText>
        </w:r>
        <w:r>
          <w:fldChar w:fldCharType="separate"/>
        </w:r>
        <w:r>
          <w:t>85</w:t>
        </w:r>
        <w:r>
          <w:fldChar w:fldCharType="end"/>
        </w:r>
      </w:hyperlink>
    </w:p>
    <w:p>
      <w:pPr>
        <w:pStyle w:val="TOC2"/>
        <w:tabs>
          <w:tab w:val="right" w:leader="dot" w:pos="8306"/>
        </w:tabs>
      </w:pPr>
      <w:hyperlink w:anchor="_Toc22231" w:history="1">
        <w:r>
          <w:rPr>
            <w:rFonts w:ascii="仿宋" w:eastAsia="仿宋" w:hAnsi="仿宋" w:cs="仿宋" w:hint="eastAsia"/>
            <w:lang w:eastAsia="zh-CN"/>
          </w:rPr>
          <w:t>(三)、礼品灯具项目完成阶段时间节点</w:t>
        </w:r>
        <w:r>
          <w:tab/>
        </w:r>
        <w:r>
          <w:fldChar w:fldCharType="begin"/>
        </w:r>
        <w:r>
          <w:instrText xml:space="preserve"> PAGEREF _Toc22231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266"/>
      <w:r>
        <w:rPr>
          <w:rFonts w:ascii="仿宋" w:eastAsia="仿宋" w:hAnsi="仿宋" w:cs="仿宋" w:hint="eastAsia"/>
          <w:sz w:val="28"/>
          <w:lang w:eastAsia="zh-CN"/>
        </w:rPr>
        <w:t>一、礼品灯具项目建设背景及必要性分析</w:t>
      </w:r>
      <w:bookmarkEnd w:id="2"/>
    </w:p>
    <w:p>
      <w:pPr>
        <w:pStyle w:val="Heading2"/>
        <w:rPr>
          <w:rFonts w:ascii="仿宋" w:eastAsia="仿宋" w:hAnsi="仿宋" w:cs="仿宋" w:hint="eastAsia"/>
          <w:lang w:eastAsia="zh-CN"/>
        </w:rPr>
      </w:pPr>
      <w:bookmarkStart w:id="3" w:name="_Toc28759"/>
      <w:r>
        <w:rPr>
          <w:rFonts w:ascii="仿宋" w:eastAsia="仿宋" w:hAnsi="仿宋" w:cs="仿宋" w:hint="eastAsia"/>
          <w:lang w:eastAsia="zh-CN"/>
        </w:rPr>
        <w:t>(一)、礼品灯具项目背景分析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礼品灯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礼品灯具项目在这个潮流中的定位。同时，我们将关注行业内涌现的新兴机遇，以便礼品灯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礼品灯具项目提供了强大的发展动力。我们将聚焦于行业内最新的技术发展趋势，包括但不限于人工智能、大数据分析、物联网等领域。通过深度的技术研究，我们将确保礼品灯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礼品灯具项目发展的源泉。我们将投入更多的精力对市场需求进行深入剖析，超越表面的需求，深入挖掘潜在的市场痛点和机遇。通过对市场需求的细致了解，礼品灯具项目将更有针对性地设计解决方案，满足市场的多样化需求，从而更好地促进礼品灯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礼品灯具项目战略至关重要。我们将对竞争态势进行更为深入的分析，包括但不限于市场份额、产品特点、客户满意度等多个维度。通过深度的竞争分析，礼品灯具项目将能够更准确地把握市场脉搏，制定具有竞争力的礼品灯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礼品灯具项目的发展具有直接的影响。我们将进行更为全面的法规和政策分析，了解行业发展中的潜在法律风险和合规挑战。通过充分了解和遵守相关法规，礼品灯具项目将确保在法律框架内合法合规运营，为礼品灯具项目的稳健发展提供有力支持。</w:t>
      </w:r>
    </w:p>
    <w:p>
      <w:pPr>
        <w:pStyle w:val="Heading2"/>
        <w:ind w:firstLine="560" w:firstLineChars="200"/>
        <w:rPr>
          <w:rFonts w:ascii="仿宋" w:eastAsia="仿宋" w:hAnsi="仿宋" w:cs="仿宋" w:hint="eastAsia"/>
          <w:sz w:val="28"/>
          <w:lang w:eastAsia="zh-CN"/>
        </w:rPr>
      </w:pPr>
      <w:bookmarkStart w:id="4" w:name="_Toc8073"/>
      <w:r>
        <w:rPr>
          <w:rFonts w:ascii="仿宋" w:eastAsia="仿宋" w:hAnsi="仿宋" w:cs="仿宋" w:hint="eastAsia"/>
          <w:sz w:val="28"/>
          <w:lang w:eastAsia="zh-CN"/>
        </w:rPr>
        <w:t>(二)、礼品灯具项目建设必要性分析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建设的迫切性源于对行业发展趋势的深刻洞察。我们正处于一个行业变革的时代，科技创新、数字化转型成为企业发展的关键动力。礼品灯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建设不仅仅是为了跟上潮流，更是为了通过技术创新推动企业的持续发展。通过引入先进的技术和解决方案，礼品灯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礼品灯具项目的建设成为必然选择，通过提高产品质量、拓展服务领域，从而在竞争中获得更多的机会。礼品灯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礼品灯具项目建设的必要性体现在对客户需求更精准的满足。通过礼品灯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建设的背后是对企业持续创新的追求。只有通过不断创新，企业才能在竞争中立于不败之地。礼品灯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981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838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礼品灯具项目的主要产品是XXXX，预计年产值为XXX万元。这一产品在市场中占据着重要的地位，其广泛的应用范围使得该礼品灯具项目的市场前景非常广阔。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礼品灯具项目的xxx产品作为重要的原材料之一，将在多个领域发挥关键作用。其在建筑、交通、能源等方面的广泛应用将为整个产业链提供强大的支持，形成产业协同效应。礼品灯具项目的年产值XXX万XXX万XXX万万元不仅反映了其在市场上的巨大潜力，更预示着它对国民经济的积极贡献。这种关联度高、涉及面广的产业关系，使得该礼品灯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491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总征地面积为XXXX平方米，相当于约XX.XX亩，其中净用地面积为XXXX平方米，红线范围内相当于约XX.XX亩。这一用地规模充分考虑了礼品灯具项目的建设需求，保障了礼品灯具项目在合适的空间内得以充分发展。礼品灯具项目规划的总建筑面积为XXXX平方米，其中主体工程建设占XXXX平方米，计容建筑面积达XXXX平方米。预计建筑工程的投资将达到XXXX万元，为礼品灯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计划购置的设备共计XXXX台（套），设备购置费用为XXXX万元。这一设备购置计划充分考虑到礼品灯具项目的生产需求和技术要求，确保了礼品灯具项目在生产运营中具备先进的技术装备和高效的生产能力。设备的合理配置将为礼品灯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计划总投资为XXXX万元，预计年实现营业收入为XXXX万元。这一产能规模的设定旨在确保礼品灯具项目能够在投资与回报之间取得平衡，实现长期可持续的发展。礼品灯具项目的总投资充分考虑到各个方面的需求，包括用地建设、设备购置等多个环节，以确保礼品灯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5253"/>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5783"/>
      <w:r>
        <w:rPr>
          <w:rFonts w:ascii="仿宋" w:eastAsia="仿宋" w:hAnsi="仿宋" w:cs="仿宋" w:hint="eastAsia"/>
          <w:lang w:eastAsia="zh-CN"/>
        </w:rPr>
        <w:t>(一)、礼品灯具行业分析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行业一直以来都是市场的关注焦点。行业内的发展趋势、竞争态势以及潜在机会都对礼品灯具项目的推进产生深远的影响。通过深入研究行业的整体概貌，我们将更好地理解行业的核心特征，为礼品灯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礼品灯具行业，技术一直是推动创新和发展的关键因素。我们将对当前技术趋势进行详尽分析，包括但不限于人工智能、大数据应用、先进制造技术等。这有助于礼品灯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了解行业内的竞争格局是礼品灯具项目成功的基础。我们将对主要竞争对手进行深入研究，包括其市场份额、产品特点、市场定位等。通过全面了解竞争对手的优势和劣势，礼品灯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0224"/>
      <w:r>
        <w:rPr>
          <w:rFonts w:ascii="仿宋" w:eastAsia="仿宋" w:hAnsi="仿宋" w:cs="仿宋" w:hint="eastAsia"/>
          <w:sz w:val="28"/>
          <w:lang w:eastAsia="zh-CN"/>
        </w:rPr>
        <w:t>(二)、礼品灯具市场分析预测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通过对市场规模的深入调研，我们将预测礼品灯具市场未来的增长趋势。这包括市场的整体规模、各细分领域的发展趋势等。礼品灯具项目可以根据市场的扩张速度和潜在机会，制定更符合市场需求的发展策略。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礼品灯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礼品灯具项目实施过程中需要充分考虑的因素。我们将对市场风险进行全面评估，包括但不限于政策法规风险、市场竞争风险、技术变革风险等。通过对潜在风险的深入分析，礼品灯具项目可以制定相应的风险缓解策略，降低不确定性对礼品灯具项目的影响。</w:t>
      </w:r>
    </w:p>
    <w:p>
      <w:pPr>
        <w:pStyle w:val="Heading1"/>
        <w:ind w:firstLine="560" w:firstLineChars="200"/>
        <w:rPr>
          <w:rFonts w:ascii="仿宋" w:eastAsia="仿宋" w:hAnsi="仿宋" w:cs="仿宋" w:hint="eastAsia"/>
          <w:sz w:val="28"/>
          <w:lang w:eastAsia="zh-CN"/>
        </w:rPr>
      </w:pPr>
      <w:bookmarkStart w:id="11" w:name="_Toc29858"/>
      <w:r>
        <w:rPr>
          <w:rFonts w:ascii="仿宋" w:eastAsia="仿宋" w:hAnsi="仿宋" w:cs="仿宋" w:hint="eastAsia"/>
          <w:sz w:val="28"/>
          <w:lang w:eastAsia="zh-CN"/>
        </w:rPr>
        <w:t>四、礼品灯具项目概论</w:t>
      </w:r>
      <w:bookmarkEnd w:id="11"/>
    </w:p>
    <w:p>
      <w:pPr>
        <w:pStyle w:val="Heading2"/>
        <w:rPr>
          <w:rFonts w:ascii="仿宋" w:eastAsia="仿宋" w:hAnsi="仿宋" w:cs="仿宋" w:hint="eastAsia"/>
          <w:lang w:eastAsia="zh-CN"/>
        </w:rPr>
      </w:pPr>
      <w:bookmarkStart w:id="12" w:name="_Toc21910"/>
      <w:r>
        <w:rPr>
          <w:rFonts w:ascii="仿宋" w:eastAsia="仿宋" w:hAnsi="仿宋" w:cs="仿宋" w:hint="eastAsia"/>
          <w:lang w:eastAsia="zh-CN"/>
        </w:rPr>
        <w:t>(一)、礼品灯具项目概况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的起源追溯至对市场的深入洞察。市场的不断演变与变革为礼品灯具项目提供了难得的机遇。当前市场存在的需求缺口和变革的大环境共同构成了礼品灯具项目的背景。这个礼品灯具项目旨在充分利用市场机遇，填补行业中尚未满足的需求，为客户提供全新的解决方案。市场的变革和需求的增长使得这个礼品灯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礼品灯具项目名称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正式命名为礼品灯具。这个名称不仅仅是一个标识，更代表了礼品灯具项目的核心理念和愿景。它蕴含着礼品灯具项目所要解决问题的关键字，具有强烈的表达和辨识度，为礼品灯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礼品灯具项目目标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的核心目标是提供一种全新、高效的解决方案，满足客户日益增长的需求。礼品灯具项目追求的不仅仅是满足市场需求，更是在市场中获得卓越的竞争优势。通过不断提升产品或服务的质量和创新水平，礼品灯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礼品灯具项目范围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全面涵盖了产品研发、制造、市场推广和售后服务，确保从产品设计到最终用户体验的全方位关注。这一全面的礼品灯具项目范围是为了确保礼品灯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礼品灯具项目时间表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礼品灯具项目计划在未来18个月内完成，包括研发、测试、市场试点和正式推出等不同阶段。这个时间表的合理设计是为了确保礼品灯具项目各个阶段的顺利推进，以便按时交付高质量的成果。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礼品灯具项目预算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礼品灯具项目总预算估算为XX百万美元，主要分配在研发、市场推广、人员培训和运营等方面。这一充足的预算为礼品灯具项目提供了充足的资源，确保礼品灯具项目在各个方面都能取得优异的表现。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礼品灯具项目风险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礼品灯具项目可能面临的风险包括市场接受度低、技术难题、竞争激烈等。礼品灯具项目团队已经制定了相应的风险应对计划，通过前瞻性的风险管理，确保礼品灯具项目在面对不确定性时能够迅速做出应对。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礼品灯具项目团队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礼品灯具项目汇聚了一支经验丰富、多领域专业素养的核心团队，确保礼品灯具项目在各个方面都能拥有高水平的执行力。团队的协同作战是礼品灯具项目成功的关键因素之一。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礼品灯具项目背景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礼品灯具项目的背景根植于市场对更高效、创新产品的渴望，同时也受到科技发展对行业格局的深刻改变的影响。这为礼品灯具项目提供了广阔的发展空间和市场需求。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礼品灯具项目现状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截至目前，礼品灯具项目已完成市场调研和技术验证，取得了初步的成功。这为礼品灯具项目在未来的发展奠定了坚实的基础，为更远大的目标打下了坚实的基石。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6863"/>
      <w:r>
        <w:rPr>
          <w:rFonts w:ascii="仿宋" w:eastAsia="仿宋" w:hAnsi="仿宋" w:cs="仿宋" w:hint="eastAsia"/>
          <w:sz w:val="28"/>
          <w:lang w:eastAsia="zh-CN"/>
        </w:rPr>
        <w:t>(二)、礼品灯具项目目标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keyword》礼品灯具项目首要业务目标是在市场中占据有利地位，实现产品/服务的成功推广和销售。通过不断提升产品质量、创新性，礼品灯具项目追求成为行业中的领导者，赢得更多客户的青睐。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在科技迅速发展的时代，礼品灯具项目着眼于技术创新。通过持续的研发和技术升级，礼品灯具项目旨在推出更具创新性的产品或服务，以满足市场对新鲜、先进解决方案的需求。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为了建立可持续的客户关系，礼品灯具项目设定了客户满意度目标。通过提供卓越的产品质量和优质的客户服务，礼品灯具项目追求赢得客户的信任和忠诚度，确保他们的满意度达到行业领先水平。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礼品灯具项目注重社会责任和可持续发展。通过实施环保、社会责任礼品灯具项目，礼品灯具项目致力于在经济发展的同时保护环境，促进社会公平，实现可持续经营。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礼品灯具项目的团队是实现目标的核心驱动力。因此，礼品灯具项目设定了团队发展目标，包括提升团队成员的专业技能、培养领导力，以及搭建协同高效的团队工作氛围。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393"/>
      <w:r>
        <w:rPr>
          <w:rFonts w:ascii="仿宋" w:eastAsia="仿宋" w:hAnsi="仿宋" w:cs="仿宋" w:hint="eastAsia"/>
          <w:sz w:val="28"/>
          <w:lang w:eastAsia="zh-CN"/>
        </w:rPr>
        <w:t>(三)、礼品灯具项目提出的理由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礼品灯具项目提出的理由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的提出源于对市场机遇的深刻洞察。当前市场中存在的需求缺口和行业发展趋势表明，有巨大的商业机会等待被开发。通过准确捕捉市场机遇，礼品灯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的理念基于对技术创新的信仰。通过持续的研发和技术投入，礼品灯具项目有望推出更具创新性的产品或服务。在科技飞速发展的当下，礼品灯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的提出是为了增强企业的行业竞争力。通过提升产品或服务的质量和独特性，礼品灯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响应了消费者需求的变化。随着社会和科技的不断发展，消费者对产品和服务的需求也在发生变化。通过深入了解并及时回应消费者的新需求，礼品灯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礼品灯具项目的提出是企业战略发展规划的一部分。在面对日益激烈的市场竞争和不断变化的商业环境中，礼品灯具项目作为企业战略的一环，旨在为企业开辟新的增长领域，巩固企业在行业中的地位。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的提出不仅仅是基于商业考量，还注重社会责任。通过推出环保、社会责任等方面的礼品灯具项目，礼品灯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礼品灯具项目的提出反映了对利益相关者期望的关注。包括客户、员工、投资者等利益相关者在企业发展中都有着各自的期望，礼品灯具项目力求在满足这些期望的同时，取得更大的共赢。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4364"/>
      <w:r>
        <w:rPr>
          <w:rFonts w:ascii="仿宋" w:eastAsia="仿宋" w:hAnsi="仿宋" w:cs="仿宋" w:hint="eastAsia"/>
          <w:sz w:val="28"/>
          <w:lang w:eastAsia="zh-CN"/>
        </w:rPr>
        <w:t>(四)、礼品灯具项目意义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在实施礼品灯具项目的过程中，我们不仅仅是在追逐商业成功，更是为企业和社会的多个层面创造了深远的意义。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灯具项目的首要意义在于提升企业的市场竞争力。通过持续的创新和对产品质量的高标准要求，礼品灯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礼品灯具项目的推进将促使行业技术水平的提升。通过引入先进技术和创新性解决方案，礼品灯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礼品灯具项目不仅创造了大量就业机会，提高了就业水平，还注重社会责任和环保。通过参与社会公益事业和推动环保礼品灯具项目，礼品灯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综合而言，礼品灯具项目意义重大，不仅推动了企业的发展，也为行业和社会的进步贡献了积极力量。这是一个全面而深刻的影响，将在未来产生可持续的正面效应。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2750"/>
      <w:r>
        <w:rPr>
          <w:rFonts w:ascii="仿宋" w:eastAsia="仿宋" w:hAnsi="仿宋" w:cs="仿宋" w:hint="eastAsia"/>
          <w:sz w:val="28"/>
          <w:lang w:eastAsia="zh-CN"/>
        </w:rPr>
        <w:t>(五)、礼品灯具项目背景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在当今迅猛发展的商业环境中，礼品灯具项目的动因根植于对多方面因素的审慎考量。这个礼品灯具项目的提出并非孤立的决策，而是对企业所处背景深入思考的产物。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市场的不断演变是礼品灯具项目背后的首要原因。科技的迅速发展和全球市场的快速变化使得企业必须灵活应对。礼品灯具项目应运而生，旨在通过创新性的解决方案迎合市场的多变需求，赢得竞争中的先机。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竞争的激烈程度也是礼品灯具项目背景中不可忽视的一环。企业需要在激烈竞争中脱颖而出，为此，礼品灯具项目致力于打破常规，提供独特的价值主张，以吸引客户并确保市场份额的增长。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技术的迅速发展为企业带来了机遇与挑战。作为礼品灯具项目启动的背景之一，对新兴技术的应用将有助于提升企业的技术水平，使其在不断演进的商业环境中保持竞争优势。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此外，社会对企业责任的期望也在逐渐升高。礼品灯具项目充分融入了社会责任的理念，通过可持续经营和社会公益礼品灯具项目，企图为社会贡献一份力量，在商业成功的同时关注社会价值。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9431"/>
      <w:r>
        <w:rPr>
          <w:rFonts w:ascii="仿宋" w:eastAsia="仿宋" w:hAnsi="仿宋" w:cs="仿宋" w:hint="eastAsia"/>
          <w:sz w:val="28"/>
          <w:lang w:eastAsia="zh-CN"/>
        </w:rPr>
        <w:t>五、礼品灯具项目土建工程</w:t>
      </w:r>
      <w:bookmarkEnd w:id="17"/>
    </w:p>
    <w:p>
      <w:pPr>
        <w:pStyle w:val="Heading2"/>
        <w:rPr>
          <w:rFonts w:ascii="仿宋" w:eastAsia="仿宋" w:hAnsi="仿宋" w:cs="仿宋" w:hint="eastAsia"/>
          <w:lang w:eastAsia="zh-CN"/>
        </w:rPr>
      </w:pPr>
      <w:bookmarkStart w:id="18" w:name="_Toc20799"/>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在礼品灯具项目的建筑工程设计中，我们将秉承一系列重要的设计原则，以确保礼品灯具项目建筑在功能、美观、可持续性等方面达到最佳效果。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首要原则是确保建筑的功能性得到最大化的发挥。我们将充分理解礼品灯具项目的实际需求，合理布局各个功能区域，保证建筑在满足业务需求的同时，提供高效的工作环境。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https://d.book118.com/848047046113006045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礼品灯具项目规划设计方案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A372E2"/>
    <w:rsid w:val="36A372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047046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2024-03-02T15:22:00Z</dcterms:created>
  <dcterms:modified xsi:type="dcterms:W3CDTF">2024-03-02T15:22:57Z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E0FED1DF28D74A51B694B2FD11493304_11</vt:lpwstr>
  </property>
  <property fmtid="{D5CDD505-2E9C-101B-9397-08002B2CF9AE}" pid="3" name="KSOProductBuildVer">
    <vt:lpwstr>2052-12.1.0.16388</vt:lpwstr>
  </property>
</Properties>
</file>