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日用塑料制品项目规划设计蓝图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1" w:history="1">
        <w:r>
          <w:rPr>
            <w:rFonts w:ascii="仿宋" w:eastAsia="仿宋" w:hAnsi="仿宋" w:cs="仿宋" w:hint="eastAsia"/>
            <w:lang w:eastAsia="zh-CN"/>
          </w:rPr>
          <w:t>序言</w:t>
        </w:r>
        <w:r>
          <w:tab/>
        </w:r>
        <w:r>
          <w:fldChar w:fldCharType="begin"/>
        </w:r>
        <w:r>
          <w:instrText xml:space="preserve"> PAGEREF _Toc21911 \h </w:instrText>
        </w:r>
        <w:r>
          <w:fldChar w:fldCharType="separate"/>
        </w:r>
        <w:r>
          <w:t>3</w:t>
        </w:r>
        <w:r>
          <w:fldChar w:fldCharType="end"/>
        </w:r>
      </w:hyperlink>
    </w:p>
    <w:p>
      <w:pPr>
        <w:pStyle w:val="TOC1"/>
        <w:tabs>
          <w:tab w:val="right" w:leader="dot" w:pos="8306"/>
        </w:tabs>
      </w:pPr>
      <w:hyperlink w:anchor="_Toc19995" w:history="1">
        <w:r>
          <w:rPr>
            <w:rFonts w:ascii="仿宋" w:eastAsia="仿宋" w:hAnsi="仿宋" w:cs="仿宋" w:hint="eastAsia"/>
            <w:lang w:eastAsia="zh-CN"/>
          </w:rPr>
          <w:t>一、工艺说明</w:t>
        </w:r>
        <w:r>
          <w:tab/>
        </w:r>
        <w:r>
          <w:fldChar w:fldCharType="begin"/>
        </w:r>
        <w:r>
          <w:instrText xml:space="preserve"> PAGEREF _Toc19995 \h </w:instrText>
        </w:r>
        <w:r>
          <w:fldChar w:fldCharType="separate"/>
        </w:r>
        <w:r>
          <w:t>3</w:t>
        </w:r>
        <w:r>
          <w:fldChar w:fldCharType="end"/>
        </w:r>
      </w:hyperlink>
    </w:p>
    <w:p>
      <w:pPr>
        <w:pStyle w:val="TOC2"/>
        <w:tabs>
          <w:tab w:val="right" w:leader="dot" w:pos="8306"/>
        </w:tabs>
      </w:pPr>
      <w:hyperlink w:anchor="_Toc25032" w:history="1">
        <w:r>
          <w:rPr>
            <w:rFonts w:ascii="仿宋" w:eastAsia="仿宋" w:hAnsi="仿宋" w:cs="仿宋" w:hint="eastAsia"/>
            <w:lang w:eastAsia="zh-CN"/>
          </w:rPr>
          <w:t>(一)、技术管理特点</w:t>
        </w:r>
        <w:r>
          <w:tab/>
        </w:r>
        <w:r>
          <w:fldChar w:fldCharType="begin"/>
        </w:r>
        <w:r>
          <w:instrText xml:space="preserve"> PAGEREF _Toc25032 \h </w:instrText>
        </w:r>
        <w:r>
          <w:fldChar w:fldCharType="separate"/>
        </w:r>
        <w:r>
          <w:t>3</w:t>
        </w:r>
        <w:r>
          <w:fldChar w:fldCharType="end"/>
        </w:r>
      </w:hyperlink>
    </w:p>
    <w:p>
      <w:pPr>
        <w:pStyle w:val="TOC2"/>
        <w:tabs>
          <w:tab w:val="right" w:leader="dot" w:pos="8306"/>
        </w:tabs>
      </w:pPr>
      <w:hyperlink w:anchor="_Toc29315" w:history="1">
        <w:r>
          <w:rPr>
            <w:rFonts w:ascii="仿宋" w:eastAsia="仿宋" w:hAnsi="仿宋" w:cs="仿宋" w:hint="eastAsia"/>
            <w:lang w:eastAsia="zh-CN"/>
          </w:rPr>
          <w:t>(二)、日用塑料制品项目工艺技术设计方案</w:t>
        </w:r>
        <w:r>
          <w:tab/>
        </w:r>
        <w:r>
          <w:fldChar w:fldCharType="begin"/>
        </w:r>
        <w:r>
          <w:instrText xml:space="preserve"> PAGEREF _Toc29315 \h </w:instrText>
        </w:r>
        <w:r>
          <w:fldChar w:fldCharType="separate"/>
        </w:r>
        <w:r>
          <w:t>4</w:t>
        </w:r>
        <w:r>
          <w:fldChar w:fldCharType="end"/>
        </w:r>
      </w:hyperlink>
    </w:p>
    <w:p>
      <w:pPr>
        <w:pStyle w:val="TOC2"/>
        <w:tabs>
          <w:tab w:val="right" w:leader="dot" w:pos="8306"/>
        </w:tabs>
      </w:pPr>
      <w:hyperlink w:anchor="_Toc21180" w:history="1">
        <w:r>
          <w:rPr>
            <w:rFonts w:ascii="仿宋" w:eastAsia="仿宋" w:hAnsi="仿宋" w:cs="仿宋" w:hint="eastAsia"/>
            <w:lang w:eastAsia="zh-CN"/>
          </w:rPr>
          <w:t>(三)、设备选型方案</w:t>
        </w:r>
        <w:r>
          <w:tab/>
        </w:r>
        <w:r>
          <w:fldChar w:fldCharType="begin"/>
        </w:r>
        <w:r>
          <w:instrText xml:space="preserve"> PAGEREF _Toc21180 \h </w:instrText>
        </w:r>
        <w:r>
          <w:fldChar w:fldCharType="separate"/>
        </w:r>
        <w:r>
          <w:t>5</w:t>
        </w:r>
        <w:r>
          <w:fldChar w:fldCharType="end"/>
        </w:r>
      </w:hyperlink>
    </w:p>
    <w:p>
      <w:pPr>
        <w:pStyle w:val="TOC1"/>
        <w:tabs>
          <w:tab w:val="right" w:leader="dot" w:pos="8306"/>
        </w:tabs>
      </w:pPr>
      <w:hyperlink w:anchor="_Toc22976" w:history="1">
        <w:r>
          <w:rPr>
            <w:rFonts w:ascii="仿宋" w:eastAsia="仿宋" w:hAnsi="仿宋" w:cs="仿宋" w:hint="eastAsia"/>
            <w:lang w:eastAsia="zh-CN"/>
          </w:rPr>
          <w:t>二、日用塑料制品项目土建工程</w:t>
        </w:r>
        <w:r>
          <w:tab/>
        </w:r>
        <w:r>
          <w:fldChar w:fldCharType="begin"/>
        </w:r>
        <w:r>
          <w:instrText xml:space="preserve"> PAGEREF _Toc22976 \h </w:instrText>
        </w:r>
        <w:r>
          <w:fldChar w:fldCharType="separate"/>
        </w:r>
        <w:r>
          <w:t>7</w:t>
        </w:r>
        <w:r>
          <w:fldChar w:fldCharType="end"/>
        </w:r>
      </w:hyperlink>
    </w:p>
    <w:p>
      <w:pPr>
        <w:pStyle w:val="TOC2"/>
        <w:tabs>
          <w:tab w:val="right" w:leader="dot" w:pos="8306"/>
        </w:tabs>
      </w:pPr>
      <w:hyperlink w:anchor="_Toc28888" w:history="1">
        <w:r>
          <w:rPr>
            <w:rFonts w:ascii="仿宋" w:eastAsia="仿宋" w:hAnsi="仿宋" w:cs="仿宋" w:hint="eastAsia"/>
            <w:lang w:eastAsia="zh-CN"/>
          </w:rPr>
          <w:t>(一)、建筑工程设计原则</w:t>
        </w:r>
        <w:r>
          <w:tab/>
        </w:r>
        <w:r>
          <w:fldChar w:fldCharType="begin"/>
        </w:r>
        <w:r>
          <w:instrText xml:space="preserve"> PAGEREF _Toc28888 \h </w:instrText>
        </w:r>
        <w:r>
          <w:fldChar w:fldCharType="separate"/>
        </w:r>
        <w:r>
          <w:t>7</w:t>
        </w:r>
        <w:r>
          <w:fldChar w:fldCharType="end"/>
        </w:r>
      </w:hyperlink>
    </w:p>
    <w:p>
      <w:pPr>
        <w:pStyle w:val="TOC2"/>
        <w:tabs>
          <w:tab w:val="right" w:leader="dot" w:pos="8306"/>
        </w:tabs>
      </w:pPr>
      <w:hyperlink w:anchor="_Toc32151" w:history="1">
        <w:r>
          <w:rPr>
            <w:rFonts w:ascii="仿宋" w:eastAsia="仿宋" w:hAnsi="仿宋" w:cs="仿宋" w:hint="eastAsia"/>
            <w:lang w:eastAsia="zh-CN"/>
          </w:rPr>
          <w:t>(二)、土建工程设计年限及安全等级</w:t>
        </w:r>
        <w:r>
          <w:tab/>
        </w:r>
        <w:r>
          <w:fldChar w:fldCharType="begin"/>
        </w:r>
        <w:r>
          <w:instrText xml:space="preserve"> PAGEREF _Toc32151 \h </w:instrText>
        </w:r>
        <w:r>
          <w:fldChar w:fldCharType="separate"/>
        </w:r>
        <w:r>
          <w:t>8</w:t>
        </w:r>
        <w:r>
          <w:fldChar w:fldCharType="end"/>
        </w:r>
      </w:hyperlink>
    </w:p>
    <w:p>
      <w:pPr>
        <w:pStyle w:val="TOC2"/>
        <w:tabs>
          <w:tab w:val="right" w:leader="dot" w:pos="8306"/>
        </w:tabs>
      </w:pPr>
      <w:hyperlink w:anchor="_Toc7668" w:history="1">
        <w:r>
          <w:rPr>
            <w:rFonts w:ascii="仿宋" w:eastAsia="仿宋" w:hAnsi="仿宋" w:cs="仿宋" w:hint="eastAsia"/>
            <w:lang w:eastAsia="zh-CN"/>
          </w:rPr>
          <w:t>(三)、建筑工程设计总体要求</w:t>
        </w:r>
        <w:r>
          <w:tab/>
        </w:r>
        <w:r>
          <w:fldChar w:fldCharType="begin"/>
        </w:r>
        <w:r>
          <w:instrText xml:space="preserve"> PAGEREF _Toc7668 \h </w:instrText>
        </w:r>
        <w:r>
          <w:fldChar w:fldCharType="separate"/>
        </w:r>
        <w:r>
          <w:t>9</w:t>
        </w:r>
        <w:r>
          <w:fldChar w:fldCharType="end"/>
        </w:r>
      </w:hyperlink>
    </w:p>
    <w:p>
      <w:pPr>
        <w:pStyle w:val="TOC2"/>
        <w:tabs>
          <w:tab w:val="right" w:leader="dot" w:pos="8306"/>
        </w:tabs>
      </w:pPr>
      <w:hyperlink w:anchor="_Toc29441" w:history="1">
        <w:r>
          <w:rPr>
            <w:rFonts w:ascii="仿宋" w:eastAsia="仿宋" w:hAnsi="仿宋" w:cs="仿宋" w:hint="eastAsia"/>
            <w:lang w:eastAsia="zh-CN"/>
          </w:rPr>
          <w:t>(四)、土建工程建设指标</w:t>
        </w:r>
        <w:r>
          <w:tab/>
        </w:r>
        <w:r>
          <w:fldChar w:fldCharType="begin"/>
        </w:r>
        <w:r>
          <w:instrText xml:space="preserve"> PAGEREF _Toc29441 \h </w:instrText>
        </w:r>
        <w:r>
          <w:fldChar w:fldCharType="separate"/>
        </w:r>
        <w:r>
          <w:t>10</w:t>
        </w:r>
        <w:r>
          <w:fldChar w:fldCharType="end"/>
        </w:r>
      </w:hyperlink>
    </w:p>
    <w:p>
      <w:pPr>
        <w:pStyle w:val="TOC1"/>
        <w:tabs>
          <w:tab w:val="right" w:leader="dot" w:pos="8306"/>
        </w:tabs>
      </w:pPr>
      <w:hyperlink w:anchor="_Toc29602" w:history="1">
        <w:r>
          <w:rPr>
            <w:rFonts w:ascii="仿宋" w:eastAsia="仿宋" w:hAnsi="仿宋" w:cs="仿宋" w:hint="eastAsia"/>
            <w:lang w:eastAsia="zh-CN"/>
          </w:rPr>
          <w:t>三、日用塑料制品项目绩效评估</w:t>
        </w:r>
        <w:r>
          <w:tab/>
        </w:r>
        <w:r>
          <w:fldChar w:fldCharType="begin"/>
        </w:r>
        <w:r>
          <w:instrText xml:space="preserve"> PAGEREF _Toc29602 \h </w:instrText>
        </w:r>
        <w:r>
          <w:fldChar w:fldCharType="separate"/>
        </w:r>
        <w:r>
          <w:t>10</w:t>
        </w:r>
        <w:r>
          <w:fldChar w:fldCharType="end"/>
        </w:r>
      </w:hyperlink>
    </w:p>
    <w:p>
      <w:pPr>
        <w:pStyle w:val="TOC2"/>
        <w:tabs>
          <w:tab w:val="right" w:leader="dot" w:pos="8306"/>
        </w:tabs>
      </w:pPr>
      <w:hyperlink w:anchor="_Toc19415" w:history="1">
        <w:r>
          <w:rPr>
            <w:rFonts w:ascii="仿宋" w:eastAsia="仿宋" w:hAnsi="仿宋" w:cs="仿宋" w:hint="eastAsia"/>
            <w:lang w:eastAsia="zh-CN"/>
          </w:rPr>
          <w:t>(一)、绩效评估指标</w:t>
        </w:r>
        <w:r>
          <w:tab/>
        </w:r>
        <w:r>
          <w:fldChar w:fldCharType="begin"/>
        </w:r>
        <w:r>
          <w:instrText xml:space="preserve"> PAGEREF _Toc19415 \h </w:instrText>
        </w:r>
        <w:r>
          <w:fldChar w:fldCharType="separate"/>
        </w:r>
        <w:r>
          <w:t>10</w:t>
        </w:r>
        <w:r>
          <w:fldChar w:fldCharType="end"/>
        </w:r>
      </w:hyperlink>
    </w:p>
    <w:p>
      <w:pPr>
        <w:pStyle w:val="TOC2"/>
        <w:tabs>
          <w:tab w:val="right" w:leader="dot" w:pos="8306"/>
        </w:tabs>
      </w:pPr>
      <w:hyperlink w:anchor="_Toc26781" w:history="1">
        <w:r>
          <w:rPr>
            <w:rFonts w:ascii="仿宋" w:eastAsia="仿宋" w:hAnsi="仿宋" w:cs="仿宋" w:hint="eastAsia"/>
            <w:lang w:eastAsia="zh-CN"/>
          </w:rPr>
          <w:t>(二)、绩效评估方法</w:t>
        </w:r>
        <w:r>
          <w:tab/>
        </w:r>
        <w:r>
          <w:fldChar w:fldCharType="begin"/>
        </w:r>
        <w:r>
          <w:instrText xml:space="preserve"> PAGEREF _Toc26781 \h </w:instrText>
        </w:r>
        <w:r>
          <w:fldChar w:fldCharType="separate"/>
        </w:r>
        <w:r>
          <w:t>11</w:t>
        </w:r>
        <w:r>
          <w:fldChar w:fldCharType="end"/>
        </w:r>
      </w:hyperlink>
    </w:p>
    <w:p>
      <w:pPr>
        <w:pStyle w:val="TOC2"/>
        <w:tabs>
          <w:tab w:val="right" w:leader="dot" w:pos="8306"/>
        </w:tabs>
      </w:pPr>
      <w:hyperlink w:anchor="_Toc18189" w:history="1">
        <w:r>
          <w:rPr>
            <w:rFonts w:ascii="仿宋" w:eastAsia="仿宋" w:hAnsi="仿宋" w:cs="仿宋" w:hint="eastAsia"/>
            <w:lang w:eastAsia="zh-CN"/>
          </w:rPr>
          <w:t>(三)、绩效评估周期</w:t>
        </w:r>
        <w:r>
          <w:tab/>
        </w:r>
        <w:r>
          <w:fldChar w:fldCharType="begin"/>
        </w:r>
        <w:r>
          <w:instrText xml:space="preserve"> PAGEREF _Toc18189 \h </w:instrText>
        </w:r>
        <w:r>
          <w:fldChar w:fldCharType="separate"/>
        </w:r>
        <w:r>
          <w:t>12</w:t>
        </w:r>
        <w:r>
          <w:fldChar w:fldCharType="end"/>
        </w:r>
      </w:hyperlink>
    </w:p>
    <w:p>
      <w:pPr>
        <w:pStyle w:val="TOC1"/>
        <w:tabs>
          <w:tab w:val="right" w:leader="dot" w:pos="8306"/>
        </w:tabs>
      </w:pPr>
      <w:hyperlink w:anchor="_Toc24230" w:history="1">
        <w:r>
          <w:rPr>
            <w:rFonts w:ascii="仿宋" w:eastAsia="仿宋" w:hAnsi="仿宋" w:cs="仿宋" w:hint="eastAsia"/>
            <w:lang w:eastAsia="zh-CN"/>
          </w:rPr>
          <w:t>四、市场分析、调研</w:t>
        </w:r>
        <w:r>
          <w:tab/>
        </w:r>
        <w:r>
          <w:fldChar w:fldCharType="begin"/>
        </w:r>
        <w:r>
          <w:instrText xml:space="preserve"> PAGEREF _Toc24230 \h </w:instrText>
        </w:r>
        <w:r>
          <w:fldChar w:fldCharType="separate"/>
        </w:r>
        <w:r>
          <w:t>13</w:t>
        </w:r>
        <w:r>
          <w:fldChar w:fldCharType="end"/>
        </w:r>
      </w:hyperlink>
    </w:p>
    <w:p>
      <w:pPr>
        <w:pStyle w:val="TOC2"/>
        <w:tabs>
          <w:tab w:val="right" w:leader="dot" w:pos="8306"/>
        </w:tabs>
      </w:pPr>
      <w:hyperlink w:anchor="_Toc19344" w:history="1">
        <w:r>
          <w:rPr>
            <w:rFonts w:ascii="仿宋" w:eastAsia="仿宋" w:hAnsi="仿宋" w:cs="仿宋" w:hint="eastAsia"/>
            <w:lang w:eastAsia="zh-CN"/>
          </w:rPr>
          <w:t>(一)、日用塑料制品行业分析</w:t>
        </w:r>
        <w:r>
          <w:tab/>
        </w:r>
        <w:r>
          <w:fldChar w:fldCharType="begin"/>
        </w:r>
        <w:r>
          <w:instrText xml:space="preserve"> PAGEREF _Toc19344 \h </w:instrText>
        </w:r>
        <w:r>
          <w:fldChar w:fldCharType="separate"/>
        </w:r>
        <w:r>
          <w:t>13</w:t>
        </w:r>
        <w:r>
          <w:fldChar w:fldCharType="end"/>
        </w:r>
      </w:hyperlink>
    </w:p>
    <w:p>
      <w:pPr>
        <w:pStyle w:val="TOC2"/>
        <w:tabs>
          <w:tab w:val="right" w:leader="dot" w:pos="8306"/>
        </w:tabs>
      </w:pPr>
      <w:hyperlink w:anchor="_Toc17502" w:history="1">
        <w:r>
          <w:rPr>
            <w:rFonts w:ascii="仿宋" w:eastAsia="仿宋" w:hAnsi="仿宋" w:cs="仿宋" w:hint="eastAsia"/>
            <w:lang w:eastAsia="zh-CN"/>
          </w:rPr>
          <w:t>(二)、日用塑料制品市场分析预测</w:t>
        </w:r>
        <w:r>
          <w:tab/>
        </w:r>
        <w:r>
          <w:fldChar w:fldCharType="begin"/>
        </w:r>
        <w:r>
          <w:instrText xml:space="preserve"> PAGEREF _Toc17502 \h </w:instrText>
        </w:r>
        <w:r>
          <w:fldChar w:fldCharType="separate"/>
        </w:r>
        <w:r>
          <w:t>14</w:t>
        </w:r>
        <w:r>
          <w:fldChar w:fldCharType="end"/>
        </w:r>
      </w:hyperlink>
    </w:p>
    <w:p>
      <w:pPr>
        <w:pStyle w:val="TOC1"/>
        <w:tabs>
          <w:tab w:val="right" w:leader="dot" w:pos="8306"/>
        </w:tabs>
      </w:pPr>
      <w:hyperlink w:anchor="_Toc19265" w:history="1">
        <w:r>
          <w:rPr>
            <w:rFonts w:ascii="仿宋" w:eastAsia="仿宋" w:hAnsi="仿宋" w:cs="仿宋" w:hint="eastAsia"/>
            <w:lang w:eastAsia="zh-CN"/>
          </w:rPr>
          <w:t>五、日用塑料制品项目概论</w:t>
        </w:r>
        <w:r>
          <w:tab/>
        </w:r>
        <w:r>
          <w:fldChar w:fldCharType="begin"/>
        </w:r>
        <w:r>
          <w:instrText xml:space="preserve"> PAGEREF _Toc19265 \h </w:instrText>
        </w:r>
        <w:r>
          <w:fldChar w:fldCharType="separate"/>
        </w:r>
        <w:r>
          <w:t>15</w:t>
        </w:r>
        <w:r>
          <w:fldChar w:fldCharType="end"/>
        </w:r>
      </w:hyperlink>
    </w:p>
    <w:p>
      <w:pPr>
        <w:pStyle w:val="TOC2"/>
        <w:tabs>
          <w:tab w:val="right" w:leader="dot" w:pos="8306"/>
        </w:tabs>
      </w:pPr>
      <w:hyperlink w:anchor="_Toc4830" w:history="1">
        <w:r>
          <w:rPr>
            <w:rFonts w:ascii="仿宋" w:eastAsia="仿宋" w:hAnsi="仿宋" w:cs="仿宋" w:hint="eastAsia"/>
            <w:lang w:eastAsia="zh-CN"/>
          </w:rPr>
          <w:t>(一)、日用塑料制品项目概况</w:t>
        </w:r>
        <w:r>
          <w:tab/>
        </w:r>
        <w:r>
          <w:fldChar w:fldCharType="begin"/>
        </w:r>
        <w:r>
          <w:instrText xml:space="preserve"> PAGEREF _Toc4830 \h </w:instrText>
        </w:r>
        <w:r>
          <w:fldChar w:fldCharType="separate"/>
        </w:r>
        <w:r>
          <w:t>15</w:t>
        </w:r>
        <w:r>
          <w:fldChar w:fldCharType="end"/>
        </w:r>
      </w:hyperlink>
    </w:p>
    <w:p>
      <w:pPr>
        <w:pStyle w:val="TOC2"/>
        <w:tabs>
          <w:tab w:val="right" w:leader="dot" w:pos="8306"/>
        </w:tabs>
      </w:pPr>
      <w:hyperlink w:anchor="_Toc22184" w:history="1">
        <w:r>
          <w:rPr>
            <w:rFonts w:ascii="仿宋" w:eastAsia="仿宋" w:hAnsi="仿宋" w:cs="仿宋" w:hint="eastAsia"/>
            <w:lang w:eastAsia="zh-CN"/>
          </w:rPr>
          <w:t>(二)、日用塑料制品项目目标</w:t>
        </w:r>
        <w:r>
          <w:tab/>
        </w:r>
        <w:r>
          <w:fldChar w:fldCharType="begin"/>
        </w:r>
        <w:r>
          <w:instrText xml:space="preserve"> PAGEREF _Toc22184 \h </w:instrText>
        </w:r>
        <w:r>
          <w:fldChar w:fldCharType="separate"/>
        </w:r>
        <w:r>
          <w:t>17</w:t>
        </w:r>
        <w:r>
          <w:fldChar w:fldCharType="end"/>
        </w:r>
      </w:hyperlink>
    </w:p>
    <w:p>
      <w:pPr>
        <w:pStyle w:val="TOC2"/>
        <w:tabs>
          <w:tab w:val="right" w:leader="dot" w:pos="8306"/>
        </w:tabs>
      </w:pPr>
      <w:hyperlink w:anchor="_Toc27929" w:history="1">
        <w:r>
          <w:rPr>
            <w:rFonts w:ascii="仿宋" w:eastAsia="仿宋" w:hAnsi="仿宋" w:cs="仿宋" w:hint="eastAsia"/>
            <w:lang w:eastAsia="zh-CN"/>
          </w:rPr>
          <w:t>(三)、日用塑料制品项目提出的理由</w:t>
        </w:r>
        <w:r>
          <w:tab/>
        </w:r>
        <w:r>
          <w:fldChar w:fldCharType="begin"/>
        </w:r>
        <w:r>
          <w:instrText xml:space="preserve"> PAGEREF _Toc27929 \h </w:instrText>
        </w:r>
        <w:r>
          <w:fldChar w:fldCharType="separate"/>
        </w:r>
        <w:r>
          <w:t>18</w:t>
        </w:r>
        <w:r>
          <w:fldChar w:fldCharType="end"/>
        </w:r>
      </w:hyperlink>
    </w:p>
    <w:p>
      <w:pPr>
        <w:pStyle w:val="TOC2"/>
        <w:tabs>
          <w:tab w:val="right" w:leader="dot" w:pos="8306"/>
        </w:tabs>
      </w:pPr>
      <w:hyperlink w:anchor="_Toc12109" w:history="1">
        <w:r>
          <w:rPr>
            <w:rFonts w:ascii="仿宋" w:eastAsia="仿宋" w:hAnsi="仿宋" w:cs="仿宋" w:hint="eastAsia"/>
            <w:lang w:eastAsia="zh-CN"/>
          </w:rPr>
          <w:t>(四)、日用塑料制品项目意义</w:t>
        </w:r>
        <w:r>
          <w:tab/>
        </w:r>
        <w:r>
          <w:fldChar w:fldCharType="begin"/>
        </w:r>
        <w:r>
          <w:instrText xml:space="preserve"> PAGEREF _Toc12109 \h </w:instrText>
        </w:r>
        <w:r>
          <w:fldChar w:fldCharType="separate"/>
        </w:r>
        <w:r>
          <w:t>20</w:t>
        </w:r>
        <w:r>
          <w:fldChar w:fldCharType="end"/>
        </w:r>
      </w:hyperlink>
    </w:p>
    <w:p>
      <w:pPr>
        <w:pStyle w:val="TOC2"/>
        <w:tabs>
          <w:tab w:val="right" w:leader="dot" w:pos="8306"/>
        </w:tabs>
      </w:pPr>
      <w:hyperlink w:anchor="_Toc5967" w:history="1">
        <w:r>
          <w:rPr>
            <w:rFonts w:ascii="仿宋" w:eastAsia="仿宋" w:hAnsi="仿宋" w:cs="仿宋" w:hint="eastAsia"/>
            <w:lang w:eastAsia="zh-CN"/>
          </w:rPr>
          <w:t>(五)、日用塑料制品项目背景</w:t>
        </w:r>
        <w:r>
          <w:tab/>
        </w:r>
        <w:r>
          <w:fldChar w:fldCharType="begin"/>
        </w:r>
        <w:r>
          <w:instrText xml:space="preserve"> PAGEREF _Toc5967 \h </w:instrText>
        </w:r>
        <w:r>
          <w:fldChar w:fldCharType="separate"/>
        </w:r>
        <w:r>
          <w:t>21</w:t>
        </w:r>
        <w:r>
          <w:fldChar w:fldCharType="end"/>
        </w:r>
      </w:hyperlink>
    </w:p>
    <w:p>
      <w:pPr>
        <w:pStyle w:val="TOC1"/>
        <w:tabs>
          <w:tab w:val="right" w:leader="dot" w:pos="8306"/>
        </w:tabs>
      </w:pPr>
      <w:hyperlink w:anchor="_Toc21983" w:history="1">
        <w:r>
          <w:rPr>
            <w:rFonts w:ascii="仿宋" w:eastAsia="仿宋" w:hAnsi="仿宋" w:cs="仿宋" w:hint="eastAsia"/>
            <w:lang w:eastAsia="zh-CN"/>
          </w:rPr>
          <w:t>六、日用塑料制品项目文档管理</w:t>
        </w:r>
        <w:r>
          <w:tab/>
        </w:r>
        <w:r>
          <w:fldChar w:fldCharType="begin"/>
        </w:r>
        <w:r>
          <w:instrText xml:space="preserve"> PAGEREF _Toc21983 \h </w:instrText>
        </w:r>
        <w:r>
          <w:fldChar w:fldCharType="separate"/>
        </w:r>
        <w:r>
          <w:t>21</w:t>
        </w:r>
        <w:r>
          <w:fldChar w:fldCharType="end"/>
        </w:r>
      </w:hyperlink>
    </w:p>
    <w:p>
      <w:pPr>
        <w:pStyle w:val="TOC2"/>
        <w:tabs>
          <w:tab w:val="right" w:leader="dot" w:pos="8306"/>
        </w:tabs>
      </w:pPr>
      <w:hyperlink w:anchor="_Toc28442" w:history="1">
        <w:r>
          <w:rPr>
            <w:rFonts w:ascii="仿宋" w:eastAsia="仿宋" w:hAnsi="仿宋" w:cs="仿宋" w:hint="eastAsia"/>
            <w:lang w:eastAsia="zh-CN"/>
          </w:rPr>
          <w:t>(一)、文档编制与审查</w:t>
        </w:r>
        <w:r>
          <w:tab/>
        </w:r>
        <w:r>
          <w:fldChar w:fldCharType="begin"/>
        </w:r>
        <w:r>
          <w:instrText xml:space="preserve"> PAGEREF _Toc28442 \h </w:instrText>
        </w:r>
        <w:r>
          <w:fldChar w:fldCharType="separate"/>
        </w:r>
        <w:r>
          <w:t>21</w:t>
        </w:r>
        <w:r>
          <w:fldChar w:fldCharType="end"/>
        </w:r>
      </w:hyperlink>
    </w:p>
    <w:p>
      <w:pPr>
        <w:pStyle w:val="TOC2"/>
        <w:tabs>
          <w:tab w:val="right" w:leader="dot" w:pos="8306"/>
        </w:tabs>
      </w:pPr>
      <w:hyperlink w:anchor="_Toc14994" w:history="1">
        <w:r>
          <w:rPr>
            <w:rFonts w:ascii="仿宋" w:eastAsia="仿宋" w:hAnsi="仿宋" w:cs="仿宋" w:hint="eastAsia"/>
            <w:lang w:eastAsia="zh-CN"/>
          </w:rPr>
          <w:t>(二)、文档发布与分发</w:t>
        </w:r>
        <w:r>
          <w:tab/>
        </w:r>
        <w:r>
          <w:fldChar w:fldCharType="begin"/>
        </w:r>
        <w:r>
          <w:instrText xml:space="preserve"> PAGEREF _Toc14994 \h </w:instrText>
        </w:r>
        <w:r>
          <w:fldChar w:fldCharType="separate"/>
        </w:r>
        <w:r>
          <w:t>23</w:t>
        </w:r>
        <w:r>
          <w:fldChar w:fldCharType="end"/>
        </w:r>
      </w:hyperlink>
    </w:p>
    <w:p>
      <w:pPr>
        <w:pStyle w:val="TOC2"/>
        <w:tabs>
          <w:tab w:val="right" w:leader="dot" w:pos="8306"/>
        </w:tabs>
      </w:pPr>
      <w:hyperlink w:anchor="_Toc4317" w:history="1">
        <w:r>
          <w:rPr>
            <w:rFonts w:ascii="仿宋" w:eastAsia="仿宋" w:hAnsi="仿宋" w:cs="仿宋" w:hint="eastAsia"/>
            <w:lang w:eastAsia="zh-CN"/>
          </w:rPr>
          <w:t>(三)、文档存档与归档</w:t>
        </w:r>
        <w:r>
          <w:tab/>
        </w:r>
        <w:r>
          <w:fldChar w:fldCharType="begin"/>
        </w:r>
        <w:r>
          <w:instrText xml:space="preserve"> PAGEREF _Toc4317 \h </w:instrText>
        </w:r>
        <w:r>
          <w:fldChar w:fldCharType="separate"/>
        </w:r>
        <w:r>
          <w:t>24</w:t>
        </w:r>
        <w:r>
          <w:fldChar w:fldCharType="end"/>
        </w:r>
      </w:hyperlink>
    </w:p>
    <w:p>
      <w:pPr>
        <w:pStyle w:val="TOC1"/>
        <w:tabs>
          <w:tab w:val="right" w:leader="dot" w:pos="8306"/>
        </w:tabs>
      </w:pPr>
      <w:hyperlink w:anchor="_Toc10581" w:history="1">
        <w:r>
          <w:rPr>
            <w:rFonts w:ascii="仿宋" w:eastAsia="仿宋" w:hAnsi="仿宋" w:cs="仿宋" w:hint="eastAsia"/>
            <w:lang w:eastAsia="zh-CN"/>
          </w:rPr>
          <w:t>七、日用塑料制品项目技术管理</w:t>
        </w:r>
        <w:r>
          <w:tab/>
        </w:r>
        <w:r>
          <w:fldChar w:fldCharType="begin"/>
        </w:r>
        <w:r>
          <w:instrText xml:space="preserve"> PAGEREF _Toc10581 \h </w:instrText>
        </w:r>
        <w:r>
          <w:fldChar w:fldCharType="separate"/>
        </w:r>
        <w:r>
          <w:t>25</w:t>
        </w:r>
        <w:r>
          <w:fldChar w:fldCharType="end"/>
        </w:r>
      </w:hyperlink>
    </w:p>
    <w:p>
      <w:pPr>
        <w:pStyle w:val="TOC2"/>
        <w:tabs>
          <w:tab w:val="right" w:leader="dot" w:pos="8306"/>
        </w:tabs>
      </w:pPr>
      <w:hyperlink w:anchor="_Toc32149" w:history="1">
        <w:r>
          <w:rPr>
            <w:rFonts w:ascii="仿宋" w:eastAsia="仿宋" w:hAnsi="仿宋" w:cs="仿宋" w:hint="eastAsia"/>
            <w:lang w:eastAsia="zh-CN"/>
          </w:rPr>
          <w:t>(一)、技术方案选用方向</w:t>
        </w:r>
        <w:r>
          <w:tab/>
        </w:r>
        <w:r>
          <w:fldChar w:fldCharType="begin"/>
        </w:r>
        <w:r>
          <w:instrText xml:space="preserve"> PAGEREF _Toc32149 \h </w:instrText>
        </w:r>
        <w:r>
          <w:fldChar w:fldCharType="separate"/>
        </w:r>
        <w:r>
          <w:t>25</w:t>
        </w:r>
        <w:r>
          <w:fldChar w:fldCharType="end"/>
        </w:r>
      </w:hyperlink>
    </w:p>
    <w:p>
      <w:pPr>
        <w:pStyle w:val="TOC2"/>
        <w:tabs>
          <w:tab w:val="right" w:leader="dot" w:pos="8306"/>
        </w:tabs>
      </w:pPr>
      <w:hyperlink w:anchor="_Toc6351" w:history="1">
        <w:r>
          <w:rPr>
            <w:rFonts w:ascii="仿宋" w:eastAsia="仿宋" w:hAnsi="仿宋" w:cs="仿宋" w:hint="eastAsia"/>
            <w:lang w:eastAsia="zh-CN"/>
          </w:rPr>
          <w:t>(二)、工艺技术方案选用原则</w:t>
        </w:r>
        <w:r>
          <w:tab/>
        </w:r>
        <w:r>
          <w:fldChar w:fldCharType="begin"/>
        </w:r>
        <w:r>
          <w:instrText xml:space="preserve"> PAGEREF _Toc6351 \h </w:instrText>
        </w:r>
        <w:r>
          <w:fldChar w:fldCharType="separate"/>
        </w:r>
        <w:r>
          <w:t>27</w:t>
        </w:r>
        <w:r>
          <w:fldChar w:fldCharType="end"/>
        </w:r>
      </w:hyperlink>
    </w:p>
    <w:p>
      <w:pPr>
        <w:pStyle w:val="TOC2"/>
        <w:tabs>
          <w:tab w:val="right" w:leader="dot" w:pos="8306"/>
        </w:tabs>
      </w:pPr>
      <w:hyperlink w:anchor="_Toc27747" w:history="1">
        <w:r>
          <w:rPr>
            <w:rFonts w:ascii="仿宋" w:eastAsia="仿宋" w:hAnsi="仿宋" w:cs="仿宋" w:hint="eastAsia"/>
            <w:lang w:eastAsia="zh-CN"/>
          </w:rPr>
          <w:t>(三)、工艺技术方案要求</w:t>
        </w:r>
        <w:r>
          <w:tab/>
        </w:r>
        <w:r>
          <w:fldChar w:fldCharType="begin"/>
        </w:r>
        <w:r>
          <w:instrText xml:space="preserve"> PAGEREF _Toc27747 \h </w:instrText>
        </w:r>
        <w:r>
          <w:fldChar w:fldCharType="separate"/>
        </w:r>
        <w:r>
          <w:t>29</w:t>
        </w:r>
        <w:r>
          <w:fldChar w:fldCharType="end"/>
        </w:r>
      </w:hyperlink>
    </w:p>
    <w:p>
      <w:pPr>
        <w:pStyle w:val="TOC1"/>
        <w:tabs>
          <w:tab w:val="right" w:leader="dot" w:pos="8306"/>
        </w:tabs>
      </w:pPr>
      <w:hyperlink w:anchor="_Toc31309" w:history="1">
        <w:r>
          <w:rPr>
            <w:rFonts w:ascii="仿宋" w:eastAsia="仿宋" w:hAnsi="仿宋" w:cs="仿宋" w:hint="eastAsia"/>
            <w:lang w:eastAsia="zh-CN"/>
          </w:rPr>
          <w:t>八、日用塑料制品项目计划安排</w:t>
        </w:r>
        <w:r>
          <w:tab/>
        </w:r>
        <w:r>
          <w:fldChar w:fldCharType="begin"/>
        </w:r>
        <w:r>
          <w:instrText xml:space="preserve"> PAGEREF _Toc31309 \h </w:instrText>
        </w:r>
        <w:r>
          <w:fldChar w:fldCharType="separate"/>
        </w:r>
        <w:r>
          <w:t>31</w:t>
        </w:r>
        <w:r>
          <w:fldChar w:fldCharType="end"/>
        </w:r>
      </w:hyperlink>
    </w:p>
    <w:p>
      <w:pPr>
        <w:pStyle w:val="TOC2"/>
        <w:tabs>
          <w:tab w:val="right" w:leader="dot" w:pos="8306"/>
        </w:tabs>
      </w:pPr>
      <w:hyperlink w:anchor="_Toc3407" w:history="1">
        <w:r>
          <w:rPr>
            <w:rFonts w:ascii="仿宋" w:eastAsia="仿宋" w:hAnsi="仿宋" w:cs="仿宋" w:hint="eastAsia"/>
            <w:lang w:eastAsia="zh-CN"/>
          </w:rPr>
          <w:t>(一)、建设周期</w:t>
        </w:r>
        <w:r>
          <w:tab/>
        </w:r>
        <w:r>
          <w:fldChar w:fldCharType="begin"/>
        </w:r>
        <w:r>
          <w:instrText xml:space="preserve"> PAGEREF _Toc3407 \h </w:instrText>
        </w:r>
        <w:r>
          <w:fldChar w:fldCharType="separate"/>
        </w:r>
        <w:r>
          <w:t>31</w:t>
        </w:r>
        <w:r>
          <w:fldChar w:fldCharType="end"/>
        </w:r>
      </w:hyperlink>
    </w:p>
    <w:p>
      <w:pPr>
        <w:pStyle w:val="TOC2"/>
        <w:tabs>
          <w:tab w:val="right" w:leader="dot" w:pos="8306"/>
        </w:tabs>
      </w:pPr>
      <w:hyperlink w:anchor="_Toc23037" w:history="1">
        <w:r>
          <w:rPr>
            <w:rFonts w:ascii="仿宋" w:eastAsia="仿宋" w:hAnsi="仿宋" w:cs="仿宋" w:hint="eastAsia"/>
            <w:lang w:eastAsia="zh-CN"/>
          </w:rPr>
          <w:t>(二)、建设进度</w:t>
        </w:r>
        <w:r>
          <w:tab/>
        </w:r>
        <w:r>
          <w:fldChar w:fldCharType="begin"/>
        </w:r>
        <w:r>
          <w:instrText xml:space="preserve"> PAGEREF _Toc23037 \h </w:instrText>
        </w:r>
        <w:r>
          <w:fldChar w:fldCharType="separate"/>
        </w:r>
        <w:r>
          <w:t>32</w:t>
        </w:r>
        <w:r>
          <w:fldChar w:fldCharType="end"/>
        </w:r>
      </w:hyperlink>
    </w:p>
    <w:p>
      <w:pPr>
        <w:pStyle w:val="TOC2"/>
        <w:tabs>
          <w:tab w:val="right" w:leader="dot" w:pos="8306"/>
        </w:tabs>
      </w:pPr>
      <w:hyperlink w:anchor="_Toc28419" w:history="1">
        <w:r>
          <w:rPr>
            <w:rFonts w:ascii="仿宋" w:eastAsia="仿宋" w:hAnsi="仿宋" w:cs="仿宋" w:hint="eastAsia"/>
            <w:lang w:eastAsia="zh-CN"/>
          </w:rPr>
          <w:t>(三)、进度安排注意事项</w:t>
        </w:r>
        <w:r>
          <w:tab/>
        </w:r>
        <w:r>
          <w:fldChar w:fldCharType="begin"/>
        </w:r>
        <w:r>
          <w:instrText xml:space="preserve"> PAGEREF _Toc28419 \h </w:instrText>
        </w:r>
        <w:r>
          <w:fldChar w:fldCharType="separate"/>
        </w:r>
        <w:r>
          <w:t>33</w:t>
        </w:r>
        <w:r>
          <w:fldChar w:fldCharType="end"/>
        </w:r>
      </w:hyperlink>
    </w:p>
    <w:p>
      <w:pPr>
        <w:pStyle w:val="TOC2"/>
        <w:tabs>
          <w:tab w:val="right" w:leader="dot" w:pos="8306"/>
        </w:tabs>
      </w:pPr>
      <w:hyperlink w:anchor="_Toc23088" w:history="1">
        <w:r>
          <w:rPr>
            <w:rFonts w:ascii="仿宋" w:eastAsia="仿宋" w:hAnsi="仿宋" w:cs="仿宋" w:hint="eastAsia"/>
            <w:lang w:eastAsia="zh-CN"/>
          </w:rPr>
          <w:t>(四)、人力资源配置</w:t>
        </w:r>
        <w:r>
          <w:tab/>
        </w:r>
        <w:r>
          <w:fldChar w:fldCharType="begin"/>
        </w:r>
        <w:r>
          <w:instrText xml:space="preserve"> PAGEREF _Toc23088 \h </w:instrText>
        </w:r>
        <w:r>
          <w:fldChar w:fldCharType="separate"/>
        </w:r>
        <w:r>
          <w:t>35</w:t>
        </w:r>
        <w:r>
          <w:fldChar w:fldCharType="end"/>
        </w:r>
      </w:hyperlink>
    </w:p>
    <w:p>
      <w:pPr>
        <w:pStyle w:val="TOC1"/>
        <w:tabs>
          <w:tab w:val="right" w:leader="dot" w:pos="8306"/>
        </w:tabs>
      </w:pPr>
      <w:hyperlink w:anchor="_Toc1947" w:history="1">
        <w:r>
          <w:rPr>
            <w:rFonts w:ascii="仿宋" w:eastAsia="仿宋" w:hAnsi="仿宋" w:cs="仿宋" w:hint="eastAsia"/>
            <w:lang w:eastAsia="zh-CN"/>
          </w:rPr>
          <w:t>九、日用塑料制品项目财务管理</w:t>
        </w:r>
        <w:r>
          <w:tab/>
        </w:r>
        <w:r>
          <w:fldChar w:fldCharType="begin"/>
        </w:r>
        <w:r>
          <w:instrText xml:space="preserve"> PAGEREF _Toc1947 \h </w:instrText>
        </w:r>
        <w:r>
          <w:fldChar w:fldCharType="separate"/>
        </w:r>
        <w:r>
          <w:t>35</w:t>
        </w:r>
        <w:r>
          <w:fldChar w:fldCharType="end"/>
        </w:r>
      </w:hyperlink>
    </w:p>
    <w:p>
      <w:pPr>
        <w:pStyle w:val="TOC2"/>
        <w:tabs>
          <w:tab w:val="right" w:leader="dot" w:pos="8306"/>
        </w:tabs>
      </w:pPr>
      <w:hyperlink w:anchor="_Toc10615" w:history="1">
        <w:r>
          <w:rPr>
            <w:rFonts w:ascii="仿宋" w:eastAsia="仿宋" w:hAnsi="仿宋" w:cs="仿宋" w:hint="eastAsia"/>
            <w:lang w:eastAsia="zh-CN"/>
          </w:rPr>
          <w:t>(一)、资金需求大</w:t>
        </w:r>
        <w:r>
          <w:tab/>
        </w:r>
        <w:r>
          <w:fldChar w:fldCharType="begin"/>
        </w:r>
        <w:r>
          <w:instrText xml:space="preserve"> PAGEREF _Toc10615 \h </w:instrText>
        </w:r>
        <w:r>
          <w:fldChar w:fldCharType="separate"/>
        </w:r>
        <w:r>
          <w:t>35</w:t>
        </w:r>
        <w:r>
          <w:fldChar w:fldCharType="end"/>
        </w:r>
      </w:hyperlink>
    </w:p>
    <w:p>
      <w:pPr>
        <w:pStyle w:val="TOC2"/>
        <w:tabs>
          <w:tab w:val="right" w:leader="dot" w:pos="8306"/>
        </w:tabs>
      </w:pPr>
      <w:hyperlink w:anchor="_Toc8379" w:history="1">
        <w:r>
          <w:rPr>
            <w:rFonts w:ascii="仿宋" w:eastAsia="仿宋" w:hAnsi="仿宋" w:cs="仿宋" w:hint="eastAsia"/>
            <w:lang w:eastAsia="zh-CN"/>
          </w:rPr>
          <w:t>(二)、研发周期长</w:t>
        </w:r>
        <w:r>
          <w:tab/>
        </w:r>
        <w:r>
          <w:fldChar w:fldCharType="begin"/>
        </w:r>
        <w:r>
          <w:instrText xml:space="preserve"> PAGEREF _Toc8379 \h </w:instrText>
        </w:r>
        <w:r>
          <w:fldChar w:fldCharType="separate"/>
        </w:r>
        <w:r>
          <w:t>36</w:t>
        </w:r>
        <w:r>
          <w:fldChar w:fldCharType="end"/>
        </w:r>
      </w:hyperlink>
    </w:p>
    <w:p>
      <w:pPr>
        <w:pStyle w:val="TOC2"/>
        <w:tabs>
          <w:tab w:val="right" w:leader="dot" w:pos="8306"/>
        </w:tabs>
      </w:pPr>
      <w:hyperlink w:anchor="_Toc21205" w:history="1">
        <w:r>
          <w:rPr>
            <w:rFonts w:ascii="仿宋" w:eastAsia="仿宋" w:hAnsi="仿宋" w:cs="仿宋" w:hint="eastAsia"/>
            <w:lang w:eastAsia="zh-CN"/>
          </w:rPr>
          <w:t>(三)、市场风险大</w:t>
        </w:r>
        <w:r>
          <w:tab/>
        </w:r>
        <w:r>
          <w:fldChar w:fldCharType="begin"/>
        </w:r>
        <w:r>
          <w:instrText xml:space="preserve"> PAGEREF _Toc21205 \h </w:instrText>
        </w:r>
        <w:r>
          <w:fldChar w:fldCharType="separate"/>
        </w:r>
        <w:r>
          <w:t>38</w:t>
        </w:r>
        <w:r>
          <w:fldChar w:fldCharType="end"/>
        </w:r>
      </w:hyperlink>
    </w:p>
    <w:p>
      <w:pPr>
        <w:pStyle w:val="TOC2"/>
        <w:tabs>
          <w:tab w:val="right" w:leader="dot" w:pos="8306"/>
        </w:tabs>
      </w:pPr>
      <w:hyperlink w:anchor="_Toc10632" w:history="1">
        <w:r>
          <w:rPr>
            <w:rFonts w:ascii="仿宋" w:eastAsia="仿宋" w:hAnsi="仿宋" w:cs="仿宋" w:hint="eastAsia"/>
            <w:lang w:eastAsia="zh-CN"/>
          </w:rPr>
          <w:t>(四)、利润率高</w:t>
        </w:r>
        <w:r>
          <w:tab/>
        </w:r>
        <w:r>
          <w:fldChar w:fldCharType="begin"/>
        </w:r>
        <w:r>
          <w:instrText xml:space="preserve"> PAGEREF _Toc10632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 w:history="1">
        <w:r>
          <w:rPr>
            <w:rFonts w:ascii="仿宋" w:eastAsia="仿宋" w:hAnsi="仿宋" w:cs="仿宋" w:hint="eastAsia"/>
            <w:lang w:eastAsia="zh-CN"/>
          </w:rPr>
          <w:t>十、日用塑料制品项目创新与研发</w:t>
        </w:r>
        <w:r>
          <w:tab/>
        </w:r>
        <w:r>
          <w:fldChar w:fldCharType="begin"/>
        </w:r>
        <w:r>
          <w:instrText xml:space="preserve"> PAGEREF _Toc94 \h </w:instrText>
        </w:r>
        <w:r>
          <w:fldChar w:fldCharType="separate"/>
        </w:r>
        <w:r>
          <w:t>43</w:t>
        </w:r>
        <w:r>
          <w:fldChar w:fldCharType="end"/>
        </w:r>
      </w:hyperlink>
    </w:p>
    <w:p>
      <w:pPr>
        <w:pStyle w:val="TOC2"/>
        <w:tabs>
          <w:tab w:val="right" w:leader="dot" w:pos="8306"/>
        </w:tabs>
      </w:pPr>
      <w:hyperlink w:anchor="_Toc17721" w:history="1">
        <w:r>
          <w:rPr>
            <w:rFonts w:ascii="仿宋" w:eastAsia="仿宋" w:hAnsi="仿宋" w:cs="仿宋" w:hint="eastAsia"/>
            <w:lang w:eastAsia="zh-CN"/>
          </w:rPr>
          <w:t>(一)、创新策略与方向</w:t>
        </w:r>
        <w:r>
          <w:tab/>
        </w:r>
        <w:r>
          <w:fldChar w:fldCharType="begin"/>
        </w:r>
        <w:r>
          <w:instrText xml:space="preserve"> PAGEREF _Toc17721 \h </w:instrText>
        </w:r>
        <w:r>
          <w:fldChar w:fldCharType="separate"/>
        </w:r>
        <w:r>
          <w:t>43</w:t>
        </w:r>
        <w:r>
          <w:fldChar w:fldCharType="end"/>
        </w:r>
      </w:hyperlink>
    </w:p>
    <w:p>
      <w:pPr>
        <w:pStyle w:val="TOC2"/>
        <w:tabs>
          <w:tab w:val="right" w:leader="dot" w:pos="8306"/>
        </w:tabs>
      </w:pPr>
      <w:hyperlink w:anchor="_Toc19455" w:history="1">
        <w:r>
          <w:rPr>
            <w:rFonts w:ascii="仿宋" w:eastAsia="仿宋" w:hAnsi="仿宋" w:cs="仿宋" w:hint="eastAsia"/>
            <w:lang w:eastAsia="zh-CN"/>
          </w:rPr>
          <w:t>(二)、研发规划与投入</w:t>
        </w:r>
        <w:r>
          <w:tab/>
        </w:r>
        <w:r>
          <w:fldChar w:fldCharType="begin"/>
        </w:r>
        <w:r>
          <w:instrText xml:space="preserve"> PAGEREF _Toc19455 \h </w:instrText>
        </w:r>
        <w:r>
          <w:fldChar w:fldCharType="separate"/>
        </w:r>
        <w:r>
          <w:t>44</w:t>
        </w:r>
        <w:r>
          <w:fldChar w:fldCharType="end"/>
        </w:r>
      </w:hyperlink>
    </w:p>
    <w:p>
      <w:pPr>
        <w:pStyle w:val="TOC1"/>
        <w:tabs>
          <w:tab w:val="right" w:leader="dot" w:pos="8306"/>
        </w:tabs>
      </w:pPr>
      <w:hyperlink w:anchor="_Toc25433" w:history="1">
        <w:r>
          <w:rPr>
            <w:rFonts w:ascii="仿宋" w:eastAsia="仿宋" w:hAnsi="仿宋" w:cs="仿宋" w:hint="eastAsia"/>
            <w:lang w:eastAsia="zh-CN"/>
          </w:rPr>
          <w:t>十一、日用塑料制品项目人力资源管理</w:t>
        </w:r>
        <w:r>
          <w:tab/>
        </w:r>
        <w:r>
          <w:fldChar w:fldCharType="begin"/>
        </w:r>
        <w:r>
          <w:instrText xml:space="preserve"> PAGEREF _Toc25433 \h </w:instrText>
        </w:r>
        <w:r>
          <w:fldChar w:fldCharType="separate"/>
        </w:r>
        <w:r>
          <w:t>46</w:t>
        </w:r>
        <w:r>
          <w:fldChar w:fldCharType="end"/>
        </w:r>
      </w:hyperlink>
    </w:p>
    <w:p>
      <w:pPr>
        <w:pStyle w:val="TOC2"/>
        <w:tabs>
          <w:tab w:val="right" w:leader="dot" w:pos="8306"/>
        </w:tabs>
      </w:pPr>
      <w:hyperlink w:anchor="_Toc22332" w:history="1">
        <w:r>
          <w:rPr>
            <w:rFonts w:ascii="仿宋" w:eastAsia="仿宋" w:hAnsi="仿宋" w:cs="仿宋" w:hint="eastAsia"/>
            <w:lang w:eastAsia="zh-CN"/>
          </w:rPr>
          <w:t>(一)、建立健全的预算管理制度</w:t>
        </w:r>
        <w:r>
          <w:tab/>
        </w:r>
        <w:r>
          <w:fldChar w:fldCharType="begin"/>
        </w:r>
        <w:r>
          <w:instrText xml:space="preserve"> PAGEREF _Toc22332 \h </w:instrText>
        </w:r>
        <w:r>
          <w:fldChar w:fldCharType="separate"/>
        </w:r>
        <w:r>
          <w:t>46</w:t>
        </w:r>
        <w:r>
          <w:fldChar w:fldCharType="end"/>
        </w:r>
      </w:hyperlink>
    </w:p>
    <w:p>
      <w:pPr>
        <w:pStyle w:val="TOC2"/>
        <w:tabs>
          <w:tab w:val="right" w:leader="dot" w:pos="8306"/>
        </w:tabs>
      </w:pPr>
      <w:hyperlink w:anchor="_Toc22257" w:history="1">
        <w:r>
          <w:rPr>
            <w:rFonts w:ascii="仿宋" w:eastAsia="仿宋" w:hAnsi="仿宋" w:cs="仿宋" w:hint="eastAsia"/>
            <w:lang w:eastAsia="zh-CN"/>
          </w:rPr>
          <w:t>(二)、加强资金流动监控</w:t>
        </w:r>
        <w:r>
          <w:tab/>
        </w:r>
        <w:r>
          <w:fldChar w:fldCharType="begin"/>
        </w:r>
        <w:r>
          <w:instrText xml:space="preserve"> PAGEREF _Toc22257 \h </w:instrText>
        </w:r>
        <w:r>
          <w:fldChar w:fldCharType="separate"/>
        </w:r>
        <w:r>
          <w:t>47</w:t>
        </w:r>
        <w:r>
          <w:fldChar w:fldCharType="end"/>
        </w:r>
      </w:hyperlink>
    </w:p>
    <w:p>
      <w:pPr>
        <w:pStyle w:val="TOC2"/>
        <w:tabs>
          <w:tab w:val="right" w:leader="dot" w:pos="8306"/>
        </w:tabs>
      </w:pPr>
      <w:hyperlink w:anchor="_Toc27175" w:history="1">
        <w:r>
          <w:rPr>
            <w:rFonts w:ascii="仿宋" w:eastAsia="仿宋" w:hAnsi="仿宋" w:cs="仿宋" w:hint="eastAsia"/>
            <w:lang w:eastAsia="zh-CN"/>
          </w:rPr>
          <w:t>(三)、制定完善的风险控制机制</w:t>
        </w:r>
        <w:r>
          <w:tab/>
        </w:r>
        <w:r>
          <w:fldChar w:fldCharType="begin"/>
        </w:r>
        <w:r>
          <w:instrText xml:space="preserve"> PAGEREF _Toc27175 \h </w:instrText>
        </w:r>
        <w:r>
          <w:fldChar w:fldCharType="separate"/>
        </w:r>
        <w:r>
          <w:t>49</w:t>
        </w:r>
        <w:r>
          <w:fldChar w:fldCharType="end"/>
        </w:r>
      </w:hyperlink>
    </w:p>
    <w:p>
      <w:pPr>
        <w:pStyle w:val="TOC2"/>
        <w:tabs>
          <w:tab w:val="right" w:leader="dot" w:pos="8306"/>
        </w:tabs>
      </w:pPr>
      <w:hyperlink w:anchor="_Toc19509" w:history="1">
        <w:r>
          <w:rPr>
            <w:rFonts w:ascii="仿宋" w:eastAsia="仿宋" w:hAnsi="仿宋" w:cs="仿宋" w:hint="eastAsia"/>
            <w:lang w:eastAsia="zh-CN"/>
          </w:rPr>
          <w:t>(四)、优化成本管理</w:t>
        </w:r>
        <w:r>
          <w:tab/>
        </w:r>
        <w:r>
          <w:fldChar w:fldCharType="begin"/>
        </w:r>
        <w:r>
          <w:instrText xml:space="preserve"> PAGEREF _Toc19509 \h </w:instrText>
        </w:r>
        <w:r>
          <w:fldChar w:fldCharType="separate"/>
        </w:r>
        <w:r>
          <w:t>50</w:t>
        </w:r>
        <w:r>
          <w:fldChar w:fldCharType="end"/>
        </w:r>
      </w:hyperlink>
    </w:p>
    <w:p>
      <w:pPr>
        <w:pStyle w:val="TOC1"/>
        <w:tabs>
          <w:tab w:val="right" w:leader="dot" w:pos="8306"/>
        </w:tabs>
      </w:pPr>
      <w:hyperlink w:anchor="_Toc6887" w:history="1">
        <w:r>
          <w:rPr>
            <w:rFonts w:ascii="仿宋" w:eastAsia="仿宋" w:hAnsi="仿宋" w:cs="仿宋" w:hint="eastAsia"/>
            <w:lang w:eastAsia="zh-CN"/>
          </w:rPr>
          <w:t>十二、生产安全保护</w:t>
        </w:r>
        <w:r>
          <w:tab/>
        </w:r>
        <w:r>
          <w:fldChar w:fldCharType="begin"/>
        </w:r>
        <w:r>
          <w:instrText xml:space="preserve"> PAGEREF _Toc6887 \h </w:instrText>
        </w:r>
        <w:r>
          <w:fldChar w:fldCharType="separate"/>
        </w:r>
        <w:r>
          <w:t>51</w:t>
        </w:r>
        <w:r>
          <w:fldChar w:fldCharType="end"/>
        </w:r>
      </w:hyperlink>
    </w:p>
    <w:p>
      <w:pPr>
        <w:pStyle w:val="TOC2"/>
        <w:tabs>
          <w:tab w:val="right" w:leader="dot" w:pos="8306"/>
        </w:tabs>
      </w:pPr>
      <w:hyperlink w:anchor="_Toc14444" w:history="1">
        <w:r>
          <w:rPr>
            <w:rFonts w:ascii="仿宋" w:eastAsia="仿宋" w:hAnsi="仿宋" w:cs="仿宋" w:hint="eastAsia"/>
            <w:lang w:eastAsia="zh-CN"/>
          </w:rPr>
          <w:t>(一)、消防安全</w:t>
        </w:r>
        <w:r>
          <w:tab/>
        </w:r>
        <w:r>
          <w:fldChar w:fldCharType="begin"/>
        </w:r>
        <w:r>
          <w:instrText xml:space="preserve"> PAGEREF _Toc14444 \h </w:instrText>
        </w:r>
        <w:r>
          <w:fldChar w:fldCharType="separate"/>
        </w:r>
        <w:r>
          <w:t>51</w:t>
        </w:r>
        <w:r>
          <w:fldChar w:fldCharType="end"/>
        </w:r>
      </w:hyperlink>
    </w:p>
    <w:p>
      <w:pPr>
        <w:pStyle w:val="TOC2"/>
        <w:tabs>
          <w:tab w:val="right" w:leader="dot" w:pos="8306"/>
        </w:tabs>
      </w:pPr>
      <w:hyperlink w:anchor="_Toc19068" w:history="1">
        <w:r>
          <w:rPr>
            <w:rFonts w:ascii="仿宋" w:eastAsia="仿宋" w:hAnsi="仿宋" w:cs="仿宋" w:hint="eastAsia"/>
            <w:lang w:eastAsia="zh-CN"/>
          </w:rPr>
          <w:t>(二)、防火防爆总图布置措施</w:t>
        </w:r>
        <w:r>
          <w:tab/>
        </w:r>
        <w:r>
          <w:fldChar w:fldCharType="begin"/>
        </w:r>
        <w:r>
          <w:instrText xml:space="preserve"> PAGEREF _Toc19068 \h </w:instrText>
        </w:r>
        <w:r>
          <w:fldChar w:fldCharType="separate"/>
        </w:r>
        <w:r>
          <w:t>53</w:t>
        </w:r>
        <w:r>
          <w:fldChar w:fldCharType="end"/>
        </w:r>
      </w:hyperlink>
    </w:p>
    <w:p>
      <w:pPr>
        <w:pStyle w:val="TOC2"/>
        <w:tabs>
          <w:tab w:val="right" w:leader="dot" w:pos="8306"/>
        </w:tabs>
      </w:pPr>
      <w:hyperlink w:anchor="_Toc32288" w:history="1">
        <w:r>
          <w:rPr>
            <w:rFonts w:ascii="仿宋" w:eastAsia="仿宋" w:hAnsi="仿宋" w:cs="仿宋" w:hint="eastAsia"/>
            <w:lang w:eastAsia="zh-CN"/>
          </w:rPr>
          <w:t>(三)、自然灾害防范措施</w:t>
        </w:r>
        <w:r>
          <w:tab/>
        </w:r>
        <w:r>
          <w:fldChar w:fldCharType="begin"/>
        </w:r>
        <w:r>
          <w:instrText xml:space="preserve"> PAGEREF _Toc32288 \h </w:instrText>
        </w:r>
        <w:r>
          <w:fldChar w:fldCharType="separate"/>
        </w:r>
        <w:r>
          <w:t>54</w:t>
        </w:r>
        <w:r>
          <w:fldChar w:fldCharType="end"/>
        </w:r>
      </w:hyperlink>
    </w:p>
    <w:p>
      <w:pPr>
        <w:pStyle w:val="TOC2"/>
        <w:tabs>
          <w:tab w:val="right" w:leader="dot" w:pos="8306"/>
        </w:tabs>
      </w:pPr>
      <w:hyperlink w:anchor="_Toc26793" w:history="1">
        <w:r>
          <w:rPr>
            <w:rFonts w:ascii="仿宋" w:eastAsia="仿宋" w:hAnsi="仿宋" w:cs="仿宋" w:hint="eastAsia"/>
            <w:lang w:eastAsia="zh-CN"/>
          </w:rPr>
          <w:t>(四)、安全色及安全标志使用要求</w:t>
        </w:r>
        <w:r>
          <w:tab/>
        </w:r>
        <w:r>
          <w:fldChar w:fldCharType="begin"/>
        </w:r>
        <w:r>
          <w:instrText xml:space="preserve"> PAGEREF _Toc26793 \h </w:instrText>
        </w:r>
        <w:r>
          <w:fldChar w:fldCharType="separate"/>
        </w:r>
        <w:r>
          <w:t>55</w:t>
        </w:r>
        <w:r>
          <w:fldChar w:fldCharType="end"/>
        </w:r>
      </w:hyperlink>
    </w:p>
    <w:p>
      <w:pPr>
        <w:pStyle w:val="TOC2"/>
        <w:tabs>
          <w:tab w:val="right" w:leader="dot" w:pos="8306"/>
        </w:tabs>
      </w:pPr>
      <w:hyperlink w:anchor="_Toc4067" w:history="1">
        <w:r>
          <w:rPr>
            <w:rFonts w:ascii="仿宋" w:eastAsia="仿宋" w:hAnsi="仿宋" w:cs="仿宋" w:hint="eastAsia"/>
            <w:lang w:eastAsia="zh-CN"/>
          </w:rPr>
          <w:t>(五)、防尘防毒措施</w:t>
        </w:r>
        <w:r>
          <w:tab/>
        </w:r>
        <w:r>
          <w:fldChar w:fldCharType="begin"/>
        </w:r>
        <w:r>
          <w:instrText xml:space="preserve"> PAGEREF _Toc4067 \h </w:instrText>
        </w:r>
        <w:r>
          <w:fldChar w:fldCharType="separate"/>
        </w:r>
        <w:r>
          <w:t>56</w:t>
        </w:r>
        <w:r>
          <w:fldChar w:fldCharType="end"/>
        </w:r>
      </w:hyperlink>
    </w:p>
    <w:p>
      <w:pPr>
        <w:pStyle w:val="TOC2"/>
        <w:tabs>
          <w:tab w:val="right" w:leader="dot" w:pos="8306"/>
        </w:tabs>
      </w:pPr>
      <w:hyperlink w:anchor="_Toc16425" w:history="1">
        <w:r>
          <w:rPr>
            <w:rFonts w:ascii="仿宋" w:eastAsia="仿宋" w:hAnsi="仿宋" w:cs="仿宋" w:hint="eastAsia"/>
            <w:lang w:eastAsia="zh-CN"/>
          </w:rPr>
          <w:t>(六)、防静电、触电防护及防雷措施</w:t>
        </w:r>
        <w:r>
          <w:tab/>
        </w:r>
        <w:r>
          <w:fldChar w:fldCharType="begin"/>
        </w:r>
        <w:r>
          <w:instrText xml:space="preserve"> PAGEREF _Toc16425 \h </w:instrText>
        </w:r>
        <w:r>
          <w:fldChar w:fldCharType="separate"/>
        </w:r>
        <w:r>
          <w:t>57</w:t>
        </w:r>
        <w:r>
          <w:fldChar w:fldCharType="end"/>
        </w:r>
      </w:hyperlink>
    </w:p>
    <w:p>
      <w:pPr>
        <w:pStyle w:val="TOC2"/>
        <w:tabs>
          <w:tab w:val="right" w:leader="dot" w:pos="8306"/>
        </w:tabs>
      </w:pPr>
      <w:hyperlink w:anchor="_Toc28202" w:history="1">
        <w:r>
          <w:rPr>
            <w:rFonts w:ascii="仿宋" w:eastAsia="仿宋" w:hAnsi="仿宋" w:cs="仿宋" w:hint="eastAsia"/>
            <w:lang w:eastAsia="zh-CN"/>
          </w:rPr>
          <w:t>(七)、机械设备安全保障措施</w:t>
        </w:r>
        <w:r>
          <w:tab/>
        </w:r>
        <w:r>
          <w:fldChar w:fldCharType="begin"/>
        </w:r>
        <w:r>
          <w:instrText xml:space="preserve"> PAGEREF _Toc28202 \h </w:instrText>
        </w:r>
        <w:r>
          <w:fldChar w:fldCharType="separate"/>
        </w:r>
        <w:r>
          <w:t>58</w:t>
        </w:r>
        <w:r>
          <w:fldChar w:fldCharType="end"/>
        </w:r>
      </w:hyperlink>
    </w:p>
    <w:p>
      <w:pPr>
        <w:pStyle w:val="TOC1"/>
        <w:tabs>
          <w:tab w:val="right" w:leader="dot" w:pos="8306"/>
        </w:tabs>
      </w:pPr>
      <w:hyperlink w:anchor="_Toc21917" w:history="1">
        <w:r>
          <w:rPr>
            <w:rFonts w:ascii="仿宋" w:eastAsia="仿宋" w:hAnsi="仿宋" w:cs="仿宋" w:hint="eastAsia"/>
            <w:lang w:eastAsia="zh-CN"/>
          </w:rPr>
          <w:t>十三、日用塑料制品项目工程方案分析</w:t>
        </w:r>
        <w:r>
          <w:tab/>
        </w:r>
        <w:r>
          <w:fldChar w:fldCharType="begin"/>
        </w:r>
        <w:r>
          <w:instrText xml:space="preserve"> PAGEREF _Toc21917 \h </w:instrText>
        </w:r>
        <w:r>
          <w:fldChar w:fldCharType="separate"/>
        </w:r>
        <w:r>
          <w:t>59</w:t>
        </w:r>
        <w:r>
          <w:fldChar w:fldCharType="end"/>
        </w:r>
      </w:hyperlink>
    </w:p>
    <w:p>
      <w:pPr>
        <w:pStyle w:val="TOC2"/>
        <w:tabs>
          <w:tab w:val="right" w:leader="dot" w:pos="8306"/>
        </w:tabs>
      </w:pPr>
      <w:hyperlink w:anchor="_Toc268" w:history="1">
        <w:r>
          <w:rPr>
            <w:rFonts w:ascii="仿宋" w:eastAsia="仿宋" w:hAnsi="仿宋" w:cs="仿宋" w:hint="eastAsia"/>
            <w:lang w:eastAsia="zh-CN"/>
          </w:rPr>
          <w:t>(一)、建筑工程设计原则</w:t>
        </w:r>
        <w:r>
          <w:tab/>
        </w:r>
        <w:r>
          <w:fldChar w:fldCharType="begin"/>
        </w:r>
        <w:r>
          <w:instrText xml:space="preserve"> PAGEREF _Toc268 \h </w:instrText>
        </w:r>
        <w:r>
          <w:fldChar w:fldCharType="separate"/>
        </w:r>
        <w:r>
          <w:t>59</w:t>
        </w:r>
        <w:r>
          <w:fldChar w:fldCharType="end"/>
        </w:r>
      </w:hyperlink>
    </w:p>
    <w:p>
      <w:pPr>
        <w:pStyle w:val="TOC2"/>
        <w:tabs>
          <w:tab w:val="right" w:leader="dot" w:pos="8306"/>
        </w:tabs>
      </w:pPr>
      <w:hyperlink w:anchor="_Toc30422" w:history="1">
        <w:r>
          <w:rPr>
            <w:rFonts w:ascii="仿宋" w:eastAsia="仿宋" w:hAnsi="仿宋" w:cs="仿宋" w:hint="eastAsia"/>
            <w:lang w:eastAsia="zh-CN"/>
          </w:rPr>
          <w:t>(二)、土建工程建设指标</w:t>
        </w:r>
        <w:r>
          <w:tab/>
        </w:r>
        <w:r>
          <w:fldChar w:fldCharType="begin"/>
        </w:r>
        <w:r>
          <w:instrText xml:space="preserve"> PAGEREF _Toc30422 \h </w:instrText>
        </w:r>
        <w:r>
          <w:fldChar w:fldCharType="separate"/>
        </w:r>
        <w:r>
          <w:t>63</w:t>
        </w:r>
        <w:r>
          <w:fldChar w:fldCharType="end"/>
        </w:r>
      </w:hyperlink>
    </w:p>
    <w:p>
      <w:pPr>
        <w:pStyle w:val="TOC1"/>
        <w:tabs>
          <w:tab w:val="right" w:leader="dot" w:pos="8306"/>
        </w:tabs>
      </w:pPr>
      <w:hyperlink w:anchor="_Toc5350" w:history="1">
        <w:r>
          <w:rPr>
            <w:rFonts w:ascii="仿宋" w:eastAsia="仿宋" w:hAnsi="仿宋" w:cs="仿宋" w:hint="eastAsia"/>
            <w:lang w:eastAsia="zh-CN"/>
          </w:rPr>
          <w:t>十四、质量管理体系</w:t>
        </w:r>
        <w:r>
          <w:tab/>
        </w:r>
        <w:r>
          <w:fldChar w:fldCharType="begin"/>
        </w:r>
        <w:r>
          <w:instrText xml:space="preserve"> PAGEREF _Toc5350 \h </w:instrText>
        </w:r>
        <w:r>
          <w:fldChar w:fldCharType="separate"/>
        </w:r>
        <w:r>
          <w:t>64</w:t>
        </w:r>
        <w:r>
          <w:fldChar w:fldCharType="end"/>
        </w:r>
      </w:hyperlink>
    </w:p>
    <w:p>
      <w:pPr>
        <w:pStyle w:val="TOC2"/>
        <w:tabs>
          <w:tab w:val="right" w:leader="dot" w:pos="8306"/>
        </w:tabs>
      </w:pPr>
      <w:hyperlink w:anchor="_Toc17756" w:history="1">
        <w:r>
          <w:rPr>
            <w:rFonts w:ascii="仿宋" w:eastAsia="仿宋" w:hAnsi="仿宋" w:cs="仿宋" w:hint="eastAsia"/>
            <w:lang w:eastAsia="zh-CN"/>
          </w:rPr>
          <w:t>(一)、质量目标与方针</w:t>
        </w:r>
        <w:r>
          <w:tab/>
        </w:r>
        <w:r>
          <w:fldChar w:fldCharType="begin"/>
        </w:r>
        <w:r>
          <w:instrText xml:space="preserve"> PAGEREF _Toc17756 \h </w:instrText>
        </w:r>
        <w:r>
          <w:fldChar w:fldCharType="separate"/>
        </w:r>
        <w:r>
          <w:t>64</w:t>
        </w:r>
        <w:r>
          <w:fldChar w:fldCharType="end"/>
        </w:r>
      </w:hyperlink>
    </w:p>
    <w:p>
      <w:pPr>
        <w:pStyle w:val="TOC2"/>
        <w:tabs>
          <w:tab w:val="right" w:leader="dot" w:pos="8306"/>
        </w:tabs>
      </w:pPr>
      <w:hyperlink w:anchor="_Toc14644" w:history="1">
        <w:r>
          <w:rPr>
            <w:rFonts w:ascii="仿宋" w:eastAsia="仿宋" w:hAnsi="仿宋" w:cs="仿宋" w:hint="eastAsia"/>
            <w:lang w:eastAsia="zh-CN"/>
          </w:rPr>
          <w:t>(二)、质量管理责任</w:t>
        </w:r>
        <w:r>
          <w:tab/>
        </w:r>
        <w:r>
          <w:fldChar w:fldCharType="begin"/>
        </w:r>
        <w:r>
          <w:instrText xml:space="preserve"> PAGEREF _Toc14644 \h </w:instrText>
        </w:r>
        <w:r>
          <w:fldChar w:fldCharType="separate"/>
        </w:r>
        <w:r>
          <w:t>65</w:t>
        </w:r>
        <w:r>
          <w:fldChar w:fldCharType="end"/>
        </w:r>
      </w:hyperlink>
    </w:p>
    <w:p>
      <w:pPr>
        <w:pStyle w:val="TOC2"/>
        <w:tabs>
          <w:tab w:val="right" w:leader="dot" w:pos="8306"/>
        </w:tabs>
      </w:pPr>
      <w:hyperlink w:anchor="_Toc7793" w:history="1">
        <w:r>
          <w:rPr>
            <w:rFonts w:ascii="仿宋" w:eastAsia="仿宋" w:hAnsi="仿宋" w:cs="仿宋" w:hint="eastAsia"/>
            <w:lang w:eastAsia="zh-CN"/>
          </w:rPr>
          <w:t>(三)、质量管理体系文件</w:t>
        </w:r>
        <w:r>
          <w:tab/>
        </w:r>
        <w:r>
          <w:fldChar w:fldCharType="begin"/>
        </w:r>
        <w:r>
          <w:instrText xml:space="preserve"> PAGEREF _Toc7793 \h </w:instrText>
        </w:r>
        <w:r>
          <w:fldChar w:fldCharType="separate"/>
        </w:r>
        <w:r>
          <w:t>67</w:t>
        </w:r>
        <w:r>
          <w:fldChar w:fldCharType="end"/>
        </w:r>
      </w:hyperlink>
    </w:p>
    <w:p>
      <w:pPr>
        <w:pStyle w:val="TOC2"/>
        <w:tabs>
          <w:tab w:val="right" w:leader="dot" w:pos="8306"/>
        </w:tabs>
      </w:pPr>
      <w:hyperlink w:anchor="_Toc31518" w:history="1">
        <w:r>
          <w:rPr>
            <w:rFonts w:ascii="仿宋" w:eastAsia="仿宋" w:hAnsi="仿宋" w:cs="仿宋" w:hint="eastAsia"/>
            <w:lang w:eastAsia="zh-CN"/>
          </w:rPr>
          <w:t>(四)、质量培训与教育</w:t>
        </w:r>
        <w:r>
          <w:tab/>
        </w:r>
        <w:r>
          <w:fldChar w:fldCharType="begin"/>
        </w:r>
        <w:r>
          <w:instrText xml:space="preserve"> PAGEREF _Toc31518 \h </w:instrText>
        </w:r>
        <w:r>
          <w:fldChar w:fldCharType="separate"/>
        </w:r>
        <w:r>
          <w:t>69</w:t>
        </w:r>
        <w:r>
          <w:fldChar w:fldCharType="end"/>
        </w:r>
      </w:hyperlink>
    </w:p>
    <w:p>
      <w:pPr>
        <w:pStyle w:val="TOC2"/>
        <w:tabs>
          <w:tab w:val="right" w:leader="dot" w:pos="8306"/>
        </w:tabs>
      </w:pPr>
      <w:hyperlink w:anchor="_Toc5081" w:history="1">
        <w:r>
          <w:rPr>
            <w:rFonts w:ascii="仿宋" w:eastAsia="仿宋" w:hAnsi="仿宋" w:cs="仿宋" w:hint="eastAsia"/>
            <w:lang w:eastAsia="zh-CN"/>
          </w:rPr>
          <w:t>(五)、质量审核与评价</w:t>
        </w:r>
        <w:r>
          <w:tab/>
        </w:r>
        <w:r>
          <w:fldChar w:fldCharType="begin"/>
        </w:r>
        <w:r>
          <w:instrText xml:space="preserve"> PAGEREF _Toc5081 \h </w:instrText>
        </w:r>
        <w:r>
          <w:fldChar w:fldCharType="separate"/>
        </w:r>
        <w:r>
          <w:t>70</w:t>
        </w:r>
        <w:r>
          <w:fldChar w:fldCharType="end"/>
        </w:r>
      </w:hyperlink>
    </w:p>
    <w:p>
      <w:pPr>
        <w:pStyle w:val="TOC2"/>
        <w:tabs>
          <w:tab w:val="right" w:leader="dot" w:pos="8306"/>
        </w:tabs>
      </w:pPr>
      <w:hyperlink w:anchor="_Toc398" w:history="1">
        <w:r>
          <w:rPr>
            <w:rFonts w:ascii="仿宋" w:eastAsia="仿宋" w:hAnsi="仿宋" w:cs="仿宋" w:hint="eastAsia"/>
            <w:lang w:eastAsia="zh-CN"/>
          </w:rPr>
          <w:t>(六)、不符合与纠正措施</w:t>
        </w:r>
        <w:r>
          <w:tab/>
        </w:r>
        <w:r>
          <w:fldChar w:fldCharType="begin"/>
        </w:r>
        <w:r>
          <w:instrText xml:space="preserve"> PAGEREF _Toc398 \h </w:instrText>
        </w:r>
        <w:r>
          <w:fldChar w:fldCharType="separate"/>
        </w:r>
        <w:r>
          <w:t>71</w:t>
        </w:r>
        <w:r>
          <w:fldChar w:fldCharType="end"/>
        </w:r>
      </w:hyperlink>
    </w:p>
    <w:p>
      <w:pPr>
        <w:pStyle w:val="TOC1"/>
        <w:tabs>
          <w:tab w:val="right" w:leader="dot" w:pos="8306"/>
        </w:tabs>
      </w:pPr>
      <w:hyperlink w:anchor="_Toc1070" w:history="1">
        <w:r>
          <w:rPr>
            <w:rFonts w:ascii="仿宋" w:eastAsia="仿宋" w:hAnsi="仿宋" w:cs="仿宋" w:hint="eastAsia"/>
            <w:lang w:eastAsia="zh-CN"/>
          </w:rPr>
          <w:t>十五、日用塑料制品项目实施保障措施</w:t>
        </w:r>
        <w:r>
          <w:tab/>
        </w:r>
        <w:r>
          <w:fldChar w:fldCharType="begin"/>
        </w:r>
        <w:r>
          <w:instrText xml:space="preserve"> PAGEREF _Toc1070 \h </w:instrText>
        </w:r>
        <w:r>
          <w:fldChar w:fldCharType="separate"/>
        </w:r>
        <w:r>
          <w:t>72</w:t>
        </w:r>
        <w:r>
          <w:fldChar w:fldCharType="end"/>
        </w:r>
      </w:hyperlink>
    </w:p>
    <w:p>
      <w:pPr>
        <w:pStyle w:val="TOC2"/>
        <w:tabs>
          <w:tab w:val="right" w:leader="dot" w:pos="8306"/>
        </w:tabs>
      </w:pPr>
      <w:hyperlink w:anchor="_Toc32453" w:history="1">
        <w:r>
          <w:rPr>
            <w:rFonts w:ascii="仿宋" w:eastAsia="仿宋" w:hAnsi="仿宋" w:cs="仿宋" w:hint="eastAsia"/>
            <w:lang w:eastAsia="zh-CN"/>
          </w:rPr>
          <w:t>(一)、日用塑料制品项目实施保障机制</w:t>
        </w:r>
        <w:r>
          <w:tab/>
        </w:r>
        <w:r>
          <w:fldChar w:fldCharType="begin"/>
        </w:r>
        <w:r>
          <w:instrText xml:space="preserve"> PAGEREF _Toc32453 \h </w:instrText>
        </w:r>
        <w:r>
          <w:fldChar w:fldCharType="separate"/>
        </w:r>
        <w:r>
          <w:t>72</w:t>
        </w:r>
        <w:r>
          <w:fldChar w:fldCharType="end"/>
        </w:r>
      </w:hyperlink>
    </w:p>
    <w:p>
      <w:pPr>
        <w:pStyle w:val="TOC2"/>
        <w:tabs>
          <w:tab w:val="right" w:leader="dot" w:pos="8306"/>
        </w:tabs>
      </w:pPr>
      <w:hyperlink w:anchor="_Toc5770" w:history="1">
        <w:r>
          <w:rPr>
            <w:rFonts w:ascii="仿宋" w:eastAsia="仿宋" w:hAnsi="仿宋" w:cs="仿宋" w:hint="eastAsia"/>
            <w:lang w:eastAsia="zh-CN"/>
          </w:rPr>
          <w:t>(二)、日用塑料制品项目法律合规要求</w:t>
        </w:r>
        <w:r>
          <w:tab/>
        </w:r>
        <w:r>
          <w:fldChar w:fldCharType="begin"/>
        </w:r>
        <w:r>
          <w:instrText xml:space="preserve"> PAGEREF _Toc5770 \h </w:instrText>
        </w:r>
        <w:r>
          <w:fldChar w:fldCharType="separate"/>
        </w:r>
        <w:r>
          <w:t>76</w:t>
        </w:r>
        <w:r>
          <w:fldChar w:fldCharType="end"/>
        </w:r>
      </w:hyperlink>
    </w:p>
    <w:p>
      <w:pPr>
        <w:pStyle w:val="TOC2"/>
        <w:tabs>
          <w:tab w:val="right" w:leader="dot" w:pos="8306"/>
        </w:tabs>
      </w:pPr>
      <w:hyperlink w:anchor="_Toc19403" w:history="1">
        <w:r>
          <w:rPr>
            <w:rFonts w:ascii="仿宋" w:eastAsia="仿宋" w:hAnsi="仿宋" w:cs="仿宋" w:hint="eastAsia"/>
            <w:lang w:eastAsia="zh-CN"/>
          </w:rPr>
          <w:t>(三)、日用塑料制品项目合同管理与法律事务</w:t>
        </w:r>
        <w:r>
          <w:tab/>
        </w:r>
        <w:r>
          <w:fldChar w:fldCharType="begin"/>
        </w:r>
        <w:r>
          <w:instrText xml:space="preserve"> PAGEREF _Toc19403 \h </w:instrText>
        </w:r>
        <w:r>
          <w:fldChar w:fldCharType="separate"/>
        </w:r>
        <w:r>
          <w:t>80</w:t>
        </w:r>
        <w:r>
          <w:fldChar w:fldCharType="end"/>
        </w:r>
      </w:hyperlink>
    </w:p>
    <w:p>
      <w:pPr>
        <w:pStyle w:val="TOC2"/>
        <w:tabs>
          <w:tab w:val="right" w:leader="dot" w:pos="8306"/>
        </w:tabs>
      </w:pPr>
      <w:hyperlink w:anchor="_Toc15564" w:history="1">
        <w:r>
          <w:rPr>
            <w:rFonts w:ascii="仿宋" w:eastAsia="仿宋" w:hAnsi="仿宋" w:cs="仿宋" w:hint="eastAsia"/>
            <w:lang w:eastAsia="zh-CN"/>
          </w:rPr>
          <w:t>(四)、日用塑料制品项目知识产权保护策略</w:t>
        </w:r>
        <w:r>
          <w:tab/>
        </w:r>
        <w:r>
          <w:fldChar w:fldCharType="begin"/>
        </w:r>
        <w:r>
          <w:instrText xml:space="preserve"> PAGEREF _Toc15564 \h </w:instrText>
        </w:r>
        <w:r>
          <w:fldChar w:fldCharType="separate"/>
        </w:r>
        <w:r>
          <w:t>87</w:t>
        </w:r>
        <w:r>
          <w:fldChar w:fldCharType="end"/>
        </w:r>
      </w:hyperlink>
    </w:p>
    <w:p>
      <w:pPr>
        <w:pStyle w:val="TOC1"/>
        <w:tabs>
          <w:tab w:val="right" w:leader="dot" w:pos="8306"/>
        </w:tabs>
      </w:pPr>
      <w:hyperlink w:anchor="_Toc25645" w:history="1">
        <w:r>
          <w:rPr>
            <w:rFonts w:ascii="仿宋" w:eastAsia="仿宋" w:hAnsi="仿宋" w:cs="仿宋" w:hint="eastAsia"/>
            <w:lang w:eastAsia="zh-CN"/>
          </w:rPr>
          <w:t>十六、供应链管理</w:t>
        </w:r>
        <w:r>
          <w:tab/>
        </w:r>
        <w:r>
          <w:fldChar w:fldCharType="begin"/>
        </w:r>
        <w:r>
          <w:instrText xml:space="preserve"> PAGEREF _Toc25645 \h </w:instrText>
        </w:r>
        <w:r>
          <w:fldChar w:fldCharType="separate"/>
        </w:r>
        <w:r>
          <w:t>89</w:t>
        </w:r>
        <w:r>
          <w:fldChar w:fldCharType="end"/>
        </w:r>
      </w:hyperlink>
    </w:p>
    <w:p>
      <w:pPr>
        <w:pStyle w:val="TOC2"/>
        <w:tabs>
          <w:tab w:val="right" w:leader="dot" w:pos="8306"/>
        </w:tabs>
      </w:pPr>
      <w:hyperlink w:anchor="_Toc14537" w:history="1">
        <w:r>
          <w:rPr>
            <w:rFonts w:ascii="仿宋" w:eastAsia="仿宋" w:hAnsi="仿宋" w:cs="仿宋" w:hint="eastAsia"/>
            <w:lang w:eastAsia="zh-CN"/>
          </w:rPr>
          <w:t>(一)、供应链战略规划</w:t>
        </w:r>
        <w:r>
          <w:tab/>
        </w:r>
        <w:r>
          <w:fldChar w:fldCharType="begin"/>
        </w:r>
        <w:r>
          <w:instrText xml:space="preserve"> PAGEREF _Toc14537 \h </w:instrText>
        </w:r>
        <w:r>
          <w:fldChar w:fldCharType="separate"/>
        </w:r>
        <w:r>
          <w:t>89</w:t>
        </w:r>
        <w:r>
          <w:fldChar w:fldCharType="end"/>
        </w:r>
      </w:hyperlink>
    </w:p>
    <w:p>
      <w:pPr>
        <w:pStyle w:val="TOC2"/>
        <w:tabs>
          <w:tab w:val="right" w:leader="dot" w:pos="8306"/>
        </w:tabs>
      </w:pPr>
      <w:hyperlink w:anchor="_Toc27882" w:history="1">
        <w:r>
          <w:rPr>
            <w:rFonts w:ascii="仿宋" w:eastAsia="仿宋" w:hAnsi="仿宋" w:cs="仿宋" w:hint="eastAsia"/>
            <w:lang w:eastAsia="zh-CN"/>
          </w:rPr>
          <w:t>(二)、供应商选择与合作</w:t>
        </w:r>
        <w:r>
          <w:tab/>
        </w:r>
        <w:r>
          <w:fldChar w:fldCharType="begin"/>
        </w:r>
        <w:r>
          <w:instrText xml:space="preserve"> PAGEREF _Toc27882 \h </w:instrText>
        </w:r>
        <w:r>
          <w:fldChar w:fldCharType="separate"/>
        </w:r>
        <w:r>
          <w:t>91</w:t>
        </w:r>
        <w:r>
          <w:fldChar w:fldCharType="end"/>
        </w:r>
      </w:hyperlink>
    </w:p>
    <w:p>
      <w:pPr>
        <w:pStyle w:val="TOC2"/>
        <w:tabs>
          <w:tab w:val="right" w:leader="dot" w:pos="8306"/>
        </w:tabs>
      </w:pPr>
      <w:hyperlink w:anchor="_Toc17435" w:history="1">
        <w:r>
          <w:rPr>
            <w:rFonts w:ascii="仿宋" w:eastAsia="仿宋" w:hAnsi="仿宋" w:cs="仿宋" w:hint="eastAsia"/>
            <w:lang w:eastAsia="zh-CN"/>
          </w:rPr>
          <w:t>(三)、物流与库存管理</w:t>
        </w:r>
        <w:r>
          <w:tab/>
        </w:r>
        <w:r>
          <w:fldChar w:fldCharType="begin"/>
        </w:r>
        <w:r>
          <w:instrText xml:space="preserve"> PAGEREF _Toc17435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0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技术管理特点体现在其创新导向。通过引入最先进的技术趋势和解决方案，日用塑料制品项目致力于提升科技含量、提高质量和效率水平。这意味着我们将采用最新的工具和方法，确保日用塑料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用塑料制品项目技术管理的显著特征。通过整合不同领域的技术资源，我们实现了跨学科的协同工作。这有助于优化技术架构，提高整体效能。此外，整合性策略还促进了不同技术团队之间的紧密沟通和高效合作，确保日用塑料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日用塑料制品项目所采用的技术。通过不断优化技术方案，日用塑料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日用塑料制品项目团队将在日用塑料制品项目初期识别可能的技术风险，并采取相应的预防和应对措施。通过建立健全的风险评估机制，日用塑料制品项目能够在实施过程中及时发现并解决潜在的技术问题，保障日用塑料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用塑料制品项目中，技术将成为日用塑料制品项目成功的有力支持。这一深度剖析揭示了技术管理在日用塑料制品项目实施中的关键作用，为日用塑料制品项目的技术基础奠定了坚实的基础。</w:t>
      </w:r>
    </w:p>
    <w:p>
      <w:pPr>
        <w:pStyle w:val="Heading2"/>
        <w:ind w:firstLine="560" w:firstLineChars="200"/>
        <w:rPr>
          <w:rFonts w:ascii="仿宋" w:eastAsia="仿宋" w:hAnsi="仿宋" w:cs="仿宋" w:hint="eastAsia"/>
          <w:sz w:val="28"/>
          <w:lang w:eastAsia="zh-CN"/>
        </w:rPr>
      </w:pPr>
      <w:bookmarkStart w:id="4" w:name="_Toc29315"/>
      <w:r>
        <w:rPr>
          <w:rFonts w:ascii="仿宋" w:eastAsia="仿宋" w:hAnsi="仿宋" w:cs="仿宋" w:hint="eastAsia"/>
          <w:sz w:val="28"/>
          <w:lang w:eastAsia="zh-CN"/>
        </w:rPr>
        <w:t>(二)、日用塑料制品项目工艺技术设计方案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日用塑料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日用塑料制品项目将严格按照相关行业规范要求进行组织。通过有效控制产品质量，日用塑料制品项目将致力于为顾客提供优质的日用塑料制品项目产品和良好的服务。这体现了日用塑料制品项目对于生产活动合规性和质量标准的高度重视，为日用塑料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日用塑料制品项目注重生态效益和清洁生产原则。日用塑料制品项目建设将紧密结合地方特色经济发展，与社会经济发展规划和区域环境保护规划方案相协调一致。通过与当地区域自然生态系统的结合，日用塑料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日用塑料制品项目产品具有多样化的客户需求和个性化的特点。因此，日用塑料制品项目产品规格品种多样，且单批生产数量较小。为满足这一特点，日用塑料制品项目承办单位将建设先进的柔性制造生产线。通过广泛应用柔性制造技术，日用塑料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日用塑料制品项目采用的技术具有较高的技术含量和自动化水平，处于国内先进水平。这一技术选用不仅体现了对生产效率、质量和环境友好性的高标准要求，同时为日用塑料制品项目的可持续发展奠定了坚实的基础。</w:t>
      </w:r>
    </w:p>
    <w:p>
      <w:pPr>
        <w:pStyle w:val="Heading2"/>
        <w:ind w:firstLine="560" w:firstLineChars="200"/>
        <w:rPr>
          <w:rFonts w:ascii="仿宋" w:eastAsia="仿宋" w:hAnsi="仿宋" w:cs="仿宋" w:hint="eastAsia"/>
          <w:sz w:val="28"/>
          <w:lang w:eastAsia="zh-CN"/>
        </w:rPr>
      </w:pPr>
      <w:bookmarkStart w:id="5" w:name="_Toc211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为确保日用塑料制品项目的高效生产和技术实施，我们制定了一套精心设计的设备选型方案，以满足日用塑料制品项目生产、质量和环保的要求。该方案的主要特点如下：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日用塑料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针对日用塑料制品项目产品的多样性和小批量生产的特点，我们将建设柔性制造生产线。通过在设备选型中考虑柔性制造技术，可以灵活应对不同产品规格和生产需求，实现生产线的高度灵活性和适应性。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976"/>
      <w:r>
        <w:rPr>
          <w:rFonts w:ascii="仿宋" w:eastAsia="仿宋" w:hAnsi="仿宋" w:cs="仿宋" w:hint="eastAsia"/>
          <w:sz w:val="28"/>
          <w:lang w:eastAsia="zh-CN"/>
        </w:rPr>
        <w:t>二、日用塑料制品项目土建工程</w:t>
      </w:r>
      <w:bookmarkEnd w:id="6"/>
    </w:p>
    <w:p>
      <w:pPr>
        <w:pStyle w:val="Heading2"/>
        <w:rPr>
          <w:rFonts w:ascii="仿宋" w:eastAsia="仿宋" w:hAnsi="仿宋" w:cs="仿宋" w:hint="eastAsia"/>
          <w:lang w:eastAsia="zh-CN"/>
        </w:rPr>
      </w:pPr>
      <w:bookmarkStart w:id="7" w:name="_Toc2888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在日用塑料制品项目的建筑工程设计中，我们将秉承一系列重要的设计原则，以确保日用塑料制品项目建筑在功能、美观、可持续性等方面达到最佳效果。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首要原则是确保建筑的功能性得到最大化的发挥。我们将充分理解日用塑料制品项目的实际需求，合理布局各个功能区域，保证建筑在满足业务需求的同时，提供高效的工作环境。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在建筑设计中，我们将综合考虑建设和运营成本。通过精细的经济效益分析，确保设计方案在高效利用资源的同时，对日用塑料制品项目的长期盈利能力有积极的贡献。</w:t>
      </w:r>
    </w:p>
    <w:p>
      <w:pPr>
        <w:pStyle w:val="Heading2"/>
        <w:ind w:firstLine="560" w:firstLineChars="200"/>
        <w:rPr>
          <w:rFonts w:ascii="仿宋" w:eastAsia="仿宋" w:hAnsi="仿宋" w:cs="仿宋" w:hint="eastAsia"/>
          <w:sz w:val="28"/>
          <w:lang w:eastAsia="zh-CN"/>
        </w:rPr>
      </w:pPr>
      <w:bookmarkStart w:id="8" w:name="_Toc3215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的土建工程设计中，我们将精准设定设计年限，结合日用塑料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用塑料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66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日用塑料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用塑料制品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用塑料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44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本期工程日用塑料制品项目预计总建筑面积XXX平方米，其中：计容建筑面积XXX平方米，计划建筑工程投资XX万元，占日用塑料制品项目总投资的XX%。</w:t>
      </w:r>
    </w:p>
    <w:p>
      <w:pPr>
        <w:pStyle w:val="Heading1"/>
        <w:ind w:firstLine="560" w:firstLineChars="200"/>
        <w:rPr>
          <w:rFonts w:ascii="仿宋" w:eastAsia="仿宋" w:hAnsi="仿宋" w:cs="仿宋" w:hint="eastAsia"/>
          <w:sz w:val="28"/>
          <w:lang w:eastAsia="zh-CN"/>
        </w:rPr>
      </w:pPr>
      <w:bookmarkStart w:id="11" w:name="_Toc29602"/>
      <w:r>
        <w:rPr>
          <w:rFonts w:ascii="仿宋" w:eastAsia="仿宋" w:hAnsi="仿宋" w:cs="仿宋" w:hint="eastAsia"/>
          <w:sz w:val="28"/>
          <w:lang w:eastAsia="zh-CN"/>
        </w:rPr>
        <w:t>三、日用塑料制品项目绩效评估</w:t>
      </w:r>
      <w:bookmarkEnd w:id="11"/>
    </w:p>
    <w:p>
      <w:pPr>
        <w:pStyle w:val="Heading2"/>
        <w:rPr>
          <w:rFonts w:ascii="仿宋" w:eastAsia="仿宋" w:hAnsi="仿宋" w:cs="仿宋" w:hint="eastAsia"/>
          <w:lang w:eastAsia="zh-CN"/>
        </w:rPr>
      </w:pPr>
      <w:bookmarkStart w:id="12" w:name="_Toc1941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中，我们设计了一套全面的绩效评估指标，以确保日用塑料制品项目的可控和成功交付。这些指标跨足日用塑料制品项目目标、成本、进度和质量等多个维度，为我们提供了全面洞察日用塑料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目标达成率是我们关注的首要指标。我们设定了明确的目标，并通过定期监测和评估，迅速发现并应对潜在的目标偏差。这为日用塑料制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成本绩效是另一个核心关注点。通过实际成本与预算成本的对比分析，我们深入了解成本差异的原因，及时调整资源分配，保持日用塑料制品项目在经济效益方面的合理水平。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进度作为关键的绩效指标之一，得到了精心的关注。我们制定了详细的日用塑料制品项目进度计划，并设立了进度符合度指标，确保实际进度与计划进度保持一致。这使我们能够快速发现和解决潜在的进度问题，保持日用塑料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日用塑料制品项目绩效的不可或缺的一环。我们引入了一系列的质量标准和客户满意度指标，以确保日用塑料制品项目交付的成果在质量上达到或超越预期水平。通过持续监测这些指标，我们努力提升日用塑料制品项目整体质量水平，为日用塑料制品项目的成功交付提供有力保障。通过这些科学且全面的绩效评估，我们能够更好地引导日用塑料制品项目的持续改进，确保日用塑料制品项目目标的顺利达成。</w:t>
      </w:r>
    </w:p>
    <w:p>
      <w:pPr>
        <w:pStyle w:val="Heading2"/>
        <w:ind w:firstLine="560" w:firstLineChars="200"/>
        <w:rPr>
          <w:rFonts w:ascii="仿宋" w:eastAsia="仿宋" w:hAnsi="仿宋" w:cs="仿宋" w:hint="eastAsia"/>
          <w:sz w:val="28"/>
          <w:lang w:eastAsia="zh-CN"/>
        </w:rPr>
      </w:pPr>
      <w:bookmarkStart w:id="13" w:name="_Toc2678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绩效评估是日用塑料制品项目中的关键环节，为确保日用塑料制品项目达到预期目标，我们采用了多层次、多维度的绩效评估方法。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日用塑料制品项目的战略目标对齐，确保每个决策和行动都与日用塑料制品项目整体目标保持一致。团队会定期召开战略对齐会议，审视当前工作与日用塑料制品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日用塑料制品项目进度、质量、成本和风险等方面。这些指标通过数据收集和分析，为日用塑料制品项目管理团队提供了客观的评估依据。例如，我们通过日用塑料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绩效评估不仅仅停留在日用塑料制品项目内部，还考虑了日用塑料制品项目对外部环境的影响。我们定期进行干系人满意度调查，以了解各利益相关方对日用塑料制品项目的期望和满意度，并及时做出调整。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这种多层次、多角度的绩效评估方法，使得我们能够全面了解日用塑料制品项目的运行状态，及时做出调整，确保日用塑料制品项目在不断变化的环境中保持稳健前行。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818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为了确保日用塑料制品项目的有效管理和不断优化，我们采用了精心设计的绩效评估周期。这个周期旨在实现灵活、实时和全面的评估，以适应日用塑料制品项目执行中的各种挑战。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日用塑料制品项目的不同需求，分为短期、中期和长期。短期评估关注每个迭代或工作周期，以及时发现和解决当前任务中的问题。中期评估涵盖几个迭代，深入了解整体日用塑料制品项目的趋势和性能。长期评估则着眼于整个日用塑料制品项目阶段，确保日用塑料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日用塑料制品项目管理工具和协作平台，团队成员能够随时更新和分享日用塑料制品项目数据。这种实时性的反馈机制使我们能够及时察觉潜在问题，快速调整，保持日用塑料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日用塑料制品项目的决策制定密不可分。每个周期的日用塑料制品项目回顾会议成为集体总结经验、识别问题深层次原因并找到创新解决方案的平台。这种定期的反思与调整机制使日用塑料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23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344"/>
      <w:r>
        <w:rPr>
          <w:rFonts w:ascii="仿宋" w:eastAsia="仿宋" w:hAnsi="仿宋" w:cs="仿宋" w:hint="eastAsia"/>
          <w:lang w:eastAsia="zh-CN"/>
        </w:rPr>
        <w:t>(一)、日用塑料制品行业分析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行业一直以来都是市场的关注焦点。行业内的发展趋势、竞争态势以及潜在机会都对日用塑料制品项目的推进产生深远的影响。通过深入研究行业的整体概貌，我们将更好地理解行业的核心特征，为日用塑料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行业，技术一直是推动创新和发展的关键因素。我们将对当前技术趋势进行详尽分析，包括但不限于人工智能、大数据应用、先进制造技术等。这有助于日用塑料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用塑料制品项目成功的基础。我们将对主要竞争对手进行深入研究，包括其市场份额、产品特点、市场定位等。通过全面了解竞争对手的优势和劣势，日用塑料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502"/>
      <w:r>
        <w:rPr>
          <w:rFonts w:ascii="仿宋" w:eastAsia="仿宋" w:hAnsi="仿宋" w:cs="仿宋" w:hint="eastAsia"/>
          <w:sz w:val="28"/>
          <w:lang w:eastAsia="zh-CN"/>
        </w:rPr>
        <w:t>(二)、日用塑料制品市场分析预测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用塑料制品市场未来的增长趋势。这包括市场的整体规模、各细分领域的发展趋势等。日用塑料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用塑料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日用塑料制品项目实施过程中需要充分考虑的因素。我们将对市场风险进行全面评估，包括但不限于政策法规风险、市场竞争风险、技术变革风险等。通过对潜在风险的深入分析，日用塑料制品项目可以制定相应的风险缓解策略，降低不确定性对日用塑料制品项目的影响。</w:t>
      </w:r>
    </w:p>
    <w:p>
      <w:pPr>
        <w:pStyle w:val="Heading1"/>
        <w:ind w:firstLine="560" w:firstLineChars="200"/>
        <w:rPr>
          <w:rFonts w:ascii="仿宋" w:eastAsia="仿宋" w:hAnsi="仿宋" w:cs="仿宋" w:hint="eastAsia"/>
          <w:sz w:val="28"/>
          <w:lang w:eastAsia="zh-CN"/>
        </w:rPr>
      </w:pPr>
      <w:bookmarkStart w:id="18" w:name="_Toc19265"/>
      <w:r>
        <w:rPr>
          <w:rFonts w:ascii="仿宋" w:eastAsia="仿宋" w:hAnsi="仿宋" w:cs="仿宋" w:hint="eastAsia"/>
          <w:sz w:val="28"/>
          <w:lang w:eastAsia="zh-CN"/>
        </w:rPr>
        <w:t>五、日用塑料制品项目概论</w:t>
      </w:r>
      <w:bookmarkEnd w:id="18"/>
    </w:p>
    <w:p>
      <w:pPr>
        <w:pStyle w:val="Heading2"/>
        <w:rPr>
          <w:rFonts w:ascii="仿宋" w:eastAsia="仿宋" w:hAnsi="仿宋" w:cs="仿宋" w:hint="eastAsia"/>
          <w:lang w:eastAsia="zh-CN"/>
        </w:rPr>
      </w:pPr>
      <w:bookmarkStart w:id="19" w:name="_Toc4830"/>
      <w:r>
        <w:rPr>
          <w:rFonts w:ascii="仿宋" w:eastAsia="仿宋" w:hAnsi="仿宋" w:cs="仿宋" w:hint="eastAsia"/>
          <w:lang w:eastAsia="zh-CN"/>
        </w:rPr>
        <w:t>(一)、日用塑料制品项目概况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起源追溯至对市场的深入洞察。市场的不断演变与变革为日用塑料制品项目提供了难得的机遇。当前市场存在的需求缺口和变革的大环境共同构成了日用塑料制品项目的背景。这个日用塑料制品项目旨在充分利用市场机遇，填补行业中尚未满足的需求，为客户提供全新的解决方案。市场的变革和需求的增长使得这个日用塑料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日用塑料制品项目名称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正式命名为日用塑料制品。这个名称不仅仅是一个标识，更代表了日用塑料制品项目的核心理念和愿景。它蕴含着日用塑料制品项目所要解决问题的关键字，具有强烈的表达和辨识度，为日用塑料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日用塑料制品项目目标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核心目标是提供一种全新、高效的解决方案，满足客户日益增长的需求。日用塑料制品项目追求的不仅仅是满足市场需求，更是在市场中获得卓越的竞争优势。通过不断提升产品或服务的质量和创新水平，日用塑料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日用塑料制品项目范围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全面涵盖了产品研发、制造、市场推广和售后服务，确保从产品设计到最终用户体验的全方位关注。这一全面的日用塑料制品项目范围是为了确保日用塑料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日用塑料制品项目时间表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日用塑料制品项目计划在未来18个月内完成，包括研发、测试、市场试点和正式推出等不同阶段。这个时间表的合理设计是为了确保日用塑料制品项目各个阶段的顺利推进，以便按时交付高质量的成果。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日用塑料制品项目预算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总预算估算为XX百万美元，主要分配在研发、市场推广、人员培训和运营等方面。这一充足的预算为日用塑料制品项目提供了充足的资源，确保日用塑料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日用塑料制品项目风险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可能面临的风险包括市场接受度低、技术难题、竞争激烈等。日用塑料制品项目团队已经制定了相应的风险应对计划，通过前瞻性的风险管理，确保日用塑料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日用塑料制品项目团队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https://d.book118.com/848055031110006044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5072E7"/>
    <w:rsid w:val="08507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5503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2024-02-29T20:47:00Z</dcterms:created>
  <dcterms:modified xsi:type="dcterms:W3CDTF">2024-02-29T20:47:42Z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AD50A8D723034858BD5974D0A6EC65FC_11</vt:lpwstr>
  </property>
  <property fmtid="{D5CDD505-2E9C-101B-9397-08002B2CF9AE}" pid="3" name="KSOProductBuildVer">
    <vt:lpwstr>2052-12.1.0.16388</vt:lpwstr>
  </property>
</Properties>
</file>