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牛肉加工项目计划设计方案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305" w:history="1">
        <w:r>
          <w:rPr>
            <w:rFonts w:ascii="仿宋" w:eastAsia="仿宋" w:hAnsi="仿宋" w:cs="仿宋" w:hint="eastAsia"/>
            <w:lang w:eastAsia="zh-CN"/>
          </w:rPr>
          <w:t>概论</w:t>
        </w:r>
        <w:r>
          <w:tab/>
        </w:r>
        <w:r>
          <w:fldChar w:fldCharType="begin"/>
        </w:r>
        <w:r>
          <w:instrText xml:space="preserve"> PAGEREF _Toc7305 \h </w:instrText>
        </w:r>
        <w:r>
          <w:fldChar w:fldCharType="separate"/>
        </w:r>
        <w:r>
          <w:t>3</w:t>
        </w:r>
        <w:r>
          <w:fldChar w:fldCharType="end"/>
        </w:r>
      </w:hyperlink>
    </w:p>
    <w:p>
      <w:pPr>
        <w:pStyle w:val="TOC1"/>
        <w:tabs>
          <w:tab w:val="right" w:leader="dot" w:pos="8306"/>
        </w:tabs>
      </w:pPr>
      <w:hyperlink w:anchor="_Toc15505" w:history="1">
        <w:r>
          <w:rPr>
            <w:rFonts w:ascii="仿宋" w:eastAsia="仿宋" w:hAnsi="仿宋" w:cs="仿宋" w:hint="eastAsia"/>
            <w:lang w:eastAsia="zh-CN"/>
          </w:rPr>
          <w:t>一、牛肉加工项目概论</w:t>
        </w:r>
        <w:r>
          <w:tab/>
        </w:r>
        <w:r>
          <w:fldChar w:fldCharType="begin"/>
        </w:r>
        <w:r>
          <w:instrText xml:space="preserve"> PAGEREF _Toc15505 \h </w:instrText>
        </w:r>
        <w:r>
          <w:fldChar w:fldCharType="separate"/>
        </w:r>
        <w:r>
          <w:t>3</w:t>
        </w:r>
        <w:r>
          <w:fldChar w:fldCharType="end"/>
        </w:r>
      </w:hyperlink>
    </w:p>
    <w:p>
      <w:pPr>
        <w:pStyle w:val="TOC2"/>
        <w:tabs>
          <w:tab w:val="right" w:leader="dot" w:pos="8306"/>
        </w:tabs>
      </w:pPr>
      <w:hyperlink w:anchor="_Toc17197" w:history="1">
        <w:r>
          <w:rPr>
            <w:rFonts w:ascii="仿宋" w:eastAsia="仿宋" w:hAnsi="仿宋" w:cs="仿宋" w:hint="eastAsia"/>
            <w:lang w:eastAsia="zh-CN"/>
          </w:rPr>
          <w:t>(一)、牛肉加工项目概况</w:t>
        </w:r>
        <w:r>
          <w:tab/>
        </w:r>
        <w:r>
          <w:fldChar w:fldCharType="begin"/>
        </w:r>
        <w:r>
          <w:instrText xml:space="preserve"> PAGEREF _Toc17197 \h </w:instrText>
        </w:r>
        <w:r>
          <w:fldChar w:fldCharType="separate"/>
        </w:r>
        <w:r>
          <w:t>3</w:t>
        </w:r>
        <w:r>
          <w:fldChar w:fldCharType="end"/>
        </w:r>
      </w:hyperlink>
    </w:p>
    <w:p>
      <w:pPr>
        <w:pStyle w:val="TOC2"/>
        <w:tabs>
          <w:tab w:val="right" w:leader="dot" w:pos="8306"/>
        </w:tabs>
      </w:pPr>
      <w:hyperlink w:anchor="_Toc9201" w:history="1">
        <w:r>
          <w:rPr>
            <w:rFonts w:ascii="仿宋" w:eastAsia="仿宋" w:hAnsi="仿宋" w:cs="仿宋" w:hint="eastAsia"/>
            <w:lang w:eastAsia="zh-CN"/>
          </w:rPr>
          <w:t>(二)、牛肉加工项目目标</w:t>
        </w:r>
        <w:r>
          <w:tab/>
        </w:r>
        <w:r>
          <w:fldChar w:fldCharType="begin"/>
        </w:r>
        <w:r>
          <w:instrText xml:space="preserve"> PAGEREF _Toc9201 \h </w:instrText>
        </w:r>
        <w:r>
          <w:fldChar w:fldCharType="separate"/>
        </w:r>
        <w:r>
          <w:t>5</w:t>
        </w:r>
        <w:r>
          <w:fldChar w:fldCharType="end"/>
        </w:r>
      </w:hyperlink>
    </w:p>
    <w:p>
      <w:pPr>
        <w:pStyle w:val="TOC2"/>
        <w:tabs>
          <w:tab w:val="right" w:leader="dot" w:pos="8306"/>
        </w:tabs>
      </w:pPr>
      <w:hyperlink w:anchor="_Toc27084" w:history="1">
        <w:r>
          <w:rPr>
            <w:rFonts w:ascii="仿宋" w:eastAsia="仿宋" w:hAnsi="仿宋" w:cs="仿宋" w:hint="eastAsia"/>
            <w:lang w:eastAsia="zh-CN"/>
          </w:rPr>
          <w:t>(三)、牛肉加工项目提出的理由</w:t>
        </w:r>
        <w:r>
          <w:tab/>
        </w:r>
        <w:r>
          <w:fldChar w:fldCharType="begin"/>
        </w:r>
        <w:r>
          <w:instrText xml:space="preserve"> PAGEREF _Toc27084 \h </w:instrText>
        </w:r>
        <w:r>
          <w:fldChar w:fldCharType="separate"/>
        </w:r>
        <w:r>
          <w:t>6</w:t>
        </w:r>
        <w:r>
          <w:fldChar w:fldCharType="end"/>
        </w:r>
      </w:hyperlink>
    </w:p>
    <w:p>
      <w:pPr>
        <w:pStyle w:val="TOC2"/>
        <w:tabs>
          <w:tab w:val="right" w:leader="dot" w:pos="8306"/>
        </w:tabs>
      </w:pPr>
      <w:hyperlink w:anchor="_Toc19960" w:history="1">
        <w:r>
          <w:rPr>
            <w:rFonts w:ascii="仿宋" w:eastAsia="仿宋" w:hAnsi="仿宋" w:cs="仿宋" w:hint="eastAsia"/>
            <w:lang w:eastAsia="zh-CN"/>
          </w:rPr>
          <w:t>(四)、牛肉加工项目意义</w:t>
        </w:r>
        <w:r>
          <w:tab/>
        </w:r>
        <w:r>
          <w:fldChar w:fldCharType="begin"/>
        </w:r>
        <w:r>
          <w:instrText xml:space="preserve"> PAGEREF _Toc19960 \h </w:instrText>
        </w:r>
        <w:r>
          <w:fldChar w:fldCharType="separate"/>
        </w:r>
        <w:r>
          <w:t>8</w:t>
        </w:r>
        <w:r>
          <w:fldChar w:fldCharType="end"/>
        </w:r>
      </w:hyperlink>
    </w:p>
    <w:p>
      <w:pPr>
        <w:pStyle w:val="TOC2"/>
        <w:tabs>
          <w:tab w:val="right" w:leader="dot" w:pos="8306"/>
        </w:tabs>
      </w:pPr>
      <w:hyperlink w:anchor="_Toc30122" w:history="1">
        <w:r>
          <w:rPr>
            <w:rFonts w:ascii="仿宋" w:eastAsia="仿宋" w:hAnsi="仿宋" w:cs="仿宋" w:hint="eastAsia"/>
            <w:lang w:eastAsia="zh-CN"/>
          </w:rPr>
          <w:t>(五)、牛肉加工项目背景</w:t>
        </w:r>
        <w:r>
          <w:tab/>
        </w:r>
        <w:r>
          <w:fldChar w:fldCharType="begin"/>
        </w:r>
        <w:r>
          <w:instrText xml:space="preserve"> PAGEREF _Toc30122 \h </w:instrText>
        </w:r>
        <w:r>
          <w:fldChar w:fldCharType="separate"/>
        </w:r>
        <w:r>
          <w:t>9</w:t>
        </w:r>
        <w:r>
          <w:fldChar w:fldCharType="end"/>
        </w:r>
      </w:hyperlink>
    </w:p>
    <w:p>
      <w:pPr>
        <w:pStyle w:val="TOC1"/>
        <w:tabs>
          <w:tab w:val="right" w:leader="dot" w:pos="8306"/>
        </w:tabs>
      </w:pPr>
      <w:hyperlink w:anchor="_Toc24998" w:history="1">
        <w:r>
          <w:rPr>
            <w:rFonts w:ascii="仿宋" w:eastAsia="仿宋" w:hAnsi="仿宋" w:cs="仿宋" w:hint="eastAsia"/>
            <w:lang w:eastAsia="zh-CN"/>
          </w:rPr>
          <w:t>二、牛肉加工项目建设背景及必要性分析</w:t>
        </w:r>
        <w:r>
          <w:tab/>
        </w:r>
        <w:r>
          <w:fldChar w:fldCharType="begin"/>
        </w:r>
        <w:r>
          <w:instrText xml:space="preserve"> PAGEREF _Toc24998 \h </w:instrText>
        </w:r>
        <w:r>
          <w:fldChar w:fldCharType="separate"/>
        </w:r>
        <w:r>
          <w:t>9</w:t>
        </w:r>
        <w:r>
          <w:fldChar w:fldCharType="end"/>
        </w:r>
      </w:hyperlink>
    </w:p>
    <w:p>
      <w:pPr>
        <w:pStyle w:val="TOC2"/>
        <w:tabs>
          <w:tab w:val="right" w:leader="dot" w:pos="8306"/>
        </w:tabs>
      </w:pPr>
      <w:hyperlink w:anchor="_Toc5479" w:history="1">
        <w:r>
          <w:rPr>
            <w:rFonts w:ascii="仿宋" w:eastAsia="仿宋" w:hAnsi="仿宋" w:cs="仿宋" w:hint="eastAsia"/>
            <w:lang w:eastAsia="zh-CN"/>
          </w:rPr>
          <w:t>(一)、牛肉加工项目背景分析</w:t>
        </w:r>
        <w:r>
          <w:tab/>
        </w:r>
        <w:r>
          <w:fldChar w:fldCharType="begin"/>
        </w:r>
        <w:r>
          <w:instrText xml:space="preserve"> PAGEREF _Toc5479 \h </w:instrText>
        </w:r>
        <w:r>
          <w:fldChar w:fldCharType="separate"/>
        </w:r>
        <w:r>
          <w:t>9</w:t>
        </w:r>
        <w:r>
          <w:fldChar w:fldCharType="end"/>
        </w:r>
      </w:hyperlink>
    </w:p>
    <w:p>
      <w:pPr>
        <w:pStyle w:val="TOC2"/>
        <w:tabs>
          <w:tab w:val="right" w:leader="dot" w:pos="8306"/>
        </w:tabs>
      </w:pPr>
      <w:hyperlink w:anchor="_Toc28726" w:history="1">
        <w:r>
          <w:rPr>
            <w:rFonts w:ascii="仿宋" w:eastAsia="仿宋" w:hAnsi="仿宋" w:cs="仿宋" w:hint="eastAsia"/>
            <w:lang w:eastAsia="zh-CN"/>
          </w:rPr>
          <w:t>(二)、牛肉加工项目建设必要性分析</w:t>
        </w:r>
        <w:r>
          <w:tab/>
        </w:r>
        <w:r>
          <w:fldChar w:fldCharType="begin"/>
        </w:r>
        <w:r>
          <w:instrText xml:space="preserve"> PAGEREF _Toc28726 \h </w:instrText>
        </w:r>
        <w:r>
          <w:fldChar w:fldCharType="separate"/>
        </w:r>
        <w:r>
          <w:t>11</w:t>
        </w:r>
        <w:r>
          <w:fldChar w:fldCharType="end"/>
        </w:r>
      </w:hyperlink>
    </w:p>
    <w:p>
      <w:pPr>
        <w:pStyle w:val="TOC1"/>
        <w:tabs>
          <w:tab w:val="right" w:leader="dot" w:pos="8306"/>
        </w:tabs>
      </w:pPr>
      <w:hyperlink w:anchor="_Toc9739" w:history="1">
        <w:r>
          <w:rPr>
            <w:rFonts w:ascii="仿宋" w:eastAsia="仿宋" w:hAnsi="仿宋" w:cs="仿宋" w:hint="eastAsia"/>
            <w:lang w:eastAsia="zh-CN"/>
          </w:rPr>
          <w:t>三、牛肉加工项目绩效评估</w:t>
        </w:r>
        <w:r>
          <w:tab/>
        </w:r>
        <w:r>
          <w:fldChar w:fldCharType="begin"/>
        </w:r>
        <w:r>
          <w:instrText xml:space="preserve"> PAGEREF _Toc9739 \h </w:instrText>
        </w:r>
        <w:r>
          <w:fldChar w:fldCharType="separate"/>
        </w:r>
        <w:r>
          <w:t>12</w:t>
        </w:r>
        <w:r>
          <w:fldChar w:fldCharType="end"/>
        </w:r>
      </w:hyperlink>
    </w:p>
    <w:p>
      <w:pPr>
        <w:pStyle w:val="TOC2"/>
        <w:tabs>
          <w:tab w:val="right" w:leader="dot" w:pos="8306"/>
        </w:tabs>
      </w:pPr>
      <w:hyperlink w:anchor="_Toc30838" w:history="1">
        <w:r>
          <w:rPr>
            <w:rFonts w:ascii="仿宋" w:eastAsia="仿宋" w:hAnsi="仿宋" w:cs="仿宋" w:hint="eastAsia"/>
            <w:lang w:eastAsia="zh-CN"/>
          </w:rPr>
          <w:t>(一)、绩效评估指标</w:t>
        </w:r>
        <w:r>
          <w:tab/>
        </w:r>
        <w:r>
          <w:fldChar w:fldCharType="begin"/>
        </w:r>
        <w:r>
          <w:instrText xml:space="preserve"> PAGEREF _Toc30838 \h </w:instrText>
        </w:r>
        <w:r>
          <w:fldChar w:fldCharType="separate"/>
        </w:r>
        <w:r>
          <w:t>12</w:t>
        </w:r>
        <w:r>
          <w:fldChar w:fldCharType="end"/>
        </w:r>
      </w:hyperlink>
    </w:p>
    <w:p>
      <w:pPr>
        <w:pStyle w:val="TOC2"/>
        <w:tabs>
          <w:tab w:val="right" w:leader="dot" w:pos="8306"/>
        </w:tabs>
      </w:pPr>
      <w:hyperlink w:anchor="_Toc4454" w:history="1">
        <w:r>
          <w:rPr>
            <w:rFonts w:ascii="仿宋" w:eastAsia="仿宋" w:hAnsi="仿宋" w:cs="仿宋" w:hint="eastAsia"/>
            <w:lang w:eastAsia="zh-CN"/>
          </w:rPr>
          <w:t>(二)、绩效评估方法</w:t>
        </w:r>
        <w:r>
          <w:tab/>
        </w:r>
        <w:r>
          <w:fldChar w:fldCharType="begin"/>
        </w:r>
        <w:r>
          <w:instrText xml:space="preserve"> PAGEREF _Toc4454 \h </w:instrText>
        </w:r>
        <w:r>
          <w:fldChar w:fldCharType="separate"/>
        </w:r>
        <w:r>
          <w:t>14</w:t>
        </w:r>
        <w:r>
          <w:fldChar w:fldCharType="end"/>
        </w:r>
      </w:hyperlink>
    </w:p>
    <w:p>
      <w:pPr>
        <w:pStyle w:val="TOC2"/>
        <w:tabs>
          <w:tab w:val="right" w:leader="dot" w:pos="8306"/>
        </w:tabs>
      </w:pPr>
      <w:hyperlink w:anchor="_Toc4656" w:history="1">
        <w:r>
          <w:rPr>
            <w:rFonts w:ascii="仿宋" w:eastAsia="仿宋" w:hAnsi="仿宋" w:cs="仿宋" w:hint="eastAsia"/>
            <w:lang w:eastAsia="zh-CN"/>
          </w:rPr>
          <w:t>(三)、绩效评估周期</w:t>
        </w:r>
        <w:r>
          <w:tab/>
        </w:r>
        <w:r>
          <w:fldChar w:fldCharType="begin"/>
        </w:r>
        <w:r>
          <w:instrText xml:space="preserve"> PAGEREF _Toc4656 \h </w:instrText>
        </w:r>
        <w:r>
          <w:fldChar w:fldCharType="separate"/>
        </w:r>
        <w:r>
          <w:t>15</w:t>
        </w:r>
        <w:r>
          <w:fldChar w:fldCharType="end"/>
        </w:r>
      </w:hyperlink>
    </w:p>
    <w:p>
      <w:pPr>
        <w:pStyle w:val="TOC1"/>
        <w:tabs>
          <w:tab w:val="right" w:leader="dot" w:pos="8306"/>
        </w:tabs>
      </w:pPr>
      <w:hyperlink w:anchor="_Toc30829" w:history="1">
        <w:r>
          <w:rPr>
            <w:rFonts w:ascii="仿宋" w:eastAsia="仿宋" w:hAnsi="仿宋" w:cs="仿宋" w:hint="eastAsia"/>
            <w:lang w:eastAsia="zh-CN"/>
          </w:rPr>
          <w:t>四、牛肉加工项目建设单位说明</w:t>
        </w:r>
        <w:r>
          <w:tab/>
        </w:r>
        <w:r>
          <w:fldChar w:fldCharType="begin"/>
        </w:r>
        <w:r>
          <w:instrText xml:space="preserve"> PAGEREF _Toc30829 \h </w:instrText>
        </w:r>
        <w:r>
          <w:fldChar w:fldCharType="separate"/>
        </w:r>
        <w:r>
          <w:t>16</w:t>
        </w:r>
        <w:r>
          <w:fldChar w:fldCharType="end"/>
        </w:r>
      </w:hyperlink>
    </w:p>
    <w:p>
      <w:pPr>
        <w:pStyle w:val="TOC2"/>
        <w:tabs>
          <w:tab w:val="right" w:leader="dot" w:pos="8306"/>
        </w:tabs>
      </w:pPr>
      <w:hyperlink w:anchor="_Toc27027" w:history="1">
        <w:r>
          <w:rPr>
            <w:rFonts w:ascii="仿宋" w:eastAsia="仿宋" w:hAnsi="仿宋" w:cs="仿宋" w:hint="eastAsia"/>
            <w:lang w:eastAsia="zh-CN"/>
          </w:rPr>
          <w:t>(一)、牛肉加工项目承办单位基本情况</w:t>
        </w:r>
        <w:r>
          <w:tab/>
        </w:r>
        <w:r>
          <w:fldChar w:fldCharType="begin"/>
        </w:r>
        <w:r>
          <w:instrText xml:space="preserve"> PAGEREF _Toc27027 \h </w:instrText>
        </w:r>
        <w:r>
          <w:fldChar w:fldCharType="separate"/>
        </w:r>
        <w:r>
          <w:t>16</w:t>
        </w:r>
        <w:r>
          <w:fldChar w:fldCharType="end"/>
        </w:r>
      </w:hyperlink>
    </w:p>
    <w:p>
      <w:pPr>
        <w:pStyle w:val="TOC2"/>
        <w:tabs>
          <w:tab w:val="right" w:leader="dot" w:pos="8306"/>
        </w:tabs>
      </w:pPr>
      <w:hyperlink w:anchor="_Toc20858" w:history="1">
        <w:r>
          <w:rPr>
            <w:rFonts w:ascii="仿宋" w:eastAsia="仿宋" w:hAnsi="仿宋" w:cs="仿宋" w:hint="eastAsia"/>
            <w:lang w:eastAsia="zh-CN"/>
          </w:rPr>
          <w:t>(二)、公司经济效益分析</w:t>
        </w:r>
        <w:r>
          <w:tab/>
        </w:r>
        <w:r>
          <w:fldChar w:fldCharType="begin"/>
        </w:r>
        <w:r>
          <w:instrText xml:space="preserve"> PAGEREF _Toc20858 \h </w:instrText>
        </w:r>
        <w:r>
          <w:fldChar w:fldCharType="separate"/>
        </w:r>
        <w:r>
          <w:t>16</w:t>
        </w:r>
        <w:r>
          <w:fldChar w:fldCharType="end"/>
        </w:r>
      </w:hyperlink>
    </w:p>
    <w:p>
      <w:pPr>
        <w:pStyle w:val="TOC1"/>
        <w:tabs>
          <w:tab w:val="right" w:leader="dot" w:pos="8306"/>
        </w:tabs>
      </w:pPr>
      <w:hyperlink w:anchor="_Toc13034" w:history="1">
        <w:r>
          <w:rPr>
            <w:rFonts w:ascii="仿宋" w:eastAsia="仿宋" w:hAnsi="仿宋" w:cs="仿宋" w:hint="eastAsia"/>
            <w:lang w:eastAsia="zh-CN"/>
          </w:rPr>
          <w:t>五、市场分析、调研</w:t>
        </w:r>
        <w:r>
          <w:tab/>
        </w:r>
        <w:r>
          <w:fldChar w:fldCharType="begin"/>
        </w:r>
        <w:r>
          <w:instrText xml:space="preserve"> PAGEREF _Toc13034 \h </w:instrText>
        </w:r>
        <w:r>
          <w:fldChar w:fldCharType="separate"/>
        </w:r>
        <w:r>
          <w:t>17</w:t>
        </w:r>
        <w:r>
          <w:fldChar w:fldCharType="end"/>
        </w:r>
      </w:hyperlink>
    </w:p>
    <w:p>
      <w:pPr>
        <w:pStyle w:val="TOC2"/>
        <w:tabs>
          <w:tab w:val="right" w:leader="dot" w:pos="8306"/>
        </w:tabs>
      </w:pPr>
      <w:hyperlink w:anchor="_Toc8604" w:history="1">
        <w:r>
          <w:rPr>
            <w:rFonts w:ascii="仿宋" w:eastAsia="仿宋" w:hAnsi="仿宋" w:cs="仿宋" w:hint="eastAsia"/>
            <w:lang w:eastAsia="zh-CN"/>
          </w:rPr>
          <w:t>(一)、牛肉加工行业分析</w:t>
        </w:r>
        <w:r>
          <w:tab/>
        </w:r>
        <w:r>
          <w:fldChar w:fldCharType="begin"/>
        </w:r>
        <w:r>
          <w:instrText xml:space="preserve"> PAGEREF _Toc8604 \h </w:instrText>
        </w:r>
        <w:r>
          <w:fldChar w:fldCharType="separate"/>
        </w:r>
        <w:r>
          <w:t>17</w:t>
        </w:r>
        <w:r>
          <w:fldChar w:fldCharType="end"/>
        </w:r>
      </w:hyperlink>
    </w:p>
    <w:p>
      <w:pPr>
        <w:pStyle w:val="TOC2"/>
        <w:tabs>
          <w:tab w:val="right" w:leader="dot" w:pos="8306"/>
        </w:tabs>
      </w:pPr>
      <w:hyperlink w:anchor="_Toc16692" w:history="1">
        <w:r>
          <w:rPr>
            <w:rFonts w:ascii="仿宋" w:eastAsia="仿宋" w:hAnsi="仿宋" w:cs="仿宋" w:hint="eastAsia"/>
            <w:lang w:eastAsia="zh-CN"/>
          </w:rPr>
          <w:t>(二)、牛肉加工市场分析预测</w:t>
        </w:r>
        <w:r>
          <w:tab/>
        </w:r>
        <w:r>
          <w:fldChar w:fldCharType="begin"/>
        </w:r>
        <w:r>
          <w:instrText xml:space="preserve"> PAGEREF _Toc16692 \h </w:instrText>
        </w:r>
        <w:r>
          <w:fldChar w:fldCharType="separate"/>
        </w:r>
        <w:r>
          <w:t>18</w:t>
        </w:r>
        <w:r>
          <w:fldChar w:fldCharType="end"/>
        </w:r>
      </w:hyperlink>
    </w:p>
    <w:p>
      <w:pPr>
        <w:pStyle w:val="TOC1"/>
        <w:tabs>
          <w:tab w:val="right" w:leader="dot" w:pos="8306"/>
        </w:tabs>
      </w:pPr>
      <w:hyperlink w:anchor="_Toc29016" w:history="1">
        <w:r>
          <w:rPr>
            <w:rFonts w:ascii="仿宋" w:eastAsia="仿宋" w:hAnsi="仿宋" w:cs="仿宋" w:hint="eastAsia"/>
            <w:lang w:eastAsia="zh-CN"/>
          </w:rPr>
          <w:t>六、工艺说明</w:t>
        </w:r>
        <w:r>
          <w:tab/>
        </w:r>
        <w:r>
          <w:fldChar w:fldCharType="begin"/>
        </w:r>
        <w:r>
          <w:instrText xml:space="preserve"> PAGEREF _Toc29016 \h </w:instrText>
        </w:r>
        <w:r>
          <w:fldChar w:fldCharType="separate"/>
        </w:r>
        <w:r>
          <w:t>19</w:t>
        </w:r>
        <w:r>
          <w:fldChar w:fldCharType="end"/>
        </w:r>
      </w:hyperlink>
    </w:p>
    <w:p>
      <w:pPr>
        <w:pStyle w:val="TOC2"/>
        <w:tabs>
          <w:tab w:val="right" w:leader="dot" w:pos="8306"/>
        </w:tabs>
      </w:pPr>
      <w:hyperlink w:anchor="_Toc32342" w:history="1">
        <w:r>
          <w:rPr>
            <w:rFonts w:ascii="仿宋" w:eastAsia="仿宋" w:hAnsi="仿宋" w:cs="仿宋" w:hint="eastAsia"/>
            <w:lang w:eastAsia="zh-CN"/>
          </w:rPr>
          <w:t>(一)、技术管理特点</w:t>
        </w:r>
        <w:r>
          <w:tab/>
        </w:r>
        <w:r>
          <w:fldChar w:fldCharType="begin"/>
        </w:r>
        <w:r>
          <w:instrText xml:space="preserve"> PAGEREF _Toc32342 \h </w:instrText>
        </w:r>
        <w:r>
          <w:fldChar w:fldCharType="separate"/>
        </w:r>
        <w:r>
          <w:t>19</w:t>
        </w:r>
        <w:r>
          <w:fldChar w:fldCharType="end"/>
        </w:r>
      </w:hyperlink>
    </w:p>
    <w:p>
      <w:pPr>
        <w:pStyle w:val="TOC2"/>
        <w:tabs>
          <w:tab w:val="right" w:leader="dot" w:pos="8306"/>
        </w:tabs>
      </w:pPr>
      <w:hyperlink w:anchor="_Toc24718" w:history="1">
        <w:r>
          <w:rPr>
            <w:rFonts w:ascii="仿宋" w:eastAsia="仿宋" w:hAnsi="仿宋" w:cs="仿宋" w:hint="eastAsia"/>
            <w:lang w:eastAsia="zh-CN"/>
          </w:rPr>
          <w:t>(二)、牛肉加工项目工艺技术设计方案</w:t>
        </w:r>
        <w:r>
          <w:tab/>
        </w:r>
        <w:r>
          <w:fldChar w:fldCharType="begin"/>
        </w:r>
        <w:r>
          <w:instrText xml:space="preserve"> PAGEREF _Toc24718 \h </w:instrText>
        </w:r>
        <w:r>
          <w:fldChar w:fldCharType="separate"/>
        </w:r>
        <w:r>
          <w:t>20</w:t>
        </w:r>
        <w:r>
          <w:fldChar w:fldCharType="end"/>
        </w:r>
      </w:hyperlink>
    </w:p>
    <w:p>
      <w:pPr>
        <w:pStyle w:val="TOC2"/>
        <w:tabs>
          <w:tab w:val="right" w:leader="dot" w:pos="8306"/>
        </w:tabs>
      </w:pPr>
      <w:hyperlink w:anchor="_Toc14845" w:history="1">
        <w:r>
          <w:rPr>
            <w:rFonts w:ascii="仿宋" w:eastAsia="仿宋" w:hAnsi="仿宋" w:cs="仿宋" w:hint="eastAsia"/>
            <w:lang w:eastAsia="zh-CN"/>
          </w:rPr>
          <w:t>(三)、设备选型方案</w:t>
        </w:r>
        <w:r>
          <w:tab/>
        </w:r>
        <w:r>
          <w:fldChar w:fldCharType="begin"/>
        </w:r>
        <w:r>
          <w:instrText xml:space="preserve"> PAGEREF _Toc14845 \h </w:instrText>
        </w:r>
        <w:r>
          <w:fldChar w:fldCharType="separate"/>
        </w:r>
        <w:r>
          <w:t>21</w:t>
        </w:r>
        <w:r>
          <w:fldChar w:fldCharType="end"/>
        </w:r>
      </w:hyperlink>
    </w:p>
    <w:p>
      <w:pPr>
        <w:pStyle w:val="TOC1"/>
        <w:tabs>
          <w:tab w:val="right" w:leader="dot" w:pos="8306"/>
        </w:tabs>
      </w:pPr>
      <w:hyperlink w:anchor="_Toc6748" w:history="1">
        <w:r>
          <w:rPr>
            <w:rFonts w:ascii="仿宋" w:eastAsia="仿宋" w:hAnsi="仿宋" w:cs="仿宋" w:hint="eastAsia"/>
            <w:lang w:eastAsia="zh-CN"/>
          </w:rPr>
          <w:t>七、生产安全保护</w:t>
        </w:r>
        <w:r>
          <w:tab/>
        </w:r>
        <w:r>
          <w:fldChar w:fldCharType="begin"/>
        </w:r>
        <w:r>
          <w:instrText xml:space="preserve"> PAGEREF _Toc6748 \h </w:instrText>
        </w:r>
        <w:r>
          <w:fldChar w:fldCharType="separate"/>
        </w:r>
        <w:r>
          <w:t>23</w:t>
        </w:r>
        <w:r>
          <w:fldChar w:fldCharType="end"/>
        </w:r>
      </w:hyperlink>
    </w:p>
    <w:p>
      <w:pPr>
        <w:pStyle w:val="TOC2"/>
        <w:tabs>
          <w:tab w:val="right" w:leader="dot" w:pos="8306"/>
        </w:tabs>
      </w:pPr>
      <w:hyperlink w:anchor="_Toc11370" w:history="1">
        <w:r>
          <w:rPr>
            <w:rFonts w:ascii="仿宋" w:eastAsia="仿宋" w:hAnsi="仿宋" w:cs="仿宋" w:hint="eastAsia"/>
            <w:lang w:eastAsia="zh-CN"/>
          </w:rPr>
          <w:t>(一)、消防安全</w:t>
        </w:r>
        <w:r>
          <w:tab/>
        </w:r>
        <w:r>
          <w:fldChar w:fldCharType="begin"/>
        </w:r>
        <w:r>
          <w:instrText xml:space="preserve"> PAGEREF _Toc11370 \h </w:instrText>
        </w:r>
        <w:r>
          <w:fldChar w:fldCharType="separate"/>
        </w:r>
        <w:r>
          <w:t>23</w:t>
        </w:r>
        <w:r>
          <w:fldChar w:fldCharType="end"/>
        </w:r>
      </w:hyperlink>
    </w:p>
    <w:p>
      <w:pPr>
        <w:pStyle w:val="TOC2"/>
        <w:tabs>
          <w:tab w:val="right" w:leader="dot" w:pos="8306"/>
        </w:tabs>
      </w:pPr>
      <w:hyperlink w:anchor="_Toc12592" w:history="1">
        <w:r>
          <w:rPr>
            <w:rFonts w:ascii="仿宋" w:eastAsia="仿宋" w:hAnsi="仿宋" w:cs="仿宋" w:hint="eastAsia"/>
            <w:lang w:eastAsia="zh-CN"/>
          </w:rPr>
          <w:t>(二)、防火防爆总图布置措施</w:t>
        </w:r>
        <w:r>
          <w:tab/>
        </w:r>
        <w:r>
          <w:fldChar w:fldCharType="begin"/>
        </w:r>
        <w:r>
          <w:instrText xml:space="preserve"> PAGEREF _Toc12592 \h </w:instrText>
        </w:r>
        <w:r>
          <w:fldChar w:fldCharType="separate"/>
        </w:r>
        <w:r>
          <w:t>24</w:t>
        </w:r>
        <w:r>
          <w:fldChar w:fldCharType="end"/>
        </w:r>
      </w:hyperlink>
    </w:p>
    <w:p>
      <w:pPr>
        <w:pStyle w:val="TOC2"/>
        <w:tabs>
          <w:tab w:val="right" w:leader="dot" w:pos="8306"/>
        </w:tabs>
      </w:pPr>
      <w:hyperlink w:anchor="_Toc13499" w:history="1">
        <w:r>
          <w:rPr>
            <w:rFonts w:ascii="仿宋" w:eastAsia="仿宋" w:hAnsi="仿宋" w:cs="仿宋" w:hint="eastAsia"/>
            <w:lang w:eastAsia="zh-CN"/>
          </w:rPr>
          <w:t>(三)、自然灾害防范措施</w:t>
        </w:r>
        <w:r>
          <w:tab/>
        </w:r>
        <w:r>
          <w:fldChar w:fldCharType="begin"/>
        </w:r>
        <w:r>
          <w:instrText xml:space="preserve"> PAGEREF _Toc13499 \h </w:instrText>
        </w:r>
        <w:r>
          <w:fldChar w:fldCharType="separate"/>
        </w:r>
        <w:r>
          <w:t>25</w:t>
        </w:r>
        <w:r>
          <w:fldChar w:fldCharType="end"/>
        </w:r>
      </w:hyperlink>
    </w:p>
    <w:p>
      <w:pPr>
        <w:pStyle w:val="TOC2"/>
        <w:tabs>
          <w:tab w:val="right" w:leader="dot" w:pos="8306"/>
        </w:tabs>
      </w:pPr>
      <w:hyperlink w:anchor="_Toc27762" w:history="1">
        <w:r>
          <w:rPr>
            <w:rFonts w:ascii="仿宋" w:eastAsia="仿宋" w:hAnsi="仿宋" w:cs="仿宋" w:hint="eastAsia"/>
            <w:lang w:eastAsia="zh-CN"/>
          </w:rPr>
          <w:t>(四)、安全色及安全标志使用要求</w:t>
        </w:r>
        <w:r>
          <w:tab/>
        </w:r>
        <w:r>
          <w:fldChar w:fldCharType="begin"/>
        </w:r>
        <w:r>
          <w:instrText xml:space="preserve"> PAGEREF _Toc27762 \h </w:instrText>
        </w:r>
        <w:r>
          <w:fldChar w:fldCharType="separate"/>
        </w:r>
        <w:r>
          <w:t>26</w:t>
        </w:r>
        <w:r>
          <w:fldChar w:fldCharType="end"/>
        </w:r>
      </w:hyperlink>
    </w:p>
    <w:p>
      <w:pPr>
        <w:pStyle w:val="TOC2"/>
        <w:tabs>
          <w:tab w:val="right" w:leader="dot" w:pos="8306"/>
        </w:tabs>
      </w:pPr>
      <w:hyperlink w:anchor="_Toc22133" w:history="1">
        <w:r>
          <w:rPr>
            <w:rFonts w:ascii="仿宋" w:eastAsia="仿宋" w:hAnsi="仿宋" w:cs="仿宋" w:hint="eastAsia"/>
            <w:lang w:eastAsia="zh-CN"/>
          </w:rPr>
          <w:t>(五)、防尘防毒措施</w:t>
        </w:r>
        <w:r>
          <w:tab/>
        </w:r>
        <w:r>
          <w:fldChar w:fldCharType="begin"/>
        </w:r>
        <w:r>
          <w:instrText xml:space="preserve"> PAGEREF _Toc22133 \h </w:instrText>
        </w:r>
        <w:r>
          <w:fldChar w:fldCharType="separate"/>
        </w:r>
        <w:r>
          <w:t>27</w:t>
        </w:r>
        <w:r>
          <w:fldChar w:fldCharType="end"/>
        </w:r>
      </w:hyperlink>
    </w:p>
    <w:p>
      <w:pPr>
        <w:pStyle w:val="TOC2"/>
        <w:tabs>
          <w:tab w:val="right" w:leader="dot" w:pos="8306"/>
        </w:tabs>
      </w:pPr>
      <w:hyperlink w:anchor="_Toc7270" w:history="1">
        <w:r>
          <w:rPr>
            <w:rFonts w:ascii="仿宋" w:eastAsia="仿宋" w:hAnsi="仿宋" w:cs="仿宋" w:hint="eastAsia"/>
            <w:lang w:eastAsia="zh-CN"/>
          </w:rPr>
          <w:t>(六)、防静电、触电防护及防雷措施</w:t>
        </w:r>
        <w:r>
          <w:tab/>
        </w:r>
        <w:r>
          <w:fldChar w:fldCharType="begin"/>
        </w:r>
        <w:r>
          <w:instrText xml:space="preserve"> PAGEREF _Toc7270 \h </w:instrText>
        </w:r>
        <w:r>
          <w:fldChar w:fldCharType="separate"/>
        </w:r>
        <w:r>
          <w:t>28</w:t>
        </w:r>
        <w:r>
          <w:fldChar w:fldCharType="end"/>
        </w:r>
      </w:hyperlink>
    </w:p>
    <w:p>
      <w:pPr>
        <w:pStyle w:val="TOC2"/>
        <w:tabs>
          <w:tab w:val="right" w:leader="dot" w:pos="8306"/>
        </w:tabs>
      </w:pPr>
      <w:hyperlink w:anchor="_Toc22613" w:history="1">
        <w:r>
          <w:rPr>
            <w:rFonts w:ascii="仿宋" w:eastAsia="仿宋" w:hAnsi="仿宋" w:cs="仿宋" w:hint="eastAsia"/>
            <w:lang w:eastAsia="zh-CN"/>
          </w:rPr>
          <w:t>(七)、机械设备安全保障措施</w:t>
        </w:r>
        <w:r>
          <w:tab/>
        </w:r>
        <w:r>
          <w:fldChar w:fldCharType="begin"/>
        </w:r>
        <w:r>
          <w:instrText xml:space="preserve"> PAGEREF _Toc22613 \h </w:instrText>
        </w:r>
        <w:r>
          <w:fldChar w:fldCharType="separate"/>
        </w:r>
        <w:r>
          <w:t>29</w:t>
        </w:r>
        <w:r>
          <w:fldChar w:fldCharType="end"/>
        </w:r>
      </w:hyperlink>
    </w:p>
    <w:p>
      <w:pPr>
        <w:pStyle w:val="TOC1"/>
        <w:tabs>
          <w:tab w:val="right" w:leader="dot" w:pos="8306"/>
        </w:tabs>
      </w:pPr>
      <w:hyperlink w:anchor="_Toc28214" w:history="1">
        <w:r>
          <w:rPr>
            <w:rFonts w:ascii="仿宋" w:eastAsia="仿宋" w:hAnsi="仿宋" w:cs="仿宋" w:hint="eastAsia"/>
            <w:lang w:eastAsia="zh-CN"/>
          </w:rPr>
          <w:t>八、牛肉加工项目环境影响分析</w:t>
        </w:r>
        <w:r>
          <w:tab/>
        </w:r>
        <w:r>
          <w:fldChar w:fldCharType="begin"/>
        </w:r>
        <w:r>
          <w:instrText xml:space="preserve"> PAGEREF _Toc28214 \h </w:instrText>
        </w:r>
        <w:r>
          <w:fldChar w:fldCharType="separate"/>
        </w:r>
        <w:r>
          <w:t>30</w:t>
        </w:r>
        <w:r>
          <w:fldChar w:fldCharType="end"/>
        </w:r>
      </w:hyperlink>
    </w:p>
    <w:p>
      <w:pPr>
        <w:pStyle w:val="TOC2"/>
        <w:tabs>
          <w:tab w:val="right" w:leader="dot" w:pos="8306"/>
        </w:tabs>
      </w:pPr>
      <w:hyperlink w:anchor="_Toc14003" w:history="1">
        <w:r>
          <w:rPr>
            <w:rFonts w:ascii="仿宋" w:eastAsia="仿宋" w:hAnsi="仿宋" w:cs="仿宋" w:hint="eastAsia"/>
            <w:lang w:eastAsia="zh-CN"/>
          </w:rPr>
          <w:t>(一)、建设区域环境质量现状</w:t>
        </w:r>
        <w:r>
          <w:tab/>
        </w:r>
        <w:r>
          <w:fldChar w:fldCharType="begin"/>
        </w:r>
        <w:r>
          <w:instrText xml:space="preserve"> PAGEREF _Toc14003 \h </w:instrText>
        </w:r>
        <w:r>
          <w:fldChar w:fldCharType="separate"/>
        </w:r>
        <w:r>
          <w:t>30</w:t>
        </w:r>
        <w:r>
          <w:fldChar w:fldCharType="end"/>
        </w:r>
      </w:hyperlink>
    </w:p>
    <w:p>
      <w:pPr>
        <w:pStyle w:val="TOC2"/>
        <w:tabs>
          <w:tab w:val="right" w:leader="dot" w:pos="8306"/>
        </w:tabs>
      </w:pPr>
      <w:hyperlink w:anchor="_Toc18764" w:history="1">
        <w:r>
          <w:rPr>
            <w:rFonts w:ascii="仿宋" w:eastAsia="仿宋" w:hAnsi="仿宋" w:cs="仿宋" w:hint="eastAsia"/>
            <w:lang w:eastAsia="zh-CN"/>
          </w:rPr>
          <w:t>(二)、建设期环境保护</w:t>
        </w:r>
        <w:r>
          <w:tab/>
        </w:r>
        <w:r>
          <w:fldChar w:fldCharType="begin"/>
        </w:r>
        <w:r>
          <w:instrText xml:space="preserve"> PAGEREF _Toc18764 \h </w:instrText>
        </w:r>
        <w:r>
          <w:fldChar w:fldCharType="separate"/>
        </w:r>
        <w:r>
          <w:t>32</w:t>
        </w:r>
        <w:r>
          <w:fldChar w:fldCharType="end"/>
        </w:r>
      </w:hyperlink>
    </w:p>
    <w:p>
      <w:pPr>
        <w:pStyle w:val="TOC2"/>
        <w:tabs>
          <w:tab w:val="right" w:leader="dot" w:pos="8306"/>
        </w:tabs>
      </w:pPr>
      <w:hyperlink w:anchor="_Toc28160" w:history="1">
        <w:r>
          <w:rPr>
            <w:rFonts w:ascii="仿宋" w:eastAsia="仿宋" w:hAnsi="仿宋" w:cs="仿宋" w:hint="eastAsia"/>
            <w:lang w:eastAsia="zh-CN"/>
          </w:rPr>
          <w:t>(三)、运营期环境保护</w:t>
        </w:r>
        <w:r>
          <w:tab/>
        </w:r>
        <w:r>
          <w:fldChar w:fldCharType="begin"/>
        </w:r>
        <w:r>
          <w:instrText xml:space="preserve"> PAGEREF _Toc28160 \h </w:instrText>
        </w:r>
        <w:r>
          <w:fldChar w:fldCharType="separate"/>
        </w:r>
        <w:r>
          <w:t>33</w:t>
        </w:r>
        <w:r>
          <w:fldChar w:fldCharType="end"/>
        </w:r>
      </w:hyperlink>
    </w:p>
    <w:p>
      <w:pPr>
        <w:pStyle w:val="TOC2"/>
        <w:tabs>
          <w:tab w:val="right" w:leader="dot" w:pos="8306"/>
        </w:tabs>
      </w:pPr>
      <w:hyperlink w:anchor="_Toc18522" w:history="1">
        <w:r>
          <w:rPr>
            <w:rFonts w:ascii="仿宋" w:eastAsia="仿宋" w:hAnsi="仿宋" w:cs="仿宋" w:hint="eastAsia"/>
            <w:lang w:eastAsia="zh-CN"/>
          </w:rPr>
          <w:t>(四)、牛肉加工项目建设对区域经济的影响</w:t>
        </w:r>
        <w:r>
          <w:tab/>
        </w:r>
        <w:r>
          <w:fldChar w:fldCharType="begin"/>
        </w:r>
        <w:r>
          <w:instrText xml:space="preserve"> PAGEREF _Toc18522 \h </w:instrText>
        </w:r>
        <w:r>
          <w:fldChar w:fldCharType="separate"/>
        </w:r>
        <w:r>
          <w:t>35</w:t>
        </w:r>
        <w:r>
          <w:fldChar w:fldCharType="end"/>
        </w:r>
      </w:hyperlink>
    </w:p>
    <w:p>
      <w:pPr>
        <w:pStyle w:val="TOC2"/>
        <w:tabs>
          <w:tab w:val="right" w:leader="dot" w:pos="8306"/>
        </w:tabs>
      </w:pPr>
      <w:hyperlink w:anchor="_Toc1567" w:history="1">
        <w:r>
          <w:rPr>
            <w:rFonts w:ascii="仿宋" w:eastAsia="仿宋" w:hAnsi="仿宋" w:cs="仿宋" w:hint="eastAsia"/>
            <w:lang w:eastAsia="zh-CN"/>
          </w:rPr>
          <w:t>(五)、废弃物处理</w:t>
        </w:r>
        <w:r>
          <w:tab/>
        </w:r>
        <w:r>
          <w:fldChar w:fldCharType="begin"/>
        </w:r>
        <w:r>
          <w:instrText xml:space="preserve"> PAGEREF _Toc1567 \h </w:instrText>
        </w:r>
        <w:r>
          <w:fldChar w:fldCharType="separate"/>
        </w:r>
        <w:r>
          <w:t>36</w:t>
        </w:r>
        <w:r>
          <w:fldChar w:fldCharType="end"/>
        </w:r>
      </w:hyperlink>
    </w:p>
    <w:p>
      <w:pPr>
        <w:pStyle w:val="TOC2"/>
        <w:tabs>
          <w:tab w:val="right" w:leader="dot" w:pos="8306"/>
        </w:tabs>
      </w:pPr>
      <w:hyperlink w:anchor="_Toc13251" w:history="1">
        <w:r>
          <w:rPr>
            <w:rFonts w:ascii="仿宋" w:eastAsia="仿宋" w:hAnsi="仿宋" w:cs="仿宋" w:hint="eastAsia"/>
            <w:lang w:eastAsia="zh-CN"/>
          </w:rPr>
          <w:t>(六)、特殊环境影响分析</w:t>
        </w:r>
        <w:r>
          <w:tab/>
        </w:r>
        <w:r>
          <w:fldChar w:fldCharType="begin"/>
        </w:r>
        <w:r>
          <w:instrText xml:space="preserve"> PAGEREF _Toc13251 \h </w:instrText>
        </w:r>
        <w:r>
          <w:fldChar w:fldCharType="separate"/>
        </w:r>
        <w:r>
          <w:t>38</w:t>
        </w:r>
        <w:r>
          <w:fldChar w:fldCharType="end"/>
        </w:r>
      </w:hyperlink>
    </w:p>
    <w:p>
      <w:pPr>
        <w:pStyle w:val="TOC2"/>
        <w:tabs>
          <w:tab w:val="right" w:leader="dot" w:pos="8306"/>
        </w:tabs>
      </w:pPr>
      <w:hyperlink w:anchor="_Toc19889" w:history="1">
        <w:r>
          <w:rPr>
            <w:rFonts w:ascii="仿宋" w:eastAsia="仿宋" w:hAnsi="仿宋" w:cs="仿宋" w:hint="eastAsia"/>
            <w:lang w:eastAsia="zh-CN"/>
          </w:rPr>
          <w:t>(七)、清洁生产</w:t>
        </w:r>
        <w:r>
          <w:tab/>
        </w:r>
        <w:r>
          <w:fldChar w:fldCharType="begin"/>
        </w:r>
        <w:r>
          <w:instrText xml:space="preserve"> PAGEREF _Toc19889 \h </w:instrText>
        </w:r>
        <w:r>
          <w:fldChar w:fldCharType="separate"/>
        </w:r>
        <w:r>
          <w:t>39</w:t>
        </w:r>
        <w:r>
          <w:fldChar w:fldCharType="end"/>
        </w:r>
      </w:hyperlink>
    </w:p>
    <w:p>
      <w:pPr>
        <w:pStyle w:val="TOC2"/>
        <w:tabs>
          <w:tab w:val="right" w:leader="dot" w:pos="8306"/>
        </w:tabs>
      </w:pPr>
      <w:hyperlink w:anchor="_Toc20552" w:history="1">
        <w:r>
          <w:rPr>
            <w:rFonts w:ascii="仿宋" w:eastAsia="仿宋" w:hAnsi="仿宋" w:cs="仿宋" w:hint="eastAsia"/>
            <w:lang w:eastAsia="zh-CN"/>
          </w:rPr>
          <w:t>(八)、环境保护综合评价</w:t>
        </w:r>
        <w:r>
          <w:tab/>
        </w:r>
        <w:r>
          <w:fldChar w:fldCharType="begin"/>
        </w:r>
        <w:r>
          <w:instrText xml:space="preserve"> PAGEREF _Toc20552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784" w:history="1">
        <w:r>
          <w:rPr>
            <w:rFonts w:ascii="仿宋" w:eastAsia="仿宋" w:hAnsi="仿宋" w:cs="仿宋" w:hint="eastAsia"/>
            <w:lang w:eastAsia="zh-CN"/>
          </w:rPr>
          <w:t>九、牛肉加工项目财务管理</w:t>
        </w:r>
        <w:r>
          <w:tab/>
        </w:r>
        <w:r>
          <w:fldChar w:fldCharType="begin"/>
        </w:r>
        <w:r>
          <w:instrText xml:space="preserve"> PAGEREF _Toc27784 \h </w:instrText>
        </w:r>
        <w:r>
          <w:fldChar w:fldCharType="separate"/>
        </w:r>
        <w:r>
          <w:t>41</w:t>
        </w:r>
        <w:r>
          <w:fldChar w:fldCharType="end"/>
        </w:r>
      </w:hyperlink>
    </w:p>
    <w:p>
      <w:pPr>
        <w:pStyle w:val="TOC2"/>
        <w:tabs>
          <w:tab w:val="right" w:leader="dot" w:pos="8306"/>
        </w:tabs>
      </w:pPr>
      <w:hyperlink w:anchor="_Toc11305" w:history="1">
        <w:r>
          <w:rPr>
            <w:rFonts w:ascii="仿宋" w:eastAsia="仿宋" w:hAnsi="仿宋" w:cs="仿宋" w:hint="eastAsia"/>
            <w:lang w:eastAsia="zh-CN"/>
          </w:rPr>
          <w:t>(一)、资金需求大</w:t>
        </w:r>
        <w:r>
          <w:tab/>
        </w:r>
        <w:r>
          <w:fldChar w:fldCharType="begin"/>
        </w:r>
        <w:r>
          <w:instrText xml:space="preserve"> PAGEREF _Toc11305 \h </w:instrText>
        </w:r>
        <w:r>
          <w:fldChar w:fldCharType="separate"/>
        </w:r>
        <w:r>
          <w:t>41</w:t>
        </w:r>
        <w:r>
          <w:fldChar w:fldCharType="end"/>
        </w:r>
      </w:hyperlink>
    </w:p>
    <w:p>
      <w:pPr>
        <w:pStyle w:val="TOC2"/>
        <w:tabs>
          <w:tab w:val="right" w:leader="dot" w:pos="8306"/>
        </w:tabs>
      </w:pPr>
      <w:hyperlink w:anchor="_Toc28376" w:history="1">
        <w:r>
          <w:rPr>
            <w:rFonts w:ascii="仿宋" w:eastAsia="仿宋" w:hAnsi="仿宋" w:cs="仿宋" w:hint="eastAsia"/>
            <w:lang w:eastAsia="zh-CN"/>
          </w:rPr>
          <w:t>(二)、研发周期长</w:t>
        </w:r>
        <w:r>
          <w:tab/>
        </w:r>
        <w:r>
          <w:fldChar w:fldCharType="begin"/>
        </w:r>
        <w:r>
          <w:instrText xml:space="preserve"> PAGEREF _Toc28376 \h </w:instrText>
        </w:r>
        <w:r>
          <w:fldChar w:fldCharType="separate"/>
        </w:r>
        <w:r>
          <w:t>42</w:t>
        </w:r>
        <w:r>
          <w:fldChar w:fldCharType="end"/>
        </w:r>
      </w:hyperlink>
    </w:p>
    <w:p>
      <w:pPr>
        <w:pStyle w:val="TOC2"/>
        <w:tabs>
          <w:tab w:val="right" w:leader="dot" w:pos="8306"/>
        </w:tabs>
      </w:pPr>
      <w:hyperlink w:anchor="_Toc9737" w:history="1">
        <w:r>
          <w:rPr>
            <w:rFonts w:ascii="仿宋" w:eastAsia="仿宋" w:hAnsi="仿宋" w:cs="仿宋" w:hint="eastAsia"/>
            <w:lang w:eastAsia="zh-CN"/>
          </w:rPr>
          <w:t>(三)、市场风险大</w:t>
        </w:r>
        <w:r>
          <w:tab/>
        </w:r>
        <w:r>
          <w:fldChar w:fldCharType="begin"/>
        </w:r>
        <w:r>
          <w:instrText xml:space="preserve"> PAGEREF _Toc9737 \h </w:instrText>
        </w:r>
        <w:r>
          <w:fldChar w:fldCharType="separate"/>
        </w:r>
        <w:r>
          <w:t>43</w:t>
        </w:r>
        <w:r>
          <w:fldChar w:fldCharType="end"/>
        </w:r>
      </w:hyperlink>
    </w:p>
    <w:p>
      <w:pPr>
        <w:pStyle w:val="TOC2"/>
        <w:tabs>
          <w:tab w:val="right" w:leader="dot" w:pos="8306"/>
        </w:tabs>
      </w:pPr>
      <w:hyperlink w:anchor="_Toc14055" w:history="1">
        <w:r>
          <w:rPr>
            <w:rFonts w:ascii="仿宋" w:eastAsia="仿宋" w:hAnsi="仿宋" w:cs="仿宋" w:hint="eastAsia"/>
            <w:lang w:eastAsia="zh-CN"/>
          </w:rPr>
          <w:t>(四)、利润率高</w:t>
        </w:r>
        <w:r>
          <w:tab/>
        </w:r>
        <w:r>
          <w:fldChar w:fldCharType="begin"/>
        </w:r>
        <w:r>
          <w:instrText xml:space="preserve"> PAGEREF _Toc14055 \h </w:instrText>
        </w:r>
        <w:r>
          <w:fldChar w:fldCharType="separate"/>
        </w:r>
        <w:r>
          <w:t>46</w:t>
        </w:r>
        <w:r>
          <w:fldChar w:fldCharType="end"/>
        </w:r>
      </w:hyperlink>
    </w:p>
    <w:p>
      <w:pPr>
        <w:pStyle w:val="TOC1"/>
        <w:tabs>
          <w:tab w:val="right" w:leader="dot" w:pos="8306"/>
        </w:tabs>
      </w:pPr>
      <w:hyperlink w:anchor="_Toc1127" w:history="1">
        <w:r>
          <w:rPr>
            <w:rFonts w:ascii="仿宋" w:eastAsia="仿宋" w:hAnsi="仿宋" w:cs="仿宋" w:hint="eastAsia"/>
            <w:lang w:eastAsia="zh-CN"/>
          </w:rPr>
          <w:t>十、牛肉加工项目计划安排</w:t>
        </w:r>
        <w:r>
          <w:tab/>
        </w:r>
        <w:r>
          <w:fldChar w:fldCharType="begin"/>
        </w:r>
        <w:r>
          <w:instrText xml:space="preserve"> PAGEREF _Toc1127 \h </w:instrText>
        </w:r>
        <w:r>
          <w:fldChar w:fldCharType="separate"/>
        </w:r>
        <w:r>
          <w:t>48</w:t>
        </w:r>
        <w:r>
          <w:fldChar w:fldCharType="end"/>
        </w:r>
      </w:hyperlink>
    </w:p>
    <w:p>
      <w:pPr>
        <w:pStyle w:val="TOC2"/>
        <w:tabs>
          <w:tab w:val="right" w:leader="dot" w:pos="8306"/>
        </w:tabs>
      </w:pPr>
      <w:hyperlink w:anchor="_Toc29003" w:history="1">
        <w:r>
          <w:rPr>
            <w:rFonts w:ascii="仿宋" w:eastAsia="仿宋" w:hAnsi="仿宋" w:cs="仿宋" w:hint="eastAsia"/>
            <w:lang w:eastAsia="zh-CN"/>
          </w:rPr>
          <w:t>(一)、建设周期</w:t>
        </w:r>
        <w:r>
          <w:tab/>
        </w:r>
        <w:r>
          <w:fldChar w:fldCharType="begin"/>
        </w:r>
        <w:r>
          <w:instrText xml:space="preserve"> PAGEREF _Toc29003 \h </w:instrText>
        </w:r>
        <w:r>
          <w:fldChar w:fldCharType="separate"/>
        </w:r>
        <w:r>
          <w:t>48</w:t>
        </w:r>
        <w:r>
          <w:fldChar w:fldCharType="end"/>
        </w:r>
      </w:hyperlink>
    </w:p>
    <w:p>
      <w:pPr>
        <w:pStyle w:val="TOC2"/>
        <w:tabs>
          <w:tab w:val="right" w:leader="dot" w:pos="8306"/>
        </w:tabs>
      </w:pPr>
      <w:hyperlink w:anchor="_Toc26982" w:history="1">
        <w:r>
          <w:rPr>
            <w:rFonts w:ascii="仿宋" w:eastAsia="仿宋" w:hAnsi="仿宋" w:cs="仿宋" w:hint="eastAsia"/>
            <w:lang w:eastAsia="zh-CN"/>
          </w:rPr>
          <w:t>(二)、建设进度</w:t>
        </w:r>
        <w:r>
          <w:tab/>
        </w:r>
        <w:r>
          <w:fldChar w:fldCharType="begin"/>
        </w:r>
        <w:r>
          <w:instrText xml:space="preserve"> PAGEREF _Toc26982 \h </w:instrText>
        </w:r>
        <w:r>
          <w:fldChar w:fldCharType="separate"/>
        </w:r>
        <w:r>
          <w:t>49</w:t>
        </w:r>
        <w:r>
          <w:fldChar w:fldCharType="end"/>
        </w:r>
      </w:hyperlink>
    </w:p>
    <w:p>
      <w:pPr>
        <w:pStyle w:val="TOC2"/>
        <w:tabs>
          <w:tab w:val="right" w:leader="dot" w:pos="8306"/>
        </w:tabs>
      </w:pPr>
      <w:hyperlink w:anchor="_Toc18416" w:history="1">
        <w:r>
          <w:rPr>
            <w:rFonts w:ascii="仿宋" w:eastAsia="仿宋" w:hAnsi="仿宋" w:cs="仿宋" w:hint="eastAsia"/>
            <w:lang w:eastAsia="zh-CN"/>
          </w:rPr>
          <w:t>(三)、进度安排注意事项</w:t>
        </w:r>
        <w:r>
          <w:tab/>
        </w:r>
        <w:r>
          <w:fldChar w:fldCharType="begin"/>
        </w:r>
        <w:r>
          <w:instrText xml:space="preserve"> PAGEREF _Toc18416 \h </w:instrText>
        </w:r>
        <w:r>
          <w:fldChar w:fldCharType="separate"/>
        </w:r>
        <w:r>
          <w:t>50</w:t>
        </w:r>
        <w:r>
          <w:fldChar w:fldCharType="end"/>
        </w:r>
      </w:hyperlink>
    </w:p>
    <w:p>
      <w:pPr>
        <w:pStyle w:val="TOC2"/>
        <w:tabs>
          <w:tab w:val="right" w:leader="dot" w:pos="8306"/>
        </w:tabs>
      </w:pPr>
      <w:hyperlink w:anchor="_Toc3633" w:history="1">
        <w:r>
          <w:rPr>
            <w:rFonts w:ascii="仿宋" w:eastAsia="仿宋" w:hAnsi="仿宋" w:cs="仿宋" w:hint="eastAsia"/>
            <w:lang w:eastAsia="zh-CN"/>
          </w:rPr>
          <w:t>(四)、人力资源配置</w:t>
        </w:r>
        <w:r>
          <w:tab/>
        </w:r>
        <w:r>
          <w:fldChar w:fldCharType="begin"/>
        </w:r>
        <w:r>
          <w:instrText xml:space="preserve"> PAGEREF _Toc3633 \h </w:instrText>
        </w:r>
        <w:r>
          <w:fldChar w:fldCharType="separate"/>
        </w:r>
        <w:r>
          <w:t>51</w:t>
        </w:r>
        <w:r>
          <w:fldChar w:fldCharType="end"/>
        </w:r>
      </w:hyperlink>
    </w:p>
    <w:p>
      <w:pPr>
        <w:pStyle w:val="TOC1"/>
        <w:tabs>
          <w:tab w:val="right" w:leader="dot" w:pos="8306"/>
        </w:tabs>
      </w:pPr>
      <w:hyperlink w:anchor="_Toc12928" w:history="1">
        <w:r>
          <w:rPr>
            <w:rFonts w:ascii="仿宋" w:eastAsia="仿宋" w:hAnsi="仿宋" w:cs="仿宋" w:hint="eastAsia"/>
            <w:lang w:eastAsia="zh-CN"/>
          </w:rPr>
          <w:t>十一、牛肉加工项目人力资源管理</w:t>
        </w:r>
        <w:r>
          <w:tab/>
        </w:r>
        <w:r>
          <w:fldChar w:fldCharType="begin"/>
        </w:r>
        <w:r>
          <w:instrText xml:space="preserve"> PAGEREF _Toc12928 \h </w:instrText>
        </w:r>
        <w:r>
          <w:fldChar w:fldCharType="separate"/>
        </w:r>
        <w:r>
          <w:t>52</w:t>
        </w:r>
        <w:r>
          <w:fldChar w:fldCharType="end"/>
        </w:r>
      </w:hyperlink>
    </w:p>
    <w:p>
      <w:pPr>
        <w:pStyle w:val="TOC2"/>
        <w:tabs>
          <w:tab w:val="right" w:leader="dot" w:pos="8306"/>
        </w:tabs>
      </w:pPr>
      <w:hyperlink w:anchor="_Toc19021" w:history="1">
        <w:r>
          <w:rPr>
            <w:rFonts w:ascii="仿宋" w:eastAsia="仿宋" w:hAnsi="仿宋" w:cs="仿宋" w:hint="eastAsia"/>
            <w:lang w:eastAsia="zh-CN"/>
          </w:rPr>
          <w:t>(一)、建立健全的预算管理制度</w:t>
        </w:r>
        <w:r>
          <w:tab/>
        </w:r>
        <w:r>
          <w:fldChar w:fldCharType="begin"/>
        </w:r>
        <w:r>
          <w:instrText xml:space="preserve"> PAGEREF _Toc19021 \h </w:instrText>
        </w:r>
        <w:r>
          <w:fldChar w:fldCharType="separate"/>
        </w:r>
        <w:r>
          <w:t>52</w:t>
        </w:r>
        <w:r>
          <w:fldChar w:fldCharType="end"/>
        </w:r>
      </w:hyperlink>
    </w:p>
    <w:p>
      <w:pPr>
        <w:pStyle w:val="TOC2"/>
        <w:tabs>
          <w:tab w:val="right" w:leader="dot" w:pos="8306"/>
        </w:tabs>
      </w:pPr>
      <w:hyperlink w:anchor="_Toc30439" w:history="1">
        <w:r>
          <w:rPr>
            <w:rFonts w:ascii="仿宋" w:eastAsia="仿宋" w:hAnsi="仿宋" w:cs="仿宋" w:hint="eastAsia"/>
            <w:lang w:eastAsia="zh-CN"/>
          </w:rPr>
          <w:t>(二)、加强资金流动监控</w:t>
        </w:r>
        <w:r>
          <w:tab/>
        </w:r>
        <w:r>
          <w:fldChar w:fldCharType="begin"/>
        </w:r>
        <w:r>
          <w:instrText xml:space="preserve"> PAGEREF _Toc30439 \h </w:instrText>
        </w:r>
        <w:r>
          <w:fldChar w:fldCharType="separate"/>
        </w:r>
        <w:r>
          <w:t>54</w:t>
        </w:r>
        <w:r>
          <w:fldChar w:fldCharType="end"/>
        </w:r>
      </w:hyperlink>
    </w:p>
    <w:p>
      <w:pPr>
        <w:pStyle w:val="TOC2"/>
        <w:tabs>
          <w:tab w:val="right" w:leader="dot" w:pos="8306"/>
        </w:tabs>
      </w:pPr>
      <w:hyperlink w:anchor="_Toc20105" w:history="1">
        <w:r>
          <w:rPr>
            <w:rFonts w:ascii="仿宋" w:eastAsia="仿宋" w:hAnsi="仿宋" w:cs="仿宋" w:hint="eastAsia"/>
            <w:lang w:eastAsia="zh-CN"/>
          </w:rPr>
          <w:t>(三)、制定完善的风险控制机制</w:t>
        </w:r>
        <w:r>
          <w:tab/>
        </w:r>
        <w:r>
          <w:fldChar w:fldCharType="begin"/>
        </w:r>
        <w:r>
          <w:instrText xml:space="preserve"> PAGEREF _Toc20105 \h </w:instrText>
        </w:r>
        <w:r>
          <w:fldChar w:fldCharType="separate"/>
        </w:r>
        <w:r>
          <w:t>55</w:t>
        </w:r>
        <w:r>
          <w:fldChar w:fldCharType="end"/>
        </w:r>
      </w:hyperlink>
    </w:p>
    <w:p>
      <w:pPr>
        <w:pStyle w:val="TOC2"/>
        <w:tabs>
          <w:tab w:val="right" w:leader="dot" w:pos="8306"/>
        </w:tabs>
      </w:pPr>
      <w:hyperlink w:anchor="_Toc17152" w:history="1">
        <w:r>
          <w:rPr>
            <w:rFonts w:ascii="仿宋" w:eastAsia="仿宋" w:hAnsi="仿宋" w:cs="仿宋" w:hint="eastAsia"/>
            <w:lang w:eastAsia="zh-CN"/>
          </w:rPr>
          <w:t>(四)、优化成本管理</w:t>
        </w:r>
        <w:r>
          <w:tab/>
        </w:r>
        <w:r>
          <w:fldChar w:fldCharType="begin"/>
        </w:r>
        <w:r>
          <w:instrText xml:space="preserve"> PAGEREF _Toc17152 \h </w:instrText>
        </w:r>
        <w:r>
          <w:fldChar w:fldCharType="separate"/>
        </w:r>
        <w:r>
          <w:t>56</w:t>
        </w:r>
        <w:r>
          <w:fldChar w:fldCharType="end"/>
        </w:r>
      </w:hyperlink>
    </w:p>
    <w:p>
      <w:pPr>
        <w:pStyle w:val="TOC1"/>
        <w:tabs>
          <w:tab w:val="right" w:leader="dot" w:pos="8306"/>
        </w:tabs>
      </w:pPr>
      <w:hyperlink w:anchor="_Toc20661" w:history="1">
        <w:r>
          <w:rPr>
            <w:rFonts w:ascii="仿宋" w:eastAsia="仿宋" w:hAnsi="仿宋" w:cs="仿宋" w:hint="eastAsia"/>
            <w:lang w:eastAsia="zh-CN"/>
          </w:rPr>
          <w:t>十二、牛肉加工项目创新与研发</w:t>
        </w:r>
        <w:r>
          <w:tab/>
        </w:r>
        <w:r>
          <w:fldChar w:fldCharType="begin"/>
        </w:r>
        <w:r>
          <w:instrText xml:space="preserve"> PAGEREF _Toc20661 \h </w:instrText>
        </w:r>
        <w:r>
          <w:fldChar w:fldCharType="separate"/>
        </w:r>
        <w:r>
          <w:t>58</w:t>
        </w:r>
        <w:r>
          <w:fldChar w:fldCharType="end"/>
        </w:r>
      </w:hyperlink>
    </w:p>
    <w:p>
      <w:pPr>
        <w:pStyle w:val="TOC2"/>
        <w:tabs>
          <w:tab w:val="right" w:leader="dot" w:pos="8306"/>
        </w:tabs>
      </w:pPr>
      <w:hyperlink w:anchor="_Toc2693" w:history="1">
        <w:r>
          <w:rPr>
            <w:rFonts w:ascii="仿宋" w:eastAsia="仿宋" w:hAnsi="仿宋" w:cs="仿宋" w:hint="eastAsia"/>
            <w:lang w:eastAsia="zh-CN"/>
          </w:rPr>
          <w:t>(一)、创新策略与方向</w:t>
        </w:r>
        <w:r>
          <w:tab/>
        </w:r>
        <w:r>
          <w:fldChar w:fldCharType="begin"/>
        </w:r>
        <w:r>
          <w:instrText xml:space="preserve"> PAGEREF _Toc2693 \h </w:instrText>
        </w:r>
        <w:r>
          <w:fldChar w:fldCharType="separate"/>
        </w:r>
        <w:r>
          <w:t>58</w:t>
        </w:r>
        <w:r>
          <w:fldChar w:fldCharType="end"/>
        </w:r>
      </w:hyperlink>
    </w:p>
    <w:p>
      <w:pPr>
        <w:pStyle w:val="TOC2"/>
        <w:tabs>
          <w:tab w:val="right" w:leader="dot" w:pos="8306"/>
        </w:tabs>
      </w:pPr>
      <w:hyperlink w:anchor="_Toc20504" w:history="1">
        <w:r>
          <w:rPr>
            <w:rFonts w:ascii="仿宋" w:eastAsia="仿宋" w:hAnsi="仿宋" w:cs="仿宋" w:hint="eastAsia"/>
            <w:lang w:eastAsia="zh-CN"/>
          </w:rPr>
          <w:t>(二)、研发规划与投入</w:t>
        </w:r>
        <w:r>
          <w:tab/>
        </w:r>
        <w:r>
          <w:fldChar w:fldCharType="begin"/>
        </w:r>
        <w:r>
          <w:instrText xml:space="preserve"> PAGEREF _Toc20504 \h </w:instrText>
        </w:r>
        <w:r>
          <w:fldChar w:fldCharType="separate"/>
        </w:r>
        <w:r>
          <w:t>59</w:t>
        </w:r>
        <w:r>
          <w:fldChar w:fldCharType="end"/>
        </w:r>
      </w:hyperlink>
    </w:p>
    <w:p>
      <w:pPr>
        <w:pStyle w:val="TOC1"/>
        <w:tabs>
          <w:tab w:val="right" w:leader="dot" w:pos="8306"/>
        </w:tabs>
      </w:pPr>
      <w:hyperlink w:anchor="_Toc13893" w:history="1">
        <w:r>
          <w:rPr>
            <w:rFonts w:ascii="仿宋" w:eastAsia="仿宋" w:hAnsi="仿宋" w:cs="仿宋" w:hint="eastAsia"/>
            <w:lang w:eastAsia="zh-CN"/>
          </w:rPr>
          <w:t>十三、牛肉加工项目治理与监督</w:t>
        </w:r>
        <w:r>
          <w:tab/>
        </w:r>
        <w:r>
          <w:fldChar w:fldCharType="begin"/>
        </w:r>
        <w:r>
          <w:instrText xml:space="preserve"> PAGEREF _Toc13893 \h </w:instrText>
        </w:r>
        <w:r>
          <w:fldChar w:fldCharType="separate"/>
        </w:r>
        <w:r>
          <w:t>61</w:t>
        </w:r>
        <w:r>
          <w:fldChar w:fldCharType="end"/>
        </w:r>
      </w:hyperlink>
    </w:p>
    <w:p>
      <w:pPr>
        <w:pStyle w:val="TOC2"/>
        <w:tabs>
          <w:tab w:val="right" w:leader="dot" w:pos="8306"/>
        </w:tabs>
      </w:pPr>
      <w:hyperlink w:anchor="_Toc28475" w:history="1">
        <w:r>
          <w:rPr>
            <w:rFonts w:ascii="仿宋" w:eastAsia="仿宋" w:hAnsi="仿宋" w:cs="仿宋" w:hint="eastAsia"/>
            <w:lang w:eastAsia="zh-CN"/>
          </w:rPr>
          <w:t>(一)、牛肉加工项目治理结构</w:t>
        </w:r>
        <w:r>
          <w:tab/>
        </w:r>
        <w:r>
          <w:fldChar w:fldCharType="begin"/>
        </w:r>
        <w:r>
          <w:instrText xml:space="preserve"> PAGEREF _Toc28475 \h </w:instrText>
        </w:r>
        <w:r>
          <w:fldChar w:fldCharType="separate"/>
        </w:r>
        <w:r>
          <w:t>61</w:t>
        </w:r>
        <w:r>
          <w:fldChar w:fldCharType="end"/>
        </w:r>
      </w:hyperlink>
    </w:p>
    <w:p>
      <w:pPr>
        <w:pStyle w:val="TOC2"/>
        <w:tabs>
          <w:tab w:val="right" w:leader="dot" w:pos="8306"/>
        </w:tabs>
      </w:pPr>
      <w:hyperlink w:anchor="_Toc4435" w:history="1">
        <w:r>
          <w:rPr>
            <w:rFonts w:ascii="仿宋" w:eastAsia="仿宋" w:hAnsi="仿宋" w:cs="仿宋" w:hint="eastAsia"/>
            <w:lang w:eastAsia="zh-CN"/>
          </w:rPr>
          <w:t>(二)、监督与审计</w:t>
        </w:r>
        <w:r>
          <w:tab/>
        </w:r>
        <w:r>
          <w:fldChar w:fldCharType="begin"/>
        </w:r>
        <w:r>
          <w:instrText xml:space="preserve"> PAGEREF _Toc4435 \h </w:instrText>
        </w:r>
        <w:r>
          <w:fldChar w:fldCharType="separate"/>
        </w:r>
        <w:r>
          <w:t>62</w:t>
        </w:r>
        <w:r>
          <w:fldChar w:fldCharType="end"/>
        </w:r>
      </w:hyperlink>
    </w:p>
    <w:p>
      <w:pPr>
        <w:pStyle w:val="TOC1"/>
        <w:tabs>
          <w:tab w:val="right" w:leader="dot" w:pos="8306"/>
        </w:tabs>
      </w:pPr>
      <w:hyperlink w:anchor="_Toc21970" w:history="1">
        <w:r>
          <w:rPr>
            <w:rFonts w:ascii="仿宋" w:eastAsia="仿宋" w:hAnsi="仿宋" w:cs="仿宋" w:hint="eastAsia"/>
            <w:lang w:eastAsia="zh-CN"/>
          </w:rPr>
          <w:t>十四、牛肉加工项目实施时间节点</w:t>
        </w:r>
        <w:r>
          <w:tab/>
        </w:r>
        <w:r>
          <w:fldChar w:fldCharType="begin"/>
        </w:r>
        <w:r>
          <w:instrText xml:space="preserve"> PAGEREF _Toc21970 \h </w:instrText>
        </w:r>
        <w:r>
          <w:fldChar w:fldCharType="separate"/>
        </w:r>
        <w:r>
          <w:t>64</w:t>
        </w:r>
        <w:r>
          <w:fldChar w:fldCharType="end"/>
        </w:r>
      </w:hyperlink>
    </w:p>
    <w:p>
      <w:pPr>
        <w:pStyle w:val="TOC2"/>
        <w:tabs>
          <w:tab w:val="right" w:leader="dot" w:pos="8306"/>
        </w:tabs>
      </w:pPr>
      <w:hyperlink w:anchor="_Toc4851" w:history="1">
        <w:r>
          <w:rPr>
            <w:rFonts w:ascii="仿宋" w:eastAsia="仿宋" w:hAnsi="仿宋" w:cs="仿宋" w:hint="eastAsia"/>
            <w:lang w:eastAsia="zh-CN"/>
          </w:rPr>
          <w:t>(一)、牛肉加工项目启动阶段时间节点</w:t>
        </w:r>
        <w:r>
          <w:tab/>
        </w:r>
        <w:r>
          <w:fldChar w:fldCharType="begin"/>
        </w:r>
        <w:r>
          <w:instrText xml:space="preserve"> PAGEREF _Toc4851 \h </w:instrText>
        </w:r>
        <w:r>
          <w:fldChar w:fldCharType="separate"/>
        </w:r>
        <w:r>
          <w:t>64</w:t>
        </w:r>
        <w:r>
          <w:fldChar w:fldCharType="end"/>
        </w:r>
      </w:hyperlink>
    </w:p>
    <w:p>
      <w:pPr>
        <w:pStyle w:val="TOC2"/>
        <w:tabs>
          <w:tab w:val="right" w:leader="dot" w:pos="8306"/>
        </w:tabs>
      </w:pPr>
      <w:hyperlink w:anchor="_Toc23270" w:history="1">
        <w:r>
          <w:rPr>
            <w:rFonts w:ascii="仿宋" w:eastAsia="仿宋" w:hAnsi="仿宋" w:cs="仿宋" w:hint="eastAsia"/>
            <w:lang w:eastAsia="zh-CN"/>
          </w:rPr>
          <w:t>(二)、牛肉加工项目执行阶段时间节点</w:t>
        </w:r>
        <w:r>
          <w:tab/>
        </w:r>
        <w:r>
          <w:fldChar w:fldCharType="begin"/>
        </w:r>
        <w:r>
          <w:instrText xml:space="preserve"> PAGEREF _Toc23270 \h </w:instrText>
        </w:r>
        <w:r>
          <w:fldChar w:fldCharType="separate"/>
        </w:r>
        <w:r>
          <w:t>65</w:t>
        </w:r>
        <w:r>
          <w:fldChar w:fldCharType="end"/>
        </w:r>
      </w:hyperlink>
    </w:p>
    <w:p>
      <w:pPr>
        <w:pStyle w:val="TOC2"/>
        <w:tabs>
          <w:tab w:val="right" w:leader="dot" w:pos="8306"/>
        </w:tabs>
      </w:pPr>
      <w:hyperlink w:anchor="_Toc26490" w:history="1">
        <w:r>
          <w:rPr>
            <w:rFonts w:ascii="仿宋" w:eastAsia="仿宋" w:hAnsi="仿宋" w:cs="仿宋" w:hint="eastAsia"/>
            <w:lang w:eastAsia="zh-CN"/>
          </w:rPr>
          <w:t>(三)、牛肉加工项目完成阶段时间节点</w:t>
        </w:r>
        <w:r>
          <w:tab/>
        </w:r>
        <w:r>
          <w:fldChar w:fldCharType="begin"/>
        </w:r>
        <w:r>
          <w:instrText xml:space="preserve"> PAGEREF _Toc26490 \h </w:instrText>
        </w:r>
        <w:r>
          <w:fldChar w:fldCharType="separate"/>
        </w:r>
        <w:r>
          <w:t>66</w:t>
        </w:r>
        <w:r>
          <w:fldChar w:fldCharType="end"/>
        </w:r>
      </w:hyperlink>
    </w:p>
    <w:p>
      <w:pPr>
        <w:pStyle w:val="TOC1"/>
        <w:tabs>
          <w:tab w:val="right" w:leader="dot" w:pos="8306"/>
        </w:tabs>
      </w:pPr>
      <w:hyperlink w:anchor="_Toc11556" w:history="1">
        <w:r>
          <w:rPr>
            <w:rFonts w:ascii="仿宋" w:eastAsia="仿宋" w:hAnsi="仿宋" w:cs="仿宋" w:hint="eastAsia"/>
            <w:lang w:eastAsia="zh-CN"/>
          </w:rPr>
          <w:t>十五、营销与推广策略</w:t>
        </w:r>
        <w:r>
          <w:tab/>
        </w:r>
        <w:r>
          <w:fldChar w:fldCharType="begin"/>
        </w:r>
        <w:r>
          <w:instrText xml:space="preserve"> PAGEREF _Toc11556 \h </w:instrText>
        </w:r>
        <w:r>
          <w:fldChar w:fldCharType="separate"/>
        </w:r>
        <w:r>
          <w:t>67</w:t>
        </w:r>
        <w:r>
          <w:fldChar w:fldCharType="end"/>
        </w:r>
      </w:hyperlink>
    </w:p>
    <w:p>
      <w:pPr>
        <w:pStyle w:val="TOC2"/>
        <w:tabs>
          <w:tab w:val="right" w:leader="dot" w:pos="8306"/>
        </w:tabs>
      </w:pPr>
      <w:hyperlink w:anchor="_Toc4073" w:history="1">
        <w:r>
          <w:rPr>
            <w:rFonts w:ascii="仿宋" w:eastAsia="仿宋" w:hAnsi="仿宋" w:cs="仿宋" w:hint="eastAsia"/>
            <w:lang w:eastAsia="zh-CN"/>
          </w:rPr>
          <w:t>(一)、产品/服务定位与特点</w:t>
        </w:r>
        <w:r>
          <w:tab/>
        </w:r>
        <w:r>
          <w:fldChar w:fldCharType="begin"/>
        </w:r>
        <w:r>
          <w:instrText xml:space="preserve"> PAGEREF _Toc4073 \h </w:instrText>
        </w:r>
        <w:r>
          <w:fldChar w:fldCharType="separate"/>
        </w:r>
        <w:r>
          <w:t>67</w:t>
        </w:r>
        <w:r>
          <w:fldChar w:fldCharType="end"/>
        </w:r>
      </w:hyperlink>
    </w:p>
    <w:p>
      <w:pPr>
        <w:pStyle w:val="TOC2"/>
        <w:tabs>
          <w:tab w:val="right" w:leader="dot" w:pos="8306"/>
        </w:tabs>
      </w:pPr>
      <w:hyperlink w:anchor="_Toc10884" w:history="1">
        <w:r>
          <w:rPr>
            <w:rFonts w:ascii="仿宋" w:eastAsia="仿宋" w:hAnsi="仿宋" w:cs="仿宋" w:hint="eastAsia"/>
            <w:lang w:eastAsia="zh-CN"/>
          </w:rPr>
          <w:t>(二)、市场定位与竞争分析</w:t>
        </w:r>
        <w:r>
          <w:tab/>
        </w:r>
        <w:r>
          <w:fldChar w:fldCharType="begin"/>
        </w:r>
        <w:r>
          <w:instrText xml:space="preserve"> PAGEREF _Toc10884 \h </w:instrText>
        </w:r>
        <w:r>
          <w:fldChar w:fldCharType="separate"/>
        </w:r>
        <w:r>
          <w:t>68</w:t>
        </w:r>
        <w:r>
          <w:fldChar w:fldCharType="end"/>
        </w:r>
      </w:hyperlink>
    </w:p>
    <w:p>
      <w:pPr>
        <w:pStyle w:val="TOC2"/>
        <w:tabs>
          <w:tab w:val="right" w:leader="dot" w:pos="8306"/>
        </w:tabs>
      </w:pPr>
      <w:hyperlink w:anchor="_Toc14178" w:history="1">
        <w:r>
          <w:rPr>
            <w:rFonts w:ascii="仿宋" w:eastAsia="仿宋" w:hAnsi="仿宋" w:cs="仿宋" w:hint="eastAsia"/>
            <w:lang w:eastAsia="zh-CN"/>
          </w:rPr>
          <w:t>(三)、营销渠道与策略</w:t>
        </w:r>
        <w:r>
          <w:tab/>
        </w:r>
        <w:r>
          <w:fldChar w:fldCharType="begin"/>
        </w:r>
        <w:r>
          <w:instrText xml:space="preserve"> PAGEREF _Toc14178 \h </w:instrText>
        </w:r>
        <w:r>
          <w:fldChar w:fldCharType="separate"/>
        </w:r>
        <w:r>
          <w:t>69</w:t>
        </w:r>
        <w:r>
          <w:fldChar w:fldCharType="end"/>
        </w:r>
      </w:hyperlink>
    </w:p>
    <w:p>
      <w:pPr>
        <w:pStyle w:val="TOC2"/>
        <w:tabs>
          <w:tab w:val="right" w:leader="dot" w:pos="8306"/>
        </w:tabs>
      </w:pPr>
      <w:hyperlink w:anchor="_Toc19046" w:history="1">
        <w:r>
          <w:rPr>
            <w:rFonts w:ascii="仿宋" w:eastAsia="仿宋" w:hAnsi="仿宋" w:cs="仿宋" w:hint="eastAsia"/>
            <w:lang w:eastAsia="zh-CN"/>
          </w:rPr>
          <w:t>(四)、推广与宣传活动</w:t>
        </w:r>
        <w:r>
          <w:tab/>
        </w:r>
        <w:r>
          <w:fldChar w:fldCharType="begin"/>
        </w:r>
        <w:r>
          <w:instrText xml:space="preserve"> PAGEREF _Toc19046 \h </w:instrText>
        </w:r>
        <w:r>
          <w:fldChar w:fldCharType="separate"/>
        </w:r>
        <w:r>
          <w:t>71</w:t>
        </w:r>
        <w:r>
          <w:fldChar w:fldCharType="end"/>
        </w:r>
      </w:hyperlink>
    </w:p>
    <w:p>
      <w:pPr>
        <w:pStyle w:val="TOC1"/>
        <w:tabs>
          <w:tab w:val="right" w:leader="dot" w:pos="8306"/>
        </w:tabs>
      </w:pPr>
      <w:hyperlink w:anchor="_Toc13676" w:history="1">
        <w:r>
          <w:rPr>
            <w:rFonts w:ascii="仿宋" w:eastAsia="仿宋" w:hAnsi="仿宋" w:cs="仿宋" w:hint="eastAsia"/>
            <w:lang w:eastAsia="zh-CN"/>
          </w:rPr>
          <w:t>十六、牛肉加工项目变更管理</w:t>
        </w:r>
        <w:r>
          <w:tab/>
        </w:r>
        <w:r>
          <w:fldChar w:fldCharType="begin"/>
        </w:r>
        <w:r>
          <w:instrText xml:space="preserve"> PAGEREF _Toc13676 \h </w:instrText>
        </w:r>
        <w:r>
          <w:fldChar w:fldCharType="separate"/>
        </w:r>
        <w:r>
          <w:t>76</w:t>
        </w:r>
        <w:r>
          <w:fldChar w:fldCharType="end"/>
        </w:r>
      </w:hyperlink>
    </w:p>
    <w:p>
      <w:pPr>
        <w:pStyle w:val="TOC2"/>
        <w:tabs>
          <w:tab w:val="right" w:leader="dot" w:pos="8306"/>
        </w:tabs>
      </w:pPr>
      <w:hyperlink w:anchor="_Toc21846" w:history="1">
        <w:r>
          <w:rPr>
            <w:rFonts w:ascii="仿宋" w:eastAsia="仿宋" w:hAnsi="仿宋" w:cs="仿宋" w:hint="eastAsia"/>
            <w:lang w:eastAsia="zh-CN"/>
          </w:rPr>
          <w:t>(一)、变更申请与评估</w:t>
        </w:r>
        <w:r>
          <w:tab/>
        </w:r>
        <w:r>
          <w:fldChar w:fldCharType="begin"/>
        </w:r>
        <w:r>
          <w:instrText xml:space="preserve"> PAGEREF _Toc21846 \h </w:instrText>
        </w:r>
        <w:r>
          <w:fldChar w:fldCharType="separate"/>
        </w:r>
        <w:r>
          <w:t>76</w:t>
        </w:r>
        <w:r>
          <w:fldChar w:fldCharType="end"/>
        </w:r>
      </w:hyperlink>
    </w:p>
    <w:p>
      <w:pPr>
        <w:pStyle w:val="TOC2"/>
        <w:tabs>
          <w:tab w:val="right" w:leader="dot" w:pos="8306"/>
        </w:tabs>
      </w:pPr>
      <w:hyperlink w:anchor="_Toc11031" w:history="1">
        <w:r>
          <w:rPr>
            <w:rFonts w:ascii="仿宋" w:eastAsia="仿宋" w:hAnsi="仿宋" w:cs="仿宋" w:hint="eastAsia"/>
            <w:lang w:eastAsia="zh-CN"/>
          </w:rPr>
          <w:t>(二)、变更实施与控制</w:t>
        </w:r>
        <w:r>
          <w:tab/>
        </w:r>
        <w:r>
          <w:fldChar w:fldCharType="begin"/>
        </w:r>
        <w:r>
          <w:instrText xml:space="preserve"> PAGEREF _Toc11031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30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505"/>
      <w:r>
        <w:rPr>
          <w:rFonts w:ascii="仿宋" w:eastAsia="仿宋" w:hAnsi="仿宋" w:cs="仿宋" w:hint="eastAsia"/>
          <w:sz w:val="28"/>
          <w:lang w:eastAsia="zh-CN"/>
        </w:rPr>
        <w:t>一、牛肉加工项目概论</w:t>
      </w:r>
      <w:bookmarkEnd w:id="2"/>
    </w:p>
    <w:p>
      <w:pPr>
        <w:pStyle w:val="Heading2"/>
        <w:rPr>
          <w:rFonts w:ascii="仿宋" w:eastAsia="仿宋" w:hAnsi="仿宋" w:cs="仿宋" w:hint="eastAsia"/>
          <w:lang w:eastAsia="zh-CN"/>
        </w:rPr>
      </w:pPr>
      <w:bookmarkStart w:id="3" w:name="_Toc17197"/>
      <w:r>
        <w:rPr>
          <w:rFonts w:ascii="仿宋" w:eastAsia="仿宋" w:hAnsi="仿宋" w:cs="仿宋" w:hint="eastAsia"/>
          <w:lang w:eastAsia="zh-CN"/>
        </w:rPr>
        <w:t>(一)、牛肉加工项目概况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的起源追溯至对市场的深入洞察。市场的不断演变与变革为牛肉加工项目提供了难得的机遇。当前市场存在的需求缺口和变革的大环境共同构成了牛肉加工项目的背景。这个牛肉加工项目旨在充分利用市场机遇，填补行业中尚未满足的需求，为客户提供全新的解决方案。市场的变革和需求的增长使得这个牛肉加工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牛肉加工项目名称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牛肉加工项目正式命名为牛肉加工。这个名称不仅仅是一个标识，更代表了牛肉加工项目的核心理念和愿景。它蕴含着牛肉加工项目所要解决问题的关键字，具有强烈的表达和辨识度，为牛肉加工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牛肉加工项目目标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的核心目标是提供一种全新、高效的解决方案，满足客户日益增长的需求。牛肉加工项目追求的不仅仅是满足市场需求，更是在市场中获得卓越的竞争优势。通过不断提升产品或服务的质量和创新水平，牛肉加工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牛肉加工项目范围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全面涵盖了产品研发、制造、市场推广和售后服务，确保从产品设计到最终用户体验的全方位关注。这一全面的牛肉加工项目范围是为了确保牛肉加工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牛肉加工项目时间表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牛肉加工项目计划在未来18个月内完成，包括研发、测试、市场试点和正式推出等不同阶段。这个时间表的合理设计是为了确保牛肉加工项目各个阶段的顺利推进，以便按时交付高质量的成果。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牛肉加工项目预算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牛肉加工项目总预算估算为XX百万美元，主要分配在研发、市场推广、人员培训和运营等方面。这一充足的预算为牛肉加工项目提供了充足的资源，确保牛肉加工项目在各个方面都能取得优异的表现。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牛肉加工项目风险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牛肉加工项目可能面临的风险包括市场接受度低、技术难题、竞争激烈等。牛肉加工项目团队已经制定了相应的风险应对计划，通过前瞻性的风险管理，确保牛肉加工项目在面对不确定性时能够迅速做出应对。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牛肉加工项目团队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牛肉加工项目汇聚了一支经验丰富、多领域专业素养的核心团队，确保牛肉加工项目在各个方面都能拥有高水平的执行力。团队的协同作战是牛肉加工项目成功的关键因素之一。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牛肉加工项目背景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牛肉加工项目的背景根植于市场对更高效、创新产品的渴望，同时也受到科技发展对行业格局的深刻改变的影响。这为牛肉加工项目提供了广阔的发展空间和市场需求。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牛肉加工项目现状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截至目前，牛肉加工项目已完成市场调研和技术验证，取得了初步的成功。这为牛肉加工项目在未来的发展奠定了坚实的基础，为更远大的目标打下了坚实的基石。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9201"/>
      <w:r>
        <w:rPr>
          <w:rFonts w:ascii="仿宋" w:eastAsia="仿宋" w:hAnsi="仿宋" w:cs="仿宋" w:hint="eastAsia"/>
          <w:sz w:val="28"/>
          <w:lang w:eastAsia="zh-CN"/>
        </w:rPr>
        <w:t>(二)、牛肉加工项目目标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keyword》牛肉加工项目首要业务目标是在市场中占据有利地位，实现产品/服务的成功推广和销售。通过不断提升产品质量、创新性，牛肉加工项目追求成为行业中的领导者，赢得更多客户的青睐。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在科技迅速发展的时代，牛肉加工项目着眼于技术创新。通过持续的研发和技术升级，牛肉加工项目旨在推出更具创新性的产品或服务，以满足市场对新鲜、先进解决方案的需求。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为了建立可持续的客户关系，牛肉加工项目设定了客户满意度目标。通过提供卓越的产品质量和优质的客户服务，牛肉加工项目追求赢得客户的信任和忠诚度，确保他们的满意度达到行业领先水平。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牛肉加工项目注重社会责任和可持续发展。通过实施环保、社会责任牛肉加工项目，牛肉加工项目致力于在经济发展的同时保护环境，促进社会公平，实现可持续经营。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牛肉加工项目的团队是实现目标的核心驱动力。因此，牛肉加工项目设定了团队发展目标，包括提升团队成员的专业技能、培养领导力，以及搭建协同高效的团队工作氛围。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7084"/>
      <w:r>
        <w:rPr>
          <w:rFonts w:ascii="仿宋" w:eastAsia="仿宋" w:hAnsi="仿宋" w:cs="仿宋" w:hint="eastAsia"/>
          <w:sz w:val="28"/>
          <w:lang w:eastAsia="zh-CN"/>
        </w:rPr>
        <w:t>(三)、牛肉加工项目提出的理由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牛肉加工项目提出的理由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的提出源于对市场机遇的深刻洞察。当前市场中存在的需求缺口和行业发展趋势表明，有巨大的商业机会等待被开发。通过准确捕捉市场机遇，牛肉加工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的理念基于对技术创新的信仰。通过持续的研发和技术投入，牛肉加工项目有望推出更具创新性的产品或服务。在科技飞速发展的当下，牛肉加工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的提出是为了增强企业的行业竞争力。通过提升产品或服务的质量和独特性，牛肉加工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响应了消费者需求的变化。随着社会和科技的不断发展，消费者对产品和服务的需求也在发生变化。通过深入了解并及时回应消费者的新需求，牛肉加工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牛肉加工项目的提出是企业战略发展规划的一部分。在面对日益激烈的市场竞争和不断变化的商业环境中，牛肉加工项目作为企业战略的一环，旨在为企业开辟新的增长领域，巩固企业在行业中的地位。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的提出不仅仅是基于商业考量，还注重社会责任。通过推出环保、社会责任等方面的牛肉加工项目，牛肉加工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牛肉加工项目的提出反映了对利益相关者期望的关注。包括客户、员工、投资者等利益相关者在企业发展中都有着各自的期望，牛肉加工项目力求在满足这些期望的同时，取得更大的共赢。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9960"/>
      <w:r>
        <w:rPr>
          <w:rFonts w:ascii="仿宋" w:eastAsia="仿宋" w:hAnsi="仿宋" w:cs="仿宋" w:hint="eastAsia"/>
          <w:sz w:val="28"/>
          <w:lang w:eastAsia="zh-CN"/>
        </w:rPr>
        <w:t>(四)、牛肉加工项目意义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在实施牛肉加工项目的过程中，我们不仅仅是在追逐商业成功，更是为企业和社会的多个层面创造了深远的意义。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的首要意义在于提升企业的市场竞争力。通过持续的创新和对产品质量的高标准要求，牛肉加工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牛肉加工项目的推进将促使行业技术水平的提升。通过引入先进技术和创新性解决方案，牛肉加工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牛肉加工项目不仅创造了大量就业机会，提高了就业水平，还注重社会责任和环保。通过参与社会公益事业和推动环保牛肉加工项目，牛肉加工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综合而言，牛肉加工项目意义重大，不仅推动了企业的发展，也为行业和社会的进步贡献了积极力量。这是一个全面而深刻的影响，将在未来产生可持续的正面效应。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0122"/>
      <w:r>
        <w:rPr>
          <w:rFonts w:ascii="仿宋" w:eastAsia="仿宋" w:hAnsi="仿宋" w:cs="仿宋" w:hint="eastAsia"/>
          <w:sz w:val="28"/>
          <w:lang w:eastAsia="zh-CN"/>
        </w:rPr>
        <w:t>(五)、牛肉加工项目背景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在当今迅猛发展的商业环境中，牛肉加工项目的动因根植于对多方面因素的审慎考量。这个牛肉加工项目的提出并非孤立的决策，而是对企业所处背景深入思考的产物。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市场的不断演变是牛肉加工项目背后的首要原因。科技的迅速发展和全球市场的快速变化使得企业必须灵活应对。牛肉加工项目应运而生，旨在通过创新性的解决方案迎合市场的多变需求，赢得竞争中的先机。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竞争的激烈程度也是牛肉加工项目背景中不可忽视的一环。企业需要在激烈竞争中脱颖而出，为此，牛肉加工项目致力于打破常规，提供独特的价值主张，以吸引客户并确保市场份额的增长。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技术的迅速发展为企业带来了机遇与挑战。作为牛肉加工项目启动的背景之一，对新兴技术的应用将有助于提升企业的技术水平，使其在不断演进的商业环境中保持竞争优势。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此外，社会对企业责任的期望也在逐渐升高。牛肉加工项目充分融入了社会责任的理念，通过可持续经营和社会公益牛肉加工项目，企图为社会贡献一份力量，在商业成功的同时关注社会价值。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4998"/>
      <w:r>
        <w:rPr>
          <w:rFonts w:ascii="仿宋" w:eastAsia="仿宋" w:hAnsi="仿宋" w:cs="仿宋" w:hint="eastAsia"/>
          <w:sz w:val="28"/>
          <w:lang w:eastAsia="zh-CN"/>
        </w:rPr>
        <w:t>二、牛肉加工项目建设背景及必要性分析</w:t>
      </w:r>
      <w:bookmarkEnd w:id="8"/>
    </w:p>
    <w:p>
      <w:pPr>
        <w:pStyle w:val="Heading2"/>
        <w:rPr>
          <w:rFonts w:ascii="仿宋" w:eastAsia="仿宋" w:hAnsi="仿宋" w:cs="仿宋" w:hint="eastAsia"/>
          <w:lang w:eastAsia="zh-CN"/>
        </w:rPr>
      </w:pPr>
      <w:bookmarkStart w:id="9" w:name="_Toc5479"/>
      <w:r>
        <w:rPr>
          <w:rFonts w:ascii="仿宋" w:eastAsia="仿宋" w:hAnsi="仿宋" w:cs="仿宋" w:hint="eastAsia"/>
          <w:lang w:eastAsia="zh-CN"/>
        </w:rPr>
        <w:t>(一)、牛肉加工项目背景分析</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牛肉加工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牛肉加工项目在这个潮流中的定位。同时，我们将关注行业内涌现的新兴机遇，以便牛肉加工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牛肉加工项目提供了强大的发展动力。我们将聚焦于行业内最新的技术发展趋势，包括但不限于人工智能、大数据分析、物联网等领域。通过深度的技术研究，我们将确保牛肉加工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牛肉加工项目发展的源泉。我们将投入更多的精力对市场需求进行深入剖析，超越表面的需求，深入挖掘潜在的市场痛点和机遇。通过对市场需求的细致了解，牛肉加工项目将更有针对性地设计解决方案，满足市场的多样化需求，从而更好地促进牛肉加工项目的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牛肉加工项目战略至关重要。我们将对竞争态势进行更为深入的分析，包括但不限于市场份额、产品特点、客户满意度等多个维度。通过深度的竞争分析，牛肉加工项目将能够更准确地把握市场脉搏，制定具有竞争力的牛肉加工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牛肉加工项目的发展具有直接的影响。我们将进行更为全面的法规和政策分析，了解行业发展中的潜在法律风险和合规挑战。通过充分了解和遵守相关法规，牛肉加工项目将确保在法律框架内合法合规运营，为牛肉加工项目的稳健发展提供有力支持。</w:t>
      </w:r>
    </w:p>
    <w:p>
      <w:pPr>
        <w:pStyle w:val="Heading2"/>
        <w:ind w:firstLine="560" w:firstLineChars="200"/>
        <w:rPr>
          <w:rFonts w:ascii="仿宋" w:eastAsia="仿宋" w:hAnsi="仿宋" w:cs="仿宋" w:hint="eastAsia"/>
          <w:sz w:val="28"/>
          <w:lang w:eastAsia="zh-CN"/>
        </w:rPr>
      </w:pPr>
      <w:bookmarkStart w:id="10" w:name="_Toc28726"/>
      <w:r>
        <w:rPr>
          <w:rFonts w:ascii="仿宋" w:eastAsia="仿宋" w:hAnsi="仿宋" w:cs="仿宋" w:hint="eastAsia"/>
          <w:sz w:val="28"/>
          <w:lang w:eastAsia="zh-CN"/>
        </w:rPr>
        <w:t>(二)、牛肉加工项目建设必要性分析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建设的迫切性源于对行业发展趋势的深刻洞察。我们正处于一个行业变革的时代，科技创新、数字化转型成为企业发展的关键动力。牛肉加工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建设不仅仅是为了跟上潮流，更是为了通过技术创新推动企业的持续发展。通过引入先进的技术和解决方案，牛肉加工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牛肉加工项目的建设成为必然选择，通过提高产品质量、拓展服务领域，从而在竞争中获得更多的机会。牛肉加工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牛肉加工项目建设的必要性体现在对客户需求更精准的满足。通过牛肉加工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建设的背后是对企业持续创新的追求。只有通过不断创新，企业才能在竞争中立于不败之地。牛肉加工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9739"/>
      <w:r>
        <w:rPr>
          <w:rFonts w:ascii="仿宋" w:eastAsia="仿宋" w:hAnsi="仿宋" w:cs="仿宋" w:hint="eastAsia"/>
          <w:sz w:val="28"/>
          <w:lang w:eastAsia="zh-CN"/>
        </w:rPr>
        <w:t>三、牛肉加工项目绩效评估</w:t>
      </w:r>
      <w:bookmarkEnd w:id="11"/>
    </w:p>
    <w:p>
      <w:pPr>
        <w:pStyle w:val="Heading2"/>
        <w:rPr>
          <w:rFonts w:ascii="仿宋" w:eastAsia="仿宋" w:hAnsi="仿宋" w:cs="仿宋" w:hint="eastAsia"/>
          <w:lang w:eastAsia="zh-CN"/>
        </w:rPr>
      </w:pPr>
      <w:bookmarkStart w:id="12" w:name="_Toc30838"/>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牛肉加工项目中，我们设计了一套全面的绩效评估指标，以确保牛肉加工项目的可控和成功交付。这些指标跨足牛肉加工项目目标、成本、进度和质量等多个维度，为我们提供了全面洞察牛肉加工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目标达成率是我们关注的首要指标。我们设定了明确的目标，并通过定期监测和评估，迅速发现并应对潜在的目标偏差。这为牛肉加工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成本绩效是另一个核心关注点。通过实际成本与预算成本的对比分析，我们深入了解成本差异的原因，及时调整资源分配，保持牛肉加工项目在经济效益方面的合理水平。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牛肉加工项目进度作为关键的绩效指标之一，得到了精心的关注。我们制定了详细的牛肉加工项目进度计划，并设立了进度符合度指标，确保实际进度与计划进度保持一致。这使我们能够快速发现和解决潜在的进度问题，保持牛肉加工项目的正常推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质量指标是我们评估牛肉加工项目绩效的不可或缺的一环。我们引入了一系列的质量标准和客户满意度指标，以确保牛肉加工项目交付的成果在质量上达到或超越预期水平。通过持续监测这些指标，我们努力提升牛肉加工项目整体质量水平，为牛肉加工项目的成功交付提供有力保障。通过这些科学且全面的绩效评估，我们能够更好地引导牛肉加工项目的持续改进，确保牛肉加工项目目标的顺利达成。</w:t>
      </w:r>
    </w:p>
    <w:p>
      <w:pPr>
        <w:pStyle w:val="Heading2"/>
        <w:ind w:firstLine="560" w:firstLineChars="200"/>
        <w:rPr>
          <w:rFonts w:ascii="仿宋" w:eastAsia="仿宋" w:hAnsi="仿宋" w:cs="仿宋" w:hint="eastAsia"/>
          <w:sz w:val="28"/>
          <w:lang w:eastAsia="zh-CN"/>
        </w:rPr>
      </w:pPr>
      <w:bookmarkStart w:id="13" w:name="_Toc4454"/>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绩效评估是牛肉加工项目中的关键环节，为确保牛肉加工项目达到预期目标，我们采用了多层次、多维度的绩效评估方法。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牛肉加工项目的战略目标对齐，确保每个决策和行动都与牛肉加工项目整体目标保持一致。团队会定期召开战略对齐会议，审视当前工作与牛肉加工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牛肉加工项目进度、质量、成本和风险等方面。这些指标通过数据收集和分析，为牛肉加工项目管理团队提供了客观的评估依据。例如，我们通过牛肉加工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绩效评估不仅仅停留在牛肉加工项目内部，还考虑了牛肉加工项目对外部环境的影响。我们定期进行干系人满意度调查，以了解各利益相关方对牛肉加工项目的期望和满意度，并及时做出调整。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这种多层次、多角度的绩效评估方法，使得我们能够全面了解牛肉加工项目的运行状态，及时做出调整，确保牛肉加工项目在不断变化的环境中保持稳健前行。</w:t>
      </w:r>
    </w:p>
    <w:p>
      <w:pPr>
        <w:pStyle w:val="Heading2"/>
        <w:ind w:firstLine="560" w:firstLineChars="200"/>
        <w:rPr>
          <w:rFonts w:ascii="仿宋" w:eastAsia="仿宋" w:hAnsi="仿宋" w:cs="仿宋" w:hint="eastAsia"/>
          <w:sz w:val="28"/>
          <w:lang w:eastAsia="zh-CN"/>
        </w:rPr>
      </w:pPr>
      <w:bookmarkStart w:id="14" w:name="_Toc4656"/>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为了确保牛肉加工项目的有效管理和不断优化，我们采用了精心设计的绩效评估周期。这个周期旨在实现灵活、实时和全面的评估，以适应牛肉加工项目执行中的各种挑战。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牛肉加工项目的不同需求，分为短期、中期和长期。短期评估关注每个迭代或工作周期，以及时发现和解决当前任务中的问题。中期评估涵盖几个迭代，深入了解整体牛肉加工项目的趋势和性能。长期评估则着眼于整个牛肉加工项目阶段，确保牛肉加工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牛肉加工项目管理工具和协作平台，团队成员能够随时更新和分享牛肉加工项目数据。这种实时性的反馈机制使我们能够及时察觉潜在问题，快速调整，保持牛肉加工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周期与牛肉加工项目的决策制定密不可分。每个周期的牛肉加工项目回顾会议成为集体总结经验、识别问题深层次原因并找到创新解决方案的平台。这种定期的反思与调整机制使牛肉加工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0829"/>
      <w:r>
        <w:rPr>
          <w:rFonts w:ascii="仿宋" w:eastAsia="仿宋" w:hAnsi="仿宋" w:cs="仿宋" w:hint="eastAsia"/>
          <w:sz w:val="28"/>
          <w:lang w:eastAsia="zh-CN"/>
        </w:rPr>
        <w:t>四、牛肉加工项目建设单位说明</w:t>
      </w:r>
      <w:bookmarkEnd w:id="15"/>
    </w:p>
    <w:p>
      <w:pPr>
        <w:pStyle w:val="Heading2"/>
        <w:rPr>
          <w:rFonts w:ascii="仿宋" w:eastAsia="仿宋" w:hAnsi="仿宋" w:cs="仿宋" w:hint="eastAsia"/>
          <w:lang w:eastAsia="zh-CN"/>
        </w:rPr>
      </w:pPr>
      <w:bookmarkStart w:id="16" w:name="_Toc27027"/>
      <w:r>
        <w:rPr>
          <w:rFonts w:ascii="仿宋" w:eastAsia="仿宋" w:hAnsi="仿宋" w:cs="仿宋" w:hint="eastAsia"/>
          <w:lang w:eastAsia="zh-CN"/>
        </w:rPr>
        <w:t>(一)、牛肉加工项目承办单位基本情况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0858"/>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牛肉加工项目承办单位的XXXX，我们着眼于实现可持续的经济效益。通过技术创新和解决方案的提供，公司预计在牛肉加工项目执行期间将获得可观的收入增长。这一收入来源主要包括牛肉加工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https://d.book118.com/848056133111006046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牛肉加工项目计划设计方案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0008BA"/>
    <w:rsid w:val="020008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805613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2024-03-07T02:03:00Z</dcterms:created>
  <dcterms:modified xsi:type="dcterms:W3CDTF">2024-03-07T02:04:05Z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26742E7250DB4E5C858E74F05A66B56D_11</vt:lpwstr>
  </property>
  <property fmtid="{D5CDD505-2E9C-101B-9397-08002B2CF9AE}" pid="3" name="KSOProductBuildVer">
    <vt:lpwstr>2052-12.1.0.16388</vt:lpwstr>
  </property>
</Properties>
</file>